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9717A" w14:textId="12E48AEA" w:rsidR="005F4AC1" w:rsidRPr="00531152" w:rsidRDefault="00531152">
      <w:pPr>
        <w:rPr>
          <w:sz w:val="28"/>
          <w:szCs w:val="28"/>
        </w:rPr>
      </w:pPr>
      <w:r w:rsidRPr="00531152">
        <w:rPr>
          <w:sz w:val="28"/>
          <w:szCs w:val="28"/>
        </w:rPr>
        <w:t>Try different weight initialization methods (random, Xavier, He)</w:t>
      </w:r>
    </w:p>
    <w:p w14:paraId="01A691B2" w14:textId="2491E6F8" w:rsidR="00531152" w:rsidRDefault="00563D96">
      <w:r>
        <w:t>Tested the Batches with different weight initialization methods.</w:t>
      </w:r>
    </w:p>
    <w:p w14:paraId="63BDB4C9" w14:textId="77777777" w:rsidR="00563D96" w:rsidRPr="00563D96" w:rsidRDefault="00563D96" w:rsidP="00563D96">
      <w:pPr>
        <w:spacing w:after="0" w:line="240" w:lineRule="auto"/>
        <w:rPr>
          <w:rFonts w:ascii="Courier New" w:eastAsia="Times New Roman" w:hAnsi="Courier New" w:cs="Courier New"/>
          <w:color w:val="000000"/>
          <w:kern w:val="0"/>
          <w:sz w:val="21"/>
          <w:szCs w:val="21"/>
          <w:lang w:eastAsia="en-GB"/>
          <w14:ligatures w14:val="none"/>
        </w:rPr>
      </w:pPr>
      <w:r w:rsidRPr="00563D96">
        <w:rPr>
          <w:rFonts w:ascii="Courier New" w:eastAsia="Times New Roman" w:hAnsi="Courier New" w:cs="Courier New"/>
          <w:color w:val="008000"/>
          <w:kern w:val="0"/>
          <w:sz w:val="21"/>
          <w:szCs w:val="21"/>
          <w:lang w:eastAsia="en-GB"/>
          <w14:ligatures w14:val="none"/>
        </w:rPr>
        <w:t xml:space="preserve"># Commenting out code related to Xavier Initialization </w:t>
      </w:r>
    </w:p>
    <w:p w14:paraId="7FCD6FD0" w14:textId="77777777" w:rsidR="00563D96" w:rsidRPr="00563D96" w:rsidRDefault="00563D96" w:rsidP="00563D96">
      <w:pPr>
        <w:spacing w:after="0" w:line="240" w:lineRule="auto"/>
        <w:rPr>
          <w:rFonts w:ascii="Courier New" w:eastAsia="Times New Roman" w:hAnsi="Courier New" w:cs="Courier New"/>
          <w:color w:val="000000"/>
          <w:kern w:val="0"/>
          <w:sz w:val="21"/>
          <w:szCs w:val="21"/>
          <w:lang w:eastAsia="en-GB"/>
          <w14:ligatures w14:val="none"/>
        </w:rPr>
      </w:pPr>
      <w:r w:rsidRPr="00563D96">
        <w:rPr>
          <w:rFonts w:ascii="Courier New" w:eastAsia="Times New Roman" w:hAnsi="Courier New" w:cs="Courier New"/>
          <w:color w:val="000000"/>
          <w:kern w:val="0"/>
          <w:sz w:val="21"/>
          <w:szCs w:val="21"/>
          <w:lang w:eastAsia="en-GB"/>
          <w14:ligatures w14:val="none"/>
        </w:rPr>
        <w:t> </w:t>
      </w:r>
      <w:r w:rsidRPr="00563D96">
        <w:rPr>
          <w:rFonts w:ascii="Courier New" w:eastAsia="Times New Roman" w:hAnsi="Courier New" w:cs="Courier New"/>
          <w:color w:val="008000"/>
          <w:kern w:val="0"/>
          <w:sz w:val="21"/>
          <w:szCs w:val="21"/>
          <w:lang w:eastAsia="en-GB"/>
          <w14:ligatures w14:val="none"/>
        </w:rPr>
        <w:t xml:space="preserve"># Since we are using ReLU activation we will go with He which is the default above </w:t>
      </w:r>
    </w:p>
    <w:p w14:paraId="074774E1" w14:textId="77777777" w:rsidR="00563D96" w:rsidRPr="00563D96" w:rsidRDefault="00563D96" w:rsidP="00563D96">
      <w:pPr>
        <w:spacing w:after="0" w:line="240" w:lineRule="auto"/>
        <w:rPr>
          <w:rFonts w:ascii="Courier New" w:eastAsia="Times New Roman" w:hAnsi="Courier New" w:cs="Courier New"/>
          <w:color w:val="000000"/>
          <w:kern w:val="0"/>
          <w:sz w:val="21"/>
          <w:szCs w:val="21"/>
          <w:lang w:eastAsia="en-GB"/>
          <w14:ligatures w14:val="none"/>
        </w:rPr>
      </w:pPr>
      <w:r w:rsidRPr="00563D96">
        <w:rPr>
          <w:rFonts w:ascii="Courier New" w:eastAsia="Times New Roman" w:hAnsi="Courier New" w:cs="Courier New"/>
          <w:color w:val="000000"/>
          <w:kern w:val="0"/>
          <w:sz w:val="21"/>
          <w:szCs w:val="21"/>
          <w:lang w:eastAsia="en-GB"/>
          <w14:ligatures w14:val="none"/>
        </w:rPr>
        <w:t> </w:t>
      </w:r>
      <w:r w:rsidRPr="00563D96">
        <w:rPr>
          <w:rFonts w:ascii="Courier New" w:eastAsia="Times New Roman" w:hAnsi="Courier New" w:cs="Courier New"/>
          <w:color w:val="008000"/>
          <w:kern w:val="0"/>
          <w:sz w:val="21"/>
          <w:szCs w:val="21"/>
          <w:lang w:eastAsia="en-GB"/>
          <w14:ligatures w14:val="none"/>
        </w:rPr>
        <w:t># Apply Xavier initialization to all Conv2d layers</w:t>
      </w:r>
    </w:p>
    <w:p w14:paraId="5B5B8805" w14:textId="77777777" w:rsidR="00563D96" w:rsidRPr="00563D96" w:rsidRDefault="00563D96" w:rsidP="00563D96">
      <w:pPr>
        <w:spacing w:after="0" w:line="240" w:lineRule="auto"/>
        <w:rPr>
          <w:rFonts w:ascii="Courier New" w:eastAsia="Times New Roman" w:hAnsi="Courier New" w:cs="Courier New"/>
          <w:color w:val="000000"/>
          <w:kern w:val="0"/>
          <w:sz w:val="21"/>
          <w:szCs w:val="21"/>
          <w:lang w:eastAsia="en-GB"/>
          <w14:ligatures w14:val="none"/>
        </w:rPr>
      </w:pPr>
      <w:r w:rsidRPr="00563D96">
        <w:rPr>
          <w:rFonts w:ascii="Courier New" w:eastAsia="Times New Roman" w:hAnsi="Courier New" w:cs="Courier New"/>
          <w:color w:val="000000"/>
          <w:kern w:val="0"/>
          <w:sz w:val="21"/>
          <w:szCs w:val="21"/>
          <w:lang w:eastAsia="en-GB"/>
          <w14:ligatures w14:val="none"/>
        </w:rPr>
        <w:t> </w:t>
      </w:r>
      <w:r w:rsidRPr="00563D96">
        <w:rPr>
          <w:rFonts w:ascii="Courier New" w:eastAsia="Times New Roman" w:hAnsi="Courier New" w:cs="Courier New"/>
          <w:color w:val="008000"/>
          <w:kern w:val="0"/>
          <w:sz w:val="21"/>
          <w:szCs w:val="21"/>
          <w:lang w:eastAsia="en-GB"/>
          <w14:ligatures w14:val="none"/>
        </w:rPr>
        <w:t>#       for layer in self.conv_layer:</w:t>
      </w:r>
    </w:p>
    <w:p w14:paraId="617E0F11" w14:textId="77777777" w:rsidR="00563D96" w:rsidRPr="00563D96" w:rsidRDefault="00563D96" w:rsidP="00563D96">
      <w:pPr>
        <w:spacing w:after="0" w:line="240" w:lineRule="auto"/>
        <w:rPr>
          <w:rFonts w:ascii="Courier New" w:eastAsia="Times New Roman" w:hAnsi="Courier New" w:cs="Courier New"/>
          <w:color w:val="000000"/>
          <w:kern w:val="0"/>
          <w:sz w:val="21"/>
          <w:szCs w:val="21"/>
          <w:lang w:eastAsia="en-GB"/>
          <w14:ligatures w14:val="none"/>
        </w:rPr>
      </w:pPr>
      <w:r w:rsidRPr="00563D96">
        <w:rPr>
          <w:rFonts w:ascii="Courier New" w:eastAsia="Times New Roman" w:hAnsi="Courier New" w:cs="Courier New"/>
          <w:color w:val="000000"/>
          <w:kern w:val="0"/>
          <w:sz w:val="21"/>
          <w:szCs w:val="21"/>
          <w:lang w:eastAsia="en-GB"/>
          <w14:ligatures w14:val="none"/>
        </w:rPr>
        <w:t> </w:t>
      </w:r>
      <w:r w:rsidRPr="00563D96">
        <w:rPr>
          <w:rFonts w:ascii="Courier New" w:eastAsia="Times New Roman" w:hAnsi="Courier New" w:cs="Courier New"/>
          <w:color w:val="008000"/>
          <w:kern w:val="0"/>
          <w:sz w:val="21"/>
          <w:szCs w:val="21"/>
          <w:lang w:eastAsia="en-GB"/>
          <w14:ligatures w14:val="none"/>
        </w:rPr>
        <w:t>#           if isinstance(layer, nn.Conv2d):</w:t>
      </w:r>
    </w:p>
    <w:p w14:paraId="3C14E48E" w14:textId="77777777" w:rsidR="00563D96" w:rsidRPr="00563D96" w:rsidRDefault="00563D96" w:rsidP="00563D96">
      <w:pPr>
        <w:spacing w:after="0" w:line="240" w:lineRule="auto"/>
        <w:rPr>
          <w:rFonts w:ascii="Courier New" w:eastAsia="Times New Roman" w:hAnsi="Courier New" w:cs="Courier New"/>
          <w:color w:val="000000"/>
          <w:kern w:val="0"/>
          <w:sz w:val="21"/>
          <w:szCs w:val="21"/>
          <w:lang w:eastAsia="en-GB"/>
          <w14:ligatures w14:val="none"/>
        </w:rPr>
      </w:pPr>
      <w:r w:rsidRPr="00563D96">
        <w:rPr>
          <w:rFonts w:ascii="Courier New" w:eastAsia="Times New Roman" w:hAnsi="Courier New" w:cs="Courier New"/>
          <w:color w:val="000000"/>
          <w:kern w:val="0"/>
          <w:sz w:val="21"/>
          <w:szCs w:val="21"/>
          <w:lang w:eastAsia="en-GB"/>
          <w14:ligatures w14:val="none"/>
        </w:rPr>
        <w:t> </w:t>
      </w:r>
      <w:r w:rsidRPr="00563D96">
        <w:rPr>
          <w:rFonts w:ascii="Courier New" w:eastAsia="Times New Roman" w:hAnsi="Courier New" w:cs="Courier New"/>
          <w:color w:val="008000"/>
          <w:kern w:val="0"/>
          <w:sz w:val="21"/>
          <w:szCs w:val="21"/>
          <w:lang w:eastAsia="en-GB"/>
          <w14:ligatures w14:val="none"/>
        </w:rPr>
        <w:t xml:space="preserve">#               init.xavier_uniform_(layer.weight)       </w:t>
      </w:r>
    </w:p>
    <w:p w14:paraId="56F1E6BF" w14:textId="77777777" w:rsidR="00563D96" w:rsidRDefault="00563D96" w:rsidP="00563D96"/>
    <w:p w14:paraId="3AC2982D" w14:textId="0FFBAA37" w:rsidR="00563D96" w:rsidRDefault="00563D96" w:rsidP="00563D96">
      <w:r w:rsidRPr="00563D96">
        <w:drawing>
          <wp:inline distT="0" distB="0" distL="0" distR="0" wp14:anchorId="44BDB495" wp14:editId="7FAF0918">
            <wp:extent cx="3168813" cy="1600282"/>
            <wp:effectExtent l="0" t="0" r="0" b="0"/>
            <wp:docPr id="98393862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38620" name="Picture 1" descr="A screenshot of a table&#10;&#10;Description automatically generated"/>
                    <pic:cNvPicPr/>
                  </pic:nvPicPr>
                  <pic:blipFill>
                    <a:blip r:embed="rId5"/>
                    <a:stretch>
                      <a:fillRect/>
                    </a:stretch>
                  </pic:blipFill>
                  <pic:spPr>
                    <a:xfrm>
                      <a:off x="0" y="0"/>
                      <a:ext cx="3168813" cy="1600282"/>
                    </a:xfrm>
                    <a:prstGeom prst="rect">
                      <a:avLst/>
                    </a:prstGeom>
                  </pic:spPr>
                </pic:pic>
              </a:graphicData>
            </a:graphic>
          </wp:inline>
        </w:drawing>
      </w:r>
    </w:p>
    <w:p w14:paraId="660747ED" w14:textId="77777777" w:rsidR="00563D96" w:rsidRPr="00563D96" w:rsidRDefault="00563D96" w:rsidP="00563D96">
      <w:r w:rsidRPr="00563D96">
        <w:rPr>
          <w:b/>
          <w:bCs/>
        </w:rPr>
        <w:t>Interpretation</w:t>
      </w:r>
    </w:p>
    <w:p w14:paraId="405F3C91" w14:textId="77777777" w:rsidR="00563D96" w:rsidRPr="00563D96" w:rsidRDefault="00563D96" w:rsidP="00563D96">
      <w:pPr>
        <w:numPr>
          <w:ilvl w:val="0"/>
          <w:numId w:val="1"/>
        </w:numPr>
      </w:pPr>
      <w:r w:rsidRPr="00563D96">
        <w:rPr>
          <w:b/>
          <w:bCs/>
        </w:rPr>
        <w:t>Batch Accuracy:</w:t>
      </w:r>
      <w:r w:rsidRPr="00563D96">
        <w:t> The model with He initialization achieved a higher batch accuracy (0.76563) compared to Xavier initialization (0.70313). This suggests that He initialization might have led to better convergence on a smaller batch level during the training process.</w:t>
      </w:r>
    </w:p>
    <w:p w14:paraId="20A36EFA" w14:textId="77777777" w:rsidR="00563D96" w:rsidRPr="00563D96" w:rsidRDefault="00563D96" w:rsidP="00563D96">
      <w:pPr>
        <w:numPr>
          <w:ilvl w:val="0"/>
          <w:numId w:val="2"/>
        </w:numPr>
      </w:pPr>
      <w:r w:rsidRPr="00563D96">
        <w:rPr>
          <w:b/>
          <w:bCs/>
        </w:rPr>
        <w:t>Batch Loss:</w:t>
      </w:r>
      <w:r w:rsidRPr="00563D96">
        <w:t> The model with He initialization had a lower batch loss (4.25012) compared to Xavier initialization (5.28466). This indicates that He initialization might have resulted in a smoother optimization process with smaller errors on each batch.</w:t>
      </w:r>
    </w:p>
    <w:p w14:paraId="38E540AA" w14:textId="77777777" w:rsidR="00563D96" w:rsidRPr="00563D96" w:rsidRDefault="00563D96" w:rsidP="00563D96">
      <w:pPr>
        <w:numPr>
          <w:ilvl w:val="0"/>
          <w:numId w:val="3"/>
        </w:numPr>
      </w:pPr>
      <w:r w:rsidRPr="00563D96">
        <w:rPr>
          <w:b/>
          <w:bCs/>
        </w:rPr>
        <w:t>Epoch Accuracy:</w:t>
      </w:r>
      <w:r w:rsidRPr="00563D96">
        <w:t> The model with Xavier initialization achieved a slightly higher epoch accuracy (0.69354) compared to He initialization (0.67588). This suggests that Xavier initialization might have led to a better generalization performance on the entire training set after one complete epoch.</w:t>
      </w:r>
    </w:p>
    <w:p w14:paraId="4DEE9D69" w14:textId="77777777" w:rsidR="00563D96" w:rsidRPr="00563D96" w:rsidRDefault="00563D96" w:rsidP="00563D96">
      <w:pPr>
        <w:numPr>
          <w:ilvl w:val="0"/>
          <w:numId w:val="4"/>
        </w:numPr>
      </w:pPr>
      <w:r w:rsidRPr="00563D96">
        <w:rPr>
          <w:b/>
          <w:bCs/>
        </w:rPr>
        <w:t>Epoch Loss:</w:t>
      </w:r>
      <w:r w:rsidRPr="00563D96">
        <w:t> The model with He initialization had a lower epoch loss (0.0050501) compared to Xavier initialization (0.006277). This indicates that, overall, He initialization resulted in a lower average error across the entire training dataset after one epoch.</w:t>
      </w:r>
    </w:p>
    <w:p w14:paraId="5619B550" w14:textId="77777777" w:rsidR="00563D96" w:rsidRPr="00563D96" w:rsidRDefault="00563D96" w:rsidP="00563D96">
      <w:pPr>
        <w:numPr>
          <w:ilvl w:val="0"/>
          <w:numId w:val="5"/>
        </w:numPr>
      </w:pPr>
      <w:r w:rsidRPr="00563D96">
        <w:rPr>
          <w:b/>
          <w:bCs/>
        </w:rPr>
        <w:t>Time Taken:</w:t>
      </w:r>
      <w:r w:rsidRPr="00563D96">
        <w:t> The training times for both models were relatively similar, with He initialization taking slightly longer (27m 20s) compared to Xavier initialization (26m 12s). However, the difference in training time is not significant enough to draw any major conclusions.</w:t>
      </w:r>
    </w:p>
    <w:p w14:paraId="334D94AE" w14:textId="77777777" w:rsidR="00563D96" w:rsidRPr="00563D96" w:rsidRDefault="00563D96" w:rsidP="00563D96">
      <w:r w:rsidRPr="00563D96">
        <w:rPr>
          <w:b/>
          <w:bCs/>
        </w:rPr>
        <w:t>Inference:</w:t>
      </w:r>
    </w:p>
    <w:p w14:paraId="424DB027" w14:textId="1E8CBD9A" w:rsidR="00563D96" w:rsidRPr="00563D96" w:rsidRDefault="00563D96" w:rsidP="00563D96">
      <w:r w:rsidRPr="00563D96">
        <w:t xml:space="preserve">Based on the </w:t>
      </w:r>
      <w:r>
        <w:t xml:space="preserve">tested </w:t>
      </w:r>
      <w:r w:rsidRPr="00563D96">
        <w:t>data, both He and Xavier initialization methods yielded comparable results. However, He initialization seemed to be slightly better at converging on smaller batch sizes and minimizing the overall epoch loss. On the other hand, Xavier initialization seemed to slightly improve the epoch accuracy.</w:t>
      </w:r>
    </w:p>
    <w:p w14:paraId="0FEBA5CB" w14:textId="77777777" w:rsidR="00563D96" w:rsidRDefault="00563D96" w:rsidP="00563D96"/>
    <w:sectPr w:rsidR="00563D96" w:rsidSect="00DB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070BE"/>
    <w:multiLevelType w:val="multilevel"/>
    <w:tmpl w:val="11368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F4974"/>
    <w:multiLevelType w:val="multilevel"/>
    <w:tmpl w:val="7C2E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456FE"/>
    <w:multiLevelType w:val="multilevel"/>
    <w:tmpl w:val="0DF25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F7905"/>
    <w:multiLevelType w:val="multilevel"/>
    <w:tmpl w:val="0058A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67813"/>
    <w:multiLevelType w:val="multilevel"/>
    <w:tmpl w:val="68BC59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053324">
    <w:abstractNumId w:val="1"/>
  </w:num>
  <w:num w:numId="2" w16cid:durableId="494227608">
    <w:abstractNumId w:val="3"/>
  </w:num>
  <w:num w:numId="3" w16cid:durableId="139424957">
    <w:abstractNumId w:val="0"/>
  </w:num>
  <w:num w:numId="4" w16cid:durableId="808399267">
    <w:abstractNumId w:val="2"/>
  </w:num>
  <w:num w:numId="5" w16cid:durableId="765003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52"/>
    <w:rsid w:val="00531152"/>
    <w:rsid w:val="00563D96"/>
    <w:rsid w:val="005F4AC1"/>
    <w:rsid w:val="00681B33"/>
    <w:rsid w:val="00794D76"/>
    <w:rsid w:val="00A64C54"/>
    <w:rsid w:val="00DB2F6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E1D"/>
  <w15:chartTrackingRefBased/>
  <w15:docId w15:val="{8741D455-1177-4A71-888F-3770D925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1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1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1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1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1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1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1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1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1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152"/>
    <w:rPr>
      <w:rFonts w:eastAsiaTheme="majorEastAsia" w:cstheme="majorBidi"/>
      <w:color w:val="272727" w:themeColor="text1" w:themeTint="D8"/>
    </w:rPr>
  </w:style>
  <w:style w:type="paragraph" w:styleId="Title">
    <w:name w:val="Title"/>
    <w:basedOn w:val="Normal"/>
    <w:next w:val="Normal"/>
    <w:link w:val="TitleChar"/>
    <w:uiPriority w:val="10"/>
    <w:qFormat/>
    <w:rsid w:val="00531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152"/>
    <w:pPr>
      <w:spacing w:before="160"/>
      <w:jc w:val="center"/>
    </w:pPr>
    <w:rPr>
      <w:i/>
      <w:iCs/>
      <w:color w:val="404040" w:themeColor="text1" w:themeTint="BF"/>
    </w:rPr>
  </w:style>
  <w:style w:type="character" w:customStyle="1" w:styleId="QuoteChar">
    <w:name w:val="Quote Char"/>
    <w:basedOn w:val="DefaultParagraphFont"/>
    <w:link w:val="Quote"/>
    <w:uiPriority w:val="29"/>
    <w:rsid w:val="00531152"/>
    <w:rPr>
      <w:i/>
      <w:iCs/>
      <w:color w:val="404040" w:themeColor="text1" w:themeTint="BF"/>
    </w:rPr>
  </w:style>
  <w:style w:type="paragraph" w:styleId="ListParagraph">
    <w:name w:val="List Paragraph"/>
    <w:basedOn w:val="Normal"/>
    <w:uiPriority w:val="34"/>
    <w:qFormat/>
    <w:rsid w:val="00531152"/>
    <w:pPr>
      <w:ind w:left="720"/>
      <w:contextualSpacing/>
    </w:pPr>
  </w:style>
  <w:style w:type="character" w:styleId="IntenseEmphasis">
    <w:name w:val="Intense Emphasis"/>
    <w:basedOn w:val="DefaultParagraphFont"/>
    <w:uiPriority w:val="21"/>
    <w:qFormat/>
    <w:rsid w:val="00531152"/>
    <w:rPr>
      <w:i/>
      <w:iCs/>
      <w:color w:val="2F5496" w:themeColor="accent1" w:themeShade="BF"/>
    </w:rPr>
  </w:style>
  <w:style w:type="paragraph" w:styleId="IntenseQuote">
    <w:name w:val="Intense Quote"/>
    <w:basedOn w:val="Normal"/>
    <w:next w:val="Normal"/>
    <w:link w:val="IntenseQuoteChar"/>
    <w:uiPriority w:val="30"/>
    <w:qFormat/>
    <w:rsid w:val="005311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152"/>
    <w:rPr>
      <w:i/>
      <w:iCs/>
      <w:color w:val="2F5496" w:themeColor="accent1" w:themeShade="BF"/>
    </w:rPr>
  </w:style>
  <w:style w:type="character" w:styleId="IntenseReference">
    <w:name w:val="Intense Reference"/>
    <w:basedOn w:val="DefaultParagraphFont"/>
    <w:uiPriority w:val="32"/>
    <w:qFormat/>
    <w:rsid w:val="005311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5299">
      <w:bodyDiv w:val="1"/>
      <w:marLeft w:val="0"/>
      <w:marRight w:val="0"/>
      <w:marTop w:val="0"/>
      <w:marBottom w:val="0"/>
      <w:divBdr>
        <w:top w:val="none" w:sz="0" w:space="0" w:color="auto"/>
        <w:left w:val="none" w:sz="0" w:space="0" w:color="auto"/>
        <w:bottom w:val="none" w:sz="0" w:space="0" w:color="auto"/>
        <w:right w:val="none" w:sz="0" w:space="0" w:color="auto"/>
      </w:divBdr>
    </w:div>
    <w:div w:id="267781261">
      <w:bodyDiv w:val="1"/>
      <w:marLeft w:val="0"/>
      <w:marRight w:val="0"/>
      <w:marTop w:val="0"/>
      <w:marBottom w:val="0"/>
      <w:divBdr>
        <w:top w:val="none" w:sz="0" w:space="0" w:color="auto"/>
        <w:left w:val="none" w:sz="0" w:space="0" w:color="auto"/>
        <w:bottom w:val="none" w:sz="0" w:space="0" w:color="auto"/>
        <w:right w:val="none" w:sz="0" w:space="0" w:color="auto"/>
      </w:divBdr>
      <w:divsChild>
        <w:div w:id="676805341">
          <w:marLeft w:val="0"/>
          <w:marRight w:val="0"/>
          <w:marTop w:val="0"/>
          <w:marBottom w:val="0"/>
          <w:divBdr>
            <w:top w:val="none" w:sz="0" w:space="0" w:color="auto"/>
            <w:left w:val="none" w:sz="0" w:space="0" w:color="auto"/>
            <w:bottom w:val="none" w:sz="0" w:space="0" w:color="auto"/>
            <w:right w:val="none" w:sz="0" w:space="0" w:color="auto"/>
          </w:divBdr>
        </w:div>
        <w:div w:id="954822849">
          <w:marLeft w:val="0"/>
          <w:marRight w:val="0"/>
          <w:marTop w:val="0"/>
          <w:marBottom w:val="0"/>
          <w:divBdr>
            <w:top w:val="none" w:sz="0" w:space="0" w:color="auto"/>
            <w:left w:val="none" w:sz="0" w:space="0" w:color="auto"/>
            <w:bottom w:val="none" w:sz="0" w:space="0" w:color="auto"/>
            <w:right w:val="none" w:sz="0" w:space="0" w:color="auto"/>
          </w:divBdr>
        </w:div>
        <w:div w:id="1183086831">
          <w:marLeft w:val="0"/>
          <w:marRight w:val="0"/>
          <w:marTop w:val="0"/>
          <w:marBottom w:val="0"/>
          <w:divBdr>
            <w:top w:val="none" w:sz="0" w:space="0" w:color="auto"/>
            <w:left w:val="none" w:sz="0" w:space="0" w:color="auto"/>
            <w:bottom w:val="none" w:sz="0" w:space="0" w:color="auto"/>
            <w:right w:val="none" w:sz="0" w:space="0" w:color="auto"/>
          </w:divBdr>
        </w:div>
        <w:div w:id="405956416">
          <w:marLeft w:val="0"/>
          <w:marRight w:val="0"/>
          <w:marTop w:val="0"/>
          <w:marBottom w:val="0"/>
          <w:divBdr>
            <w:top w:val="none" w:sz="0" w:space="0" w:color="auto"/>
            <w:left w:val="none" w:sz="0" w:space="0" w:color="auto"/>
            <w:bottom w:val="none" w:sz="0" w:space="0" w:color="auto"/>
            <w:right w:val="none" w:sz="0" w:space="0" w:color="auto"/>
          </w:divBdr>
        </w:div>
        <w:div w:id="890189445">
          <w:marLeft w:val="0"/>
          <w:marRight w:val="0"/>
          <w:marTop w:val="0"/>
          <w:marBottom w:val="0"/>
          <w:divBdr>
            <w:top w:val="none" w:sz="0" w:space="0" w:color="auto"/>
            <w:left w:val="none" w:sz="0" w:space="0" w:color="auto"/>
            <w:bottom w:val="none" w:sz="0" w:space="0" w:color="auto"/>
            <w:right w:val="none" w:sz="0" w:space="0" w:color="auto"/>
          </w:divBdr>
        </w:div>
        <w:div w:id="672494510">
          <w:marLeft w:val="0"/>
          <w:marRight w:val="0"/>
          <w:marTop w:val="0"/>
          <w:marBottom w:val="0"/>
          <w:divBdr>
            <w:top w:val="none" w:sz="0" w:space="0" w:color="auto"/>
            <w:left w:val="none" w:sz="0" w:space="0" w:color="auto"/>
            <w:bottom w:val="none" w:sz="0" w:space="0" w:color="auto"/>
            <w:right w:val="none" w:sz="0" w:space="0" w:color="auto"/>
          </w:divBdr>
        </w:div>
      </w:divsChild>
    </w:div>
    <w:div w:id="699672583">
      <w:bodyDiv w:val="1"/>
      <w:marLeft w:val="0"/>
      <w:marRight w:val="0"/>
      <w:marTop w:val="0"/>
      <w:marBottom w:val="0"/>
      <w:divBdr>
        <w:top w:val="none" w:sz="0" w:space="0" w:color="auto"/>
        <w:left w:val="none" w:sz="0" w:space="0" w:color="auto"/>
        <w:bottom w:val="none" w:sz="0" w:space="0" w:color="auto"/>
        <w:right w:val="none" w:sz="0" w:space="0" w:color="auto"/>
      </w:divBdr>
      <w:divsChild>
        <w:div w:id="1473012377">
          <w:marLeft w:val="0"/>
          <w:marRight w:val="0"/>
          <w:marTop w:val="0"/>
          <w:marBottom w:val="0"/>
          <w:divBdr>
            <w:top w:val="none" w:sz="0" w:space="0" w:color="auto"/>
            <w:left w:val="none" w:sz="0" w:space="0" w:color="auto"/>
            <w:bottom w:val="none" w:sz="0" w:space="0" w:color="auto"/>
            <w:right w:val="none" w:sz="0" w:space="0" w:color="auto"/>
          </w:divBdr>
        </w:div>
        <w:div w:id="640619136">
          <w:marLeft w:val="0"/>
          <w:marRight w:val="0"/>
          <w:marTop w:val="0"/>
          <w:marBottom w:val="0"/>
          <w:divBdr>
            <w:top w:val="none" w:sz="0" w:space="0" w:color="auto"/>
            <w:left w:val="none" w:sz="0" w:space="0" w:color="auto"/>
            <w:bottom w:val="none" w:sz="0" w:space="0" w:color="auto"/>
            <w:right w:val="none" w:sz="0" w:space="0" w:color="auto"/>
          </w:divBdr>
        </w:div>
        <w:div w:id="961885766">
          <w:marLeft w:val="0"/>
          <w:marRight w:val="0"/>
          <w:marTop w:val="0"/>
          <w:marBottom w:val="0"/>
          <w:divBdr>
            <w:top w:val="none" w:sz="0" w:space="0" w:color="auto"/>
            <w:left w:val="none" w:sz="0" w:space="0" w:color="auto"/>
            <w:bottom w:val="none" w:sz="0" w:space="0" w:color="auto"/>
            <w:right w:val="none" w:sz="0" w:space="0" w:color="auto"/>
          </w:divBdr>
        </w:div>
        <w:div w:id="1160660521">
          <w:marLeft w:val="0"/>
          <w:marRight w:val="0"/>
          <w:marTop w:val="0"/>
          <w:marBottom w:val="0"/>
          <w:divBdr>
            <w:top w:val="none" w:sz="0" w:space="0" w:color="auto"/>
            <w:left w:val="none" w:sz="0" w:space="0" w:color="auto"/>
            <w:bottom w:val="none" w:sz="0" w:space="0" w:color="auto"/>
            <w:right w:val="none" w:sz="0" w:space="0" w:color="auto"/>
          </w:divBdr>
        </w:div>
        <w:div w:id="635720557">
          <w:marLeft w:val="0"/>
          <w:marRight w:val="0"/>
          <w:marTop w:val="0"/>
          <w:marBottom w:val="0"/>
          <w:divBdr>
            <w:top w:val="none" w:sz="0" w:space="0" w:color="auto"/>
            <w:left w:val="none" w:sz="0" w:space="0" w:color="auto"/>
            <w:bottom w:val="none" w:sz="0" w:space="0" w:color="auto"/>
            <w:right w:val="none" w:sz="0" w:space="0" w:color="auto"/>
          </w:divBdr>
        </w:div>
        <w:div w:id="770513696">
          <w:marLeft w:val="0"/>
          <w:marRight w:val="0"/>
          <w:marTop w:val="0"/>
          <w:marBottom w:val="0"/>
          <w:divBdr>
            <w:top w:val="none" w:sz="0" w:space="0" w:color="auto"/>
            <w:left w:val="none" w:sz="0" w:space="0" w:color="auto"/>
            <w:bottom w:val="none" w:sz="0" w:space="0" w:color="auto"/>
            <w:right w:val="none" w:sz="0" w:space="0" w:color="auto"/>
          </w:divBdr>
        </w:div>
      </w:divsChild>
    </w:div>
    <w:div w:id="1153909290">
      <w:bodyDiv w:val="1"/>
      <w:marLeft w:val="0"/>
      <w:marRight w:val="0"/>
      <w:marTop w:val="0"/>
      <w:marBottom w:val="0"/>
      <w:divBdr>
        <w:top w:val="none" w:sz="0" w:space="0" w:color="auto"/>
        <w:left w:val="none" w:sz="0" w:space="0" w:color="auto"/>
        <w:bottom w:val="none" w:sz="0" w:space="0" w:color="auto"/>
        <w:right w:val="none" w:sz="0" w:space="0" w:color="auto"/>
      </w:divBdr>
      <w:divsChild>
        <w:div w:id="1243179277">
          <w:marLeft w:val="0"/>
          <w:marRight w:val="0"/>
          <w:marTop w:val="0"/>
          <w:marBottom w:val="0"/>
          <w:divBdr>
            <w:top w:val="none" w:sz="0" w:space="0" w:color="auto"/>
            <w:left w:val="none" w:sz="0" w:space="0" w:color="auto"/>
            <w:bottom w:val="none" w:sz="0" w:space="0" w:color="auto"/>
            <w:right w:val="none" w:sz="0" w:space="0" w:color="auto"/>
          </w:divBdr>
        </w:div>
        <w:div w:id="1229728304">
          <w:marLeft w:val="0"/>
          <w:marRight w:val="0"/>
          <w:marTop w:val="0"/>
          <w:marBottom w:val="0"/>
          <w:divBdr>
            <w:top w:val="none" w:sz="0" w:space="0" w:color="auto"/>
            <w:left w:val="none" w:sz="0" w:space="0" w:color="auto"/>
            <w:bottom w:val="none" w:sz="0" w:space="0" w:color="auto"/>
            <w:right w:val="none" w:sz="0" w:space="0" w:color="auto"/>
          </w:divBdr>
        </w:div>
        <w:div w:id="2094813292">
          <w:marLeft w:val="0"/>
          <w:marRight w:val="0"/>
          <w:marTop w:val="0"/>
          <w:marBottom w:val="0"/>
          <w:divBdr>
            <w:top w:val="none" w:sz="0" w:space="0" w:color="auto"/>
            <w:left w:val="none" w:sz="0" w:space="0" w:color="auto"/>
            <w:bottom w:val="none" w:sz="0" w:space="0" w:color="auto"/>
            <w:right w:val="none" w:sz="0" w:space="0" w:color="auto"/>
          </w:divBdr>
        </w:div>
        <w:div w:id="1710950749">
          <w:marLeft w:val="0"/>
          <w:marRight w:val="0"/>
          <w:marTop w:val="0"/>
          <w:marBottom w:val="0"/>
          <w:divBdr>
            <w:top w:val="none" w:sz="0" w:space="0" w:color="auto"/>
            <w:left w:val="none" w:sz="0" w:space="0" w:color="auto"/>
            <w:bottom w:val="none" w:sz="0" w:space="0" w:color="auto"/>
            <w:right w:val="none" w:sz="0" w:space="0" w:color="auto"/>
          </w:divBdr>
        </w:div>
        <w:div w:id="1041706805">
          <w:marLeft w:val="0"/>
          <w:marRight w:val="0"/>
          <w:marTop w:val="0"/>
          <w:marBottom w:val="0"/>
          <w:divBdr>
            <w:top w:val="none" w:sz="0" w:space="0" w:color="auto"/>
            <w:left w:val="none" w:sz="0" w:space="0" w:color="auto"/>
            <w:bottom w:val="none" w:sz="0" w:space="0" w:color="auto"/>
            <w:right w:val="none" w:sz="0" w:space="0" w:color="auto"/>
          </w:divBdr>
        </w:div>
        <w:div w:id="723910864">
          <w:marLeft w:val="0"/>
          <w:marRight w:val="0"/>
          <w:marTop w:val="0"/>
          <w:marBottom w:val="0"/>
          <w:divBdr>
            <w:top w:val="none" w:sz="0" w:space="0" w:color="auto"/>
            <w:left w:val="none" w:sz="0" w:space="0" w:color="auto"/>
            <w:bottom w:val="none" w:sz="0" w:space="0" w:color="auto"/>
            <w:right w:val="none" w:sz="0" w:space="0" w:color="auto"/>
          </w:divBdr>
        </w:div>
      </w:divsChild>
    </w:div>
    <w:div w:id="1258516622">
      <w:bodyDiv w:val="1"/>
      <w:marLeft w:val="0"/>
      <w:marRight w:val="0"/>
      <w:marTop w:val="0"/>
      <w:marBottom w:val="0"/>
      <w:divBdr>
        <w:top w:val="none" w:sz="0" w:space="0" w:color="auto"/>
        <w:left w:val="none" w:sz="0" w:space="0" w:color="auto"/>
        <w:bottom w:val="none" w:sz="0" w:space="0" w:color="auto"/>
        <w:right w:val="none" w:sz="0" w:space="0" w:color="auto"/>
      </w:divBdr>
    </w:div>
    <w:div w:id="1395277023">
      <w:bodyDiv w:val="1"/>
      <w:marLeft w:val="0"/>
      <w:marRight w:val="0"/>
      <w:marTop w:val="0"/>
      <w:marBottom w:val="0"/>
      <w:divBdr>
        <w:top w:val="none" w:sz="0" w:space="0" w:color="auto"/>
        <w:left w:val="none" w:sz="0" w:space="0" w:color="auto"/>
        <w:bottom w:val="none" w:sz="0" w:space="0" w:color="auto"/>
        <w:right w:val="none" w:sz="0" w:space="0" w:color="auto"/>
      </w:divBdr>
    </w:div>
    <w:div w:id="16774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Sewani</dc:creator>
  <cp:keywords/>
  <dc:description/>
  <cp:lastModifiedBy>Bharti Sewani</cp:lastModifiedBy>
  <cp:revision>2</cp:revision>
  <dcterms:created xsi:type="dcterms:W3CDTF">2024-11-12T22:00:00Z</dcterms:created>
  <dcterms:modified xsi:type="dcterms:W3CDTF">2024-11-12T22:13:00Z</dcterms:modified>
</cp:coreProperties>
</file>