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题目大意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给出一个字符串，求第k大的子串。（输入1表示子串可重复，0表示不可重复）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【思路】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显然，k大子串是后缀自动机的经典题型，可以利用后缀自动机的性质来解决。对于字符串</w:t>
      </w:r>
      <w:bookmarkStart w:id="0" w:name="_GoBack"/>
      <w:r>
        <w:rPr>
          <w:rFonts w:hint="eastAsia"/>
          <w:lang w:val="en-US" w:eastAsia="zh-CN"/>
        </w:rPr>
        <w:t>[前铺1]"abcbc"，我们可以画出它的后缀自动机，如下图：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46395" cy="3138170"/>
            <wp:effectExtent l="0" t="0" r="0" b="508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558" cy="31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Pre树类似于AC自动机中的fail树，即将pre方向形成一棵树。对于上图，它的pre树如下：</w:t>
      </w:r>
    </w:p>
    <w:p>
      <w:r>
        <w:drawing>
          <wp:inline distT="0" distB="0" distL="114300" distR="114300">
            <wp:extent cx="4857115" cy="27305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373" cy="27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[前铺2]考虑字符串s的任意非空子串t。我们称终点集合right(t)为：s中所有是t出现位置终点的集合。例如：对于字符串ATCGTCGT来说，所有的CG的末尾位置的集合是{4,7}，也就是说right(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)={4,7}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如果两个子串t_1和t_2终点集合一致，即right(t_1)=right(t_2)，那么称它们为“终点等价”。因此，所有s的非空子串可以根据终点等价性分成若干类。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例如：对于字符串abcbc来说，它的所有子串构成的集合可以按照上述等价关系进行如下划分:{{a},{b},{c,bc},{ab},{cb,bcb,abcb},{abc},{cbc,bcbc,abcbc}}。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【知识点】pre树和right集合之间的关系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①除S以外的每个节点代表一个终点等价类。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②每个节点对应的等价类的right集合大小等于以它为根的子树的叶子节点的数量。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right等价类: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right{a}={1}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right{b}={2,4}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right{c,bc}={3,5}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right{ab} ={2}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right{cb,bcb,abcb} ={4}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right{abc} ={3}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right{cbc,bcbc,abcbc}={5}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s[i]表示i所在的等价类的right集合大小，等于在pre树上以它为根的子树的叶子节点的数量。当sign=1时，s[i]=∑s[j](j为i在pre树上的孩子)；当sign=0时，s[i]=1。对于sign=1的情况，显然孩子节点的step值大于父亲，所以我们只需要按照step值进行拓扑排序，从后往前进行累加即可得到s[i]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③那么如何进行拓扑排序呢？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简单地说可以理解为：将当前序列按照step值从小到大排序，对于相同的step值按照原来的出现顺序（下标顺序）从后到前排序。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如以下情况（实际的后缀自动机中是不会出现下面的例子的，这里仅仅方便理解用）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Step[i]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求step[i]的前最后和可得到：</w:t>
      </w:r>
    </w:p>
    <w:tbl>
      <w:tblPr>
        <w:tblStyle w:val="4"/>
        <w:tblW w:w="7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V[i]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所以相当于得到了这样一张表格：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q[i]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★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★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★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角星处即对应上面v[i]的值，表示按step值从小到大的顺序排序后，step值为i的数在q数组中最右端的下标。从后往前依次按照step值填入★处，然后对应的v[step[i]]减一，即将★左移一位。最后我们可以得到这样的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q[i]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④Sum值代表从当前状态出发不同的路径条数，即将孩子们的路径条数累加起来，再加上本身的s值。即sum[i]=s[i]+∑sum[j](j=next[i][k],k=0..25)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预处理结束之后，通过dfs找出第k小的路径。这有点类似与二十六分，每次先按字典序往后走，如果当前节点的s值大于当前的k，则说明到当前节点为止，退出dfs;否则k先减去当前s的大小。如果当前节点的sum值大于当前的k值，说明终止点再它的孩子中，输出当前节点对应的字母，k并继续往下深dfs；如果当前结点的sum值小于k，说明k大的子串不在这条路径上，直接将k减去sum并继续搜索下一条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B0336"/>
    <w:rsid w:val="3D8B03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2016-08-04T06:38:00Z</dcterms:created>
  <dc:creator>clz</dc:creator>
  <cp:lastModifiedBy>clz</cp:lastModifiedBy>
  <dcterms:modified xsi:type="dcterms:W3CDTF">2016-08-04T08:40:44Z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