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44"/>
        </w:rPr>
        <w:t>LAPORAN FINAL PROJECT</w:t>
        <w:br/>
        <w:t>SISTEM PLATFORM SAAS REST API</w:t>
      </w:r>
    </w:p>
    <w:p>
      <w:pPr>
        <w:spacing w:after="480"/>
        <w:jc w:val="center"/>
      </w:pPr>
      <w:r>
        <w:rPr>
          <w:rFonts w:ascii="Arial" w:hAnsi="Arial"/>
          <w:color w:val="475569"/>
          <w:sz w:val="24"/>
        </w:rPr>
        <w:t>CineData API — Movie Data SaaS Platform dengan Autentikasi JWT, API Key Middleware, Pembatasan Laju (Rate Limiting), dan Telemetri Real-Time</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50" w:type="dxa"/>
              <w:right w:w="250" w:type="dxa"/>
            </w:tcMar>
          </w:tcPr>
          <w:p>
            <w:pPr>
              <w:jc w:val="center"/>
            </w:pPr>
            <w:r>
              <w:rPr>
                <w:rFonts w:ascii="Arial" w:hAnsi="Arial"/>
                <w:b/>
                <w:color w:val="1E3A8A"/>
                <w:sz w:val="22"/>
              </w:rPr>
              <w:t>TEKNOLOGI &amp; INFRASTRUKTUR SISTEM</w:t>
              <w:br/>
            </w:r>
            <w:r>
              <w:rPr>
                <w:rFonts w:ascii="Arial" w:hAnsi="Arial"/>
                <w:color w:val="334155"/>
                <w:sz w:val="20"/>
              </w:rPr>
              <w:t>Backend: Express.js (Node.js)  |  Database: PostgreSQL / Supabase  |  Deployment: Vercel Serverless Functions</w:t>
              <w:br/>
              <w:t>Keamanan: JWT Authentication + SHA-256 Hashed API Key + Bcrypt Password Hashing</w:t>
            </w:r>
          </w:p>
        </w:tc>
      </w:tr>
    </w:tbl>
    <w:p>
      <w:pPr>
        <w:spacing w:before="960" w:after="0"/>
        <w:jc w:val="center"/>
      </w:pPr>
      <w:r>
        <w:rPr>
          <w:rFonts w:ascii="Arial" w:hAnsi="Arial"/>
          <w:b/>
          <w:color w:val="0F172A"/>
          <w:sz w:val="22"/>
        </w:rPr>
        <w:t>Disusun untuk Memenuhi Tugas Akhir Praktikum Web Service (PWS / UCP)</w:t>
        <w:br/>
        <w:t>Tahun Akademik 2026</w:t>
      </w:r>
    </w:p>
    <w:p>
      <w:r>
        <w:br w:type="page"/>
      </w:r>
    </w:p>
    <w:p>
      <w:pPr>
        <w:keepNext/>
        <w:spacing w:before="360" w:after="160"/>
      </w:pPr>
      <w:r>
        <w:rPr>
          <w:rFonts w:ascii="Arial" w:hAnsi="Arial"/>
          <w:b/>
          <w:color w:val="0F172A"/>
          <w:sz w:val="32"/>
        </w:rPr>
        <w:t>Ringkasan Eksekutif &amp; Verifikasi Kriteria Penilaian</w:t>
      </w:r>
    </w:p>
    <w:p>
      <w:pPr>
        <w:spacing w:after="120" w:line="276" w:lineRule="auto"/>
      </w:pPr>
      <w:r>
        <w:rPr>
          <w:rFonts w:ascii="Arial" w:hAnsi="Arial"/>
          <w:i w:val="0"/>
          <w:color w:val="334155"/>
          <w:sz w:val="21"/>
        </w:rPr>
        <w:t>Laporan ini mendokumentasikan secara komprehensif perancangan, arsitektur, implementasi, dan pengujian sistem CineData API. CineData API dirancang sebagai platform SaaS (Software as a Service) penyedia metadata film dan hiburan berkinerja tinggi, terinspirasi oleh model bisnis platform modern seperti OpenRouter API dan Weather API.</w:t>
      </w:r>
    </w:p>
    <w:p>
      <w:pPr>
        <w:spacing w:after="120" w:line="276" w:lineRule="auto"/>
      </w:pPr>
      <w:r>
        <w:rPr>
          <w:rFonts w:ascii="Arial" w:hAnsi="Arial"/>
          <w:i w:val="0"/>
          <w:color w:val="334155"/>
          <w:sz w:val="21"/>
        </w:rPr>
        <w:t>Seluruh indikator teknis dan akademis yang dipersyaratkan dalam tugas akhir telah diimplementasikan secara sempurna dengan rincian pencapaian sebagai berikut:</w:t>
      </w:r>
    </w:p>
    <w:tbl>
      <w:tblPr>
        <w:tblW w:type="auto" w:w="0"/>
        <w:jc w:val="center"/>
        <w:tblLook w:firstColumn="1" w:firstRow="1" w:lastColumn="0" w:lastRow="0" w:noHBand="0" w:noVBand="1" w:val="04A0"/>
      </w:tblPr>
      <w:tblGrid>
        <w:gridCol w:w="3120"/>
        <w:gridCol w:w="3120"/>
        <w:gridCol w:w="3120"/>
      </w:tblGrid>
      <w:tr>
        <w:tc>
          <w:tcPr>
            <w:tcW w:type="dxa" w:w="2880"/>
            <w:shd w:fill="1E293B"/>
            <w:tcMar>
              <w:top w:w="120" w:type="dxa"/>
              <w:bottom w:w="120" w:type="dxa"/>
              <w:left w:w="120" w:type="dxa"/>
              <w:right w:w="120" w:type="dxa"/>
            </w:tcMar>
          </w:tcPr>
          <w:p>
            <w:pPr>
              <w:jc w:val="left"/>
            </w:pPr>
            <w:r>
              <w:rPr>
                <w:rFonts w:ascii="Arial" w:hAnsi="Arial"/>
                <w:b/>
                <w:color w:val="FFFFFF"/>
                <w:sz w:val="20"/>
              </w:rPr>
              <w:t>Indikator / Persyaratan</w:t>
            </w:r>
          </w:p>
        </w:tc>
        <w:tc>
          <w:tcPr>
            <w:tcW w:type="dxa" w:w="1872"/>
            <w:shd w:fill="1E293B"/>
            <w:tcMar>
              <w:top w:w="120" w:type="dxa"/>
              <w:bottom w:w="120" w:type="dxa"/>
              <w:left w:w="120" w:type="dxa"/>
              <w:right w:w="120" w:type="dxa"/>
            </w:tcMar>
          </w:tcPr>
          <w:p>
            <w:pPr>
              <w:jc w:val="left"/>
            </w:pPr>
            <w:r>
              <w:rPr>
                <w:rFonts w:ascii="Arial" w:hAnsi="Arial"/>
                <w:b/>
                <w:color w:val="FFFFFF"/>
                <w:sz w:val="20"/>
              </w:rPr>
              <w:t>Status Pemenuhan</w:t>
            </w:r>
          </w:p>
        </w:tc>
        <w:tc>
          <w:tcPr>
            <w:tcW w:type="dxa" w:w="4608"/>
            <w:shd w:fill="1E293B"/>
            <w:tcMar>
              <w:top w:w="120" w:type="dxa"/>
              <w:bottom w:w="120" w:type="dxa"/>
              <w:left w:w="120" w:type="dxa"/>
              <w:right w:w="120" w:type="dxa"/>
            </w:tcMar>
          </w:tcPr>
          <w:p>
            <w:pPr>
              <w:jc w:val="left"/>
            </w:pPr>
            <w:r>
              <w:rPr>
                <w:rFonts w:ascii="Arial" w:hAnsi="Arial"/>
                <w:b/>
                <w:color w:val="FFFFFF"/>
                <w:sz w:val="20"/>
              </w:rPr>
              <w:t>Rincian Implementasi Proyek</w:t>
            </w:r>
          </w:p>
        </w:tc>
      </w:tr>
      <w:tr>
        <w:tc>
          <w:tcPr>
            <w:tcW w:type="dxa" w:w="2880"/>
            <w:shd w:fill="FFFFFF"/>
            <w:tcMar>
              <w:top w:w="100" w:type="dxa"/>
              <w:bottom w:w="100" w:type="dxa"/>
              <w:left w:w="120" w:type="dxa"/>
              <w:right w:w="120" w:type="dxa"/>
            </w:tcMar>
          </w:tcPr>
          <w:p>
            <w:r>
              <w:rPr>
                <w:rFonts w:ascii="Arial" w:hAnsi="Arial"/>
                <w:color w:val="334155"/>
                <w:sz w:val="19"/>
              </w:rPr>
              <w:t>Model Sistem SaaS API</w:t>
            </w:r>
          </w:p>
        </w:tc>
        <w:tc>
          <w:tcPr>
            <w:tcW w:type="dxa" w:w="1872"/>
            <w:shd w:fill="FFFFFF"/>
            <w:tcMar>
              <w:top w:w="100" w:type="dxa"/>
              <w:bottom w:w="100" w:type="dxa"/>
              <w:left w:w="120" w:type="dxa"/>
              <w:right w:w="120" w:type="dxa"/>
            </w:tcMar>
          </w:tcPr>
          <w:p>
            <w:r>
              <w:rPr>
                <w:rFonts w:ascii="Arial" w:hAnsi="Arial"/>
                <w:color w:val="334155"/>
                <w:sz w:val="19"/>
              </w:rPr>
              <w:t>✅ 100% Terpenuhi</w:t>
            </w:r>
          </w:p>
        </w:tc>
        <w:tc>
          <w:tcPr>
            <w:tcW w:type="dxa" w:w="4608"/>
            <w:shd w:fill="FFFFFF"/>
            <w:tcMar>
              <w:top w:w="100" w:type="dxa"/>
              <w:bottom w:w="100" w:type="dxa"/>
              <w:left w:w="120" w:type="dxa"/>
              <w:right w:w="120" w:type="dxa"/>
            </w:tcMar>
          </w:tcPr>
          <w:p>
            <w:r>
              <w:rPr>
                <w:rFonts w:ascii="Arial" w:hAnsi="Arial"/>
                <w:color w:val="334155"/>
                <w:sz w:val="19"/>
              </w:rPr>
              <w:t>Layanan penyedia data eksternal via API Key (x-api-key), rate limiting tier (Free, Dev, Enterprise), &amp; telemetry usage analytics.</w:t>
            </w:r>
          </w:p>
        </w:tc>
      </w:tr>
      <w:tr>
        <w:tc>
          <w:tcPr>
            <w:tcW w:type="dxa" w:w="2880"/>
            <w:shd w:fill="F8FAFC"/>
            <w:tcMar>
              <w:top w:w="100" w:type="dxa"/>
              <w:bottom w:w="100" w:type="dxa"/>
              <w:left w:w="120" w:type="dxa"/>
              <w:right w:w="120" w:type="dxa"/>
            </w:tcMar>
          </w:tcPr>
          <w:p>
            <w:r>
              <w:rPr>
                <w:rFonts w:ascii="Arial" w:hAnsi="Arial"/>
                <w:color w:val="334155"/>
                <w:sz w:val="19"/>
              </w:rPr>
              <w:t>Struktur Model &amp; Basis Data</w:t>
            </w:r>
          </w:p>
        </w:tc>
        <w:tc>
          <w:tcPr>
            <w:tcW w:type="dxa" w:w="1872"/>
            <w:shd w:fill="F8FAFC"/>
            <w:tcMar>
              <w:top w:w="100" w:type="dxa"/>
              <w:bottom w:w="100" w:type="dxa"/>
              <w:left w:w="120" w:type="dxa"/>
              <w:right w:w="120" w:type="dxa"/>
            </w:tcMar>
          </w:tcPr>
          <w:p>
            <w:r>
              <w:rPr>
                <w:rFonts w:ascii="Arial" w:hAnsi="Arial"/>
                <w:color w:val="334155"/>
                <w:sz w:val="19"/>
              </w:rPr>
              <w:t>✅ Melampaui Syarat</w:t>
            </w:r>
          </w:p>
        </w:tc>
        <w:tc>
          <w:tcPr>
            <w:tcW w:type="dxa" w:w="4608"/>
            <w:shd w:fill="F8FAFC"/>
            <w:tcMar>
              <w:top w:w="100" w:type="dxa"/>
              <w:bottom w:w="100" w:type="dxa"/>
              <w:left w:w="120" w:type="dxa"/>
              <w:right w:w="120" w:type="dxa"/>
            </w:tcMar>
          </w:tcPr>
          <w:p>
            <w:r>
              <w:rPr>
                <w:rFonts w:ascii="Arial" w:hAnsi="Arial"/>
                <w:color w:val="334155"/>
                <w:sz w:val="19"/>
              </w:rPr>
              <w:t>Struktur Model (models/User.js, models/ApiKey.js, models/Movie.js, models/Genre.js, models/People.js, models/Usage.js) &amp; 11 Tabel Relasional.</w:t>
            </w:r>
          </w:p>
        </w:tc>
      </w:tr>
      <w:tr>
        <w:tc>
          <w:tcPr>
            <w:tcW w:type="dxa" w:w="2880"/>
            <w:shd w:fill="FFFFFF"/>
            <w:tcMar>
              <w:top w:w="100" w:type="dxa"/>
              <w:bottom w:w="100" w:type="dxa"/>
              <w:left w:w="120" w:type="dxa"/>
              <w:right w:w="120" w:type="dxa"/>
            </w:tcMar>
          </w:tcPr>
          <w:p>
            <w:r>
              <w:rPr>
                <w:rFonts w:ascii="Arial" w:hAnsi="Arial"/>
                <w:color w:val="334155"/>
                <w:sz w:val="19"/>
              </w:rPr>
              <w:t>Autentikasi Login JWT</w:t>
            </w:r>
          </w:p>
        </w:tc>
        <w:tc>
          <w:tcPr>
            <w:tcW w:type="dxa" w:w="1872"/>
            <w:shd w:fill="FFFFFF"/>
            <w:tcMar>
              <w:top w:w="100" w:type="dxa"/>
              <w:bottom w:w="100" w:type="dxa"/>
              <w:left w:w="120" w:type="dxa"/>
              <w:right w:w="120" w:type="dxa"/>
            </w:tcMar>
          </w:tcPr>
          <w:p>
            <w:r>
              <w:rPr>
                <w:rFonts w:ascii="Arial" w:hAnsi="Arial"/>
                <w:color w:val="334155"/>
                <w:sz w:val="19"/>
              </w:rPr>
              <w:t>✅ 100% Terpenuhi</w:t>
            </w:r>
          </w:p>
        </w:tc>
        <w:tc>
          <w:tcPr>
            <w:tcW w:type="dxa" w:w="4608"/>
            <w:shd w:fill="FFFFFF"/>
            <w:tcMar>
              <w:top w:w="100" w:type="dxa"/>
              <w:bottom w:w="100" w:type="dxa"/>
              <w:left w:w="120" w:type="dxa"/>
              <w:right w:w="120" w:type="dxa"/>
            </w:tcMar>
          </w:tcPr>
          <w:p>
            <w:r>
              <w:rPr>
                <w:rFonts w:ascii="Arial" w:hAnsi="Arial"/>
                <w:color w:val="334155"/>
                <w:sz w:val="19"/>
              </w:rPr>
              <w:t>Autentikasi pengembang berbasis JSON Web Token (/api/auth/register, /api/auth/login, /api/auth/me) dengan proteksi Authorization Bearer Header.</w:t>
            </w:r>
          </w:p>
        </w:tc>
      </w:tr>
      <w:tr>
        <w:tc>
          <w:tcPr>
            <w:tcW w:type="dxa" w:w="2880"/>
            <w:shd w:fill="F8FAFC"/>
            <w:tcMar>
              <w:top w:w="100" w:type="dxa"/>
              <w:bottom w:w="100" w:type="dxa"/>
              <w:left w:w="120" w:type="dxa"/>
              <w:right w:w="120" w:type="dxa"/>
            </w:tcMar>
          </w:tcPr>
          <w:p>
            <w:r>
              <w:rPr>
                <w:rFonts w:ascii="Arial" w:hAnsi="Arial"/>
                <w:color w:val="334155"/>
                <w:sz w:val="19"/>
              </w:rPr>
              <w:t>Laporan Diagram Sistem</w:t>
            </w:r>
          </w:p>
        </w:tc>
        <w:tc>
          <w:tcPr>
            <w:tcW w:type="dxa" w:w="1872"/>
            <w:shd w:fill="F8FAFC"/>
            <w:tcMar>
              <w:top w:w="100" w:type="dxa"/>
              <w:bottom w:w="100" w:type="dxa"/>
              <w:left w:w="120" w:type="dxa"/>
              <w:right w:w="120" w:type="dxa"/>
            </w:tcMar>
          </w:tcPr>
          <w:p>
            <w:r>
              <w:rPr>
                <w:rFonts w:ascii="Arial" w:hAnsi="Arial"/>
                <w:color w:val="334155"/>
                <w:sz w:val="19"/>
              </w:rPr>
              <w:t>✅ 100% Terpenuhi</w:t>
            </w:r>
          </w:p>
        </w:tc>
        <w:tc>
          <w:tcPr>
            <w:tcW w:type="dxa" w:w="4608"/>
            <w:shd w:fill="F8FAFC"/>
            <w:tcMar>
              <w:top w:w="100" w:type="dxa"/>
              <w:bottom w:w="100" w:type="dxa"/>
              <w:left w:w="120" w:type="dxa"/>
              <w:right w:w="120" w:type="dxa"/>
            </w:tcMar>
          </w:tcPr>
          <w:p>
            <w:r>
              <w:rPr>
                <w:rFonts w:ascii="Arial" w:hAnsi="Arial"/>
                <w:color w:val="334155"/>
                <w:sz w:val="19"/>
              </w:rPr>
              <w:t>Laporan dilengkapi ERD, Use Case Diagram, Activity Diagram, User Flow, dan Diagram Arsitektur Sistem.</w:t>
            </w:r>
          </w:p>
        </w:tc>
      </w:tr>
      <w:tr>
        <w:tc>
          <w:tcPr>
            <w:tcW w:type="dxa" w:w="2880"/>
            <w:shd w:fill="FFFFFF"/>
            <w:tcMar>
              <w:top w:w="100" w:type="dxa"/>
              <w:bottom w:w="100" w:type="dxa"/>
              <w:left w:w="120" w:type="dxa"/>
              <w:right w:w="120" w:type="dxa"/>
            </w:tcMar>
          </w:tcPr>
          <w:p>
            <w:r>
              <w:rPr>
                <w:rFonts w:ascii="Arial" w:hAnsi="Arial"/>
                <w:color w:val="334155"/>
                <w:sz w:val="19"/>
              </w:rPr>
              <w:t>Deployment di Vercel</w:t>
            </w:r>
          </w:p>
        </w:tc>
        <w:tc>
          <w:tcPr>
            <w:tcW w:type="dxa" w:w="1872"/>
            <w:shd w:fill="FFFFFF"/>
            <w:tcMar>
              <w:top w:w="100" w:type="dxa"/>
              <w:bottom w:w="100" w:type="dxa"/>
              <w:left w:w="120" w:type="dxa"/>
              <w:right w:w="120" w:type="dxa"/>
            </w:tcMar>
          </w:tcPr>
          <w:p>
            <w:r>
              <w:rPr>
                <w:rFonts w:ascii="Arial" w:hAnsi="Arial"/>
                <w:color w:val="334155"/>
                <w:sz w:val="19"/>
              </w:rPr>
              <w:t>✅ 100% Terpenuhi</w:t>
            </w:r>
          </w:p>
        </w:tc>
        <w:tc>
          <w:tcPr>
            <w:tcW w:type="dxa" w:w="4608"/>
            <w:shd w:fill="FFFFFF"/>
            <w:tcMar>
              <w:top w:w="100" w:type="dxa"/>
              <w:bottom w:w="100" w:type="dxa"/>
              <w:left w:w="120" w:type="dxa"/>
              <w:right w:w="120" w:type="dxa"/>
            </w:tcMar>
          </w:tcPr>
          <w:p>
            <w:r>
              <w:rPr>
                <w:rFonts w:ascii="Arial" w:hAnsi="Arial"/>
                <w:color w:val="334155"/>
                <w:sz w:val="19"/>
              </w:rPr>
              <w:t>Telah dikonfigurasi &amp; dioptimalkan untuk Vercel Serverless Functions via vercel.json.</w:t>
            </w:r>
          </w:p>
        </w:tc>
      </w:tr>
      <w:tr>
        <w:tc>
          <w:tcPr>
            <w:tcW w:type="dxa" w:w="2880"/>
            <w:shd w:fill="F8FAFC"/>
            <w:tcMar>
              <w:top w:w="100" w:type="dxa"/>
              <w:bottom w:w="100" w:type="dxa"/>
              <w:left w:w="120" w:type="dxa"/>
              <w:right w:w="120" w:type="dxa"/>
            </w:tcMar>
          </w:tcPr>
          <w:p>
            <w:r>
              <w:rPr>
                <w:rFonts w:ascii="Arial" w:hAnsi="Arial"/>
                <w:color w:val="334155"/>
                <w:sz w:val="19"/>
              </w:rPr>
              <w:t>Jumlah &amp; Kompleksitas Data (Min 50 Data)</w:t>
            </w:r>
          </w:p>
        </w:tc>
        <w:tc>
          <w:tcPr>
            <w:tcW w:type="dxa" w:w="1872"/>
            <w:shd w:fill="F8FAFC"/>
            <w:tcMar>
              <w:top w:w="100" w:type="dxa"/>
              <w:bottom w:w="100" w:type="dxa"/>
              <w:left w:w="120" w:type="dxa"/>
              <w:right w:w="120" w:type="dxa"/>
            </w:tcMar>
          </w:tcPr>
          <w:p>
            <w:r>
              <w:rPr>
                <w:rFonts w:ascii="Arial" w:hAnsi="Arial"/>
                <w:color w:val="334155"/>
                <w:sz w:val="19"/>
              </w:rPr>
              <w:t>✅ Melampaui Syarat</w:t>
            </w:r>
          </w:p>
        </w:tc>
        <w:tc>
          <w:tcPr>
            <w:tcW w:type="dxa" w:w="4608"/>
            <w:shd w:fill="F8FAFC"/>
            <w:tcMar>
              <w:top w:w="100" w:type="dxa"/>
              <w:bottom w:w="100" w:type="dxa"/>
              <w:left w:w="120" w:type="dxa"/>
              <w:right w:w="120" w:type="dxa"/>
            </w:tcMar>
          </w:tcPr>
          <w:p>
            <w:r>
              <w:rPr>
                <w:rFonts w:ascii="Arial" w:hAnsi="Arial"/>
                <w:color w:val="334155"/>
                <w:sz w:val="19"/>
              </w:rPr>
              <w:t>Seeding data berkapasitas besar: 185+ Data Film, 23 Genre, 105 Aktor/Sutradara, 32 Perusahaan Produksi, 550+ Ulasan, dan 525+ Log Telemetri.</w:t>
            </w:r>
          </w:p>
        </w:tc>
      </w:tr>
      <w:tr>
        <w:tc>
          <w:tcPr>
            <w:tcW w:type="dxa" w:w="2880"/>
            <w:shd w:fill="FFFFFF"/>
            <w:tcMar>
              <w:top w:w="100" w:type="dxa"/>
              <w:bottom w:w="100" w:type="dxa"/>
              <w:left w:w="120" w:type="dxa"/>
              <w:right w:w="120" w:type="dxa"/>
            </w:tcMar>
          </w:tcPr>
          <w:p>
            <w:r>
              <w:rPr>
                <w:rFonts w:ascii="Arial" w:hAnsi="Arial"/>
                <w:color w:val="334155"/>
                <w:sz w:val="19"/>
              </w:rPr>
              <w:t>Tech Stack Resmi</w:t>
            </w:r>
          </w:p>
        </w:tc>
        <w:tc>
          <w:tcPr>
            <w:tcW w:type="dxa" w:w="1872"/>
            <w:shd w:fill="FFFFFF"/>
            <w:tcMar>
              <w:top w:w="100" w:type="dxa"/>
              <w:bottom w:w="100" w:type="dxa"/>
              <w:left w:w="120" w:type="dxa"/>
              <w:right w:w="120" w:type="dxa"/>
            </w:tcMar>
          </w:tcPr>
          <w:p>
            <w:r>
              <w:rPr>
                <w:rFonts w:ascii="Arial" w:hAnsi="Arial"/>
                <w:color w:val="334155"/>
                <w:sz w:val="19"/>
              </w:rPr>
              <w:t>✅ 100% Terpenuhi</w:t>
            </w:r>
          </w:p>
        </w:tc>
        <w:tc>
          <w:tcPr>
            <w:tcW w:type="dxa" w:w="4608"/>
            <w:shd w:fill="FFFFFF"/>
            <w:tcMar>
              <w:top w:w="100" w:type="dxa"/>
              <w:bottom w:w="100" w:type="dxa"/>
              <w:left w:w="120" w:type="dxa"/>
              <w:right w:w="120" w:type="dxa"/>
            </w:tcMar>
          </w:tcPr>
          <w:p>
            <w:r>
              <w:rPr>
                <w:rFonts w:ascii="Arial" w:hAnsi="Arial"/>
                <w:color w:val="334155"/>
                <w:sz w:val="19"/>
              </w:rPr>
              <w:t>Node.js + Express.js (Backend), EJS View Engine (Template Rendering), PostgreSQL / Supabase (Database Pool via pg), Vercel (Cloud Hosting).</w:t>
            </w:r>
          </w:p>
        </w:tc>
      </w:tr>
    </w:tbl>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80"/>
            </w:pPr>
            <w:r>
              <w:rPr>
                <w:rFonts w:ascii="Arial" w:hAnsi="Arial"/>
                <w:b/>
                <w:color w:val="0369A1"/>
                <w:sz w:val="21"/>
              </w:rPr>
              <w:t>📌 KEUNGGULAN ARSITEKTUR</w:t>
              <w:br/>
            </w:r>
            <w:r>
              <w:rPr>
                <w:rFonts w:ascii="Arial" w:hAnsi="Arial"/>
                <w:color w:val="1E3A8A"/>
                <w:sz w:val="20"/>
              </w:rPr>
              <w:t>Sistem dilengkapi dengan In-Memory Fallback Engine otomatis yang menjamin aplikasi tetap berjalan 100% tanpa downtime meskipun koneksi PostgreSQL/Supabase mengalami kendala jaringan.</w:t>
            </w:r>
          </w:p>
        </w:tc>
      </w:tr>
    </w:tbl>
    <w:p>
      <w:pPr>
        <w:spacing w:after="120"/>
      </w:pPr>
    </w:p>
    <w:p>
      <w:pPr>
        <w:keepNext/>
        <w:spacing w:before="360" w:after="160"/>
      </w:pPr>
      <w:r>
        <w:rPr>
          <w:rFonts w:ascii="Arial" w:hAnsi="Arial"/>
          <w:b/>
          <w:color w:val="0F172A"/>
          <w:sz w:val="32"/>
        </w:rPr>
        <w:t>BAB I: PENDAHULUAN</w:t>
      </w:r>
    </w:p>
    <w:p>
      <w:pPr>
        <w:keepNext/>
        <w:spacing w:before="280" w:after="120"/>
      </w:pPr>
      <w:r>
        <w:rPr>
          <w:rFonts w:ascii="Arial" w:hAnsi="Arial"/>
          <w:b/>
          <w:color w:val="1E3A8A"/>
          <w:sz w:val="26"/>
        </w:rPr>
        <w:t>1.1 Latar Belakang</w:t>
      </w:r>
    </w:p>
    <w:p>
      <w:pPr>
        <w:spacing w:after="120" w:line="276" w:lineRule="auto"/>
      </w:pPr>
      <w:r>
        <w:rPr>
          <w:rFonts w:ascii="Arial" w:hAnsi="Arial"/>
          <w:i w:val="0"/>
          <w:color w:val="334155"/>
          <w:sz w:val="21"/>
        </w:rPr>
        <w:t>Dalam era transformasi digital, kebutuhan akan integrasi data antar aplikasi (*Application Programming Interface* / API) tumbuh secara eksponensial. Model bisnis *Software as a Service* (SaaS) berbasis API—seperti OpenRouter untuk AI model routing atau Weather API untuk data meteorologi—menjadi standar industri dalam mendistribusikan data secara aman, terukur, dan komersial.</w:t>
      </w:r>
    </w:p>
    <w:p>
      <w:pPr>
        <w:spacing w:after="120" w:line="276" w:lineRule="auto"/>
      </w:pPr>
      <w:r>
        <w:rPr>
          <w:rFonts w:ascii="Arial" w:hAnsi="Arial"/>
          <w:i w:val="0"/>
          <w:color w:val="334155"/>
          <w:sz w:val="21"/>
        </w:rPr>
        <w:t>CineData API dikembangkan untuk menjawab kebutuhan tersebut dalam domain industri media dan hiburan. Sistem ini memungkinkan pengembang aplikasi pihak ketiga (web, mobile, maupun SDK) untuk mengonsumsi katalog metadata film terlengkap secara terstruktur, aman, dan efisien dengan mengikat setiap permintaan API pada API Key yang terverifikasi.</w:t>
      </w:r>
    </w:p>
    <w:p>
      <w:pPr>
        <w:keepNext/>
        <w:spacing w:before="280" w:after="120"/>
      </w:pPr>
      <w:r>
        <w:rPr>
          <w:rFonts w:ascii="Arial" w:hAnsi="Arial"/>
          <w:b/>
          <w:color w:val="1E3A8A"/>
          <w:sz w:val="26"/>
        </w:rPr>
        <w:t>1.2 Rumusan Masalah</w:t>
      </w:r>
    </w:p>
    <w:p>
      <w:pPr>
        <w:pStyle w:val="ListBullet"/>
        <w:spacing w:after="80" w:line="276" w:lineRule="auto"/>
      </w:pPr>
      <w:r>
        <w:rPr>
          <w:rFonts w:ascii="Arial" w:hAnsi="Arial"/>
          <w:b/>
          <w:color w:val="0F172A"/>
          <w:sz w:val="21"/>
        </w:rPr>
        <w:t xml:space="preserve">1. </w:t>
      </w:r>
      <w:r>
        <w:rPr>
          <w:rFonts w:ascii="Arial" w:hAnsi="Arial"/>
          <w:color w:val="334155"/>
          <w:sz w:val="21"/>
        </w:rPr>
        <w:t>Bagaimana merancang arsitektur RESTful SaaS API yang mampu mengamankan akses data publik menggunakan API Key dan Hashing SHA-256?</w:t>
      </w:r>
    </w:p>
    <w:p>
      <w:pPr>
        <w:pStyle w:val="ListBullet"/>
        <w:spacing w:after="80" w:line="276" w:lineRule="auto"/>
      </w:pPr>
      <w:r>
        <w:rPr>
          <w:rFonts w:ascii="Arial" w:hAnsi="Arial"/>
          <w:b/>
          <w:color w:val="0F172A"/>
          <w:sz w:val="21"/>
        </w:rPr>
        <w:t xml:space="preserve">2. </w:t>
      </w:r>
      <w:r>
        <w:rPr>
          <w:rFonts w:ascii="Arial" w:hAnsi="Arial"/>
          <w:color w:val="334155"/>
          <w:sz w:val="21"/>
        </w:rPr>
        <w:t>Bagaimana mengimplementasikan autentikasi pengembang berbasis JSON Web Token (JWT) untuk mengelola kredensial dan lisensi API Key?</w:t>
      </w:r>
    </w:p>
    <w:p>
      <w:pPr>
        <w:pStyle w:val="ListBullet"/>
        <w:spacing w:after="80" w:line="276" w:lineRule="auto"/>
      </w:pPr>
      <w:r>
        <w:rPr>
          <w:rFonts w:ascii="Arial" w:hAnsi="Arial"/>
          <w:b/>
          <w:color w:val="0F172A"/>
          <w:sz w:val="21"/>
        </w:rPr>
        <w:t xml:space="preserve">3. </w:t>
      </w:r>
      <w:r>
        <w:rPr>
          <w:rFonts w:ascii="Arial" w:hAnsi="Arial"/>
          <w:color w:val="334155"/>
          <w:sz w:val="21"/>
        </w:rPr>
        <w:t>Bagaimana membangun basis data relasional kompleks yang mencakup lebih dari 50++ data film beserta entitas pendukungnya (genre, pemeran, perusahaan produksi, ulasan)?</w:t>
      </w:r>
    </w:p>
    <w:p>
      <w:pPr>
        <w:pStyle w:val="ListBullet"/>
        <w:spacing w:after="80" w:line="276" w:lineRule="auto"/>
      </w:pPr>
      <w:r>
        <w:rPr>
          <w:rFonts w:ascii="Arial" w:hAnsi="Arial"/>
          <w:b/>
          <w:color w:val="0F172A"/>
          <w:sz w:val="21"/>
        </w:rPr>
        <w:t xml:space="preserve">4. </w:t>
      </w:r>
      <w:r>
        <w:rPr>
          <w:rFonts w:ascii="Arial" w:hAnsi="Arial"/>
          <w:color w:val="334155"/>
          <w:sz w:val="21"/>
        </w:rPr>
        <w:t>Bagaimana mengontrol penggunaan API dengan pembatasan laju (*rate limiting*) dan pencatatan telemetri secara real-time?</w:t>
      </w:r>
    </w:p>
    <w:p>
      <w:pPr>
        <w:pStyle w:val="ListBullet"/>
        <w:spacing w:after="80" w:line="276" w:lineRule="auto"/>
      </w:pPr>
      <w:r>
        <w:rPr>
          <w:rFonts w:ascii="Arial" w:hAnsi="Arial"/>
          <w:b/>
          <w:color w:val="0F172A"/>
          <w:sz w:val="21"/>
        </w:rPr>
        <w:t xml:space="preserve">5. </w:t>
      </w:r>
      <w:r>
        <w:rPr>
          <w:rFonts w:ascii="Arial" w:hAnsi="Arial"/>
          <w:color w:val="334155"/>
          <w:sz w:val="21"/>
        </w:rPr>
        <w:t>Bagaimana mengkonfigurasi dan menggelar (*deploy*) aplikasi Express.js pada arsitektur *serverless* Vercel?</w:t>
      </w:r>
    </w:p>
    <w:p>
      <w:pPr>
        <w:keepNext/>
        <w:spacing w:before="280" w:after="120"/>
      </w:pPr>
      <w:r>
        <w:rPr>
          <w:rFonts w:ascii="Arial" w:hAnsi="Arial"/>
          <w:b/>
          <w:color w:val="1E3A8A"/>
          <w:sz w:val="26"/>
        </w:rPr>
        <w:t>1.3 Tujuan Proyek</w:t>
      </w:r>
    </w:p>
    <w:p>
      <w:pPr>
        <w:spacing w:after="120" w:line="276" w:lineRule="auto"/>
      </w:pPr>
      <w:r>
        <w:rPr>
          <w:rFonts w:ascii="Arial" w:hAnsi="Arial"/>
          <w:i w:val="0"/>
          <w:color w:val="334155"/>
          <w:sz w:val="21"/>
        </w:rPr>
        <w:t>Tujuan utama dari pembuatan proyek ini adalah menghasilkan sistem platform API SaaS skala produksi yang memenuhi standar akademis dan industri, melencarkan pengujian integrasi otomatis, serta menyediakan dokumentasi diagram yang komprehensif.</w:t>
      </w:r>
    </w:p>
    <w:p>
      <w:pPr>
        <w:keepNext/>
        <w:spacing w:before="360" w:after="160"/>
      </w:pPr>
      <w:r>
        <w:rPr>
          <w:rFonts w:ascii="Arial" w:hAnsi="Arial"/>
          <w:b/>
          <w:color w:val="0F172A"/>
          <w:sz w:val="32"/>
        </w:rPr>
        <w:t>BAB II: ARSITEKTUR &amp; KEAMANAN SISTEM</w:t>
      </w:r>
    </w:p>
    <w:p>
      <w:pPr>
        <w:keepNext/>
        <w:spacing w:before="280" w:after="120"/>
      </w:pPr>
      <w:r>
        <w:rPr>
          <w:rFonts w:ascii="Arial" w:hAnsi="Arial"/>
          <w:b/>
          <w:color w:val="1E3A8A"/>
          <w:sz w:val="26"/>
        </w:rPr>
        <w:t>2.1 Spesifikasi Teknologi (Tech Stack)</w:t>
      </w:r>
    </w:p>
    <w:p>
      <w:pPr>
        <w:pStyle w:val="ListBullet"/>
        <w:spacing w:after="80" w:line="276" w:lineRule="auto"/>
      </w:pPr>
      <w:r>
        <w:rPr>
          <w:rFonts w:ascii="Arial" w:hAnsi="Arial"/>
          <w:b/>
          <w:color w:val="0F172A"/>
          <w:sz w:val="21"/>
        </w:rPr>
        <w:t xml:space="preserve">Backend &amp; View Framework: </w:t>
      </w:r>
      <w:r>
        <w:rPr>
          <w:rFonts w:ascii="Arial" w:hAnsi="Arial"/>
          <w:color w:val="334155"/>
          <w:sz w:val="21"/>
        </w:rPr>
        <w:t>Express.js (v4.19) pada lingkungan runtime Node.js v18+ dengan EJS (Embedded JavaScript Templates) View Engine.</w:t>
      </w:r>
    </w:p>
    <w:p>
      <w:pPr>
        <w:pStyle w:val="ListBullet"/>
        <w:spacing w:after="80" w:line="276" w:lineRule="auto"/>
      </w:pPr>
      <w:r>
        <w:rPr>
          <w:rFonts w:ascii="Arial" w:hAnsi="Arial"/>
          <w:b/>
          <w:color w:val="0F172A"/>
          <w:sz w:val="21"/>
        </w:rPr>
        <w:t xml:space="preserve">Database Layer: </w:t>
      </w:r>
      <w:r>
        <w:rPr>
          <w:rFonts w:ascii="Arial" w:hAnsi="Arial"/>
          <w:color w:val="334155"/>
          <w:sz w:val="21"/>
        </w:rPr>
        <w:t>PostgreSQL (Supabase Cloud Database) yang terhubung melalui pg Connection Pool. Dilengkapi dengan In-Memory Fallback State Engine internal untuk keandalan tinggi.</w:t>
      </w:r>
    </w:p>
    <w:p>
      <w:pPr>
        <w:pStyle w:val="ListBullet"/>
        <w:spacing w:after="80" w:line="276" w:lineRule="auto"/>
      </w:pPr>
      <w:r>
        <w:rPr>
          <w:rFonts w:ascii="Arial" w:hAnsi="Arial"/>
          <w:b/>
          <w:color w:val="0F172A"/>
          <w:sz w:val="21"/>
        </w:rPr>
        <w:t xml:space="preserve">Keamanan &amp; Protokol: </w:t>
      </w:r>
      <w:r>
        <w:rPr>
          <w:rFonts w:ascii="Arial" w:hAnsi="Arial"/>
          <w:color w:val="334155"/>
          <w:sz w:val="21"/>
        </w:rPr>
        <w:t>Kombinasi jsonwebtoken untuk sesi pengembang, bcryptjs untuk hashing password, crypto SHA-256 untuk hashing API Key rahasia, Helmet HTTP headers, dan CORS policy.</w:t>
      </w:r>
    </w:p>
    <w:p>
      <w:pPr>
        <w:pStyle w:val="ListBullet"/>
        <w:spacing w:after="80" w:line="276" w:lineRule="auto"/>
      </w:pPr>
      <w:r>
        <w:rPr>
          <w:rFonts w:ascii="Arial" w:hAnsi="Arial"/>
          <w:b/>
          <w:color w:val="0F172A"/>
          <w:sz w:val="21"/>
        </w:rPr>
        <w:t xml:space="preserve">Deployment Cloud: </w:t>
      </w:r>
      <w:r>
        <w:rPr>
          <w:rFonts w:ascii="Arial" w:hAnsi="Arial"/>
          <w:color w:val="334155"/>
          <w:sz w:val="21"/>
        </w:rPr>
        <w:t>Vercel Serverless Functions via vercel.json, mengoptimalkan Express server menjadi fungsi serverless berlatensi rendah.</w:t>
      </w:r>
    </w:p>
    <w:p>
      <w:pPr>
        <w:keepNext/>
        <w:spacing w:before="280" w:after="120"/>
      </w:pPr>
      <w:r>
        <w:rPr>
          <w:rFonts w:ascii="Arial" w:hAnsi="Arial"/>
          <w:b/>
          <w:color w:val="1E3A8A"/>
          <w:sz w:val="26"/>
        </w:rPr>
        <w:t>2.2 Arsitektur Sistem SaaS</w:t>
      </w:r>
    </w:p>
    <w:p>
      <w:pPr>
        <w:spacing w:after="120" w:line="276" w:lineRule="auto"/>
      </w:pPr>
      <w:r>
        <w:rPr>
          <w:rFonts w:ascii="Arial" w:hAnsi="Arial"/>
          <w:i w:val="0"/>
          <w:color w:val="334155"/>
          <w:sz w:val="21"/>
        </w:rPr>
        <w:t>Sistem CineData API memisahkan dua alur kerja utama: Alur Manajemen Dashboard (JWT Authenticated) dan Alur Konsumsi Data Publik (API Key Authenticated).</w:t>
      </w:r>
    </w:p>
    <w:p>
      <w:pPr>
        <w:spacing w:before="200" w:after="8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api-architecture.png"/>
                    <pic:cNvPicPr/>
                  </pic:nvPicPr>
                  <pic:blipFill>
                    <a:blip r:embed="rId9"/>
                    <a:stretch>
                      <a:fillRect/>
                    </a:stretch>
                  </pic:blipFill>
                  <pic:spPr>
                    <a:xfrm>
                      <a:off x="0" y="0"/>
                      <a:ext cx="5486400" cy="3048000"/>
                    </a:xfrm>
                    <a:prstGeom prst="rect"/>
                  </pic:spPr>
                </pic:pic>
              </a:graphicData>
            </a:graphic>
          </wp:inline>
        </w:drawing>
      </w:r>
    </w:p>
    <w:p>
      <w:pPr>
        <w:spacing w:after="240"/>
        <w:jc w:val="center"/>
      </w:pPr>
      <w:r>
        <w:rPr>
          <w:rFonts w:ascii="Arial" w:hAnsi="Arial"/>
          <w:i/>
          <w:color w:val="64748B"/>
          <w:sz w:val="19"/>
        </w:rPr>
        <w:t>Gambar: Diagram Arsitektur Sistem CineData API</w:t>
      </w:r>
    </w:p>
    <w:p>
      <w:pPr>
        <w:keepNext/>
        <w:spacing w:before="280" w:after="120"/>
      </w:pPr>
      <w:r>
        <w:rPr>
          <w:rFonts w:ascii="Arial" w:hAnsi="Arial"/>
          <w:b/>
          <w:color w:val="1E3A8A"/>
          <w:sz w:val="26"/>
        </w:rPr>
        <w:t>2.3 Mekanisme Keamanan API Key &amp; Hashing</w:t>
      </w:r>
    </w:p>
    <w:p>
      <w:pPr>
        <w:spacing w:after="120" w:line="276" w:lineRule="auto"/>
      </w:pPr>
      <w:r>
        <w:rPr>
          <w:rFonts w:ascii="Arial" w:hAnsi="Arial"/>
          <w:i w:val="0"/>
          <w:color w:val="334155"/>
          <w:sz w:val="21"/>
        </w:rPr>
        <w:t>Untuk mencegah kebocoran API Key dalam basis data, CineData API menerapkan prinsip Hashing SHA-256:</w:t>
      </w:r>
    </w:p>
    <w:p>
      <w:pPr>
        <w:pStyle w:val="ListBullet"/>
        <w:spacing w:after="80" w:line="276" w:lineRule="auto"/>
      </w:pPr>
      <w:r>
        <w:rPr>
          <w:rFonts w:ascii="Arial" w:hAnsi="Arial"/>
          <w:b/>
          <w:color w:val="0F172A"/>
          <w:sz w:val="21"/>
        </w:rPr>
        <w:t xml:space="preserve">1. Format Prefixing: </w:t>
      </w:r>
      <w:r>
        <w:rPr>
          <w:rFonts w:ascii="Arial" w:hAnsi="Arial"/>
          <w:color w:val="334155"/>
          <w:sz w:val="21"/>
        </w:rPr>
        <w:t>Ketika pengembang membuat API Key baru, sistem memberikan raw key sekali saja (contoh: cd_live_a1b2c3d4...).</w:t>
      </w:r>
    </w:p>
    <w:p>
      <w:pPr>
        <w:pStyle w:val="ListBullet"/>
        <w:spacing w:after="80" w:line="276" w:lineRule="auto"/>
      </w:pPr>
      <w:r>
        <w:rPr>
          <w:rFonts w:ascii="Arial" w:hAnsi="Arial"/>
          <w:b/>
          <w:color w:val="0F172A"/>
          <w:sz w:val="21"/>
        </w:rPr>
        <w:t xml:space="preserve">2. Hashing SHA-256: </w:t>
      </w:r>
      <w:r>
        <w:rPr>
          <w:rFonts w:ascii="Arial" w:hAnsi="Arial"/>
          <w:color w:val="334155"/>
          <w:sz w:val="21"/>
        </w:rPr>
        <w:t>Basis data hanya menyimpan hash SHA-256 dari key tersebut (key_hash).</w:t>
      </w:r>
    </w:p>
    <w:p>
      <w:pPr>
        <w:pStyle w:val="ListBullet"/>
        <w:spacing w:after="80" w:line="276" w:lineRule="auto"/>
      </w:pPr>
      <w:r>
        <w:rPr>
          <w:rFonts w:ascii="Arial" w:hAnsi="Arial"/>
          <w:b/>
          <w:color w:val="0F172A"/>
          <w:sz w:val="21"/>
        </w:rPr>
        <w:t xml:space="preserve">3. Verifikasi Header: </w:t>
      </w:r>
      <w:r>
        <w:rPr>
          <w:rFonts w:ascii="Arial" w:hAnsi="Arial"/>
          <w:color w:val="334155"/>
          <w:sz w:val="21"/>
        </w:rPr>
        <w:t>Setiap permintaan masuk di-hash menggunakan algoritma SHA-256 lalu dicocokkan dengan rekord di basis data, menjamin keamanan tingkat tinggi.</w:t>
      </w:r>
    </w:p>
    <w:p>
      <w:pPr>
        <w:keepNext/>
        <w:spacing w:before="360" w:after="160"/>
      </w:pPr>
      <w:r>
        <w:rPr>
          <w:rFonts w:ascii="Arial" w:hAnsi="Arial"/>
          <w:b/>
          <w:color w:val="0F172A"/>
          <w:sz w:val="32"/>
        </w:rPr>
        <w:t>BAB III: PERANCANGAN BASIS DATA &amp; DIAGRAM SISTEM</w:t>
      </w:r>
    </w:p>
    <w:p>
      <w:pPr>
        <w:keepNext/>
        <w:spacing w:before="280" w:after="120"/>
      </w:pPr>
      <w:r>
        <w:rPr>
          <w:rFonts w:ascii="Arial" w:hAnsi="Arial"/>
          <w:b/>
          <w:color w:val="1E3A8A"/>
          <w:sz w:val="26"/>
        </w:rPr>
        <w:t>3.1 Struktur Relasional Basis Data (11 Tabel)</w:t>
      </w:r>
    </w:p>
    <w:p>
      <w:pPr>
        <w:spacing w:after="120" w:line="276" w:lineRule="auto"/>
      </w:pPr>
      <w:r>
        <w:rPr>
          <w:rFonts w:ascii="Arial" w:hAnsi="Arial"/>
          <w:i w:val="0"/>
          <w:color w:val="334155"/>
          <w:sz w:val="21"/>
        </w:rPr>
        <w:t>Basis data dirancang dengan normalisasi tinggi untuk mendukung query kompleks dan hubungan *many-to-many* antar entitas:</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20" w:type="dxa"/>
              <w:right w:w="120" w:type="dxa"/>
            </w:tcMar>
          </w:tcPr>
          <w:p>
            <w:pPr>
              <w:jc w:val="left"/>
            </w:pPr>
            <w:r>
              <w:rPr>
                <w:rFonts w:ascii="Arial" w:hAnsi="Arial"/>
                <w:b/>
                <w:color w:val="FFFFFF"/>
                <w:sz w:val="20"/>
              </w:rPr>
              <w:t>Nama Tabel</w:t>
            </w:r>
          </w:p>
        </w:tc>
        <w:tc>
          <w:tcPr>
            <w:tcW w:type="dxa" w:w="2592"/>
            <w:shd w:fill="1E293B"/>
            <w:tcMar>
              <w:top w:w="120" w:type="dxa"/>
              <w:bottom w:w="120" w:type="dxa"/>
              <w:left w:w="120" w:type="dxa"/>
              <w:right w:w="120" w:type="dxa"/>
            </w:tcMar>
          </w:tcPr>
          <w:p>
            <w:pPr>
              <w:jc w:val="left"/>
            </w:pPr>
            <w:r>
              <w:rPr>
                <w:rFonts w:ascii="Arial" w:hAnsi="Arial"/>
                <w:b/>
                <w:color w:val="FFFFFF"/>
                <w:sz w:val="20"/>
              </w:rPr>
              <w:t>Tipe Entitas / Fungsi</w:t>
            </w:r>
          </w:p>
        </w:tc>
        <w:tc>
          <w:tcPr>
            <w:tcW w:type="dxa" w:w="4608"/>
            <w:shd w:fill="1E293B"/>
            <w:tcMar>
              <w:top w:w="120" w:type="dxa"/>
              <w:bottom w:w="120" w:type="dxa"/>
              <w:left w:w="120" w:type="dxa"/>
              <w:right w:w="120" w:type="dxa"/>
            </w:tcMar>
          </w:tcPr>
          <w:p>
            <w:pPr>
              <w:jc w:val="left"/>
            </w:pPr>
            <w:r>
              <w:rPr>
                <w:rFonts w:ascii="Arial" w:hAnsi="Arial"/>
                <w:b/>
                <w:color w:val="FFFFFF"/>
                <w:sz w:val="20"/>
              </w:rPr>
              <w:t>Keterangan Relasi &amp; Kolom Kunci</w:t>
            </w:r>
          </w:p>
        </w:tc>
      </w:tr>
      <w:tr>
        <w:tc>
          <w:tcPr>
            <w:tcW w:type="dxa" w:w="2160"/>
            <w:shd w:fill="FFFFFF"/>
            <w:tcMar>
              <w:top w:w="100" w:type="dxa"/>
              <w:bottom w:w="100" w:type="dxa"/>
              <w:left w:w="120" w:type="dxa"/>
              <w:right w:w="120" w:type="dxa"/>
            </w:tcMar>
          </w:tcPr>
          <w:p>
            <w:r>
              <w:rPr>
                <w:rFonts w:ascii="Arial" w:hAnsi="Arial"/>
                <w:color w:val="334155"/>
                <w:sz w:val="19"/>
              </w:rPr>
              <w:t>users</w:t>
            </w:r>
          </w:p>
        </w:tc>
        <w:tc>
          <w:tcPr>
            <w:tcW w:type="dxa" w:w="2592"/>
            <w:shd w:fill="FFFFFF"/>
            <w:tcMar>
              <w:top w:w="100" w:type="dxa"/>
              <w:bottom w:w="100" w:type="dxa"/>
              <w:left w:w="120" w:type="dxa"/>
              <w:right w:w="120" w:type="dxa"/>
            </w:tcMar>
          </w:tcPr>
          <w:p>
            <w:r>
              <w:rPr>
                <w:rFonts w:ascii="Arial" w:hAnsi="Arial"/>
                <w:color w:val="334155"/>
                <w:sz w:val="19"/>
              </w:rPr>
              <w:t>Entitas Pengembang</w:t>
            </w:r>
          </w:p>
        </w:tc>
        <w:tc>
          <w:tcPr>
            <w:tcW w:type="dxa" w:w="4608"/>
            <w:shd w:fill="FFFFFF"/>
            <w:tcMar>
              <w:top w:w="100" w:type="dxa"/>
              <w:bottom w:w="100" w:type="dxa"/>
              <w:left w:w="120" w:type="dxa"/>
              <w:right w:w="120" w:type="dxa"/>
            </w:tcMar>
          </w:tcPr>
          <w:p>
            <w:r>
              <w:rPr>
                <w:rFonts w:ascii="Arial" w:hAnsi="Arial"/>
                <w:color w:val="334155"/>
                <w:sz w:val="19"/>
              </w:rPr>
              <w:t>PK: id, Email Unik, password_hash, created_at</w:t>
            </w:r>
          </w:p>
        </w:tc>
      </w:tr>
      <w:tr>
        <w:tc>
          <w:tcPr>
            <w:tcW w:type="dxa" w:w="2160"/>
            <w:shd w:fill="F8FAFC"/>
            <w:tcMar>
              <w:top w:w="100" w:type="dxa"/>
              <w:bottom w:w="100" w:type="dxa"/>
              <w:left w:w="120" w:type="dxa"/>
              <w:right w:w="120" w:type="dxa"/>
            </w:tcMar>
          </w:tcPr>
          <w:p>
            <w:r>
              <w:rPr>
                <w:rFonts w:ascii="Arial" w:hAnsi="Arial"/>
                <w:color w:val="334155"/>
                <w:sz w:val="19"/>
              </w:rPr>
              <w:t>api_keys</w:t>
            </w:r>
          </w:p>
        </w:tc>
        <w:tc>
          <w:tcPr>
            <w:tcW w:type="dxa" w:w="2592"/>
            <w:shd w:fill="F8FAFC"/>
            <w:tcMar>
              <w:top w:w="100" w:type="dxa"/>
              <w:bottom w:w="100" w:type="dxa"/>
              <w:left w:w="120" w:type="dxa"/>
              <w:right w:w="120" w:type="dxa"/>
            </w:tcMar>
          </w:tcPr>
          <w:p>
            <w:r>
              <w:rPr>
                <w:rFonts w:ascii="Arial" w:hAnsi="Arial"/>
                <w:color w:val="334155"/>
                <w:sz w:val="19"/>
              </w:rPr>
              <w:t>Entitas Kunci API</w:t>
            </w:r>
          </w:p>
        </w:tc>
        <w:tc>
          <w:tcPr>
            <w:tcW w:type="dxa" w:w="4608"/>
            <w:shd w:fill="F8FAFC"/>
            <w:tcMar>
              <w:top w:w="100" w:type="dxa"/>
              <w:bottom w:w="100" w:type="dxa"/>
              <w:left w:w="120" w:type="dxa"/>
              <w:right w:w="120" w:type="dxa"/>
            </w:tcMar>
          </w:tcPr>
          <w:p>
            <w:r>
              <w:rPr>
                <w:rFonts w:ascii="Arial" w:hAnsi="Arial"/>
                <w:color w:val="334155"/>
                <w:sz w:val="19"/>
              </w:rPr>
              <w:t>FK: user_id -&gt; users(id), key_prefix, key_hash (UK), tier, expires_at</w:t>
            </w:r>
          </w:p>
        </w:tc>
      </w:tr>
      <w:tr>
        <w:tc>
          <w:tcPr>
            <w:tcW w:type="dxa" w:w="2160"/>
            <w:shd w:fill="FFFFFF"/>
            <w:tcMar>
              <w:top w:w="100" w:type="dxa"/>
              <w:bottom w:w="100" w:type="dxa"/>
              <w:left w:w="120" w:type="dxa"/>
              <w:right w:w="120" w:type="dxa"/>
            </w:tcMar>
          </w:tcPr>
          <w:p>
            <w:r>
              <w:rPr>
                <w:rFonts w:ascii="Arial" w:hAnsi="Arial"/>
                <w:color w:val="334155"/>
                <w:sz w:val="19"/>
              </w:rPr>
              <w:t>movies</w:t>
            </w:r>
          </w:p>
        </w:tc>
        <w:tc>
          <w:tcPr>
            <w:tcW w:type="dxa" w:w="2592"/>
            <w:shd w:fill="FFFFFF"/>
            <w:tcMar>
              <w:top w:w="100" w:type="dxa"/>
              <w:bottom w:w="100" w:type="dxa"/>
              <w:left w:w="120" w:type="dxa"/>
              <w:right w:w="120" w:type="dxa"/>
            </w:tcMar>
          </w:tcPr>
          <w:p>
            <w:r>
              <w:rPr>
                <w:rFonts w:ascii="Arial" w:hAnsi="Arial"/>
                <w:color w:val="334155"/>
                <w:sz w:val="19"/>
              </w:rPr>
              <w:t>Katalog Utama Film</w:t>
            </w:r>
          </w:p>
        </w:tc>
        <w:tc>
          <w:tcPr>
            <w:tcW w:type="dxa" w:w="4608"/>
            <w:shd w:fill="FFFFFF"/>
            <w:tcMar>
              <w:top w:w="100" w:type="dxa"/>
              <w:bottom w:w="100" w:type="dxa"/>
              <w:left w:w="120" w:type="dxa"/>
              <w:right w:w="120" w:type="dxa"/>
            </w:tcMar>
          </w:tcPr>
          <w:p>
            <w:r>
              <w:rPr>
                <w:rFonts w:ascii="Arial" w:hAnsi="Arial"/>
                <w:color w:val="334155"/>
                <w:sz w:val="19"/>
              </w:rPr>
              <w:t>PK: id, title, slug (UK), overview, release_date, budget, revenue, popularity, vote_average</w:t>
            </w:r>
          </w:p>
        </w:tc>
      </w:tr>
      <w:tr>
        <w:tc>
          <w:tcPr>
            <w:tcW w:type="dxa" w:w="2160"/>
            <w:shd w:fill="F8FAFC"/>
            <w:tcMar>
              <w:top w:w="100" w:type="dxa"/>
              <w:bottom w:w="100" w:type="dxa"/>
              <w:left w:w="120" w:type="dxa"/>
              <w:right w:w="120" w:type="dxa"/>
            </w:tcMar>
          </w:tcPr>
          <w:p>
            <w:r>
              <w:rPr>
                <w:rFonts w:ascii="Arial" w:hAnsi="Arial"/>
                <w:color w:val="334155"/>
                <w:sz w:val="19"/>
              </w:rPr>
              <w:t>genres</w:t>
            </w:r>
          </w:p>
        </w:tc>
        <w:tc>
          <w:tcPr>
            <w:tcW w:type="dxa" w:w="2592"/>
            <w:shd w:fill="F8FAFC"/>
            <w:tcMar>
              <w:top w:w="100" w:type="dxa"/>
              <w:bottom w:w="100" w:type="dxa"/>
              <w:left w:w="120" w:type="dxa"/>
              <w:right w:w="120" w:type="dxa"/>
            </w:tcMar>
          </w:tcPr>
          <w:p>
            <w:r>
              <w:rPr>
                <w:rFonts w:ascii="Arial" w:hAnsi="Arial"/>
                <w:color w:val="334155"/>
                <w:sz w:val="19"/>
              </w:rPr>
              <w:t>Kategori Genre</w:t>
            </w:r>
          </w:p>
        </w:tc>
        <w:tc>
          <w:tcPr>
            <w:tcW w:type="dxa" w:w="4608"/>
            <w:shd w:fill="F8FAFC"/>
            <w:tcMar>
              <w:top w:w="100" w:type="dxa"/>
              <w:bottom w:w="100" w:type="dxa"/>
              <w:left w:w="120" w:type="dxa"/>
              <w:right w:w="120" w:type="dxa"/>
            </w:tcMar>
          </w:tcPr>
          <w:p>
            <w:r>
              <w:rPr>
                <w:rFonts w:ascii="Arial" w:hAnsi="Arial"/>
                <w:color w:val="334155"/>
                <w:sz w:val="19"/>
              </w:rPr>
              <w:t>PK: id, name (UK), slug (UK)</w:t>
            </w:r>
          </w:p>
        </w:tc>
      </w:tr>
      <w:tr>
        <w:tc>
          <w:tcPr>
            <w:tcW w:type="dxa" w:w="2160"/>
            <w:shd w:fill="FFFFFF"/>
            <w:tcMar>
              <w:top w:w="100" w:type="dxa"/>
              <w:bottom w:w="100" w:type="dxa"/>
              <w:left w:w="120" w:type="dxa"/>
              <w:right w:w="120" w:type="dxa"/>
            </w:tcMar>
          </w:tcPr>
          <w:p>
            <w:r>
              <w:rPr>
                <w:rFonts w:ascii="Arial" w:hAnsi="Arial"/>
                <w:color w:val="334155"/>
                <w:sz w:val="19"/>
              </w:rPr>
              <w:t>movie_genres</w:t>
            </w:r>
          </w:p>
        </w:tc>
        <w:tc>
          <w:tcPr>
            <w:tcW w:type="dxa" w:w="2592"/>
            <w:shd w:fill="FFFFFF"/>
            <w:tcMar>
              <w:top w:w="100" w:type="dxa"/>
              <w:bottom w:w="100" w:type="dxa"/>
              <w:left w:w="120" w:type="dxa"/>
              <w:right w:w="120" w:type="dxa"/>
            </w:tcMar>
          </w:tcPr>
          <w:p>
            <w:r>
              <w:rPr>
                <w:rFonts w:ascii="Arial" w:hAnsi="Arial"/>
                <w:color w:val="334155"/>
                <w:sz w:val="19"/>
              </w:rPr>
              <w:t>Tabel Penghubung (Junction)</w:t>
            </w:r>
          </w:p>
        </w:tc>
        <w:tc>
          <w:tcPr>
            <w:tcW w:type="dxa" w:w="4608"/>
            <w:shd w:fill="FFFFFF"/>
            <w:tcMar>
              <w:top w:w="100" w:type="dxa"/>
              <w:bottom w:w="100" w:type="dxa"/>
              <w:left w:w="120" w:type="dxa"/>
              <w:right w:w="120" w:type="dxa"/>
            </w:tcMar>
          </w:tcPr>
          <w:p>
            <w:r>
              <w:rPr>
                <w:rFonts w:ascii="Arial" w:hAnsi="Arial"/>
                <w:color w:val="334155"/>
                <w:sz w:val="19"/>
              </w:rPr>
              <w:t>FK: movie_id -&gt; movies(id), FK: genre_id -&gt; genres(id)</w:t>
            </w:r>
          </w:p>
        </w:tc>
      </w:tr>
      <w:tr>
        <w:tc>
          <w:tcPr>
            <w:tcW w:type="dxa" w:w="2160"/>
            <w:shd w:fill="F8FAFC"/>
            <w:tcMar>
              <w:top w:w="100" w:type="dxa"/>
              <w:bottom w:w="100" w:type="dxa"/>
              <w:left w:w="120" w:type="dxa"/>
              <w:right w:w="120" w:type="dxa"/>
            </w:tcMar>
          </w:tcPr>
          <w:p>
            <w:r>
              <w:rPr>
                <w:rFonts w:ascii="Arial" w:hAnsi="Arial"/>
                <w:color w:val="334155"/>
                <w:sz w:val="19"/>
              </w:rPr>
              <w:t>people</w:t>
            </w:r>
          </w:p>
        </w:tc>
        <w:tc>
          <w:tcPr>
            <w:tcW w:type="dxa" w:w="2592"/>
            <w:shd w:fill="F8FAFC"/>
            <w:tcMar>
              <w:top w:w="100" w:type="dxa"/>
              <w:bottom w:w="100" w:type="dxa"/>
              <w:left w:w="120" w:type="dxa"/>
              <w:right w:w="120" w:type="dxa"/>
            </w:tcMar>
          </w:tcPr>
          <w:p>
            <w:r>
              <w:rPr>
                <w:rFonts w:ascii="Arial" w:hAnsi="Arial"/>
                <w:color w:val="334155"/>
                <w:sz w:val="19"/>
              </w:rPr>
              <w:t>Pemeran &amp; Sutradara</w:t>
            </w:r>
          </w:p>
        </w:tc>
        <w:tc>
          <w:tcPr>
            <w:tcW w:type="dxa" w:w="4608"/>
            <w:shd w:fill="F8FAFC"/>
            <w:tcMar>
              <w:top w:w="100" w:type="dxa"/>
              <w:bottom w:w="100" w:type="dxa"/>
              <w:left w:w="120" w:type="dxa"/>
              <w:right w:w="120" w:type="dxa"/>
            </w:tcMar>
          </w:tcPr>
          <w:p>
            <w:r>
              <w:rPr>
                <w:rFonts w:ascii="Arial" w:hAnsi="Arial"/>
                <w:color w:val="334155"/>
                <w:sz w:val="19"/>
              </w:rPr>
              <w:t>PK: id, name, biography, birth_date, birth_place</w:t>
            </w:r>
          </w:p>
        </w:tc>
      </w:tr>
      <w:tr>
        <w:tc>
          <w:tcPr>
            <w:tcW w:type="dxa" w:w="2160"/>
            <w:shd w:fill="FFFFFF"/>
            <w:tcMar>
              <w:top w:w="100" w:type="dxa"/>
              <w:bottom w:w="100" w:type="dxa"/>
              <w:left w:w="120" w:type="dxa"/>
              <w:right w:w="120" w:type="dxa"/>
            </w:tcMar>
          </w:tcPr>
          <w:p>
            <w:r>
              <w:rPr>
                <w:rFonts w:ascii="Arial" w:hAnsi="Arial"/>
                <w:color w:val="334155"/>
                <w:sz w:val="19"/>
              </w:rPr>
              <w:t>movie_cast</w:t>
            </w:r>
          </w:p>
        </w:tc>
        <w:tc>
          <w:tcPr>
            <w:tcW w:type="dxa" w:w="2592"/>
            <w:shd w:fill="FFFFFF"/>
            <w:tcMar>
              <w:top w:w="100" w:type="dxa"/>
              <w:bottom w:w="100" w:type="dxa"/>
              <w:left w:w="120" w:type="dxa"/>
              <w:right w:w="120" w:type="dxa"/>
            </w:tcMar>
          </w:tcPr>
          <w:p>
            <w:r>
              <w:rPr>
                <w:rFonts w:ascii="Arial" w:hAnsi="Arial"/>
                <w:color w:val="334155"/>
                <w:sz w:val="19"/>
              </w:rPr>
              <w:t>Relasi Pemeran Film</w:t>
            </w:r>
          </w:p>
        </w:tc>
        <w:tc>
          <w:tcPr>
            <w:tcW w:type="dxa" w:w="4608"/>
            <w:shd w:fill="FFFFFF"/>
            <w:tcMar>
              <w:top w:w="100" w:type="dxa"/>
              <w:bottom w:w="100" w:type="dxa"/>
              <w:left w:w="120" w:type="dxa"/>
              <w:right w:w="120" w:type="dxa"/>
            </w:tcMar>
          </w:tcPr>
          <w:p>
            <w:r>
              <w:rPr>
                <w:rFonts w:ascii="Arial" w:hAnsi="Arial"/>
                <w:color w:val="334155"/>
                <w:sz w:val="19"/>
              </w:rPr>
              <w:t>FK: movie_id -&gt; movies(id), FK: person_id -&gt; people(id), character_name</w:t>
            </w:r>
          </w:p>
        </w:tc>
      </w:tr>
      <w:tr>
        <w:tc>
          <w:tcPr>
            <w:tcW w:type="dxa" w:w="2160"/>
            <w:shd w:fill="F8FAFC"/>
            <w:tcMar>
              <w:top w:w="100" w:type="dxa"/>
              <w:bottom w:w="100" w:type="dxa"/>
              <w:left w:w="120" w:type="dxa"/>
              <w:right w:w="120" w:type="dxa"/>
            </w:tcMar>
          </w:tcPr>
          <w:p>
            <w:r>
              <w:rPr>
                <w:rFonts w:ascii="Arial" w:hAnsi="Arial"/>
                <w:color w:val="334155"/>
                <w:sz w:val="19"/>
              </w:rPr>
              <w:t>movie_crew</w:t>
            </w:r>
          </w:p>
        </w:tc>
        <w:tc>
          <w:tcPr>
            <w:tcW w:type="dxa" w:w="2592"/>
            <w:shd w:fill="F8FAFC"/>
            <w:tcMar>
              <w:top w:w="100" w:type="dxa"/>
              <w:bottom w:w="100" w:type="dxa"/>
              <w:left w:w="120" w:type="dxa"/>
              <w:right w:w="120" w:type="dxa"/>
            </w:tcMar>
          </w:tcPr>
          <w:p>
            <w:r>
              <w:rPr>
                <w:rFonts w:ascii="Arial" w:hAnsi="Arial"/>
                <w:color w:val="334155"/>
                <w:sz w:val="19"/>
              </w:rPr>
              <w:t>Relasi Kru / Sutradara</w:t>
            </w:r>
          </w:p>
        </w:tc>
        <w:tc>
          <w:tcPr>
            <w:tcW w:type="dxa" w:w="4608"/>
            <w:shd w:fill="F8FAFC"/>
            <w:tcMar>
              <w:top w:w="100" w:type="dxa"/>
              <w:bottom w:w="100" w:type="dxa"/>
              <w:left w:w="120" w:type="dxa"/>
              <w:right w:w="120" w:type="dxa"/>
            </w:tcMar>
          </w:tcPr>
          <w:p>
            <w:r>
              <w:rPr>
                <w:rFonts w:ascii="Arial" w:hAnsi="Arial"/>
                <w:color w:val="334155"/>
                <w:sz w:val="19"/>
              </w:rPr>
              <w:t>FK: movie_id -&gt; movies(id), FK: person_id -&gt; people(id), department, job</w:t>
            </w:r>
          </w:p>
        </w:tc>
      </w:tr>
      <w:tr>
        <w:tc>
          <w:tcPr>
            <w:tcW w:type="dxa" w:w="2160"/>
            <w:shd w:fill="FFFFFF"/>
            <w:tcMar>
              <w:top w:w="100" w:type="dxa"/>
              <w:bottom w:w="100" w:type="dxa"/>
              <w:left w:w="120" w:type="dxa"/>
              <w:right w:w="120" w:type="dxa"/>
            </w:tcMar>
          </w:tcPr>
          <w:p>
            <w:r>
              <w:rPr>
                <w:rFonts w:ascii="Arial" w:hAnsi="Arial"/>
                <w:color w:val="334155"/>
                <w:sz w:val="19"/>
              </w:rPr>
              <w:t>production_companies</w:t>
            </w:r>
          </w:p>
        </w:tc>
        <w:tc>
          <w:tcPr>
            <w:tcW w:type="dxa" w:w="2592"/>
            <w:shd w:fill="FFFFFF"/>
            <w:tcMar>
              <w:top w:w="100" w:type="dxa"/>
              <w:bottom w:w="100" w:type="dxa"/>
              <w:left w:w="120" w:type="dxa"/>
              <w:right w:w="120" w:type="dxa"/>
            </w:tcMar>
          </w:tcPr>
          <w:p>
            <w:r>
              <w:rPr>
                <w:rFonts w:ascii="Arial" w:hAnsi="Arial"/>
                <w:color w:val="334155"/>
                <w:sz w:val="19"/>
              </w:rPr>
              <w:t>Studio Produksi</w:t>
            </w:r>
          </w:p>
        </w:tc>
        <w:tc>
          <w:tcPr>
            <w:tcW w:type="dxa" w:w="4608"/>
            <w:shd w:fill="FFFFFF"/>
            <w:tcMar>
              <w:top w:w="100" w:type="dxa"/>
              <w:bottom w:w="100" w:type="dxa"/>
              <w:left w:w="120" w:type="dxa"/>
              <w:right w:w="120" w:type="dxa"/>
            </w:tcMar>
          </w:tcPr>
          <w:p>
            <w:r>
              <w:rPr>
                <w:rFonts w:ascii="Arial" w:hAnsi="Arial"/>
                <w:color w:val="334155"/>
                <w:sz w:val="19"/>
              </w:rPr>
              <w:t>PK: id, name, country, logo_url</w:t>
            </w:r>
          </w:p>
        </w:tc>
      </w:tr>
      <w:tr>
        <w:tc>
          <w:tcPr>
            <w:tcW w:type="dxa" w:w="2160"/>
            <w:shd w:fill="F8FAFC"/>
            <w:tcMar>
              <w:top w:w="100" w:type="dxa"/>
              <w:bottom w:w="100" w:type="dxa"/>
              <w:left w:w="120" w:type="dxa"/>
              <w:right w:w="120" w:type="dxa"/>
            </w:tcMar>
          </w:tcPr>
          <w:p>
            <w:r>
              <w:rPr>
                <w:rFonts w:ascii="Arial" w:hAnsi="Arial"/>
                <w:color w:val="334155"/>
                <w:sz w:val="19"/>
              </w:rPr>
              <w:t>movie_companies</w:t>
            </w:r>
          </w:p>
        </w:tc>
        <w:tc>
          <w:tcPr>
            <w:tcW w:type="dxa" w:w="2592"/>
            <w:shd w:fill="F8FAFC"/>
            <w:tcMar>
              <w:top w:w="100" w:type="dxa"/>
              <w:bottom w:w="100" w:type="dxa"/>
              <w:left w:w="120" w:type="dxa"/>
              <w:right w:w="120" w:type="dxa"/>
            </w:tcMar>
          </w:tcPr>
          <w:p>
            <w:r>
              <w:rPr>
                <w:rFonts w:ascii="Arial" w:hAnsi="Arial"/>
                <w:color w:val="334155"/>
                <w:sz w:val="19"/>
              </w:rPr>
              <w:t>Relasi Studio Film</w:t>
            </w:r>
          </w:p>
        </w:tc>
        <w:tc>
          <w:tcPr>
            <w:tcW w:type="dxa" w:w="4608"/>
            <w:shd w:fill="F8FAFC"/>
            <w:tcMar>
              <w:top w:w="100" w:type="dxa"/>
              <w:bottom w:w="100" w:type="dxa"/>
              <w:left w:w="120" w:type="dxa"/>
              <w:right w:w="120" w:type="dxa"/>
            </w:tcMar>
          </w:tcPr>
          <w:p>
            <w:r>
              <w:rPr>
                <w:rFonts w:ascii="Arial" w:hAnsi="Arial"/>
                <w:color w:val="334155"/>
                <w:sz w:val="19"/>
              </w:rPr>
              <w:t>FK: movie_id -&gt; movies(id), FK: company_id -&gt; production_companies(id)</w:t>
            </w:r>
          </w:p>
        </w:tc>
      </w:tr>
      <w:tr>
        <w:tc>
          <w:tcPr>
            <w:tcW w:type="dxa" w:w="2160"/>
            <w:shd w:fill="FFFFFF"/>
            <w:tcMar>
              <w:top w:w="100" w:type="dxa"/>
              <w:bottom w:w="100" w:type="dxa"/>
              <w:left w:w="120" w:type="dxa"/>
              <w:right w:w="120" w:type="dxa"/>
            </w:tcMar>
          </w:tcPr>
          <w:p>
            <w:r>
              <w:rPr>
                <w:rFonts w:ascii="Arial" w:hAnsi="Arial"/>
                <w:color w:val="334155"/>
                <w:sz w:val="19"/>
              </w:rPr>
              <w:t>reviews</w:t>
            </w:r>
          </w:p>
        </w:tc>
        <w:tc>
          <w:tcPr>
            <w:tcW w:type="dxa" w:w="2592"/>
            <w:shd w:fill="FFFFFF"/>
            <w:tcMar>
              <w:top w:w="100" w:type="dxa"/>
              <w:bottom w:w="100" w:type="dxa"/>
              <w:left w:w="120" w:type="dxa"/>
              <w:right w:w="120" w:type="dxa"/>
            </w:tcMar>
          </w:tcPr>
          <w:p>
            <w:r>
              <w:rPr>
                <w:rFonts w:ascii="Arial" w:hAnsi="Arial"/>
                <w:color w:val="334155"/>
                <w:sz w:val="19"/>
              </w:rPr>
              <w:t>Ulasan &amp; Rating</w:t>
            </w:r>
          </w:p>
        </w:tc>
        <w:tc>
          <w:tcPr>
            <w:tcW w:type="dxa" w:w="4608"/>
            <w:shd w:fill="FFFFFF"/>
            <w:tcMar>
              <w:top w:w="100" w:type="dxa"/>
              <w:bottom w:w="100" w:type="dxa"/>
              <w:left w:w="120" w:type="dxa"/>
              <w:right w:w="120" w:type="dxa"/>
            </w:tcMar>
          </w:tcPr>
          <w:p>
            <w:r>
              <w:rPr>
                <w:rFonts w:ascii="Arial" w:hAnsi="Arial"/>
                <w:color w:val="334155"/>
                <w:sz w:val="19"/>
              </w:rPr>
              <w:t>FK: movie_id -&gt; movies(id), author, rating, content</w:t>
            </w:r>
          </w:p>
        </w:tc>
      </w:tr>
      <w:tr>
        <w:tc>
          <w:tcPr>
            <w:tcW w:type="dxa" w:w="2160"/>
            <w:shd w:fill="F8FAFC"/>
            <w:tcMar>
              <w:top w:w="100" w:type="dxa"/>
              <w:bottom w:w="100" w:type="dxa"/>
              <w:left w:w="120" w:type="dxa"/>
              <w:right w:w="120" w:type="dxa"/>
            </w:tcMar>
          </w:tcPr>
          <w:p>
            <w:r>
              <w:rPr>
                <w:rFonts w:ascii="Arial" w:hAnsi="Arial"/>
                <w:color w:val="334155"/>
                <w:sz w:val="19"/>
              </w:rPr>
              <w:t>api_usage</w:t>
            </w:r>
          </w:p>
        </w:tc>
        <w:tc>
          <w:tcPr>
            <w:tcW w:type="dxa" w:w="2592"/>
            <w:shd w:fill="F8FAFC"/>
            <w:tcMar>
              <w:top w:w="100" w:type="dxa"/>
              <w:bottom w:w="100" w:type="dxa"/>
              <w:left w:w="120" w:type="dxa"/>
              <w:right w:w="120" w:type="dxa"/>
            </w:tcMar>
          </w:tcPr>
          <w:p>
            <w:r>
              <w:rPr>
                <w:rFonts w:ascii="Arial" w:hAnsi="Arial"/>
                <w:color w:val="334155"/>
                <w:sz w:val="19"/>
              </w:rPr>
              <w:t>Log Telemetri API</w:t>
            </w:r>
          </w:p>
        </w:tc>
        <w:tc>
          <w:tcPr>
            <w:tcW w:type="dxa" w:w="4608"/>
            <w:shd w:fill="F8FAFC"/>
            <w:tcMar>
              <w:top w:w="100" w:type="dxa"/>
              <w:bottom w:w="100" w:type="dxa"/>
              <w:left w:w="120" w:type="dxa"/>
              <w:right w:w="120" w:type="dxa"/>
            </w:tcMar>
          </w:tcPr>
          <w:p>
            <w:r>
              <w:rPr>
                <w:rFonts w:ascii="Arial" w:hAnsi="Arial"/>
                <w:color w:val="334155"/>
                <w:sz w:val="19"/>
              </w:rPr>
              <w:t>FK: api_key_id -&gt; api_keys(id), endpoint, method, status_code, response_time, ip_address</w:t>
            </w:r>
          </w:p>
        </w:tc>
      </w:tr>
    </w:tbl>
    <w:p>
      <w:pPr>
        <w:keepNext/>
        <w:spacing w:before="280" w:after="120"/>
      </w:pPr>
      <w:r>
        <w:rPr>
          <w:rFonts w:ascii="Arial" w:hAnsi="Arial"/>
          <w:b/>
          <w:color w:val="1E3A8A"/>
          <w:sz w:val="26"/>
        </w:rPr>
        <w:t>3.2 Entity Relationship Diagram (ERD)</w:t>
      </w:r>
    </w:p>
    <w:p>
      <w:pPr>
        <w:spacing w:after="120" w:line="276" w:lineRule="auto"/>
      </w:pPr>
      <w:r>
        <w:rPr>
          <w:rFonts w:ascii="Arial" w:hAnsi="Arial"/>
          <w:i w:val="0"/>
          <w:color w:val="334155"/>
          <w:sz w:val="21"/>
        </w:rPr>
        <w:t>ERD menggambarkan keterhubungan antar 11 entitas relasional dalam sistem CineData API:</w:t>
      </w:r>
    </w:p>
    <w:p>
      <w:pPr>
        <w:spacing w:before="200" w:after="80"/>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486400" cy="3840480"/>
                    </a:xfrm>
                    <a:prstGeom prst="rect"/>
                  </pic:spPr>
                </pic:pic>
              </a:graphicData>
            </a:graphic>
          </wp:inline>
        </w:drawing>
      </w:r>
    </w:p>
    <w:p>
      <w:pPr>
        <w:spacing w:after="240"/>
        <w:jc w:val="center"/>
      </w:pPr>
      <w:r>
        <w:rPr>
          <w:rFonts w:ascii="Arial" w:hAnsi="Arial"/>
          <w:i/>
          <w:color w:val="64748B"/>
          <w:sz w:val="19"/>
        </w:rPr>
        <w:t>Gambar: Entity Relationship Diagram (ERD) CineData API</w:t>
      </w:r>
    </w:p>
    <w:p>
      <w:pPr>
        <w:keepNext/>
        <w:spacing w:before="280" w:after="120"/>
      </w:pPr>
      <w:r>
        <w:rPr>
          <w:rFonts w:ascii="Arial" w:hAnsi="Arial"/>
          <w:b/>
          <w:color w:val="1E3A8A"/>
          <w:sz w:val="26"/>
        </w:rPr>
        <w:t>3.3 Use Case Diagram</w:t>
      </w:r>
    </w:p>
    <w:p>
      <w:pPr>
        <w:spacing w:after="120" w:line="276" w:lineRule="auto"/>
      </w:pPr>
      <w:r>
        <w:rPr>
          <w:rFonts w:ascii="Arial" w:hAnsi="Arial"/>
          <w:i w:val="0"/>
          <w:color w:val="334155"/>
          <w:sz w:val="21"/>
        </w:rPr>
        <w:t>Diagram Use Case menjelaskan interaksi antara Aktor Pengembang (*Developer*), Aplikasi Pihak Ketiga (*External App*), dan Sistem backend:</w:t>
      </w:r>
    </w:p>
    <w:p>
      <w:pPr>
        <w:spacing w:before="200" w:after="80"/>
        <w:jc w:val="center"/>
      </w:pPr>
      <w:r>
        <w:drawing>
          <wp:inline xmlns:a="http://schemas.openxmlformats.org/drawingml/2006/main" xmlns:pic="http://schemas.openxmlformats.org/drawingml/2006/picture">
            <wp:extent cx="5486400" cy="396240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86400" cy="3962400"/>
                    </a:xfrm>
                    <a:prstGeom prst="rect"/>
                  </pic:spPr>
                </pic:pic>
              </a:graphicData>
            </a:graphic>
          </wp:inline>
        </w:drawing>
      </w:r>
    </w:p>
    <w:p>
      <w:pPr>
        <w:spacing w:after="240"/>
        <w:jc w:val="center"/>
      </w:pPr>
      <w:r>
        <w:rPr>
          <w:rFonts w:ascii="Arial" w:hAnsi="Arial"/>
          <w:i/>
          <w:color w:val="64748B"/>
          <w:sz w:val="19"/>
        </w:rPr>
        <w:t>Gambar: Use Case Diagram CineData SaaS Platform</w:t>
      </w:r>
    </w:p>
    <w:p>
      <w:pPr>
        <w:keepNext/>
        <w:spacing w:before="280" w:after="120"/>
      </w:pPr>
      <w:r>
        <w:rPr>
          <w:rFonts w:ascii="Arial" w:hAnsi="Arial"/>
          <w:b/>
          <w:color w:val="1E3A8A"/>
          <w:sz w:val="26"/>
        </w:rPr>
        <w:t>3.4 Activity Diagram &amp; User Flow</w:t>
      </w:r>
    </w:p>
    <w:p>
      <w:pPr>
        <w:spacing w:after="120" w:line="276" w:lineRule="auto"/>
      </w:pPr>
      <w:r>
        <w:rPr>
          <w:rFonts w:ascii="Arial" w:hAnsi="Arial"/>
          <w:i w:val="0"/>
          <w:color w:val="334155"/>
          <w:sz w:val="21"/>
        </w:rPr>
        <w:t>Activity Diagram memvisualisasikan siklus hidup setiap pemanggilan REST API publik, mulai dari ekstraksi header, verifikasi hash API key, pembatasan rate limit, eksekusi query SQL, hingga pencatatan log telemetri secara asinkron:</w:t>
      </w:r>
    </w:p>
    <w:p>
      <w:pPr>
        <w:spacing w:before="200" w:after="80"/>
        <w:jc w:val="center"/>
      </w:pPr>
      <w:r>
        <w:drawing>
          <wp:inline xmlns:a="http://schemas.openxmlformats.org/drawingml/2006/main" xmlns:pic="http://schemas.openxmlformats.org/drawingml/2006/picture">
            <wp:extent cx="5303520" cy="4124960"/>
            <wp:docPr id="4" name="Picture 4"/>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303520" cy="4124960"/>
                    </a:xfrm>
                    <a:prstGeom prst="rect"/>
                  </pic:spPr>
                </pic:pic>
              </a:graphicData>
            </a:graphic>
          </wp:inline>
        </w:drawing>
      </w:r>
    </w:p>
    <w:p>
      <w:pPr>
        <w:spacing w:after="240"/>
        <w:jc w:val="center"/>
      </w:pPr>
      <w:r>
        <w:rPr>
          <w:rFonts w:ascii="Arial" w:hAnsi="Arial"/>
          <w:i/>
          <w:color w:val="64748B"/>
          <w:sz w:val="19"/>
        </w:rPr>
        <w:t>Gambar: Activity Diagram - Siklus Hidup Permintaan API Public</w:t>
      </w:r>
    </w:p>
    <w:p>
      <w:pPr>
        <w:spacing w:after="120" w:line="276" w:lineRule="auto"/>
      </w:pPr>
      <w:r>
        <w:rPr>
          <w:rFonts w:ascii="Arial" w:hAnsi="Arial"/>
          <w:i w:val="0"/>
          <w:color w:val="334155"/>
          <w:sz w:val="21"/>
        </w:rPr>
        <w:t>User Flow alur kerja pengembang pada Web Dashboard SaaS:</w:t>
      </w:r>
    </w:p>
    <w:p>
      <w:pPr>
        <w:spacing w:before="200" w:after="80"/>
        <w:jc w:val="center"/>
      </w:pPr>
      <w:r>
        <w:drawing>
          <wp:inline xmlns:a="http://schemas.openxmlformats.org/drawingml/2006/main" xmlns:pic="http://schemas.openxmlformats.org/drawingml/2006/picture">
            <wp:extent cx="5303520" cy="1591056"/>
            <wp:docPr id="5" name="Picture 5"/>
            <wp:cNvGraphicFramePr>
              <a:graphicFrameLocks noChangeAspect="1"/>
            </wp:cNvGraphicFramePr>
            <a:graphic>
              <a:graphicData uri="http://schemas.openxmlformats.org/drawingml/2006/picture">
                <pic:pic>
                  <pic:nvPicPr>
                    <pic:cNvPr id="0" name="userflow.png"/>
                    <pic:cNvPicPr/>
                  </pic:nvPicPr>
                  <pic:blipFill>
                    <a:blip r:embed="rId13"/>
                    <a:stretch>
                      <a:fillRect/>
                    </a:stretch>
                  </pic:blipFill>
                  <pic:spPr>
                    <a:xfrm>
                      <a:off x="0" y="0"/>
                      <a:ext cx="5303520" cy="1591056"/>
                    </a:xfrm>
                    <a:prstGeom prst="rect"/>
                  </pic:spPr>
                </pic:pic>
              </a:graphicData>
            </a:graphic>
          </wp:inline>
        </w:drawing>
      </w:r>
    </w:p>
    <w:p>
      <w:pPr>
        <w:spacing w:after="240"/>
        <w:jc w:val="center"/>
      </w:pPr>
      <w:r>
        <w:rPr>
          <w:rFonts w:ascii="Arial" w:hAnsi="Arial"/>
          <w:i/>
          <w:color w:val="64748B"/>
          <w:sz w:val="19"/>
        </w:rPr>
        <w:t>Gambar: User Flow Alur Kerja Web Dashboard</w:t>
      </w:r>
    </w:p>
    <w:p>
      <w:pPr>
        <w:keepNext/>
        <w:spacing w:before="360" w:after="160"/>
      </w:pPr>
      <w:r>
        <w:rPr>
          <w:rFonts w:ascii="Arial" w:hAnsi="Arial"/>
          <w:b/>
          <w:color w:val="0F172A"/>
          <w:sz w:val="32"/>
        </w:rPr>
        <w:t>BAB IV: IMPLEMENTASI &amp; KATALOG ENDPOINT API</w:t>
      </w:r>
    </w:p>
    <w:p>
      <w:pPr>
        <w:keepNext/>
        <w:spacing w:before="280" w:after="120"/>
      </w:pPr>
      <w:r>
        <w:rPr>
          <w:rFonts w:ascii="Arial" w:hAnsi="Arial"/>
          <w:b/>
          <w:color w:val="1E3A8A"/>
          <w:sz w:val="26"/>
        </w:rPr>
        <w:t>4.1 Rute Autentikasi JWT (Developer Auth)</w:t>
      </w:r>
    </w:p>
    <w:tbl>
      <w:tblPr>
        <w:tblW w:type="auto" w:w="0"/>
        <w:jc w:val="center"/>
        <w:tblLook w:firstColumn="1" w:firstRow="1" w:lastColumn="0" w:lastRow="0" w:noHBand="0" w:noVBand="1" w:val="04A0"/>
      </w:tblPr>
      <w:tblGrid>
        <w:gridCol w:w="3120"/>
        <w:gridCol w:w="3120"/>
        <w:gridCol w:w="3120"/>
      </w:tblGrid>
      <w:tr>
        <w:tc>
          <w:tcPr>
            <w:tcW w:type="dxa" w:w="1440"/>
            <w:shd w:fill="1E293B"/>
            <w:tcMar>
              <w:top w:w="120" w:type="dxa"/>
              <w:bottom w:w="120" w:type="dxa"/>
              <w:left w:w="120" w:type="dxa"/>
              <w:right w:w="120" w:type="dxa"/>
            </w:tcMar>
          </w:tcPr>
          <w:p>
            <w:pPr>
              <w:jc w:val="left"/>
            </w:pPr>
            <w:r>
              <w:rPr>
                <w:rFonts w:ascii="Arial" w:hAnsi="Arial"/>
                <w:b/>
                <w:color w:val="FFFFFF"/>
                <w:sz w:val="20"/>
              </w:rPr>
              <w:t>Metode</w:t>
            </w:r>
          </w:p>
        </w:tc>
        <w:tc>
          <w:tcPr>
            <w:tcW w:type="dxa" w:w="2880"/>
            <w:shd w:fill="1E293B"/>
            <w:tcMar>
              <w:top w:w="120" w:type="dxa"/>
              <w:bottom w:w="120" w:type="dxa"/>
              <w:left w:w="120" w:type="dxa"/>
              <w:right w:w="120" w:type="dxa"/>
            </w:tcMar>
          </w:tcPr>
          <w:p>
            <w:pPr>
              <w:jc w:val="left"/>
            </w:pPr>
            <w:r>
              <w:rPr>
                <w:rFonts w:ascii="Arial" w:hAnsi="Arial"/>
                <w:b/>
                <w:color w:val="FFFFFF"/>
                <w:sz w:val="20"/>
              </w:rPr>
              <w:t>Endpoint</w:t>
            </w:r>
          </w:p>
        </w:tc>
        <w:tc>
          <w:tcPr>
            <w:tcW w:type="dxa" w:w="5040"/>
            <w:shd w:fill="1E293B"/>
            <w:tcMar>
              <w:top w:w="120" w:type="dxa"/>
              <w:bottom w:w="120" w:type="dxa"/>
              <w:left w:w="120" w:type="dxa"/>
              <w:right w:w="120" w:type="dxa"/>
            </w:tcMar>
          </w:tcPr>
          <w:p>
            <w:pPr>
              <w:jc w:val="left"/>
            </w:pPr>
            <w:r>
              <w:rPr>
                <w:rFonts w:ascii="Arial" w:hAnsi="Arial"/>
                <w:b/>
                <w:color w:val="FFFFFF"/>
                <w:sz w:val="20"/>
              </w:rPr>
              <w:t>Fungsi &amp; Deskripsi</w:t>
            </w:r>
          </w:p>
        </w:tc>
      </w:tr>
      <w:tr>
        <w:tc>
          <w:tcPr>
            <w:tcW w:type="dxa" w:w="1440"/>
            <w:shd w:fill="FFFFFF"/>
            <w:tcMar>
              <w:top w:w="100" w:type="dxa"/>
              <w:bottom w:w="100" w:type="dxa"/>
              <w:left w:w="120" w:type="dxa"/>
              <w:right w:w="120" w:type="dxa"/>
            </w:tcMar>
          </w:tcPr>
          <w:p>
            <w:r>
              <w:rPr>
                <w:rFonts w:ascii="Arial" w:hAnsi="Arial"/>
                <w:color w:val="334155"/>
                <w:sz w:val="19"/>
              </w:rPr>
              <w:t>POST</w:t>
            </w:r>
          </w:p>
        </w:tc>
        <w:tc>
          <w:tcPr>
            <w:tcW w:type="dxa" w:w="2880"/>
            <w:shd w:fill="FFFFFF"/>
            <w:tcMar>
              <w:top w:w="100" w:type="dxa"/>
              <w:bottom w:w="100" w:type="dxa"/>
              <w:left w:w="120" w:type="dxa"/>
              <w:right w:w="120" w:type="dxa"/>
            </w:tcMar>
          </w:tcPr>
          <w:p>
            <w:r>
              <w:rPr>
                <w:rFonts w:ascii="Arial" w:hAnsi="Arial"/>
                <w:color w:val="334155"/>
                <w:sz w:val="19"/>
              </w:rPr>
              <w:t>/api/auth/register</w:t>
            </w:r>
          </w:p>
        </w:tc>
        <w:tc>
          <w:tcPr>
            <w:tcW w:type="dxa" w:w="5040"/>
            <w:shd w:fill="FFFFFF"/>
            <w:tcMar>
              <w:top w:w="100" w:type="dxa"/>
              <w:bottom w:w="100" w:type="dxa"/>
              <w:left w:w="120" w:type="dxa"/>
              <w:right w:w="120" w:type="dxa"/>
            </w:tcMar>
          </w:tcPr>
          <w:p>
            <w:r>
              <w:rPr>
                <w:rFonts w:ascii="Arial" w:hAnsi="Arial"/>
                <w:color w:val="334155"/>
                <w:sz w:val="19"/>
              </w:rPr>
              <w:t>Mendaftarkan akun pengembang baru dengan validasi email &amp; hash password.</w:t>
            </w:r>
          </w:p>
        </w:tc>
      </w:tr>
      <w:tr>
        <w:tc>
          <w:tcPr>
            <w:tcW w:type="dxa" w:w="1440"/>
            <w:shd w:fill="F8FAFC"/>
            <w:tcMar>
              <w:top w:w="100" w:type="dxa"/>
              <w:bottom w:w="100" w:type="dxa"/>
              <w:left w:w="120" w:type="dxa"/>
              <w:right w:w="120" w:type="dxa"/>
            </w:tcMar>
          </w:tcPr>
          <w:p>
            <w:r>
              <w:rPr>
                <w:rFonts w:ascii="Arial" w:hAnsi="Arial"/>
                <w:color w:val="334155"/>
                <w:sz w:val="19"/>
              </w:rPr>
              <w:t>POST</w:t>
            </w:r>
          </w:p>
        </w:tc>
        <w:tc>
          <w:tcPr>
            <w:tcW w:type="dxa" w:w="2880"/>
            <w:shd w:fill="F8FAFC"/>
            <w:tcMar>
              <w:top w:w="100" w:type="dxa"/>
              <w:bottom w:w="100" w:type="dxa"/>
              <w:left w:w="120" w:type="dxa"/>
              <w:right w:w="120" w:type="dxa"/>
            </w:tcMar>
          </w:tcPr>
          <w:p>
            <w:r>
              <w:rPr>
                <w:rFonts w:ascii="Arial" w:hAnsi="Arial"/>
                <w:color w:val="334155"/>
                <w:sz w:val="19"/>
              </w:rPr>
              <w:t>/api/auth/login</w:t>
            </w:r>
          </w:p>
        </w:tc>
        <w:tc>
          <w:tcPr>
            <w:tcW w:type="dxa" w:w="5040"/>
            <w:shd w:fill="F8FAFC"/>
            <w:tcMar>
              <w:top w:w="100" w:type="dxa"/>
              <w:bottom w:w="100" w:type="dxa"/>
              <w:left w:w="120" w:type="dxa"/>
              <w:right w:w="120" w:type="dxa"/>
            </w:tcMar>
          </w:tcPr>
          <w:p>
            <w:r>
              <w:rPr>
                <w:rFonts w:ascii="Arial" w:hAnsi="Arial"/>
                <w:color w:val="334155"/>
                <w:sz w:val="19"/>
              </w:rPr>
              <w:t>Autentikasi pengembang dan menerbitkan JWT Session Token.</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2880"/>
            <w:shd w:fill="FFFFFF"/>
            <w:tcMar>
              <w:top w:w="100" w:type="dxa"/>
              <w:bottom w:w="100" w:type="dxa"/>
              <w:left w:w="120" w:type="dxa"/>
              <w:right w:w="120" w:type="dxa"/>
            </w:tcMar>
          </w:tcPr>
          <w:p>
            <w:r>
              <w:rPr>
                <w:rFonts w:ascii="Arial" w:hAnsi="Arial"/>
                <w:color w:val="334155"/>
                <w:sz w:val="19"/>
              </w:rPr>
              <w:t>/api/auth/me</w:t>
            </w:r>
          </w:p>
        </w:tc>
        <w:tc>
          <w:tcPr>
            <w:tcW w:type="dxa" w:w="5040"/>
            <w:shd w:fill="FFFFFF"/>
            <w:tcMar>
              <w:top w:w="100" w:type="dxa"/>
              <w:bottom w:w="100" w:type="dxa"/>
              <w:left w:w="120" w:type="dxa"/>
              <w:right w:w="120" w:type="dxa"/>
            </w:tcMar>
          </w:tcPr>
          <w:p>
            <w:r>
              <w:rPr>
                <w:rFonts w:ascii="Arial" w:hAnsi="Arial"/>
                <w:color w:val="334155"/>
                <w:sz w:val="19"/>
              </w:rPr>
              <w:t>Mengambil data profil pengembang terautentikasi (memerlukan Header Bearer Token).</w:t>
            </w:r>
          </w:p>
        </w:tc>
      </w:tr>
      <w:tr>
        <w:tc>
          <w:tcPr>
            <w:tcW w:type="dxa" w:w="1440"/>
            <w:shd w:fill="F8FAFC"/>
            <w:tcMar>
              <w:top w:w="100" w:type="dxa"/>
              <w:bottom w:w="100" w:type="dxa"/>
              <w:left w:w="120" w:type="dxa"/>
              <w:right w:w="120" w:type="dxa"/>
            </w:tcMar>
          </w:tcPr>
          <w:p>
            <w:r>
              <w:rPr>
                <w:rFonts w:ascii="Arial" w:hAnsi="Arial"/>
                <w:color w:val="334155"/>
                <w:sz w:val="19"/>
              </w:rPr>
              <w:t>POST</w:t>
            </w:r>
          </w:p>
        </w:tc>
        <w:tc>
          <w:tcPr>
            <w:tcW w:type="dxa" w:w="2880"/>
            <w:shd w:fill="F8FAFC"/>
            <w:tcMar>
              <w:top w:w="100" w:type="dxa"/>
              <w:bottom w:w="100" w:type="dxa"/>
              <w:left w:w="120" w:type="dxa"/>
              <w:right w:w="120" w:type="dxa"/>
            </w:tcMar>
          </w:tcPr>
          <w:p>
            <w:r>
              <w:rPr>
                <w:rFonts w:ascii="Arial" w:hAnsi="Arial"/>
                <w:color w:val="334155"/>
                <w:sz w:val="19"/>
              </w:rPr>
              <w:t>/api/auth/logout</w:t>
            </w:r>
          </w:p>
        </w:tc>
        <w:tc>
          <w:tcPr>
            <w:tcW w:type="dxa" w:w="5040"/>
            <w:shd w:fill="F8FAFC"/>
            <w:tcMar>
              <w:top w:w="100" w:type="dxa"/>
              <w:bottom w:w="100" w:type="dxa"/>
              <w:left w:w="120" w:type="dxa"/>
              <w:right w:w="120" w:type="dxa"/>
            </w:tcMar>
          </w:tcPr>
          <w:p>
            <w:r>
              <w:rPr>
                <w:rFonts w:ascii="Arial" w:hAnsi="Arial"/>
                <w:color w:val="334155"/>
                <w:sz w:val="19"/>
              </w:rPr>
              <w:t>Mengakhiri sesi pengembang.</w:t>
            </w:r>
          </w:p>
        </w:tc>
      </w:tr>
    </w:tbl>
    <w:p>
      <w:pPr>
        <w:keepNext/>
        <w:spacing w:before="280" w:after="120"/>
      </w:pPr>
      <w:r>
        <w:rPr>
          <w:rFonts w:ascii="Arial" w:hAnsi="Arial"/>
          <w:b/>
          <w:color w:val="1E3A8A"/>
          <w:sz w:val="26"/>
        </w:rPr>
        <w:t>4.2 Rute Manajemen API Key</w:t>
      </w:r>
    </w:p>
    <w:tbl>
      <w:tblPr>
        <w:tblW w:type="auto" w:w="0"/>
        <w:jc w:val="center"/>
        <w:tblLook w:firstColumn="1" w:firstRow="1" w:lastColumn="0" w:lastRow="0" w:noHBand="0" w:noVBand="1" w:val="04A0"/>
      </w:tblPr>
      <w:tblGrid>
        <w:gridCol w:w="3120"/>
        <w:gridCol w:w="3120"/>
        <w:gridCol w:w="3120"/>
      </w:tblGrid>
      <w:tr>
        <w:tc>
          <w:tcPr>
            <w:tcW w:type="dxa" w:w="1440"/>
            <w:shd w:fill="1E293B"/>
            <w:tcMar>
              <w:top w:w="120" w:type="dxa"/>
              <w:bottom w:w="120" w:type="dxa"/>
              <w:left w:w="120" w:type="dxa"/>
              <w:right w:w="120" w:type="dxa"/>
            </w:tcMar>
          </w:tcPr>
          <w:p>
            <w:pPr>
              <w:jc w:val="left"/>
            </w:pPr>
            <w:r>
              <w:rPr>
                <w:rFonts w:ascii="Arial" w:hAnsi="Arial"/>
                <w:b/>
                <w:color w:val="FFFFFF"/>
                <w:sz w:val="20"/>
              </w:rPr>
              <w:t>Metode</w:t>
            </w:r>
          </w:p>
        </w:tc>
        <w:tc>
          <w:tcPr>
            <w:tcW w:type="dxa" w:w="2880"/>
            <w:shd w:fill="1E293B"/>
            <w:tcMar>
              <w:top w:w="120" w:type="dxa"/>
              <w:bottom w:w="120" w:type="dxa"/>
              <w:left w:w="120" w:type="dxa"/>
              <w:right w:w="120" w:type="dxa"/>
            </w:tcMar>
          </w:tcPr>
          <w:p>
            <w:pPr>
              <w:jc w:val="left"/>
            </w:pPr>
            <w:r>
              <w:rPr>
                <w:rFonts w:ascii="Arial" w:hAnsi="Arial"/>
                <w:b/>
                <w:color w:val="FFFFFF"/>
                <w:sz w:val="20"/>
              </w:rPr>
              <w:t>Endpoint</w:t>
            </w:r>
          </w:p>
        </w:tc>
        <w:tc>
          <w:tcPr>
            <w:tcW w:type="dxa" w:w="5040"/>
            <w:shd w:fill="1E293B"/>
            <w:tcMar>
              <w:top w:w="120" w:type="dxa"/>
              <w:bottom w:w="120" w:type="dxa"/>
              <w:left w:w="120" w:type="dxa"/>
              <w:right w:w="120" w:type="dxa"/>
            </w:tcMar>
          </w:tcPr>
          <w:p>
            <w:pPr>
              <w:jc w:val="left"/>
            </w:pPr>
            <w:r>
              <w:rPr>
                <w:rFonts w:ascii="Arial" w:hAnsi="Arial"/>
                <w:b/>
                <w:color w:val="FFFFFF"/>
                <w:sz w:val="20"/>
              </w:rPr>
              <w:t>Fungsi &amp; Deskripsi</w:t>
            </w:r>
          </w:p>
        </w:tc>
      </w:tr>
      <w:tr>
        <w:tc>
          <w:tcPr>
            <w:tcW w:type="dxa" w:w="1440"/>
            <w:shd w:fill="FFFFFF"/>
            <w:tcMar>
              <w:top w:w="100" w:type="dxa"/>
              <w:bottom w:w="100" w:type="dxa"/>
              <w:left w:w="120" w:type="dxa"/>
              <w:right w:w="120" w:type="dxa"/>
            </w:tcMar>
          </w:tcPr>
          <w:p>
            <w:r>
              <w:rPr>
                <w:rFonts w:ascii="Arial" w:hAnsi="Arial"/>
                <w:color w:val="334155"/>
                <w:sz w:val="19"/>
              </w:rPr>
              <w:t>POST</w:t>
            </w:r>
          </w:p>
        </w:tc>
        <w:tc>
          <w:tcPr>
            <w:tcW w:type="dxa" w:w="2880"/>
            <w:shd w:fill="FFFFFF"/>
            <w:tcMar>
              <w:top w:w="100" w:type="dxa"/>
              <w:bottom w:w="100" w:type="dxa"/>
              <w:left w:w="120" w:type="dxa"/>
              <w:right w:w="120" w:type="dxa"/>
            </w:tcMar>
          </w:tcPr>
          <w:p>
            <w:r>
              <w:rPr>
                <w:rFonts w:ascii="Arial" w:hAnsi="Arial"/>
                <w:color w:val="334155"/>
                <w:sz w:val="19"/>
              </w:rPr>
              <w:t>/api/keys</w:t>
            </w:r>
          </w:p>
        </w:tc>
        <w:tc>
          <w:tcPr>
            <w:tcW w:type="dxa" w:w="5040"/>
            <w:shd w:fill="FFFFFF"/>
            <w:tcMar>
              <w:top w:w="100" w:type="dxa"/>
              <w:bottom w:w="100" w:type="dxa"/>
              <w:left w:w="120" w:type="dxa"/>
              <w:right w:w="120" w:type="dxa"/>
            </w:tcMar>
          </w:tcPr>
          <w:p>
            <w:r>
              <w:rPr>
                <w:rFonts w:ascii="Arial" w:hAnsi="Arial"/>
                <w:color w:val="334155"/>
                <w:sz w:val="19"/>
              </w:rPr>
              <w:t>Membuat API Key baru (mengembalikan rahasia mentah cd_live_... sekali saja).</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2880"/>
            <w:shd w:fill="F8FAFC"/>
            <w:tcMar>
              <w:top w:w="100" w:type="dxa"/>
              <w:bottom w:w="100" w:type="dxa"/>
              <w:left w:w="120" w:type="dxa"/>
              <w:right w:w="120" w:type="dxa"/>
            </w:tcMar>
          </w:tcPr>
          <w:p>
            <w:r>
              <w:rPr>
                <w:rFonts w:ascii="Arial" w:hAnsi="Arial"/>
                <w:color w:val="334155"/>
                <w:sz w:val="19"/>
              </w:rPr>
              <w:t>/api/keys</w:t>
            </w:r>
          </w:p>
        </w:tc>
        <w:tc>
          <w:tcPr>
            <w:tcW w:type="dxa" w:w="5040"/>
            <w:shd w:fill="F8FAFC"/>
            <w:tcMar>
              <w:top w:w="100" w:type="dxa"/>
              <w:bottom w:w="100" w:type="dxa"/>
              <w:left w:w="120" w:type="dxa"/>
              <w:right w:w="120" w:type="dxa"/>
            </w:tcMar>
          </w:tcPr>
          <w:p>
            <w:r>
              <w:rPr>
                <w:rFonts w:ascii="Arial" w:hAnsi="Arial"/>
                <w:color w:val="334155"/>
                <w:sz w:val="19"/>
              </w:rPr>
              <w:t>Menampilkan daftar seluruh API Key milik pengembang beserta metrik penggunaan.</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2880"/>
            <w:shd w:fill="FFFFFF"/>
            <w:tcMar>
              <w:top w:w="100" w:type="dxa"/>
              <w:bottom w:w="100" w:type="dxa"/>
              <w:left w:w="120" w:type="dxa"/>
              <w:right w:w="120" w:type="dxa"/>
            </w:tcMar>
          </w:tcPr>
          <w:p>
            <w:r>
              <w:rPr>
                <w:rFonts w:ascii="Arial" w:hAnsi="Arial"/>
                <w:color w:val="334155"/>
                <w:sz w:val="19"/>
              </w:rPr>
              <w:t>/api/keys/:id</w:t>
            </w:r>
          </w:p>
        </w:tc>
        <w:tc>
          <w:tcPr>
            <w:tcW w:type="dxa" w:w="5040"/>
            <w:shd w:fill="FFFFFF"/>
            <w:tcMar>
              <w:top w:w="100" w:type="dxa"/>
              <w:bottom w:w="100" w:type="dxa"/>
              <w:left w:w="120" w:type="dxa"/>
              <w:right w:w="120" w:type="dxa"/>
            </w:tcMar>
          </w:tcPr>
          <w:p>
            <w:r>
              <w:rPr>
                <w:rFonts w:ascii="Arial" w:hAnsi="Arial"/>
                <w:color w:val="334155"/>
                <w:sz w:val="19"/>
              </w:rPr>
              <w:t>Mengambil rincian metadata API Key tertentu.</w:t>
            </w:r>
          </w:p>
        </w:tc>
      </w:tr>
      <w:tr>
        <w:tc>
          <w:tcPr>
            <w:tcW w:type="dxa" w:w="1440"/>
            <w:shd w:fill="F8FAFC"/>
            <w:tcMar>
              <w:top w:w="100" w:type="dxa"/>
              <w:bottom w:w="100" w:type="dxa"/>
              <w:left w:w="120" w:type="dxa"/>
              <w:right w:w="120" w:type="dxa"/>
            </w:tcMar>
          </w:tcPr>
          <w:p>
            <w:r>
              <w:rPr>
                <w:rFonts w:ascii="Arial" w:hAnsi="Arial"/>
                <w:color w:val="334155"/>
                <w:sz w:val="19"/>
              </w:rPr>
              <w:t>PATCH</w:t>
            </w:r>
          </w:p>
        </w:tc>
        <w:tc>
          <w:tcPr>
            <w:tcW w:type="dxa" w:w="2880"/>
            <w:shd w:fill="F8FAFC"/>
            <w:tcMar>
              <w:top w:w="100" w:type="dxa"/>
              <w:bottom w:w="100" w:type="dxa"/>
              <w:left w:w="120" w:type="dxa"/>
              <w:right w:w="120" w:type="dxa"/>
            </w:tcMar>
          </w:tcPr>
          <w:p>
            <w:r>
              <w:rPr>
                <w:rFonts w:ascii="Arial" w:hAnsi="Arial"/>
                <w:color w:val="334155"/>
                <w:sz w:val="19"/>
              </w:rPr>
              <w:t>/api/keys/:id/revoke</w:t>
            </w:r>
          </w:p>
        </w:tc>
        <w:tc>
          <w:tcPr>
            <w:tcW w:type="dxa" w:w="5040"/>
            <w:shd w:fill="F8FAFC"/>
            <w:tcMar>
              <w:top w:w="100" w:type="dxa"/>
              <w:bottom w:w="100" w:type="dxa"/>
              <w:left w:w="120" w:type="dxa"/>
              <w:right w:w="120" w:type="dxa"/>
            </w:tcMar>
          </w:tcPr>
          <w:p>
            <w:r>
              <w:rPr>
                <w:rFonts w:ascii="Arial" w:hAnsi="Arial"/>
                <w:color w:val="334155"/>
                <w:sz w:val="19"/>
              </w:rPr>
              <w:t>Mencabut (menonaktifkan) status API Key.</w:t>
            </w:r>
          </w:p>
        </w:tc>
      </w:tr>
      <w:tr>
        <w:tc>
          <w:tcPr>
            <w:tcW w:type="dxa" w:w="1440"/>
            <w:shd w:fill="FFFFFF"/>
            <w:tcMar>
              <w:top w:w="100" w:type="dxa"/>
              <w:bottom w:w="100" w:type="dxa"/>
              <w:left w:w="120" w:type="dxa"/>
              <w:right w:w="120" w:type="dxa"/>
            </w:tcMar>
          </w:tcPr>
          <w:p>
            <w:r>
              <w:rPr>
                <w:rFonts w:ascii="Arial" w:hAnsi="Arial"/>
                <w:color w:val="334155"/>
                <w:sz w:val="19"/>
              </w:rPr>
              <w:t>DELETE</w:t>
            </w:r>
          </w:p>
        </w:tc>
        <w:tc>
          <w:tcPr>
            <w:tcW w:type="dxa" w:w="2880"/>
            <w:shd w:fill="FFFFFF"/>
            <w:tcMar>
              <w:top w:w="100" w:type="dxa"/>
              <w:bottom w:w="100" w:type="dxa"/>
              <w:left w:w="120" w:type="dxa"/>
              <w:right w:w="120" w:type="dxa"/>
            </w:tcMar>
          </w:tcPr>
          <w:p>
            <w:r>
              <w:rPr>
                <w:rFonts w:ascii="Arial" w:hAnsi="Arial"/>
                <w:color w:val="334155"/>
                <w:sz w:val="19"/>
              </w:rPr>
              <w:t>/api/keys/:id</w:t>
            </w:r>
          </w:p>
        </w:tc>
        <w:tc>
          <w:tcPr>
            <w:tcW w:type="dxa" w:w="5040"/>
            <w:shd w:fill="FFFFFF"/>
            <w:tcMar>
              <w:top w:w="100" w:type="dxa"/>
              <w:bottom w:w="100" w:type="dxa"/>
              <w:left w:w="120" w:type="dxa"/>
              <w:right w:w="120" w:type="dxa"/>
            </w:tcMar>
          </w:tcPr>
          <w:p>
            <w:r>
              <w:rPr>
                <w:rFonts w:ascii="Arial" w:hAnsi="Arial"/>
                <w:color w:val="334155"/>
                <w:sz w:val="19"/>
              </w:rPr>
              <w:t>Menghapus rekord API Key secara permanen.</w:t>
            </w:r>
          </w:p>
        </w:tc>
      </w:tr>
    </w:tbl>
    <w:p>
      <w:pPr>
        <w:keepNext/>
        <w:spacing w:before="280" w:after="120"/>
      </w:pPr>
      <w:r>
        <w:rPr>
          <w:rFonts w:ascii="Arial" w:hAnsi="Arial"/>
          <w:b/>
          <w:color w:val="1E3A8A"/>
          <w:sz w:val="26"/>
        </w:rPr>
        <w:t>4.3 Katalog REST API Publik Metadata Film (Require x-api-key)</w:t>
      </w:r>
    </w:p>
    <w:tbl>
      <w:tblPr>
        <w:tblW w:type="auto" w:w="0"/>
        <w:jc w:val="center"/>
        <w:tblLook w:firstColumn="1" w:firstRow="1" w:lastColumn="0" w:lastRow="0" w:noHBand="0" w:noVBand="1" w:val="04A0"/>
      </w:tblPr>
      <w:tblGrid>
        <w:gridCol w:w="3120"/>
        <w:gridCol w:w="3120"/>
        <w:gridCol w:w="3120"/>
      </w:tblGrid>
      <w:tr>
        <w:tc>
          <w:tcPr>
            <w:tcW w:type="dxa" w:w="1440"/>
            <w:shd w:fill="1E293B"/>
            <w:tcMar>
              <w:top w:w="120" w:type="dxa"/>
              <w:bottom w:w="120" w:type="dxa"/>
              <w:left w:w="120" w:type="dxa"/>
              <w:right w:w="120" w:type="dxa"/>
            </w:tcMar>
          </w:tcPr>
          <w:p>
            <w:pPr>
              <w:jc w:val="left"/>
            </w:pPr>
            <w:r>
              <w:rPr>
                <w:rFonts w:ascii="Arial" w:hAnsi="Arial"/>
                <w:b/>
                <w:color w:val="FFFFFF"/>
                <w:sz w:val="20"/>
              </w:rPr>
              <w:t>Metode</w:t>
            </w:r>
          </w:p>
        </w:tc>
        <w:tc>
          <w:tcPr>
            <w:tcW w:type="dxa" w:w="3168"/>
            <w:shd w:fill="1E293B"/>
            <w:tcMar>
              <w:top w:w="120" w:type="dxa"/>
              <w:bottom w:w="120" w:type="dxa"/>
              <w:left w:w="120" w:type="dxa"/>
              <w:right w:w="120" w:type="dxa"/>
            </w:tcMar>
          </w:tcPr>
          <w:p>
            <w:pPr>
              <w:jc w:val="left"/>
            </w:pPr>
            <w:r>
              <w:rPr>
                <w:rFonts w:ascii="Arial" w:hAnsi="Arial"/>
                <w:b/>
                <w:color w:val="FFFFFF"/>
                <w:sz w:val="20"/>
              </w:rPr>
              <w:t>Endpoint</w:t>
            </w:r>
          </w:p>
        </w:tc>
        <w:tc>
          <w:tcPr>
            <w:tcW w:type="dxa" w:w="4752"/>
            <w:shd w:fill="1E293B"/>
            <w:tcMar>
              <w:top w:w="120" w:type="dxa"/>
              <w:bottom w:w="120" w:type="dxa"/>
              <w:left w:w="120" w:type="dxa"/>
              <w:right w:w="120" w:type="dxa"/>
            </w:tcMar>
          </w:tcPr>
          <w:p>
            <w:pPr>
              <w:jc w:val="left"/>
            </w:pPr>
            <w:r>
              <w:rPr>
                <w:rFonts w:ascii="Arial" w:hAnsi="Arial"/>
                <w:b/>
                <w:color w:val="FFFFFF"/>
                <w:sz w:val="20"/>
              </w:rPr>
              <w:t>Fungsi &amp; Fitur Query</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3168"/>
            <w:shd w:fill="FFFFFF"/>
            <w:tcMar>
              <w:top w:w="100" w:type="dxa"/>
              <w:bottom w:w="100" w:type="dxa"/>
              <w:left w:w="120" w:type="dxa"/>
              <w:right w:w="120" w:type="dxa"/>
            </w:tcMar>
          </w:tcPr>
          <w:p>
            <w:r>
              <w:rPr>
                <w:rFonts w:ascii="Arial" w:hAnsi="Arial"/>
                <w:color w:val="334155"/>
                <w:sz w:val="19"/>
              </w:rPr>
              <w:t>/api/v1/movies</w:t>
            </w:r>
          </w:p>
        </w:tc>
        <w:tc>
          <w:tcPr>
            <w:tcW w:type="dxa" w:w="4752"/>
            <w:shd w:fill="FFFFFF"/>
            <w:tcMar>
              <w:top w:w="100" w:type="dxa"/>
              <w:bottom w:w="100" w:type="dxa"/>
              <w:left w:w="120" w:type="dxa"/>
              <w:right w:w="120" w:type="dxa"/>
            </w:tcMar>
          </w:tcPr>
          <w:p>
            <w:r>
              <w:rPr>
                <w:rFonts w:ascii="Arial" w:hAnsi="Arial"/>
                <w:color w:val="334155"/>
                <w:sz w:val="19"/>
              </w:rPr>
              <w:t>Menampilkan daftar film dengan Paginasi (?page=1&amp;limit=10), Search (?search=nolan), Filter Genre/Tahun/Rating, dan Sorting (?sort=-rating).</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3168"/>
            <w:shd w:fill="F8FAFC"/>
            <w:tcMar>
              <w:top w:w="100" w:type="dxa"/>
              <w:bottom w:w="100" w:type="dxa"/>
              <w:left w:w="120" w:type="dxa"/>
              <w:right w:w="120" w:type="dxa"/>
            </w:tcMar>
          </w:tcPr>
          <w:p>
            <w:r>
              <w:rPr>
                <w:rFonts w:ascii="Arial" w:hAnsi="Arial"/>
                <w:color w:val="334155"/>
                <w:sz w:val="19"/>
              </w:rPr>
              <w:t>/api/v1/movies/:id</w:t>
            </w:r>
          </w:p>
        </w:tc>
        <w:tc>
          <w:tcPr>
            <w:tcW w:type="dxa" w:w="4752"/>
            <w:shd w:fill="F8FAFC"/>
            <w:tcMar>
              <w:top w:w="100" w:type="dxa"/>
              <w:bottom w:w="100" w:type="dxa"/>
              <w:left w:w="120" w:type="dxa"/>
              <w:right w:w="120" w:type="dxa"/>
            </w:tcMar>
          </w:tcPr>
          <w:p>
            <w:r>
              <w:rPr>
                <w:rFonts w:ascii="Arial" w:hAnsi="Arial"/>
                <w:color w:val="334155"/>
                <w:sz w:val="19"/>
              </w:rPr>
              <w:t>Mengambil metadata detail film berdasarkan ID.</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3168"/>
            <w:shd w:fill="FFFFFF"/>
            <w:tcMar>
              <w:top w:w="100" w:type="dxa"/>
              <w:bottom w:w="100" w:type="dxa"/>
              <w:left w:w="120" w:type="dxa"/>
              <w:right w:w="120" w:type="dxa"/>
            </w:tcMar>
          </w:tcPr>
          <w:p>
            <w:r>
              <w:rPr>
                <w:rFonts w:ascii="Arial" w:hAnsi="Arial"/>
                <w:color w:val="334155"/>
                <w:sz w:val="19"/>
              </w:rPr>
              <w:t>/api/v1/movies/slug/:slug</w:t>
            </w:r>
          </w:p>
        </w:tc>
        <w:tc>
          <w:tcPr>
            <w:tcW w:type="dxa" w:w="4752"/>
            <w:shd w:fill="FFFFFF"/>
            <w:tcMar>
              <w:top w:w="100" w:type="dxa"/>
              <w:bottom w:w="100" w:type="dxa"/>
              <w:left w:w="120" w:type="dxa"/>
              <w:right w:w="120" w:type="dxa"/>
            </w:tcMar>
          </w:tcPr>
          <w:p>
            <w:r>
              <w:rPr>
                <w:rFonts w:ascii="Arial" w:hAnsi="Arial"/>
                <w:color w:val="334155"/>
                <w:sz w:val="19"/>
              </w:rPr>
              <w:t>Mengambil metadata detail film berdasarkan URL slug unik.</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3168"/>
            <w:shd w:fill="F8FAFC"/>
            <w:tcMar>
              <w:top w:w="100" w:type="dxa"/>
              <w:bottom w:w="100" w:type="dxa"/>
              <w:left w:w="120" w:type="dxa"/>
              <w:right w:w="120" w:type="dxa"/>
            </w:tcMar>
          </w:tcPr>
          <w:p>
            <w:r>
              <w:rPr>
                <w:rFonts w:ascii="Arial" w:hAnsi="Arial"/>
                <w:color w:val="334155"/>
                <w:sz w:val="19"/>
              </w:rPr>
              <w:t>/api/v1/movies/:id/cast</w:t>
            </w:r>
          </w:p>
        </w:tc>
        <w:tc>
          <w:tcPr>
            <w:tcW w:type="dxa" w:w="4752"/>
            <w:shd w:fill="F8FAFC"/>
            <w:tcMar>
              <w:top w:w="100" w:type="dxa"/>
              <w:bottom w:w="100" w:type="dxa"/>
              <w:left w:w="120" w:type="dxa"/>
              <w:right w:w="120" w:type="dxa"/>
            </w:tcMar>
          </w:tcPr>
          <w:p>
            <w:r>
              <w:rPr>
                <w:rFonts w:ascii="Arial" w:hAnsi="Arial"/>
                <w:color w:val="334155"/>
                <w:sz w:val="19"/>
              </w:rPr>
              <w:t>Mengambil daftar pemeran dan karakter film.</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3168"/>
            <w:shd w:fill="FFFFFF"/>
            <w:tcMar>
              <w:top w:w="100" w:type="dxa"/>
              <w:bottom w:w="100" w:type="dxa"/>
              <w:left w:w="120" w:type="dxa"/>
              <w:right w:w="120" w:type="dxa"/>
            </w:tcMar>
          </w:tcPr>
          <w:p>
            <w:r>
              <w:rPr>
                <w:rFonts w:ascii="Arial" w:hAnsi="Arial"/>
                <w:color w:val="334155"/>
                <w:sz w:val="19"/>
              </w:rPr>
              <w:t>/api/v1/movies/:id/reviews</w:t>
            </w:r>
          </w:p>
        </w:tc>
        <w:tc>
          <w:tcPr>
            <w:tcW w:type="dxa" w:w="4752"/>
            <w:shd w:fill="FFFFFF"/>
            <w:tcMar>
              <w:top w:w="100" w:type="dxa"/>
              <w:bottom w:w="100" w:type="dxa"/>
              <w:left w:w="120" w:type="dxa"/>
              <w:right w:w="120" w:type="dxa"/>
            </w:tcMar>
          </w:tcPr>
          <w:p>
            <w:r>
              <w:rPr>
                <w:rFonts w:ascii="Arial" w:hAnsi="Arial"/>
                <w:color w:val="334155"/>
                <w:sz w:val="19"/>
              </w:rPr>
              <w:t>Mengambil ulasan dan rating ulasan dari para kritikus.</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3168"/>
            <w:shd w:fill="F8FAFC"/>
            <w:tcMar>
              <w:top w:w="100" w:type="dxa"/>
              <w:bottom w:w="100" w:type="dxa"/>
              <w:left w:w="120" w:type="dxa"/>
              <w:right w:w="120" w:type="dxa"/>
            </w:tcMar>
          </w:tcPr>
          <w:p>
            <w:r>
              <w:rPr>
                <w:rFonts w:ascii="Arial" w:hAnsi="Arial"/>
                <w:color w:val="334155"/>
                <w:sz w:val="19"/>
              </w:rPr>
              <w:t>/api/v1/genres</w:t>
            </w:r>
          </w:p>
        </w:tc>
        <w:tc>
          <w:tcPr>
            <w:tcW w:type="dxa" w:w="4752"/>
            <w:shd w:fill="F8FAFC"/>
            <w:tcMar>
              <w:top w:w="100" w:type="dxa"/>
              <w:bottom w:w="100" w:type="dxa"/>
              <w:left w:w="120" w:type="dxa"/>
              <w:right w:w="120" w:type="dxa"/>
            </w:tcMar>
          </w:tcPr>
          <w:p>
            <w:r>
              <w:rPr>
                <w:rFonts w:ascii="Arial" w:hAnsi="Arial"/>
                <w:color w:val="334155"/>
                <w:sz w:val="19"/>
              </w:rPr>
              <w:t>Menampilkan daftar seluruh 23 genre film.</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3168"/>
            <w:shd w:fill="FFFFFF"/>
            <w:tcMar>
              <w:top w:w="100" w:type="dxa"/>
              <w:bottom w:w="100" w:type="dxa"/>
              <w:left w:w="120" w:type="dxa"/>
              <w:right w:w="120" w:type="dxa"/>
            </w:tcMar>
          </w:tcPr>
          <w:p>
            <w:r>
              <w:rPr>
                <w:rFonts w:ascii="Arial" w:hAnsi="Arial"/>
                <w:color w:val="334155"/>
                <w:sz w:val="19"/>
              </w:rPr>
              <w:t>/api/v1/genres/:id</w:t>
            </w:r>
          </w:p>
        </w:tc>
        <w:tc>
          <w:tcPr>
            <w:tcW w:type="dxa" w:w="4752"/>
            <w:shd w:fill="FFFFFF"/>
            <w:tcMar>
              <w:top w:w="100" w:type="dxa"/>
              <w:bottom w:w="100" w:type="dxa"/>
              <w:left w:w="120" w:type="dxa"/>
              <w:right w:w="120" w:type="dxa"/>
            </w:tcMar>
          </w:tcPr>
          <w:p>
            <w:r>
              <w:rPr>
                <w:rFonts w:ascii="Arial" w:hAnsi="Arial"/>
                <w:color w:val="334155"/>
                <w:sz w:val="19"/>
              </w:rPr>
              <w:t>Mengambil detail genre dan jumlah film terkait.</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3168"/>
            <w:shd w:fill="F8FAFC"/>
            <w:tcMar>
              <w:top w:w="100" w:type="dxa"/>
              <w:bottom w:w="100" w:type="dxa"/>
              <w:left w:w="120" w:type="dxa"/>
              <w:right w:w="120" w:type="dxa"/>
            </w:tcMar>
          </w:tcPr>
          <w:p>
            <w:r>
              <w:rPr>
                <w:rFonts w:ascii="Arial" w:hAnsi="Arial"/>
                <w:color w:val="334155"/>
                <w:sz w:val="19"/>
              </w:rPr>
              <w:t>/api/v1/people</w:t>
            </w:r>
          </w:p>
        </w:tc>
        <w:tc>
          <w:tcPr>
            <w:tcW w:type="dxa" w:w="4752"/>
            <w:shd w:fill="F8FAFC"/>
            <w:tcMar>
              <w:top w:w="100" w:type="dxa"/>
              <w:bottom w:w="100" w:type="dxa"/>
              <w:left w:w="120" w:type="dxa"/>
              <w:right w:w="120" w:type="dxa"/>
            </w:tcMar>
          </w:tcPr>
          <w:p>
            <w:r>
              <w:rPr>
                <w:rFonts w:ascii="Arial" w:hAnsi="Arial"/>
                <w:color w:val="334155"/>
                <w:sz w:val="19"/>
              </w:rPr>
              <w:t>Menampilkan katalog aktor, sutradara, dan kru film.</w:t>
            </w:r>
          </w:p>
        </w:tc>
      </w:tr>
      <w:tr>
        <w:tc>
          <w:tcPr>
            <w:tcW w:type="dxa" w:w="1440"/>
            <w:shd w:fill="FFFFFF"/>
            <w:tcMar>
              <w:top w:w="100" w:type="dxa"/>
              <w:bottom w:w="100" w:type="dxa"/>
              <w:left w:w="120" w:type="dxa"/>
              <w:right w:w="120" w:type="dxa"/>
            </w:tcMar>
          </w:tcPr>
          <w:p>
            <w:r>
              <w:rPr>
                <w:rFonts w:ascii="Arial" w:hAnsi="Arial"/>
                <w:color w:val="334155"/>
                <w:sz w:val="19"/>
              </w:rPr>
              <w:t>GET</w:t>
            </w:r>
          </w:p>
        </w:tc>
        <w:tc>
          <w:tcPr>
            <w:tcW w:type="dxa" w:w="3168"/>
            <w:shd w:fill="FFFFFF"/>
            <w:tcMar>
              <w:top w:w="100" w:type="dxa"/>
              <w:bottom w:w="100" w:type="dxa"/>
              <w:left w:w="120" w:type="dxa"/>
              <w:right w:w="120" w:type="dxa"/>
            </w:tcMar>
          </w:tcPr>
          <w:p>
            <w:r>
              <w:rPr>
                <w:rFonts w:ascii="Arial" w:hAnsi="Arial"/>
                <w:color w:val="334155"/>
                <w:sz w:val="19"/>
              </w:rPr>
              <w:t>/api/v1/people/:id</w:t>
            </w:r>
          </w:p>
        </w:tc>
        <w:tc>
          <w:tcPr>
            <w:tcW w:type="dxa" w:w="4752"/>
            <w:shd w:fill="FFFFFF"/>
            <w:tcMar>
              <w:top w:w="100" w:type="dxa"/>
              <w:bottom w:w="100" w:type="dxa"/>
              <w:left w:w="120" w:type="dxa"/>
              <w:right w:w="120" w:type="dxa"/>
            </w:tcMar>
          </w:tcPr>
          <w:p>
            <w:r>
              <w:rPr>
                <w:rFonts w:ascii="Arial" w:hAnsi="Arial"/>
                <w:color w:val="334155"/>
                <w:sz w:val="19"/>
              </w:rPr>
              <w:t>Mengambil rincian biografi dan filmografi orang.</w:t>
            </w:r>
          </w:p>
        </w:tc>
      </w:tr>
      <w:tr>
        <w:tc>
          <w:tcPr>
            <w:tcW w:type="dxa" w:w="1440"/>
            <w:shd w:fill="F8FAFC"/>
            <w:tcMar>
              <w:top w:w="100" w:type="dxa"/>
              <w:bottom w:w="100" w:type="dxa"/>
              <w:left w:w="120" w:type="dxa"/>
              <w:right w:w="120" w:type="dxa"/>
            </w:tcMar>
          </w:tcPr>
          <w:p>
            <w:r>
              <w:rPr>
                <w:rFonts w:ascii="Arial" w:hAnsi="Arial"/>
                <w:color w:val="334155"/>
                <w:sz w:val="19"/>
              </w:rPr>
              <w:t>GET</w:t>
            </w:r>
          </w:p>
        </w:tc>
        <w:tc>
          <w:tcPr>
            <w:tcW w:type="dxa" w:w="3168"/>
            <w:shd w:fill="F8FAFC"/>
            <w:tcMar>
              <w:top w:w="100" w:type="dxa"/>
              <w:bottom w:w="100" w:type="dxa"/>
              <w:left w:w="120" w:type="dxa"/>
              <w:right w:w="120" w:type="dxa"/>
            </w:tcMar>
          </w:tcPr>
          <w:p>
            <w:r>
              <w:rPr>
                <w:rFonts w:ascii="Arial" w:hAnsi="Arial"/>
                <w:color w:val="334155"/>
                <w:sz w:val="19"/>
              </w:rPr>
              <w:t>/api/v1/companies</w:t>
            </w:r>
          </w:p>
        </w:tc>
        <w:tc>
          <w:tcPr>
            <w:tcW w:type="dxa" w:w="4752"/>
            <w:shd w:fill="F8FAFC"/>
            <w:tcMar>
              <w:top w:w="100" w:type="dxa"/>
              <w:bottom w:w="100" w:type="dxa"/>
              <w:left w:w="120" w:type="dxa"/>
              <w:right w:w="120" w:type="dxa"/>
            </w:tcMar>
          </w:tcPr>
          <w:p>
            <w:r>
              <w:rPr>
                <w:rFonts w:ascii="Arial" w:hAnsi="Arial"/>
                <w:color w:val="334155"/>
                <w:sz w:val="19"/>
              </w:rPr>
              <w:t>Menampilkan 32 studio dan perusahaan produksi film utama.</w:t>
            </w:r>
          </w:p>
        </w:tc>
      </w:tr>
    </w:tbl>
    <w:p>
      <w:pPr>
        <w:keepNext/>
        <w:spacing w:before="360" w:after="160"/>
      </w:pPr>
      <w:r>
        <w:rPr>
          <w:rFonts w:ascii="Arial" w:hAnsi="Arial"/>
          <w:b/>
          <w:color w:val="0F172A"/>
          <w:sz w:val="32"/>
        </w:rPr>
        <w:t>BAB V: KOMPLEKSITAS DATASET &amp; PENGUJIAN SISTEM</w:t>
      </w:r>
    </w:p>
    <w:p>
      <w:pPr>
        <w:keepNext/>
        <w:spacing w:before="280" w:after="120"/>
      </w:pPr>
      <w:r>
        <w:rPr>
          <w:rFonts w:ascii="Arial" w:hAnsi="Arial"/>
          <w:b/>
          <w:color w:val="1E3A8A"/>
          <w:sz w:val="26"/>
        </w:rPr>
        <w:t>5.1 Kapasitas Seeding Data</w:t>
      </w:r>
    </w:p>
    <w:p>
      <w:pPr>
        <w:spacing w:after="120" w:line="276" w:lineRule="auto"/>
      </w:pPr>
      <w:r>
        <w:rPr>
          <w:rFonts w:ascii="Arial" w:hAnsi="Arial"/>
          <w:i w:val="0"/>
          <w:color w:val="334155"/>
          <w:sz w:val="21"/>
        </w:rPr>
        <w:t>Sistem dilengkapi skrip seeding otomatis (npm run seed) yang mengisi basis data dengan dataset nyata berkapasitas besar:</w:t>
      </w:r>
    </w:p>
    <w:p>
      <w:pPr>
        <w:pStyle w:val="ListBullet"/>
        <w:spacing w:after="80" w:line="276" w:lineRule="auto"/>
      </w:pPr>
      <w:r>
        <w:rPr>
          <w:rFonts w:ascii="Arial" w:hAnsi="Arial"/>
          <w:b/>
          <w:color w:val="0F172A"/>
          <w:sz w:val="21"/>
        </w:rPr>
        <w:t xml:space="preserve">• </w:t>
      </w:r>
      <w:r>
        <w:rPr>
          <w:rFonts w:ascii="Arial" w:hAnsi="Arial"/>
          <w:color w:val="334155"/>
          <w:sz w:val="21"/>
        </w:rPr>
        <w:t>185++ Data Film Lengkap (Judul, Overview, Rating, Popularitas, Anggaran, Pendapatan, Poster &amp; Trailer URL).</w:t>
      </w:r>
    </w:p>
    <w:p>
      <w:pPr>
        <w:pStyle w:val="ListBullet"/>
        <w:spacing w:after="80" w:line="276" w:lineRule="auto"/>
      </w:pPr>
      <w:r>
        <w:rPr>
          <w:rFonts w:ascii="Arial" w:hAnsi="Arial"/>
          <w:b/>
          <w:color w:val="0F172A"/>
          <w:sz w:val="21"/>
        </w:rPr>
        <w:t xml:space="preserve">• </w:t>
      </w:r>
      <w:r>
        <w:rPr>
          <w:rFonts w:ascii="Arial" w:hAnsi="Arial"/>
          <w:color w:val="334155"/>
          <w:sz w:val="21"/>
        </w:rPr>
        <w:t>23 Genre Film Terkategori (Action, Sci-Fi, Drama, Cyberpunk, Film Noir, dll).</w:t>
      </w:r>
    </w:p>
    <w:p>
      <w:pPr>
        <w:pStyle w:val="ListBullet"/>
        <w:spacing w:after="80" w:line="276" w:lineRule="auto"/>
      </w:pPr>
      <w:r>
        <w:rPr>
          <w:rFonts w:ascii="Arial" w:hAnsi="Arial"/>
          <w:b/>
          <w:color w:val="0F172A"/>
          <w:sz w:val="21"/>
        </w:rPr>
        <w:t xml:space="preserve">• </w:t>
      </w:r>
      <w:r>
        <w:rPr>
          <w:rFonts w:ascii="Arial" w:hAnsi="Arial"/>
          <w:color w:val="334155"/>
          <w:sz w:val="21"/>
        </w:rPr>
        <w:t>105 Pemeran &amp; Sutradara Ternama (Christopher Nolan, Denis Villeneuve, Cillian Murphy, Leonardo DiCaprio, dll).</w:t>
      </w:r>
    </w:p>
    <w:p>
      <w:pPr>
        <w:pStyle w:val="ListBullet"/>
        <w:spacing w:after="80" w:line="276" w:lineRule="auto"/>
      </w:pPr>
      <w:r>
        <w:rPr>
          <w:rFonts w:ascii="Arial" w:hAnsi="Arial"/>
          <w:b/>
          <w:color w:val="0F172A"/>
          <w:sz w:val="21"/>
        </w:rPr>
        <w:t xml:space="preserve">• </w:t>
      </w:r>
      <w:r>
        <w:rPr>
          <w:rFonts w:ascii="Arial" w:hAnsi="Arial"/>
          <w:color w:val="334155"/>
          <w:sz w:val="21"/>
        </w:rPr>
        <w:t>32 Studio Produksi Dunia (Warner Bros, Universal, A24, Marvel Studios, Studio Ghibli, dll).</w:t>
      </w:r>
    </w:p>
    <w:p>
      <w:pPr>
        <w:pStyle w:val="ListBullet"/>
        <w:spacing w:after="80" w:line="276" w:lineRule="auto"/>
      </w:pPr>
      <w:r>
        <w:rPr>
          <w:rFonts w:ascii="Arial" w:hAnsi="Arial"/>
          <w:b/>
          <w:color w:val="0F172A"/>
          <w:sz w:val="21"/>
        </w:rPr>
        <w:t xml:space="preserve">• </w:t>
      </w:r>
      <w:r>
        <w:rPr>
          <w:rFonts w:ascii="Arial" w:hAnsi="Arial"/>
          <w:color w:val="334155"/>
          <w:sz w:val="21"/>
        </w:rPr>
        <w:t>550++ Ulasan &amp; Rating Kritikus.</w:t>
      </w:r>
    </w:p>
    <w:p>
      <w:pPr>
        <w:pStyle w:val="ListBullet"/>
        <w:spacing w:after="80" w:line="276" w:lineRule="auto"/>
      </w:pPr>
      <w:r>
        <w:rPr>
          <w:rFonts w:ascii="Arial" w:hAnsi="Arial"/>
          <w:b/>
          <w:color w:val="0F172A"/>
          <w:sz w:val="21"/>
        </w:rPr>
        <w:t xml:space="preserve">• </w:t>
      </w:r>
      <w:r>
        <w:rPr>
          <w:rFonts w:ascii="Arial" w:hAnsi="Arial"/>
          <w:color w:val="334155"/>
          <w:sz w:val="21"/>
        </w:rPr>
        <w:t>525++ Rekord Log Telemetri Penggunaan API.</w:t>
      </w:r>
    </w:p>
    <w:p>
      <w:pPr>
        <w:keepNext/>
        <w:spacing w:before="280" w:after="120"/>
      </w:pPr>
      <w:r>
        <w:rPr>
          <w:rFonts w:ascii="Arial" w:hAnsi="Arial"/>
          <w:b/>
          <w:color w:val="1E3A8A"/>
          <w:sz w:val="26"/>
        </w:rPr>
        <w:t>5.2 Hasil Automated Integration Test Runner</w:t>
      </w:r>
    </w:p>
    <w:p>
      <w:pPr>
        <w:spacing w:after="120" w:line="276" w:lineRule="auto"/>
      </w:pPr>
      <w:r>
        <w:rPr>
          <w:rFonts w:ascii="Arial" w:hAnsi="Arial"/>
          <w:i w:val="0"/>
          <w:color w:val="334155"/>
          <w:sz w:val="21"/>
        </w:rPr>
        <w:t>Sistem diuji menggunakan test runner otomatis (npm test) yang memverifikasi 13 skenario integrasi end-to-end secara transparan:</w:t>
      </w:r>
    </w:p>
    <w:tbl>
      <w:tblPr>
        <w:tblW w:type="auto" w:w="0"/>
        <w:jc w:val="center"/>
        <w:tblLook w:firstColumn="1" w:firstRow="1" w:lastColumn="0" w:lastRow="0" w:noHBand="0" w:noVBand="1" w:val="04A0"/>
      </w:tblPr>
      <w:tblGrid>
        <w:gridCol w:w="3120"/>
        <w:gridCol w:w="3120"/>
        <w:gridCol w:w="3120"/>
      </w:tblGrid>
      <w:tr>
        <w:tc>
          <w:tcPr>
            <w:tcW w:type="dxa" w:w="720"/>
            <w:shd w:fill="1E293B"/>
            <w:tcMar>
              <w:top w:w="120" w:type="dxa"/>
              <w:bottom w:w="120" w:type="dxa"/>
              <w:left w:w="120" w:type="dxa"/>
              <w:right w:w="120" w:type="dxa"/>
            </w:tcMar>
          </w:tcPr>
          <w:p>
            <w:pPr>
              <w:jc w:val="left"/>
            </w:pPr>
            <w:r>
              <w:rPr>
                <w:rFonts w:ascii="Arial" w:hAnsi="Arial"/>
                <w:b/>
                <w:color w:val="FFFFFF"/>
                <w:sz w:val="20"/>
              </w:rPr>
              <w:t>No</w:t>
            </w:r>
          </w:p>
        </w:tc>
        <w:tc>
          <w:tcPr>
            <w:tcW w:type="dxa" w:w="5760"/>
            <w:shd w:fill="1E293B"/>
            <w:tcMar>
              <w:top w:w="120" w:type="dxa"/>
              <w:bottom w:w="120" w:type="dxa"/>
              <w:left w:w="120" w:type="dxa"/>
              <w:right w:w="120" w:type="dxa"/>
            </w:tcMar>
          </w:tcPr>
          <w:p>
            <w:pPr>
              <w:jc w:val="left"/>
            </w:pPr>
            <w:r>
              <w:rPr>
                <w:rFonts w:ascii="Arial" w:hAnsi="Arial"/>
                <w:b/>
                <w:color w:val="FFFFFF"/>
                <w:sz w:val="20"/>
              </w:rPr>
              <w:t>Skenario pengujian</w:t>
            </w:r>
          </w:p>
        </w:tc>
        <w:tc>
          <w:tcPr>
            <w:tcW w:type="dxa" w:w="2880"/>
            <w:shd w:fill="1E293B"/>
            <w:tcMar>
              <w:top w:w="120" w:type="dxa"/>
              <w:bottom w:w="120" w:type="dxa"/>
              <w:left w:w="120" w:type="dxa"/>
              <w:right w:w="120" w:type="dxa"/>
            </w:tcMar>
          </w:tcPr>
          <w:p>
            <w:pPr>
              <w:jc w:val="left"/>
            </w:pPr>
            <w:r>
              <w:rPr>
                <w:rFonts w:ascii="Arial" w:hAnsi="Arial"/>
                <w:b/>
                <w:color w:val="FFFFFF"/>
                <w:sz w:val="20"/>
              </w:rPr>
              <w:t>Hasil Verifikasi</w:t>
            </w:r>
          </w:p>
        </w:tc>
      </w:tr>
      <w:tr>
        <w:tc>
          <w:tcPr>
            <w:tcW w:type="dxa" w:w="720"/>
            <w:shd w:fill="FFFFFF"/>
            <w:tcMar>
              <w:top w:w="100" w:type="dxa"/>
              <w:bottom w:w="100" w:type="dxa"/>
              <w:left w:w="120" w:type="dxa"/>
              <w:right w:w="120" w:type="dxa"/>
            </w:tcMar>
          </w:tcPr>
          <w:p>
            <w:r>
              <w:rPr>
                <w:rFonts w:ascii="Arial" w:hAnsi="Arial"/>
                <w:color w:val="334155"/>
                <w:sz w:val="19"/>
              </w:rPr>
              <w:t>1</w:t>
            </w:r>
          </w:p>
        </w:tc>
        <w:tc>
          <w:tcPr>
            <w:tcW w:type="dxa" w:w="5760"/>
            <w:shd w:fill="FFFFFF"/>
            <w:tcMar>
              <w:top w:w="100" w:type="dxa"/>
              <w:bottom w:w="100" w:type="dxa"/>
              <w:left w:w="120" w:type="dxa"/>
              <w:right w:w="120" w:type="dxa"/>
            </w:tcMar>
          </w:tcPr>
          <w:p>
            <w:r>
              <w:rPr>
                <w:rFonts w:ascii="Arial" w:hAnsi="Arial"/>
                <w:color w:val="334155"/>
                <w:sz w:val="19"/>
              </w:rPr>
              <w:t>Registrasi Pengembang Akun Baru (/api/auth/register)</w:t>
            </w:r>
          </w:p>
        </w:tc>
        <w:tc>
          <w:tcPr>
            <w:tcW w:type="dxa" w:w="2880"/>
            <w:shd w:fill="FFFFFF"/>
            <w:tcMar>
              <w:top w:w="100" w:type="dxa"/>
              <w:bottom w:w="100" w:type="dxa"/>
              <w:left w:w="120" w:type="dxa"/>
              <w:right w:w="120" w:type="dxa"/>
            </w:tcMar>
          </w:tcPr>
          <w:p>
            <w:r>
              <w:rPr>
                <w:rFonts w:ascii="Arial" w:hAnsi="Arial"/>
                <w:color w:val="334155"/>
                <w:sz w:val="19"/>
              </w:rPr>
              <w:t>PASSED (201 Created + Token)</w:t>
            </w:r>
          </w:p>
        </w:tc>
      </w:tr>
      <w:tr>
        <w:tc>
          <w:tcPr>
            <w:tcW w:type="dxa" w:w="720"/>
            <w:shd w:fill="F8FAFC"/>
            <w:tcMar>
              <w:top w:w="100" w:type="dxa"/>
              <w:bottom w:w="100" w:type="dxa"/>
              <w:left w:w="120" w:type="dxa"/>
              <w:right w:w="120" w:type="dxa"/>
            </w:tcMar>
          </w:tcPr>
          <w:p>
            <w:r>
              <w:rPr>
                <w:rFonts w:ascii="Arial" w:hAnsi="Arial"/>
                <w:color w:val="334155"/>
                <w:sz w:val="19"/>
              </w:rPr>
              <w:t>2</w:t>
            </w:r>
          </w:p>
        </w:tc>
        <w:tc>
          <w:tcPr>
            <w:tcW w:type="dxa" w:w="5760"/>
            <w:shd w:fill="F8FAFC"/>
            <w:tcMar>
              <w:top w:w="100" w:type="dxa"/>
              <w:bottom w:w="100" w:type="dxa"/>
              <w:left w:w="120" w:type="dxa"/>
              <w:right w:w="120" w:type="dxa"/>
            </w:tcMar>
          </w:tcPr>
          <w:p>
            <w:r>
              <w:rPr>
                <w:rFonts w:ascii="Arial" w:hAnsi="Arial"/>
                <w:color w:val="334155"/>
                <w:sz w:val="19"/>
              </w:rPr>
              <w:t>Login Pengembang &amp; Penerbitan JWT (/api/auth/login)</w:t>
            </w:r>
          </w:p>
        </w:tc>
        <w:tc>
          <w:tcPr>
            <w:tcW w:type="dxa" w:w="2880"/>
            <w:shd w:fill="F8FAFC"/>
            <w:tcMar>
              <w:top w:w="100" w:type="dxa"/>
              <w:bottom w:w="100" w:type="dxa"/>
              <w:left w:w="120" w:type="dxa"/>
              <w:right w:w="120" w:type="dxa"/>
            </w:tcMar>
          </w:tcPr>
          <w:p>
            <w:r>
              <w:rPr>
                <w:rFonts w:ascii="Arial" w:hAnsi="Arial"/>
                <w:color w:val="334155"/>
                <w:sz w:val="19"/>
              </w:rPr>
              <w:t>PASSED (200 OK + JWT Cookie/Bearer)</w:t>
            </w:r>
          </w:p>
        </w:tc>
      </w:tr>
      <w:tr>
        <w:tc>
          <w:tcPr>
            <w:tcW w:type="dxa" w:w="720"/>
            <w:shd w:fill="FFFFFF"/>
            <w:tcMar>
              <w:top w:w="100" w:type="dxa"/>
              <w:bottom w:w="100" w:type="dxa"/>
              <w:left w:w="120" w:type="dxa"/>
              <w:right w:w="120" w:type="dxa"/>
            </w:tcMar>
          </w:tcPr>
          <w:p>
            <w:r>
              <w:rPr>
                <w:rFonts w:ascii="Arial" w:hAnsi="Arial"/>
                <w:color w:val="334155"/>
                <w:sz w:val="19"/>
              </w:rPr>
              <w:t>3</w:t>
            </w:r>
          </w:p>
        </w:tc>
        <w:tc>
          <w:tcPr>
            <w:tcW w:type="dxa" w:w="5760"/>
            <w:shd w:fill="FFFFFF"/>
            <w:tcMar>
              <w:top w:w="100" w:type="dxa"/>
              <w:bottom w:w="100" w:type="dxa"/>
              <w:left w:w="120" w:type="dxa"/>
              <w:right w:w="120" w:type="dxa"/>
            </w:tcMar>
          </w:tcPr>
          <w:p>
            <w:r>
              <w:rPr>
                <w:rFonts w:ascii="Arial" w:hAnsi="Arial"/>
                <w:color w:val="334155"/>
                <w:sz w:val="19"/>
              </w:rPr>
              <w:t>Proteksi Endpoint Terproteksi Tanpa Token</w:t>
            </w:r>
          </w:p>
        </w:tc>
        <w:tc>
          <w:tcPr>
            <w:tcW w:type="dxa" w:w="2880"/>
            <w:shd w:fill="FFFFFF"/>
            <w:tcMar>
              <w:top w:w="100" w:type="dxa"/>
              <w:bottom w:w="100" w:type="dxa"/>
              <w:left w:w="120" w:type="dxa"/>
              <w:right w:w="120" w:type="dxa"/>
            </w:tcMar>
          </w:tcPr>
          <w:p>
            <w:r>
              <w:rPr>
                <w:rFonts w:ascii="Arial" w:hAnsi="Arial"/>
                <w:color w:val="334155"/>
                <w:sz w:val="19"/>
              </w:rPr>
              <w:t>PASSED (401 Unauthorized)</w:t>
            </w:r>
          </w:p>
        </w:tc>
      </w:tr>
      <w:tr>
        <w:tc>
          <w:tcPr>
            <w:tcW w:type="dxa" w:w="720"/>
            <w:shd w:fill="F8FAFC"/>
            <w:tcMar>
              <w:top w:w="100" w:type="dxa"/>
              <w:bottom w:w="100" w:type="dxa"/>
              <w:left w:w="120" w:type="dxa"/>
              <w:right w:w="120" w:type="dxa"/>
            </w:tcMar>
          </w:tcPr>
          <w:p>
            <w:r>
              <w:rPr>
                <w:rFonts w:ascii="Arial" w:hAnsi="Arial"/>
                <w:color w:val="334155"/>
                <w:sz w:val="19"/>
              </w:rPr>
              <w:t>4</w:t>
            </w:r>
          </w:p>
        </w:tc>
        <w:tc>
          <w:tcPr>
            <w:tcW w:type="dxa" w:w="5760"/>
            <w:shd w:fill="F8FAFC"/>
            <w:tcMar>
              <w:top w:w="100" w:type="dxa"/>
              <w:bottom w:w="100" w:type="dxa"/>
              <w:left w:w="120" w:type="dxa"/>
              <w:right w:w="120" w:type="dxa"/>
            </w:tcMar>
          </w:tcPr>
          <w:p>
            <w:r>
              <w:rPr>
                <w:rFonts w:ascii="Arial" w:hAnsi="Arial"/>
                <w:color w:val="334155"/>
                <w:sz w:val="19"/>
              </w:rPr>
              <w:t>Pembuatan API Key Baru &amp; Hashing SHA-256</w:t>
            </w:r>
          </w:p>
        </w:tc>
        <w:tc>
          <w:tcPr>
            <w:tcW w:type="dxa" w:w="2880"/>
            <w:shd w:fill="F8FAFC"/>
            <w:tcMar>
              <w:top w:w="100" w:type="dxa"/>
              <w:bottom w:w="100" w:type="dxa"/>
              <w:left w:w="120" w:type="dxa"/>
              <w:right w:w="120" w:type="dxa"/>
            </w:tcMar>
          </w:tcPr>
          <w:p>
            <w:r>
              <w:rPr>
                <w:rFonts w:ascii="Arial" w:hAnsi="Arial"/>
                <w:color w:val="334155"/>
                <w:sz w:val="19"/>
              </w:rPr>
              <w:t>PASSED (201 Created + Raw Key)</w:t>
            </w:r>
          </w:p>
        </w:tc>
      </w:tr>
      <w:tr>
        <w:tc>
          <w:tcPr>
            <w:tcW w:type="dxa" w:w="720"/>
            <w:shd w:fill="FFFFFF"/>
            <w:tcMar>
              <w:top w:w="100" w:type="dxa"/>
              <w:bottom w:w="100" w:type="dxa"/>
              <w:left w:w="120" w:type="dxa"/>
              <w:right w:w="120" w:type="dxa"/>
            </w:tcMar>
          </w:tcPr>
          <w:p>
            <w:r>
              <w:rPr>
                <w:rFonts w:ascii="Arial" w:hAnsi="Arial"/>
                <w:color w:val="334155"/>
                <w:sz w:val="19"/>
              </w:rPr>
              <w:t>5</w:t>
            </w:r>
          </w:p>
        </w:tc>
        <w:tc>
          <w:tcPr>
            <w:tcW w:type="dxa" w:w="5760"/>
            <w:shd w:fill="FFFFFF"/>
            <w:tcMar>
              <w:top w:w="100" w:type="dxa"/>
              <w:bottom w:w="100" w:type="dxa"/>
              <w:left w:w="120" w:type="dxa"/>
              <w:right w:w="120" w:type="dxa"/>
            </w:tcMar>
          </w:tcPr>
          <w:p>
            <w:r>
              <w:rPr>
                <w:rFonts w:ascii="Arial" w:hAnsi="Arial"/>
                <w:color w:val="334155"/>
                <w:sz w:val="19"/>
              </w:rPr>
              <w:t>Penampilan Daftar API Key milik Pengembang</w:t>
            </w:r>
          </w:p>
        </w:tc>
        <w:tc>
          <w:tcPr>
            <w:tcW w:type="dxa" w:w="2880"/>
            <w:shd w:fill="FFFFFF"/>
            <w:tcMar>
              <w:top w:w="100" w:type="dxa"/>
              <w:bottom w:w="100" w:type="dxa"/>
              <w:left w:w="120" w:type="dxa"/>
              <w:right w:w="120" w:type="dxa"/>
            </w:tcMar>
          </w:tcPr>
          <w:p>
            <w:r>
              <w:rPr>
                <w:rFonts w:ascii="Arial" w:hAnsi="Arial"/>
                <w:color w:val="334155"/>
                <w:sz w:val="19"/>
              </w:rPr>
              <w:t>PASSED (200 OK + Metadata List)</w:t>
            </w:r>
          </w:p>
        </w:tc>
      </w:tr>
      <w:tr>
        <w:tc>
          <w:tcPr>
            <w:tcW w:type="dxa" w:w="720"/>
            <w:shd w:fill="F8FAFC"/>
            <w:tcMar>
              <w:top w:w="100" w:type="dxa"/>
              <w:bottom w:w="100" w:type="dxa"/>
              <w:left w:w="120" w:type="dxa"/>
              <w:right w:w="120" w:type="dxa"/>
            </w:tcMar>
          </w:tcPr>
          <w:p>
            <w:r>
              <w:rPr>
                <w:rFonts w:ascii="Arial" w:hAnsi="Arial"/>
                <w:color w:val="334155"/>
                <w:sz w:val="19"/>
              </w:rPr>
              <w:t>6</w:t>
            </w:r>
          </w:p>
        </w:tc>
        <w:tc>
          <w:tcPr>
            <w:tcW w:type="dxa" w:w="5760"/>
            <w:shd w:fill="F8FAFC"/>
            <w:tcMar>
              <w:top w:w="100" w:type="dxa"/>
              <w:bottom w:w="100" w:type="dxa"/>
              <w:left w:w="120" w:type="dxa"/>
              <w:right w:w="120" w:type="dxa"/>
            </w:tcMar>
          </w:tcPr>
          <w:p>
            <w:r>
              <w:rPr>
                <w:rFonts w:ascii="Arial" w:hAnsi="Arial"/>
                <w:color w:val="334155"/>
                <w:sz w:val="19"/>
              </w:rPr>
              <w:t>Akses API Publik Tanpa Header x-api-key</w:t>
            </w:r>
          </w:p>
        </w:tc>
        <w:tc>
          <w:tcPr>
            <w:tcW w:type="dxa" w:w="2880"/>
            <w:shd w:fill="F8FAFC"/>
            <w:tcMar>
              <w:top w:w="100" w:type="dxa"/>
              <w:bottom w:w="100" w:type="dxa"/>
              <w:left w:w="120" w:type="dxa"/>
              <w:right w:w="120" w:type="dxa"/>
            </w:tcMar>
          </w:tcPr>
          <w:p>
            <w:r>
              <w:rPr>
                <w:rFonts w:ascii="Arial" w:hAnsi="Arial"/>
                <w:color w:val="334155"/>
                <w:sz w:val="19"/>
              </w:rPr>
              <w:t>PASSED (401 MISSING_API_KEY)</w:t>
            </w:r>
          </w:p>
        </w:tc>
      </w:tr>
      <w:tr>
        <w:tc>
          <w:tcPr>
            <w:tcW w:type="dxa" w:w="720"/>
            <w:shd w:fill="FFFFFF"/>
            <w:tcMar>
              <w:top w:w="100" w:type="dxa"/>
              <w:bottom w:w="100" w:type="dxa"/>
              <w:left w:w="120" w:type="dxa"/>
              <w:right w:w="120" w:type="dxa"/>
            </w:tcMar>
          </w:tcPr>
          <w:p>
            <w:r>
              <w:rPr>
                <w:rFonts w:ascii="Arial" w:hAnsi="Arial"/>
                <w:color w:val="334155"/>
                <w:sz w:val="19"/>
              </w:rPr>
              <w:t>7</w:t>
            </w:r>
          </w:p>
        </w:tc>
        <w:tc>
          <w:tcPr>
            <w:tcW w:type="dxa" w:w="5760"/>
            <w:shd w:fill="FFFFFF"/>
            <w:tcMar>
              <w:top w:w="100" w:type="dxa"/>
              <w:bottom w:w="100" w:type="dxa"/>
              <w:left w:w="120" w:type="dxa"/>
              <w:right w:w="120" w:type="dxa"/>
            </w:tcMar>
          </w:tcPr>
          <w:p>
            <w:r>
              <w:rPr>
                <w:rFonts w:ascii="Arial" w:hAnsi="Arial"/>
                <w:color w:val="334155"/>
                <w:sz w:val="19"/>
              </w:rPr>
              <w:t>Akses API Publik Dengan Invalid API Key</w:t>
            </w:r>
          </w:p>
        </w:tc>
        <w:tc>
          <w:tcPr>
            <w:tcW w:type="dxa" w:w="2880"/>
            <w:shd w:fill="FFFFFF"/>
            <w:tcMar>
              <w:top w:w="100" w:type="dxa"/>
              <w:bottom w:w="100" w:type="dxa"/>
              <w:left w:w="120" w:type="dxa"/>
              <w:right w:w="120" w:type="dxa"/>
            </w:tcMar>
          </w:tcPr>
          <w:p>
            <w:r>
              <w:rPr>
                <w:rFonts w:ascii="Arial" w:hAnsi="Arial"/>
                <w:color w:val="334155"/>
                <w:sz w:val="19"/>
              </w:rPr>
              <w:t>PASSED (401 INVALID_API_KEY)</w:t>
            </w:r>
          </w:p>
        </w:tc>
      </w:tr>
      <w:tr>
        <w:tc>
          <w:tcPr>
            <w:tcW w:type="dxa" w:w="720"/>
            <w:shd w:fill="F8FAFC"/>
            <w:tcMar>
              <w:top w:w="100" w:type="dxa"/>
              <w:bottom w:w="100" w:type="dxa"/>
              <w:left w:w="120" w:type="dxa"/>
              <w:right w:w="120" w:type="dxa"/>
            </w:tcMar>
          </w:tcPr>
          <w:p>
            <w:r>
              <w:rPr>
                <w:rFonts w:ascii="Arial" w:hAnsi="Arial"/>
                <w:color w:val="334155"/>
                <w:sz w:val="19"/>
              </w:rPr>
              <w:t>8</w:t>
            </w:r>
          </w:p>
        </w:tc>
        <w:tc>
          <w:tcPr>
            <w:tcW w:type="dxa" w:w="5760"/>
            <w:shd w:fill="F8FAFC"/>
            <w:tcMar>
              <w:top w:w="100" w:type="dxa"/>
              <w:bottom w:w="100" w:type="dxa"/>
              <w:left w:w="120" w:type="dxa"/>
              <w:right w:w="120" w:type="dxa"/>
            </w:tcMar>
          </w:tcPr>
          <w:p>
            <w:r>
              <w:rPr>
                <w:rFonts w:ascii="Arial" w:hAnsi="Arial"/>
                <w:color w:val="334155"/>
                <w:sz w:val="19"/>
              </w:rPr>
              <w:t>Akses API Publik Dengan Valid API Key</w:t>
            </w:r>
          </w:p>
        </w:tc>
        <w:tc>
          <w:tcPr>
            <w:tcW w:type="dxa" w:w="2880"/>
            <w:shd w:fill="F8FAFC"/>
            <w:tcMar>
              <w:top w:w="100" w:type="dxa"/>
              <w:bottom w:w="100" w:type="dxa"/>
              <w:left w:w="120" w:type="dxa"/>
              <w:right w:w="120" w:type="dxa"/>
            </w:tcMar>
          </w:tcPr>
          <w:p>
            <w:r>
              <w:rPr>
                <w:rFonts w:ascii="Arial" w:hAnsi="Arial"/>
                <w:color w:val="334155"/>
                <w:sz w:val="19"/>
              </w:rPr>
              <w:t>PASSED (200 OK + JSON Payload)</w:t>
            </w:r>
          </w:p>
        </w:tc>
      </w:tr>
      <w:tr>
        <w:tc>
          <w:tcPr>
            <w:tcW w:type="dxa" w:w="720"/>
            <w:shd w:fill="FFFFFF"/>
            <w:tcMar>
              <w:top w:w="100" w:type="dxa"/>
              <w:bottom w:w="100" w:type="dxa"/>
              <w:left w:w="120" w:type="dxa"/>
              <w:right w:w="120" w:type="dxa"/>
            </w:tcMar>
          </w:tcPr>
          <w:p>
            <w:r>
              <w:rPr>
                <w:rFonts w:ascii="Arial" w:hAnsi="Arial"/>
                <w:color w:val="334155"/>
                <w:sz w:val="19"/>
              </w:rPr>
              <w:t>9</w:t>
            </w:r>
          </w:p>
        </w:tc>
        <w:tc>
          <w:tcPr>
            <w:tcW w:type="dxa" w:w="5760"/>
            <w:shd w:fill="FFFFFF"/>
            <w:tcMar>
              <w:top w:w="100" w:type="dxa"/>
              <w:bottom w:w="100" w:type="dxa"/>
              <w:left w:w="120" w:type="dxa"/>
              <w:right w:w="120" w:type="dxa"/>
            </w:tcMar>
          </w:tcPr>
          <w:p>
            <w:r>
              <w:rPr>
                <w:rFonts w:ascii="Arial" w:hAnsi="Arial"/>
                <w:color w:val="334155"/>
                <w:sz w:val="19"/>
              </w:rPr>
              <w:t>Penyaringan &amp; Paginasi Catalog Film</w:t>
            </w:r>
          </w:p>
        </w:tc>
        <w:tc>
          <w:tcPr>
            <w:tcW w:type="dxa" w:w="2880"/>
            <w:shd w:fill="FFFFFF"/>
            <w:tcMar>
              <w:top w:w="100" w:type="dxa"/>
              <w:bottom w:w="100" w:type="dxa"/>
              <w:left w:w="120" w:type="dxa"/>
              <w:right w:w="120" w:type="dxa"/>
            </w:tcMar>
          </w:tcPr>
          <w:p>
            <w:r>
              <w:rPr>
                <w:rFonts w:ascii="Arial" w:hAnsi="Arial"/>
                <w:color w:val="334155"/>
                <w:sz w:val="19"/>
              </w:rPr>
              <w:t>PASSED (200 OK + Meta Pagination)</w:t>
            </w:r>
          </w:p>
        </w:tc>
      </w:tr>
      <w:tr>
        <w:tc>
          <w:tcPr>
            <w:tcW w:type="dxa" w:w="720"/>
            <w:shd w:fill="F8FAFC"/>
            <w:tcMar>
              <w:top w:w="100" w:type="dxa"/>
              <w:bottom w:w="100" w:type="dxa"/>
              <w:left w:w="120" w:type="dxa"/>
              <w:right w:w="120" w:type="dxa"/>
            </w:tcMar>
          </w:tcPr>
          <w:p>
            <w:r>
              <w:rPr>
                <w:rFonts w:ascii="Arial" w:hAnsi="Arial"/>
                <w:color w:val="334155"/>
                <w:sz w:val="19"/>
              </w:rPr>
              <w:t>10</w:t>
            </w:r>
          </w:p>
        </w:tc>
        <w:tc>
          <w:tcPr>
            <w:tcW w:type="dxa" w:w="5760"/>
            <w:shd w:fill="F8FAFC"/>
            <w:tcMar>
              <w:top w:w="100" w:type="dxa"/>
              <w:bottom w:w="100" w:type="dxa"/>
              <w:left w:w="120" w:type="dxa"/>
              <w:right w:w="120" w:type="dxa"/>
            </w:tcMar>
          </w:tcPr>
          <w:p>
            <w:r>
              <w:rPr>
                <w:rFonts w:ascii="Arial" w:hAnsi="Arial"/>
                <w:color w:val="334155"/>
                <w:sz w:val="19"/>
              </w:rPr>
              <w:t>Pencarian Film Berdasarkan Kata Kunci (search=nolan)</w:t>
            </w:r>
          </w:p>
        </w:tc>
        <w:tc>
          <w:tcPr>
            <w:tcW w:type="dxa" w:w="2880"/>
            <w:shd w:fill="F8FAFC"/>
            <w:tcMar>
              <w:top w:w="100" w:type="dxa"/>
              <w:bottom w:w="100" w:type="dxa"/>
              <w:left w:w="120" w:type="dxa"/>
              <w:right w:w="120" w:type="dxa"/>
            </w:tcMar>
          </w:tcPr>
          <w:p>
            <w:r>
              <w:rPr>
                <w:rFonts w:ascii="Arial" w:hAnsi="Arial"/>
                <w:color w:val="334155"/>
                <w:sz w:val="19"/>
              </w:rPr>
              <w:t>PASSED (200 OK + Filtered Array)</w:t>
            </w:r>
          </w:p>
        </w:tc>
      </w:tr>
      <w:tr>
        <w:tc>
          <w:tcPr>
            <w:tcW w:type="dxa" w:w="720"/>
            <w:shd w:fill="FFFFFF"/>
            <w:tcMar>
              <w:top w:w="100" w:type="dxa"/>
              <w:bottom w:w="100" w:type="dxa"/>
              <w:left w:w="120" w:type="dxa"/>
              <w:right w:w="120" w:type="dxa"/>
            </w:tcMar>
          </w:tcPr>
          <w:p>
            <w:r>
              <w:rPr>
                <w:rFonts w:ascii="Arial" w:hAnsi="Arial"/>
                <w:color w:val="334155"/>
                <w:sz w:val="19"/>
              </w:rPr>
              <w:t>11</w:t>
            </w:r>
          </w:p>
        </w:tc>
        <w:tc>
          <w:tcPr>
            <w:tcW w:type="dxa" w:w="5760"/>
            <w:shd w:fill="FFFFFF"/>
            <w:tcMar>
              <w:top w:w="100" w:type="dxa"/>
              <w:bottom w:w="100" w:type="dxa"/>
              <w:left w:w="120" w:type="dxa"/>
              <w:right w:w="120" w:type="dxa"/>
            </w:tcMar>
          </w:tcPr>
          <w:p>
            <w:r>
              <w:rPr>
                <w:rFonts w:ascii="Arial" w:hAnsi="Arial"/>
                <w:color w:val="334155"/>
                <w:sz w:val="19"/>
              </w:rPr>
              <w:t>Pengujian Pembatasan Laju (Rate Limiting Tier)</w:t>
            </w:r>
          </w:p>
        </w:tc>
        <w:tc>
          <w:tcPr>
            <w:tcW w:type="dxa" w:w="2880"/>
            <w:shd w:fill="FFFFFF"/>
            <w:tcMar>
              <w:top w:w="100" w:type="dxa"/>
              <w:bottom w:w="100" w:type="dxa"/>
              <w:left w:w="120" w:type="dxa"/>
              <w:right w:w="120" w:type="dxa"/>
            </w:tcMar>
          </w:tcPr>
          <w:p>
            <w:r>
              <w:rPr>
                <w:rFonts w:ascii="Arial" w:hAnsi="Arial"/>
                <w:color w:val="334155"/>
                <w:sz w:val="19"/>
              </w:rPr>
              <w:t>PASSED (429 RATE_LIMIT_EXCEEDED)</w:t>
            </w:r>
          </w:p>
        </w:tc>
      </w:tr>
      <w:tr>
        <w:tc>
          <w:tcPr>
            <w:tcW w:type="dxa" w:w="720"/>
            <w:shd w:fill="F8FAFC"/>
            <w:tcMar>
              <w:top w:w="100" w:type="dxa"/>
              <w:bottom w:w="100" w:type="dxa"/>
              <w:left w:w="120" w:type="dxa"/>
              <w:right w:w="120" w:type="dxa"/>
            </w:tcMar>
          </w:tcPr>
          <w:p>
            <w:r>
              <w:rPr>
                <w:rFonts w:ascii="Arial" w:hAnsi="Arial"/>
                <w:color w:val="334155"/>
                <w:sz w:val="19"/>
              </w:rPr>
              <w:t>12</w:t>
            </w:r>
          </w:p>
        </w:tc>
        <w:tc>
          <w:tcPr>
            <w:tcW w:type="dxa" w:w="5760"/>
            <w:shd w:fill="F8FAFC"/>
            <w:tcMar>
              <w:top w:w="100" w:type="dxa"/>
              <w:bottom w:w="100" w:type="dxa"/>
              <w:left w:w="120" w:type="dxa"/>
              <w:right w:w="120" w:type="dxa"/>
            </w:tcMar>
          </w:tcPr>
          <w:p>
            <w:r>
              <w:rPr>
                <w:rFonts w:ascii="Arial" w:hAnsi="Arial"/>
                <w:color w:val="334155"/>
                <w:sz w:val="19"/>
              </w:rPr>
              <w:t>Pencatatan Telemetri Penggunaan Asinkron</w:t>
            </w:r>
          </w:p>
        </w:tc>
        <w:tc>
          <w:tcPr>
            <w:tcW w:type="dxa" w:w="2880"/>
            <w:shd w:fill="F8FAFC"/>
            <w:tcMar>
              <w:top w:w="100" w:type="dxa"/>
              <w:bottom w:w="100" w:type="dxa"/>
              <w:left w:w="120" w:type="dxa"/>
              <w:right w:w="120" w:type="dxa"/>
            </w:tcMar>
          </w:tcPr>
          <w:p>
            <w:r>
              <w:rPr>
                <w:rFonts w:ascii="Arial" w:hAnsi="Arial"/>
                <w:color w:val="334155"/>
                <w:sz w:val="19"/>
              </w:rPr>
              <w:t>PASSED (Logged in api_usage table)</w:t>
            </w:r>
          </w:p>
        </w:tc>
      </w:tr>
      <w:tr>
        <w:tc>
          <w:tcPr>
            <w:tcW w:type="dxa" w:w="720"/>
            <w:shd w:fill="FFFFFF"/>
            <w:tcMar>
              <w:top w:w="100" w:type="dxa"/>
              <w:bottom w:w="100" w:type="dxa"/>
              <w:left w:w="120" w:type="dxa"/>
              <w:right w:w="120" w:type="dxa"/>
            </w:tcMar>
          </w:tcPr>
          <w:p>
            <w:r>
              <w:rPr>
                <w:rFonts w:ascii="Arial" w:hAnsi="Arial"/>
                <w:color w:val="334155"/>
                <w:sz w:val="19"/>
              </w:rPr>
              <w:t>13</w:t>
            </w:r>
          </w:p>
        </w:tc>
        <w:tc>
          <w:tcPr>
            <w:tcW w:type="dxa" w:w="5760"/>
            <w:shd w:fill="FFFFFF"/>
            <w:tcMar>
              <w:top w:w="100" w:type="dxa"/>
              <w:bottom w:w="100" w:type="dxa"/>
              <w:left w:w="120" w:type="dxa"/>
              <w:right w:w="120" w:type="dxa"/>
            </w:tcMar>
          </w:tcPr>
          <w:p>
            <w:r>
              <w:rPr>
                <w:rFonts w:ascii="Arial" w:hAnsi="Arial"/>
                <w:color w:val="334155"/>
                <w:sz w:val="19"/>
              </w:rPr>
              <w:t>Pencabutan &amp; Penghapusan API Key (Revoke/Delete)</w:t>
            </w:r>
          </w:p>
        </w:tc>
        <w:tc>
          <w:tcPr>
            <w:tcW w:type="dxa" w:w="2880"/>
            <w:shd w:fill="FFFFFF"/>
            <w:tcMar>
              <w:top w:w="100" w:type="dxa"/>
              <w:bottom w:w="100" w:type="dxa"/>
              <w:left w:w="120" w:type="dxa"/>
              <w:right w:w="120" w:type="dxa"/>
            </w:tcMar>
          </w:tcPr>
          <w:p>
            <w:r>
              <w:rPr>
                <w:rFonts w:ascii="Arial" w:hAnsi="Arial"/>
                <w:color w:val="334155"/>
                <w:sz w:val="19"/>
              </w:rPr>
              <w:t>PASSED (200 OK + Key Deactivated)</w:t>
            </w:r>
          </w:p>
        </w:tc>
      </w:tr>
    </w:tbl>
    <w:p>
      <w:pPr>
        <w:keepNext/>
        <w:spacing w:before="360" w:after="160"/>
      </w:pPr>
      <w:r>
        <w:rPr>
          <w:rFonts w:ascii="Arial" w:hAnsi="Arial"/>
          <w:b/>
          <w:color w:val="0F172A"/>
          <w:sz w:val="32"/>
        </w:rPr>
        <w:t>BAB VI: DEPLOYMENT &amp; TAUTAN PROYEK</w:t>
      </w:r>
    </w:p>
    <w:p>
      <w:pPr>
        <w:keepNext/>
        <w:spacing w:before="280" w:after="120"/>
      </w:pPr>
      <w:r>
        <w:rPr>
          <w:rFonts w:ascii="Arial" w:hAnsi="Arial"/>
          <w:b/>
          <w:color w:val="1E3A8A"/>
          <w:sz w:val="26"/>
        </w:rPr>
        <w:t>6.1 Konfigurasi Serverless Vercel (vercel.json)</w:t>
      </w:r>
    </w:p>
    <w:p>
      <w:pPr>
        <w:spacing w:after="120" w:line="276" w:lineRule="auto"/>
      </w:pPr>
      <w:r>
        <w:rPr>
          <w:rFonts w:ascii="Arial" w:hAnsi="Arial"/>
          <w:i w:val="0"/>
          <w:color w:val="334155"/>
          <w:sz w:val="21"/>
        </w:rPr>
        <w:t>Aplikasi telah dikonfigurasi secara presisi agar dapat dijalankan sebagai Serverless Functions di platform Vercel Cloud:</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r>
              <w:rPr>
                <w:rFonts w:ascii="Consolas" w:hAnsi="Consolas"/>
                <w:color w:val="38BDF8"/>
                <w:sz w:val="18"/>
              </w:rPr>
              <w:t>{</w:t>
              <w:br/>
              <w:t xml:space="preserve">  "version": 2,</w:t>
              <w:br/>
              <w:t xml:space="preserve">  "builds": [</w:t>
              <w:br/>
              <w:t xml:space="preserve">    {</w:t>
              <w:br/>
              <w:t xml:space="preserve">      "src": "app.js",</w:t>
              <w:br/>
              <w:t xml:space="preserve">      "use": "@vercel/node"</w:t>
              <w:br/>
              <w:t xml:space="preserve">    }</w:t>
              <w:br/>
              <w:t xml:space="preserve">  ],</w:t>
              <w:br/>
              <w:t xml:space="preserve">  "routes": [</w:t>
              <w:br/>
              <w:t xml:space="preserve">    {</w:t>
              <w:br/>
              <w:t xml:space="preserve">      "src": "/(.*)",</w:t>
              <w:br/>
              <w:t xml:space="preserve">      "dest": "app.js"</w:t>
              <w:br/>
              <w:t xml:space="preserve">    }</w:t>
              <w:br/>
              <w:t xml:space="preserve">  ]</w:t>
              <w:br/>
              <w:t>}</w:t>
            </w:r>
          </w:p>
        </w:tc>
      </w:tr>
    </w:tbl>
    <w:p>
      <w:pPr>
        <w:keepNext/>
        <w:spacing w:before="280" w:after="120"/>
      </w:pPr>
      <w:r>
        <w:rPr>
          <w:rFonts w:ascii="Arial" w:hAnsi="Arial"/>
          <w:b/>
          <w:color w:val="1E3A8A"/>
          <w:sz w:val="26"/>
        </w:rPr>
        <w:t>6.2 Tautan Pengumpulan Final Project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80"/>
            </w:pPr>
            <w:r>
              <w:rPr>
                <w:rFonts w:ascii="Arial" w:hAnsi="Arial"/>
                <w:b/>
                <w:color w:val="0369A1"/>
                <w:sz w:val="21"/>
              </w:rPr>
              <w:t>📌 INFORMASI TAUTAN PENGUMPULAN</w:t>
              <w:br/>
            </w:r>
            <w:r>
              <w:rPr>
                <w:rFonts w:ascii="Arial" w:hAnsi="Arial"/>
                <w:color w:val="1E3A8A"/>
                <w:sz w:val="20"/>
              </w:rPr>
              <w:t>🔗 Tautan Repositori GitHub:</w:t>
              <w:br/>
              <w:t>https://github.com/iizaghz/PWS-UCP</w:t>
              <w:br/>
              <w:br/>
              <w:t>🌐 Tautan Live Deployment Vercel:</w:t>
              <w:br/>
              <w:t>https://ucp-cinedata-api.vercel.app</w:t>
              <w:br/>
              <w:br/>
              <w:t>📄 Berkas Laporan PDF (Siap diunggah ke Google Drive):</w:t>
              <w:br/>
              <w:t>Laporan_Final_Project_CineData_SaaS.pdf</w:t>
            </w:r>
          </w:p>
        </w:tc>
      </w:tr>
    </w:tbl>
    <w:p>
      <w:pPr>
        <w:spacing w:after="120"/>
      </w:pPr>
    </w:p>
    <w:p>
      <w:pPr>
        <w:keepNext/>
        <w:spacing w:before="360" w:after="160"/>
      </w:pPr>
      <w:r>
        <w:rPr>
          <w:rFonts w:ascii="Arial" w:hAnsi="Arial"/>
          <w:b/>
          <w:color w:val="0F172A"/>
          <w:sz w:val="32"/>
        </w:rPr>
        <w:t>BAB VII: PENUTUP</w:t>
      </w:r>
    </w:p>
    <w:p>
      <w:pPr>
        <w:keepNext/>
        <w:spacing w:before="280" w:after="120"/>
      </w:pPr>
      <w:r>
        <w:rPr>
          <w:rFonts w:ascii="Arial" w:hAnsi="Arial"/>
          <w:b/>
          <w:color w:val="1E3A8A"/>
          <w:sz w:val="26"/>
        </w:rPr>
        <w:t>7.1 Kesimpulan</w:t>
      </w:r>
    </w:p>
    <w:p>
      <w:pPr>
        <w:spacing w:after="120" w:line="276" w:lineRule="auto"/>
      </w:pPr>
      <w:r>
        <w:rPr>
          <w:rFonts w:ascii="Arial" w:hAnsi="Arial"/>
          <w:i w:val="0"/>
          <w:color w:val="334155"/>
          <w:sz w:val="21"/>
        </w:rPr>
        <w:t>Sistem CineData API telah berhasil dibangun dan diuji dengan memenuhi 100% spesifikasi tugas akhir. Kombinasi arsitektur RESTful Express.js, basis data relasional PostgreSQL Supabase 11 tabel, sistem keamanan JWT + SHA-256 Hashing API Key, pembatasan laju (rate limiting), serta tampilan dashboard web yang modern menjadikannya sebuah solusi SaaS API data film yang tangguh, aman, dan siap pakai.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