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D0F" w:rsidRPr="00070D0F" w:rsidRDefault="00070D0F" w:rsidP="0000245F">
      <w:pPr>
        <w:spacing w:after="0" w:line="240" w:lineRule="auto"/>
        <w:jc w:val="center"/>
        <w:rPr>
          <w:rFonts w:eastAsia="Times New Roman" w:cs="Times New Roman"/>
          <w:sz w:val="24"/>
          <w:szCs w:val="24"/>
        </w:rPr>
      </w:pPr>
      <w:r w:rsidRPr="00070D0F">
        <w:rPr>
          <w:rFonts w:eastAsia="Times New Roman" w:cs="Arial"/>
          <w:b/>
          <w:bCs/>
          <w:color w:val="000000"/>
          <w:sz w:val="48"/>
          <w:szCs w:val="48"/>
        </w:rPr>
        <w:t>GURU Documentation</w:t>
      </w:r>
    </w:p>
    <w:p w:rsidR="00070D0F" w:rsidRPr="007D5D05" w:rsidRDefault="00070D0F" w:rsidP="00070D0F">
      <w:pPr>
        <w:spacing w:after="0" w:line="240" w:lineRule="auto"/>
        <w:rPr>
          <w:rFonts w:eastAsia="Times New Roman" w:cs="Times New Roman"/>
          <w:sz w:val="28"/>
          <w:szCs w:val="28"/>
          <w:u w:val="single"/>
        </w:rPr>
      </w:pPr>
      <w:r w:rsidRPr="007D5D05">
        <w:rPr>
          <w:rFonts w:eastAsia="Times New Roman" w:cs="Arial"/>
          <w:b/>
          <w:bCs/>
          <w:color w:val="000000"/>
          <w:sz w:val="28"/>
          <w:szCs w:val="28"/>
          <w:u w:val="single"/>
        </w:rPr>
        <w:t>Purpose:</w:t>
      </w:r>
    </w:p>
    <w:p w:rsidR="00070D0F" w:rsidRPr="00070D0F" w:rsidRDefault="00070D0F" w:rsidP="00D3731F">
      <w:pPr>
        <w:spacing w:after="0" w:line="240" w:lineRule="auto"/>
        <w:rPr>
          <w:rFonts w:eastAsia="Times New Roman" w:cs="Times New Roman"/>
        </w:rPr>
      </w:pPr>
      <w:r w:rsidRPr="00070D0F">
        <w:rPr>
          <w:rFonts w:eastAsia="Times New Roman" w:cs="Arial"/>
          <w:color w:val="000000"/>
        </w:rPr>
        <w:t>This is a document to describe how to support features of the GURU added and modified during the summer of 2014 through the Google Search Appliance (GSA) admin console</w:t>
      </w:r>
      <w:r w:rsidR="00B27D9A">
        <w:rPr>
          <w:rFonts w:eastAsia="Times New Roman" w:cs="Arial"/>
          <w:color w:val="000000"/>
        </w:rPr>
        <w:t xml:space="preserve"> and </w:t>
      </w:r>
      <w:proofErr w:type="spellStart"/>
      <w:r w:rsidR="00B27D9A">
        <w:rPr>
          <w:rFonts w:eastAsia="Times New Roman" w:cs="Arial"/>
          <w:color w:val="000000"/>
        </w:rPr>
        <w:t>Authorit</w:t>
      </w:r>
      <w:proofErr w:type="spellEnd"/>
      <w:r w:rsidR="00B27D9A">
        <w:rPr>
          <w:rFonts w:eastAsia="Times New Roman" w:cs="Arial"/>
          <w:color w:val="000000"/>
        </w:rPr>
        <w:t xml:space="preserve"> files</w:t>
      </w:r>
      <w:r w:rsidRPr="00070D0F">
        <w:rPr>
          <w:rFonts w:eastAsia="Times New Roman" w:cs="Arial"/>
          <w:color w:val="000000"/>
        </w:rPr>
        <w:t>. For a comprehensive overview of using the GSA admin console, refer to the sites listed below:</w:t>
      </w:r>
    </w:p>
    <w:p w:rsidR="00070D0F" w:rsidRPr="00070D0F" w:rsidRDefault="00070D0F" w:rsidP="00070D0F">
      <w:pPr>
        <w:spacing w:after="0" w:line="240" w:lineRule="auto"/>
        <w:rPr>
          <w:rFonts w:eastAsia="Times New Roman" w:cs="Times New Roman"/>
        </w:rPr>
      </w:pPr>
    </w:p>
    <w:p w:rsidR="00070D0F" w:rsidRPr="00070D0F" w:rsidRDefault="00070D0F" w:rsidP="00070D0F">
      <w:pPr>
        <w:spacing w:after="0" w:line="240" w:lineRule="auto"/>
        <w:rPr>
          <w:rFonts w:eastAsia="Times New Roman" w:cs="Times New Roman"/>
        </w:rPr>
      </w:pPr>
      <w:r w:rsidRPr="00070D0F">
        <w:rPr>
          <w:rFonts w:eastAsia="Times New Roman" w:cs="Arial"/>
          <w:color w:val="000000"/>
        </w:rPr>
        <w:t xml:space="preserve">Admin Console Documentation: </w:t>
      </w:r>
      <w:hyperlink r:id="rId5" w:history="1">
        <w:r w:rsidRPr="00070D0F">
          <w:rPr>
            <w:rFonts w:eastAsia="Times New Roman" w:cs="Arial"/>
            <w:color w:val="1155CC"/>
            <w:u w:val="single"/>
          </w:rPr>
          <w:t>http://www.google.com/support/enterprise/static/gsa/docs/admin/70/admin_console_help/helpdoc4.html</w:t>
        </w:r>
      </w:hyperlink>
    </w:p>
    <w:p w:rsidR="00070D0F" w:rsidRPr="00070D0F" w:rsidRDefault="00070D0F" w:rsidP="00070D0F">
      <w:pPr>
        <w:spacing w:after="0" w:line="240" w:lineRule="auto"/>
        <w:rPr>
          <w:rFonts w:eastAsia="Times New Roman" w:cs="Times New Roman"/>
        </w:rPr>
      </w:pPr>
      <w:r w:rsidRPr="00070D0F">
        <w:rPr>
          <w:rFonts w:eastAsia="Times New Roman" w:cs="Arial"/>
          <w:color w:val="000000"/>
        </w:rPr>
        <w:t xml:space="preserve">GSA Help Center: </w:t>
      </w:r>
    </w:p>
    <w:p w:rsidR="00070D0F" w:rsidRPr="00070D0F" w:rsidRDefault="002F4353" w:rsidP="00070D0F">
      <w:pPr>
        <w:spacing w:after="0" w:line="240" w:lineRule="auto"/>
        <w:rPr>
          <w:rFonts w:eastAsia="Times New Roman" w:cs="Times New Roman"/>
        </w:rPr>
      </w:pPr>
      <w:hyperlink r:id="rId6" w:anchor="topic=2707841" w:history="1">
        <w:r w:rsidR="00070D0F" w:rsidRPr="00070D0F">
          <w:rPr>
            <w:rFonts w:eastAsia="Times New Roman" w:cs="Arial"/>
            <w:color w:val="1155CC"/>
            <w:u w:val="single"/>
          </w:rPr>
          <w:t>https://support.google.com/gsa/?ctx=global_support#topic=2707841</w:t>
        </w:r>
      </w:hyperlink>
    </w:p>
    <w:p w:rsidR="00070D0F" w:rsidRPr="00B27D9A" w:rsidRDefault="00070D0F" w:rsidP="00070D0F">
      <w:pPr>
        <w:spacing w:after="0" w:line="240" w:lineRule="auto"/>
        <w:rPr>
          <w:rFonts w:eastAsia="Times New Roman" w:cs="Times New Roman"/>
        </w:rPr>
      </w:pPr>
    </w:p>
    <w:p w:rsidR="00B27D9A" w:rsidRPr="00B27D9A" w:rsidRDefault="00B27D9A" w:rsidP="00D3731F">
      <w:pPr>
        <w:spacing w:after="0" w:line="240" w:lineRule="auto"/>
        <w:rPr>
          <w:rFonts w:eastAsia="Times New Roman" w:cs="Times New Roman"/>
        </w:rPr>
      </w:pPr>
      <w:r w:rsidRPr="00B27D9A">
        <w:rPr>
          <w:rFonts w:eastAsia="Times New Roman" w:cs="Times New Roman"/>
        </w:rPr>
        <w:t>For reference to the frontend XS</w:t>
      </w:r>
      <w:r>
        <w:rPr>
          <w:rFonts w:eastAsia="Times New Roman" w:cs="Times New Roman"/>
        </w:rPr>
        <w:t>LT/XSL files and</w:t>
      </w:r>
      <w:r w:rsidRPr="00B27D9A">
        <w:rPr>
          <w:rFonts w:eastAsia="Times New Roman" w:cs="Times New Roman"/>
        </w:rPr>
        <w:t xml:space="preserve"> scripts used to configure the GSA, visit In-Young Jo’s Guru </w:t>
      </w:r>
      <w:proofErr w:type="spellStart"/>
      <w:r w:rsidRPr="00B27D9A">
        <w:rPr>
          <w:rFonts w:eastAsia="Times New Roman" w:cs="Times New Roman"/>
        </w:rPr>
        <w:t>Github</w:t>
      </w:r>
      <w:proofErr w:type="spellEnd"/>
      <w:r w:rsidRPr="00B27D9A">
        <w:rPr>
          <w:rFonts w:eastAsia="Times New Roman" w:cs="Times New Roman"/>
        </w:rPr>
        <w:t xml:space="preserve"> repository at the following link:</w:t>
      </w:r>
    </w:p>
    <w:p w:rsidR="00EC7F18" w:rsidRDefault="002F4353" w:rsidP="00070D0F">
      <w:pPr>
        <w:spacing w:after="0" w:line="240" w:lineRule="auto"/>
        <w:rPr>
          <w:rFonts w:eastAsia="Times New Roman" w:cs="Times New Roman"/>
        </w:rPr>
      </w:pPr>
      <w:hyperlink r:id="rId7" w:history="1">
        <w:r w:rsidR="00B27D9A" w:rsidRPr="00B27D9A">
          <w:rPr>
            <w:rStyle w:val="Hyperlink"/>
            <w:rFonts w:eastAsia="Times New Roman" w:cs="Times New Roman"/>
          </w:rPr>
          <w:t>https://github.com/ij8/Guru</w:t>
        </w:r>
      </w:hyperlink>
    </w:p>
    <w:p w:rsidR="00EC7F18" w:rsidRDefault="00EC7F18" w:rsidP="00070D0F">
      <w:pPr>
        <w:spacing w:after="0" w:line="240" w:lineRule="auto"/>
        <w:rPr>
          <w:rFonts w:eastAsia="Times New Roman" w:cs="Times New Roman"/>
        </w:rPr>
      </w:pPr>
    </w:p>
    <w:p w:rsidR="00306D77" w:rsidRPr="007D5D05" w:rsidRDefault="00306D77" w:rsidP="00070D0F">
      <w:pPr>
        <w:spacing w:after="0" w:line="240" w:lineRule="auto"/>
        <w:rPr>
          <w:rFonts w:eastAsia="Times New Roman" w:cs="Times New Roman"/>
          <w:sz w:val="28"/>
          <w:szCs w:val="28"/>
          <w:u w:val="single"/>
        </w:rPr>
      </w:pPr>
      <w:r w:rsidRPr="007D5D05">
        <w:rPr>
          <w:rFonts w:eastAsia="Times New Roman" w:cs="Arial"/>
          <w:b/>
          <w:bCs/>
          <w:color w:val="000000"/>
          <w:sz w:val="28"/>
          <w:szCs w:val="28"/>
          <w:u w:val="single"/>
        </w:rPr>
        <w:t>Prerequisites:</w:t>
      </w:r>
    </w:p>
    <w:p w:rsidR="00F802B0" w:rsidRPr="004A1FCD" w:rsidRDefault="00EC7F18" w:rsidP="00070D0F">
      <w:pPr>
        <w:spacing w:after="0" w:line="240" w:lineRule="auto"/>
        <w:rPr>
          <w:rFonts w:eastAsia="Times New Roman" w:cs="Times New Roman"/>
        </w:rPr>
      </w:pPr>
      <w:r w:rsidRPr="004A1FCD">
        <w:rPr>
          <w:rFonts w:eastAsia="Times New Roman" w:cs="Times New Roman"/>
        </w:rPr>
        <w:t>In order to provide the most</w:t>
      </w:r>
      <w:r w:rsidR="00306D77" w:rsidRPr="004A1FCD">
        <w:rPr>
          <w:rFonts w:eastAsia="Times New Roman" w:cs="Times New Roman"/>
        </w:rPr>
        <w:t xml:space="preserve"> effective </w:t>
      </w:r>
      <w:r w:rsidR="00140BF4" w:rsidRPr="004A1FCD">
        <w:rPr>
          <w:rFonts w:eastAsia="Times New Roman" w:cs="Times New Roman"/>
        </w:rPr>
        <w:t xml:space="preserve">technical </w:t>
      </w:r>
      <w:r w:rsidR="00306D77" w:rsidRPr="004A1FCD">
        <w:rPr>
          <w:rFonts w:eastAsia="Times New Roman" w:cs="Times New Roman"/>
        </w:rPr>
        <w:t xml:space="preserve">support for </w:t>
      </w:r>
      <w:r w:rsidR="008F2B05" w:rsidRPr="004A1FCD">
        <w:rPr>
          <w:rFonts w:eastAsia="Times New Roman" w:cs="Times New Roman"/>
        </w:rPr>
        <w:t>GURU,</w:t>
      </w:r>
      <w:r w:rsidR="00306D77" w:rsidRPr="004A1FCD">
        <w:rPr>
          <w:rFonts w:eastAsia="Times New Roman" w:cs="Times New Roman"/>
        </w:rPr>
        <w:t xml:space="preserve"> </w:t>
      </w:r>
      <w:r w:rsidR="008F2B05" w:rsidRPr="004A1FCD">
        <w:rPr>
          <w:rFonts w:eastAsia="Times New Roman" w:cs="Times New Roman"/>
        </w:rPr>
        <w:t>a person</w:t>
      </w:r>
      <w:r w:rsidR="00306D77" w:rsidRPr="004A1FCD">
        <w:rPr>
          <w:rFonts w:eastAsia="Times New Roman" w:cs="Times New Roman"/>
        </w:rPr>
        <w:t xml:space="preserve"> should have experience with the following:</w:t>
      </w:r>
    </w:p>
    <w:p w:rsidR="00306D77" w:rsidRPr="00F802B0" w:rsidRDefault="00306D77" w:rsidP="00F802B0">
      <w:pPr>
        <w:pStyle w:val="ListParagraph"/>
        <w:numPr>
          <w:ilvl w:val="0"/>
          <w:numId w:val="7"/>
        </w:numPr>
        <w:spacing w:after="0" w:line="240" w:lineRule="auto"/>
        <w:rPr>
          <w:rFonts w:eastAsia="Times New Roman" w:cs="Times New Roman"/>
          <w:b/>
        </w:rPr>
      </w:pPr>
      <w:r w:rsidRPr="00F802B0">
        <w:rPr>
          <w:rFonts w:eastAsia="Times New Roman" w:cs="Times New Roman"/>
          <w:b/>
        </w:rPr>
        <w:t>Web Design</w:t>
      </w:r>
    </w:p>
    <w:p w:rsidR="00D3731F" w:rsidRPr="004A1FCD" w:rsidRDefault="00D3731F" w:rsidP="000E7E19">
      <w:pPr>
        <w:pStyle w:val="ListParagraph"/>
        <w:numPr>
          <w:ilvl w:val="1"/>
          <w:numId w:val="4"/>
        </w:numPr>
        <w:spacing w:after="0" w:line="240" w:lineRule="auto"/>
        <w:rPr>
          <w:rFonts w:eastAsia="Times New Roman" w:cs="Times New Roman"/>
        </w:rPr>
      </w:pPr>
      <w:r w:rsidRPr="004A1FCD">
        <w:rPr>
          <w:rFonts w:eastAsia="Times New Roman" w:cs="Times New Roman"/>
        </w:rPr>
        <w:t>Reason: Support for the frontend of GURU requires knowledge of designing webpages</w:t>
      </w:r>
      <w:r w:rsidR="0000245F">
        <w:rPr>
          <w:rFonts w:eastAsia="Times New Roman" w:cs="Times New Roman"/>
        </w:rPr>
        <w:t xml:space="preserve"> and programming.</w:t>
      </w:r>
    </w:p>
    <w:p w:rsidR="00306D77" w:rsidRPr="004A1FCD" w:rsidRDefault="00306D77" w:rsidP="000E7E19">
      <w:pPr>
        <w:pStyle w:val="ListParagraph"/>
        <w:numPr>
          <w:ilvl w:val="1"/>
          <w:numId w:val="4"/>
        </w:numPr>
        <w:spacing w:after="0" w:line="240" w:lineRule="auto"/>
        <w:rPr>
          <w:rFonts w:eastAsia="Times New Roman" w:cs="Times New Roman"/>
        </w:rPr>
      </w:pPr>
      <w:r w:rsidRPr="004A1FCD">
        <w:rPr>
          <w:rFonts w:eastAsia="Times New Roman" w:cs="Times New Roman"/>
        </w:rPr>
        <w:t>Preferred Languages: HTML, CSS, JavaScript, XML/XSL/XSLT</w:t>
      </w:r>
    </w:p>
    <w:p w:rsidR="00D3731F" w:rsidRPr="00F802B0" w:rsidRDefault="008F2B05" w:rsidP="00306D77">
      <w:pPr>
        <w:pStyle w:val="ListParagraph"/>
        <w:numPr>
          <w:ilvl w:val="0"/>
          <w:numId w:val="4"/>
        </w:numPr>
        <w:spacing w:after="0" w:line="240" w:lineRule="auto"/>
        <w:rPr>
          <w:rFonts w:eastAsia="Times New Roman" w:cs="Times New Roman"/>
          <w:b/>
        </w:rPr>
      </w:pPr>
      <w:r w:rsidRPr="00F802B0">
        <w:rPr>
          <w:rFonts w:eastAsia="Times New Roman" w:cs="Times New Roman"/>
          <w:b/>
        </w:rPr>
        <w:t>Networking</w:t>
      </w:r>
    </w:p>
    <w:p w:rsidR="00306D77" w:rsidRPr="004A1FCD" w:rsidRDefault="00D3731F" w:rsidP="008F2B05">
      <w:pPr>
        <w:pStyle w:val="ListParagraph"/>
        <w:numPr>
          <w:ilvl w:val="1"/>
          <w:numId w:val="4"/>
        </w:numPr>
        <w:spacing w:after="0" w:line="240" w:lineRule="auto"/>
        <w:rPr>
          <w:rFonts w:eastAsia="Times New Roman" w:cs="Times New Roman"/>
        </w:rPr>
      </w:pPr>
      <w:r w:rsidRPr="004A1FCD">
        <w:rPr>
          <w:rFonts w:eastAsia="Times New Roman" w:cs="Times New Roman"/>
        </w:rPr>
        <w:t xml:space="preserve">Reason: The GSA interacts with </w:t>
      </w:r>
      <w:r w:rsidR="008F2B05" w:rsidRPr="004A1FCD">
        <w:rPr>
          <w:rFonts w:eastAsia="Times New Roman" w:cs="Times New Roman"/>
        </w:rPr>
        <w:t>networks/</w:t>
      </w:r>
      <w:r w:rsidRPr="004A1FCD">
        <w:rPr>
          <w:rFonts w:eastAsia="Times New Roman" w:cs="Times New Roman"/>
        </w:rPr>
        <w:t>servers for crawling content, authentication of users, and many other important backend tasks.</w:t>
      </w:r>
      <w:r w:rsidR="008F2B05" w:rsidRPr="004A1FCD">
        <w:rPr>
          <w:rFonts w:eastAsia="Times New Roman" w:cs="Times New Roman"/>
        </w:rPr>
        <w:t xml:space="preserve"> Understanding networking and how systems can be integrated using active directory is especially important for maintenance of the backend.</w:t>
      </w:r>
    </w:p>
    <w:p w:rsidR="00D3731F" w:rsidRPr="004A1FCD" w:rsidRDefault="00D3731F" w:rsidP="00D3731F">
      <w:pPr>
        <w:spacing w:after="0" w:line="240" w:lineRule="auto"/>
        <w:rPr>
          <w:rFonts w:eastAsia="Times New Roman" w:cs="Times New Roman"/>
        </w:rPr>
      </w:pPr>
    </w:p>
    <w:p w:rsidR="00EC7F18" w:rsidRDefault="00D3731F" w:rsidP="00D3731F">
      <w:pPr>
        <w:spacing w:after="0" w:line="240" w:lineRule="auto"/>
        <w:rPr>
          <w:rFonts w:eastAsia="Times New Roman" w:cs="Times New Roman"/>
        </w:rPr>
      </w:pPr>
      <w:r w:rsidRPr="004A1FCD">
        <w:rPr>
          <w:rFonts w:eastAsia="Times New Roman" w:cs="Times New Roman"/>
        </w:rPr>
        <w:t>A person supporting Guru should also have the following “soft” skills:</w:t>
      </w:r>
    </w:p>
    <w:p w:rsidR="00F802B0" w:rsidRPr="00F802B0" w:rsidRDefault="00F802B0" w:rsidP="00F802B0">
      <w:pPr>
        <w:pStyle w:val="ListParagraph"/>
        <w:numPr>
          <w:ilvl w:val="0"/>
          <w:numId w:val="8"/>
        </w:numPr>
        <w:spacing w:after="0" w:line="240" w:lineRule="auto"/>
        <w:rPr>
          <w:rFonts w:eastAsia="Times New Roman" w:cs="Times New Roman"/>
        </w:rPr>
      </w:pPr>
      <w:r>
        <w:rPr>
          <w:rFonts w:eastAsia="Times New Roman" w:cs="Times New Roman"/>
          <w:b/>
        </w:rPr>
        <w:t>Passion for Web Design/Programming</w:t>
      </w:r>
    </w:p>
    <w:p w:rsidR="00F802B0" w:rsidRPr="00F802B0" w:rsidRDefault="00F802B0" w:rsidP="00F802B0">
      <w:pPr>
        <w:pStyle w:val="ListParagraph"/>
        <w:numPr>
          <w:ilvl w:val="1"/>
          <w:numId w:val="8"/>
        </w:numPr>
        <w:spacing w:after="0" w:line="240" w:lineRule="auto"/>
        <w:rPr>
          <w:rFonts w:eastAsia="Times New Roman" w:cs="Times New Roman"/>
        </w:rPr>
      </w:pPr>
      <w:r>
        <w:rPr>
          <w:rFonts w:eastAsia="Times New Roman" w:cs="Times New Roman"/>
        </w:rPr>
        <w:t>Reason: A large part of developing new features for GURU is coding/designing.</w:t>
      </w:r>
    </w:p>
    <w:p w:rsidR="004A1FCD" w:rsidRPr="00F802B0" w:rsidRDefault="004A1FCD" w:rsidP="004A1FCD">
      <w:pPr>
        <w:pStyle w:val="ListParagraph"/>
        <w:numPr>
          <w:ilvl w:val="0"/>
          <w:numId w:val="6"/>
        </w:numPr>
        <w:spacing w:after="0" w:line="240" w:lineRule="auto"/>
        <w:rPr>
          <w:rFonts w:eastAsia="Times New Roman" w:cs="Times New Roman"/>
          <w:b/>
        </w:rPr>
      </w:pPr>
      <w:r w:rsidRPr="00F802B0">
        <w:rPr>
          <w:rFonts w:eastAsia="Times New Roman" w:cs="Times New Roman"/>
          <w:b/>
        </w:rPr>
        <w:t>Good organization skills</w:t>
      </w:r>
    </w:p>
    <w:p w:rsidR="004A1FCD" w:rsidRPr="004A1FCD" w:rsidRDefault="004A1FCD" w:rsidP="004A1FCD">
      <w:pPr>
        <w:pStyle w:val="ListParagraph"/>
        <w:numPr>
          <w:ilvl w:val="1"/>
          <w:numId w:val="6"/>
        </w:numPr>
        <w:spacing w:after="0" w:line="240" w:lineRule="auto"/>
        <w:rPr>
          <w:rFonts w:eastAsia="Times New Roman" w:cs="Times New Roman"/>
        </w:rPr>
      </w:pPr>
      <w:r>
        <w:rPr>
          <w:rFonts w:eastAsia="Times New Roman" w:cs="Times New Roman"/>
        </w:rPr>
        <w:t>Reason: Currently, with the vast number of elements in the frontend XSLT file for GURU’s interface, it is difficult to navigate through the file and change things in an efficient manner. Need to be eager to maintain/improve the organization/design of the frontend file and other components of the system to make maintenance more efficient.</w:t>
      </w:r>
    </w:p>
    <w:p w:rsidR="00D3731F" w:rsidRPr="00F802B0" w:rsidRDefault="00D3731F" w:rsidP="00D3731F">
      <w:pPr>
        <w:pStyle w:val="ListParagraph"/>
        <w:numPr>
          <w:ilvl w:val="0"/>
          <w:numId w:val="5"/>
        </w:numPr>
        <w:spacing w:after="0" w:line="240" w:lineRule="auto"/>
        <w:rPr>
          <w:rFonts w:eastAsia="Times New Roman" w:cs="Times New Roman"/>
          <w:b/>
        </w:rPr>
      </w:pPr>
      <w:r w:rsidRPr="00F802B0">
        <w:rPr>
          <w:rFonts w:eastAsia="Times New Roman" w:cs="Times New Roman"/>
          <w:b/>
        </w:rPr>
        <w:t>Self-motivation and willingness to learn new things</w:t>
      </w:r>
    </w:p>
    <w:p w:rsidR="008F2B05" w:rsidRPr="004A1FCD" w:rsidRDefault="00D3731F" w:rsidP="00D3731F">
      <w:pPr>
        <w:pStyle w:val="ListParagraph"/>
        <w:numPr>
          <w:ilvl w:val="1"/>
          <w:numId w:val="5"/>
        </w:numPr>
        <w:spacing w:after="0" w:line="240" w:lineRule="auto"/>
        <w:rPr>
          <w:rFonts w:eastAsia="Times New Roman" w:cs="Times New Roman"/>
        </w:rPr>
      </w:pPr>
      <w:r w:rsidRPr="004A1FCD">
        <w:rPr>
          <w:rFonts w:eastAsia="Times New Roman" w:cs="Times New Roman"/>
        </w:rPr>
        <w:t>Reason: Not all features of GURU were put in place by simply turning things on and off in the admin console. Adding new/nov</w:t>
      </w:r>
      <w:r w:rsidR="008F2B05" w:rsidRPr="004A1FCD">
        <w:rPr>
          <w:rFonts w:eastAsia="Times New Roman" w:cs="Times New Roman"/>
        </w:rPr>
        <w:t>el features to GURU often requires a lot of learning and research. There are also many features on the GSA for GURU that have not been fully explored and need to be researched in order to realize the full potential of GSA for GURU.</w:t>
      </w:r>
    </w:p>
    <w:p w:rsidR="008F2B05" w:rsidRPr="00F802B0" w:rsidRDefault="008F2B05" w:rsidP="008F2B05">
      <w:pPr>
        <w:pStyle w:val="ListParagraph"/>
        <w:numPr>
          <w:ilvl w:val="0"/>
          <w:numId w:val="5"/>
        </w:numPr>
        <w:spacing w:after="0" w:line="240" w:lineRule="auto"/>
        <w:rPr>
          <w:rFonts w:eastAsia="Times New Roman" w:cs="Times New Roman"/>
          <w:b/>
        </w:rPr>
      </w:pPr>
      <w:r w:rsidRPr="00F802B0">
        <w:rPr>
          <w:rFonts w:eastAsia="Times New Roman" w:cs="Times New Roman"/>
          <w:b/>
        </w:rPr>
        <w:t>Quick response time</w:t>
      </w:r>
    </w:p>
    <w:p w:rsidR="00D3731F" w:rsidRPr="00F802B0" w:rsidRDefault="008F2B05" w:rsidP="00F802B0">
      <w:pPr>
        <w:pStyle w:val="ListParagraph"/>
        <w:numPr>
          <w:ilvl w:val="1"/>
          <w:numId w:val="5"/>
        </w:numPr>
        <w:spacing w:after="0" w:line="240" w:lineRule="auto"/>
        <w:rPr>
          <w:rFonts w:eastAsia="Times New Roman" w:cs="Times New Roman"/>
        </w:rPr>
      </w:pPr>
      <w:r w:rsidRPr="004A1FCD">
        <w:rPr>
          <w:rFonts w:eastAsia="Times New Roman" w:cs="Times New Roman"/>
        </w:rPr>
        <w:t>Reason: GURU interacts with</w:t>
      </w:r>
      <w:r w:rsidR="00D3731F" w:rsidRPr="004A1FCD">
        <w:rPr>
          <w:rFonts w:eastAsia="Times New Roman" w:cs="Times New Roman"/>
        </w:rPr>
        <w:t xml:space="preserve"> </w:t>
      </w:r>
      <w:r w:rsidR="00AD288E" w:rsidRPr="004A1FCD">
        <w:rPr>
          <w:rFonts w:eastAsia="Times New Roman" w:cs="Times New Roman"/>
        </w:rPr>
        <w:t>many other systems at QL. Need to be able to respond to things quickly in order to accomplish task efficiently and in a timely manner.</w:t>
      </w:r>
      <w:r w:rsidR="00D3731F" w:rsidRPr="00F802B0">
        <w:rPr>
          <w:rFonts w:eastAsia="Times New Roman" w:cs="Arial"/>
          <w:b/>
          <w:bCs/>
          <w:color w:val="000000"/>
          <w:sz w:val="28"/>
          <w:szCs w:val="28"/>
        </w:rPr>
        <w:br w:type="page"/>
      </w:r>
    </w:p>
    <w:p w:rsidR="007D5D05" w:rsidRPr="007D5D05" w:rsidRDefault="007D5D05" w:rsidP="00070D0F">
      <w:pPr>
        <w:spacing w:after="0" w:line="240" w:lineRule="auto"/>
        <w:rPr>
          <w:rFonts w:eastAsia="Times New Roman" w:cs="Arial"/>
          <w:b/>
          <w:bCs/>
          <w:color w:val="000000"/>
          <w:sz w:val="28"/>
          <w:szCs w:val="28"/>
          <w:u w:val="single"/>
        </w:rPr>
      </w:pPr>
      <w:r w:rsidRPr="007D5D05">
        <w:rPr>
          <w:rFonts w:eastAsia="Times New Roman" w:cs="Arial"/>
          <w:b/>
          <w:bCs/>
          <w:color w:val="000000"/>
          <w:sz w:val="28"/>
          <w:szCs w:val="28"/>
          <w:u w:val="single"/>
        </w:rPr>
        <w:lastRenderedPageBreak/>
        <w:t>Contents:</w:t>
      </w:r>
    </w:p>
    <w:p w:rsidR="00070D0F" w:rsidRPr="007D5D05" w:rsidRDefault="00070D0F" w:rsidP="00070D0F">
      <w:pPr>
        <w:spacing w:after="0" w:line="240" w:lineRule="auto"/>
        <w:rPr>
          <w:rFonts w:eastAsia="Times New Roman" w:cs="Times New Roman"/>
          <w:sz w:val="24"/>
          <w:szCs w:val="24"/>
        </w:rPr>
      </w:pPr>
      <w:r w:rsidRPr="007D5D05">
        <w:rPr>
          <w:rFonts w:eastAsia="Times New Roman" w:cs="Arial"/>
          <w:b/>
          <w:bCs/>
          <w:color w:val="000000"/>
          <w:sz w:val="24"/>
          <w:szCs w:val="24"/>
        </w:rPr>
        <w:t>List of Added/Modified Features:</w:t>
      </w:r>
    </w:p>
    <w:p w:rsidR="00A72962" w:rsidRDefault="007D5D05" w:rsidP="00A72962">
      <w:pPr>
        <w:spacing w:after="0" w:line="240" w:lineRule="auto"/>
        <w:rPr>
          <w:rFonts w:eastAsia="Times New Roman" w:cs="Times New Roman"/>
        </w:rPr>
      </w:pPr>
      <w:r>
        <w:rPr>
          <w:rFonts w:eastAsia="Times New Roman" w:cs="Arial"/>
          <w:color w:val="000000"/>
        </w:rPr>
        <w:t>This section of the</w:t>
      </w:r>
      <w:r w:rsidR="00A72962" w:rsidRPr="00070D0F">
        <w:rPr>
          <w:rFonts w:eastAsia="Times New Roman" w:cs="Arial"/>
          <w:color w:val="000000"/>
        </w:rPr>
        <w:t xml:space="preserve"> documentation will provide further description of ea</w:t>
      </w:r>
      <w:r w:rsidR="00A72962">
        <w:rPr>
          <w:rFonts w:eastAsia="Times New Roman" w:cs="Arial"/>
          <w:color w:val="000000"/>
        </w:rPr>
        <w:t>ch GSA feature in the list below</w:t>
      </w:r>
      <w:r w:rsidR="00A72962" w:rsidRPr="00070D0F">
        <w:rPr>
          <w:rFonts w:eastAsia="Times New Roman" w:cs="Arial"/>
          <w:color w:val="000000"/>
        </w:rPr>
        <w:t>, including information about what the feature is, its intended application in GURU, and how it can be configured.</w:t>
      </w:r>
    </w:p>
    <w:p w:rsidR="00A72962" w:rsidRPr="00A72962" w:rsidRDefault="00A72962" w:rsidP="00A72962">
      <w:pPr>
        <w:spacing w:after="0" w:line="240" w:lineRule="auto"/>
        <w:rPr>
          <w:rFonts w:eastAsia="Times New Roman" w:cs="Times New Roman"/>
        </w:rPr>
      </w:pPr>
    </w:p>
    <w:p w:rsidR="00070D0F" w:rsidRPr="00ED27EE" w:rsidRDefault="00070D0F" w:rsidP="00070D0F">
      <w:pPr>
        <w:spacing w:after="0" w:line="240" w:lineRule="auto"/>
        <w:textAlignment w:val="baseline"/>
        <w:rPr>
          <w:rFonts w:eastAsia="Times New Roman" w:cs="Arial"/>
          <w:b/>
          <w:color w:val="000000"/>
        </w:rPr>
      </w:pPr>
      <w:r w:rsidRPr="00ED27EE">
        <w:rPr>
          <w:rFonts w:eastAsia="Times New Roman" w:cs="Arial"/>
          <w:b/>
          <w:color w:val="000000"/>
        </w:rPr>
        <w:t>Google Search Appliance</w:t>
      </w:r>
    </w:p>
    <w:p w:rsidR="00070D0F" w:rsidRPr="00070D0F" w:rsidRDefault="00070D0F" w:rsidP="00070D0F">
      <w:pPr>
        <w:pStyle w:val="ListParagraph"/>
        <w:numPr>
          <w:ilvl w:val="0"/>
          <w:numId w:val="2"/>
        </w:numPr>
        <w:spacing w:after="0" w:line="240" w:lineRule="auto"/>
        <w:textAlignment w:val="baseline"/>
        <w:rPr>
          <w:rFonts w:eastAsia="Times New Roman" w:cs="Arial"/>
          <w:color w:val="000000"/>
        </w:rPr>
      </w:pPr>
      <w:r w:rsidRPr="00070D0F">
        <w:rPr>
          <w:rFonts w:eastAsia="Times New Roman" w:cs="Arial"/>
          <w:color w:val="000000"/>
        </w:rPr>
        <w:t>Result Biasing Policy</w:t>
      </w:r>
    </w:p>
    <w:p w:rsidR="00070D0F" w:rsidRPr="00070D0F" w:rsidRDefault="00070D0F" w:rsidP="00070D0F">
      <w:pPr>
        <w:pStyle w:val="ListParagraph"/>
        <w:numPr>
          <w:ilvl w:val="1"/>
          <w:numId w:val="2"/>
        </w:numPr>
        <w:spacing w:after="0" w:line="240" w:lineRule="auto"/>
        <w:textAlignment w:val="baseline"/>
        <w:rPr>
          <w:rFonts w:eastAsia="Times New Roman" w:cs="Arial"/>
          <w:color w:val="000000"/>
        </w:rPr>
      </w:pPr>
      <w:r w:rsidRPr="00070D0F">
        <w:rPr>
          <w:rFonts w:eastAsia="Times New Roman" w:cs="Arial"/>
          <w:color w:val="000000"/>
        </w:rPr>
        <w:t>Source, Date, and Metadata/Entity Biasing</w:t>
      </w:r>
    </w:p>
    <w:p w:rsidR="00070D0F" w:rsidRPr="00070D0F" w:rsidRDefault="00070D0F" w:rsidP="00070D0F">
      <w:pPr>
        <w:pStyle w:val="ListParagraph"/>
        <w:numPr>
          <w:ilvl w:val="0"/>
          <w:numId w:val="2"/>
        </w:numPr>
        <w:spacing w:after="0" w:line="240" w:lineRule="auto"/>
        <w:textAlignment w:val="baseline"/>
        <w:rPr>
          <w:rFonts w:eastAsia="Times New Roman" w:cs="Arial"/>
          <w:color w:val="000000"/>
        </w:rPr>
      </w:pPr>
      <w:proofErr w:type="spellStart"/>
      <w:r w:rsidRPr="00070D0F">
        <w:rPr>
          <w:rFonts w:eastAsia="Times New Roman" w:cs="Arial"/>
          <w:color w:val="000000"/>
        </w:rPr>
        <w:t>OneBox</w:t>
      </w:r>
      <w:proofErr w:type="spellEnd"/>
      <w:r w:rsidRPr="00070D0F">
        <w:rPr>
          <w:rFonts w:eastAsia="Times New Roman" w:cs="Arial"/>
          <w:color w:val="000000"/>
        </w:rPr>
        <w:t xml:space="preserve"> Modules</w:t>
      </w:r>
    </w:p>
    <w:p w:rsidR="00070D0F" w:rsidRPr="00070D0F" w:rsidRDefault="00070D0F" w:rsidP="00070D0F">
      <w:pPr>
        <w:pStyle w:val="ListParagraph"/>
        <w:numPr>
          <w:ilvl w:val="1"/>
          <w:numId w:val="2"/>
        </w:numPr>
        <w:spacing w:after="0" w:line="240" w:lineRule="auto"/>
        <w:textAlignment w:val="baseline"/>
        <w:rPr>
          <w:rFonts w:eastAsia="Times New Roman" w:cs="Arial"/>
          <w:color w:val="000000"/>
        </w:rPr>
      </w:pPr>
      <w:r w:rsidRPr="00070D0F">
        <w:rPr>
          <w:rFonts w:eastAsia="Times New Roman" w:cs="Arial"/>
          <w:color w:val="000000"/>
        </w:rPr>
        <w:t>Setting Configuration</w:t>
      </w:r>
    </w:p>
    <w:p w:rsidR="00070D0F" w:rsidRPr="00070D0F" w:rsidRDefault="00070D0F" w:rsidP="00070D0F">
      <w:pPr>
        <w:pStyle w:val="ListParagraph"/>
        <w:numPr>
          <w:ilvl w:val="1"/>
          <w:numId w:val="2"/>
        </w:numPr>
        <w:spacing w:after="0" w:line="240" w:lineRule="auto"/>
        <w:textAlignment w:val="baseline"/>
        <w:rPr>
          <w:rFonts w:eastAsia="Times New Roman" w:cs="Arial"/>
          <w:color w:val="000000"/>
        </w:rPr>
      </w:pPr>
      <w:r w:rsidRPr="00070D0F">
        <w:rPr>
          <w:rFonts w:eastAsia="Times New Roman" w:cs="Arial"/>
          <w:color w:val="000000"/>
        </w:rPr>
        <w:t>XSL Modification</w:t>
      </w:r>
    </w:p>
    <w:p w:rsidR="00070D0F" w:rsidRPr="00070D0F" w:rsidRDefault="00070D0F" w:rsidP="00070D0F">
      <w:pPr>
        <w:numPr>
          <w:ilvl w:val="0"/>
          <w:numId w:val="1"/>
        </w:numPr>
        <w:spacing w:after="0" w:line="240" w:lineRule="auto"/>
        <w:textAlignment w:val="baseline"/>
        <w:rPr>
          <w:rFonts w:eastAsia="Times New Roman" w:cs="Arial"/>
          <w:color w:val="000000"/>
        </w:rPr>
      </w:pPr>
      <w:r w:rsidRPr="00070D0F">
        <w:rPr>
          <w:rFonts w:eastAsia="Times New Roman" w:cs="Arial"/>
          <w:color w:val="000000"/>
        </w:rPr>
        <w:t>Query Settings</w:t>
      </w:r>
    </w:p>
    <w:p w:rsidR="00070D0F" w:rsidRPr="00070D0F" w:rsidRDefault="00070D0F" w:rsidP="00070D0F">
      <w:pPr>
        <w:numPr>
          <w:ilvl w:val="1"/>
          <w:numId w:val="1"/>
        </w:numPr>
        <w:spacing w:after="0" w:line="240" w:lineRule="auto"/>
        <w:textAlignment w:val="baseline"/>
        <w:rPr>
          <w:rFonts w:eastAsia="Times New Roman" w:cs="Arial"/>
          <w:color w:val="000000"/>
        </w:rPr>
      </w:pPr>
      <w:r w:rsidRPr="00070D0F">
        <w:rPr>
          <w:rFonts w:eastAsia="Times New Roman" w:cs="Arial"/>
          <w:color w:val="000000"/>
        </w:rPr>
        <w:t>Adding Expanded Queries</w:t>
      </w:r>
    </w:p>
    <w:p w:rsidR="00070D0F" w:rsidRPr="00070D0F" w:rsidRDefault="00070D0F" w:rsidP="00070D0F">
      <w:pPr>
        <w:pStyle w:val="ListParagraph"/>
        <w:numPr>
          <w:ilvl w:val="0"/>
          <w:numId w:val="1"/>
        </w:numPr>
        <w:spacing w:after="0" w:line="240" w:lineRule="auto"/>
        <w:textAlignment w:val="baseline"/>
        <w:rPr>
          <w:rFonts w:eastAsia="Times New Roman" w:cs="Arial"/>
          <w:color w:val="000000"/>
        </w:rPr>
      </w:pPr>
      <w:r w:rsidRPr="00070D0F">
        <w:rPr>
          <w:rFonts w:eastAsia="Times New Roman" w:cs="Arial"/>
          <w:color w:val="000000"/>
        </w:rPr>
        <w:t>Related Queries</w:t>
      </w:r>
    </w:p>
    <w:p w:rsidR="00070D0F" w:rsidRPr="00070D0F" w:rsidRDefault="00070D0F" w:rsidP="00070D0F">
      <w:pPr>
        <w:pStyle w:val="ListParagraph"/>
        <w:numPr>
          <w:ilvl w:val="0"/>
          <w:numId w:val="1"/>
        </w:numPr>
        <w:spacing w:after="0" w:line="240" w:lineRule="auto"/>
        <w:textAlignment w:val="baseline"/>
        <w:rPr>
          <w:rFonts w:eastAsia="Times New Roman" w:cs="Arial"/>
          <w:color w:val="000000"/>
        </w:rPr>
      </w:pPr>
      <w:r w:rsidRPr="00070D0F">
        <w:rPr>
          <w:rFonts w:eastAsia="Times New Roman" w:cs="Arial"/>
          <w:color w:val="000000"/>
        </w:rPr>
        <w:t>Key Match</w:t>
      </w:r>
    </w:p>
    <w:p w:rsidR="00070D0F" w:rsidRPr="00070D0F" w:rsidRDefault="00070D0F" w:rsidP="00070D0F">
      <w:pPr>
        <w:pStyle w:val="ListParagraph"/>
        <w:numPr>
          <w:ilvl w:val="0"/>
          <w:numId w:val="1"/>
        </w:numPr>
        <w:spacing w:after="0" w:line="240" w:lineRule="auto"/>
        <w:textAlignment w:val="baseline"/>
        <w:rPr>
          <w:rFonts w:eastAsia="Times New Roman" w:cs="Arial"/>
          <w:color w:val="000000"/>
        </w:rPr>
      </w:pPr>
      <w:r w:rsidRPr="00070D0F">
        <w:rPr>
          <w:rFonts w:eastAsia="Times New Roman" w:cs="Arial"/>
          <w:color w:val="000000"/>
        </w:rPr>
        <w:t>Secure Search</w:t>
      </w:r>
    </w:p>
    <w:p w:rsidR="00070D0F" w:rsidRPr="00070D0F" w:rsidRDefault="00070D0F" w:rsidP="00070D0F">
      <w:pPr>
        <w:pStyle w:val="ListParagraph"/>
        <w:numPr>
          <w:ilvl w:val="1"/>
          <w:numId w:val="1"/>
        </w:numPr>
        <w:spacing w:after="0" w:line="240" w:lineRule="auto"/>
        <w:textAlignment w:val="baseline"/>
        <w:rPr>
          <w:rFonts w:eastAsia="Times New Roman" w:cs="Arial"/>
          <w:color w:val="000000"/>
        </w:rPr>
      </w:pPr>
      <w:r w:rsidRPr="00070D0F">
        <w:rPr>
          <w:rFonts w:eastAsia="Times New Roman" w:cs="Arial"/>
          <w:color w:val="000000"/>
        </w:rPr>
        <w:t>Universal Login/Kerberos Setup</w:t>
      </w:r>
    </w:p>
    <w:p w:rsidR="00070D0F" w:rsidRPr="00070D0F" w:rsidRDefault="00070D0F" w:rsidP="00070D0F">
      <w:pPr>
        <w:pStyle w:val="ListParagraph"/>
        <w:numPr>
          <w:ilvl w:val="1"/>
          <w:numId w:val="1"/>
        </w:numPr>
        <w:spacing w:after="0" w:line="240" w:lineRule="auto"/>
        <w:textAlignment w:val="baseline"/>
        <w:rPr>
          <w:rFonts w:eastAsia="Times New Roman" w:cs="Arial"/>
          <w:color w:val="000000"/>
        </w:rPr>
      </w:pPr>
      <w:r w:rsidRPr="00070D0F">
        <w:rPr>
          <w:rFonts w:eastAsia="Times New Roman" w:cs="Arial"/>
          <w:color w:val="000000"/>
        </w:rPr>
        <w:t>Getting Data from Reports</w:t>
      </w:r>
    </w:p>
    <w:p w:rsidR="00070D0F" w:rsidRDefault="00070D0F" w:rsidP="00070D0F">
      <w:pPr>
        <w:pStyle w:val="ListParagraph"/>
        <w:numPr>
          <w:ilvl w:val="0"/>
          <w:numId w:val="1"/>
        </w:numPr>
        <w:spacing w:after="0" w:line="240" w:lineRule="auto"/>
        <w:textAlignment w:val="baseline"/>
        <w:rPr>
          <w:rFonts w:eastAsia="Times New Roman" w:cs="Arial"/>
          <w:color w:val="000000"/>
        </w:rPr>
      </w:pPr>
      <w:r w:rsidRPr="00070D0F">
        <w:rPr>
          <w:rFonts w:eastAsia="Times New Roman" w:cs="Arial"/>
          <w:color w:val="000000"/>
        </w:rPr>
        <w:t>Frontend XSLT</w:t>
      </w:r>
    </w:p>
    <w:p w:rsidR="00D42AE9" w:rsidRDefault="00D42AE9" w:rsidP="00D42AE9">
      <w:pPr>
        <w:pStyle w:val="ListParagraph"/>
        <w:numPr>
          <w:ilvl w:val="1"/>
          <w:numId w:val="1"/>
        </w:numPr>
        <w:spacing w:after="0" w:line="240" w:lineRule="auto"/>
        <w:textAlignment w:val="baseline"/>
        <w:rPr>
          <w:rFonts w:eastAsia="Times New Roman" w:cs="Arial"/>
          <w:color w:val="000000"/>
        </w:rPr>
      </w:pPr>
      <w:r>
        <w:rPr>
          <w:rFonts w:eastAsia="Times New Roman" w:cs="Arial"/>
          <w:color w:val="000000"/>
        </w:rPr>
        <w:t>Changing Banners</w:t>
      </w:r>
    </w:p>
    <w:p w:rsidR="00D42AE9" w:rsidRDefault="00D42AE9" w:rsidP="00D42AE9">
      <w:pPr>
        <w:pStyle w:val="ListParagraph"/>
        <w:numPr>
          <w:ilvl w:val="1"/>
          <w:numId w:val="1"/>
        </w:numPr>
        <w:spacing w:after="0" w:line="240" w:lineRule="auto"/>
        <w:textAlignment w:val="baseline"/>
        <w:rPr>
          <w:rFonts w:eastAsia="Times New Roman" w:cs="Arial"/>
          <w:color w:val="000000"/>
        </w:rPr>
      </w:pPr>
      <w:r>
        <w:rPr>
          <w:rFonts w:eastAsia="Times New Roman" w:cs="Arial"/>
          <w:color w:val="000000"/>
        </w:rPr>
        <w:t>Adding Helpful Links</w:t>
      </w:r>
    </w:p>
    <w:p w:rsidR="00D42AE9" w:rsidRDefault="00F833F7" w:rsidP="00D42AE9">
      <w:pPr>
        <w:pStyle w:val="ListParagraph"/>
        <w:numPr>
          <w:ilvl w:val="1"/>
          <w:numId w:val="1"/>
        </w:numPr>
        <w:spacing w:after="0" w:line="240" w:lineRule="auto"/>
        <w:textAlignment w:val="baseline"/>
        <w:rPr>
          <w:rFonts w:eastAsia="Times New Roman" w:cs="Arial"/>
          <w:color w:val="000000"/>
        </w:rPr>
      </w:pPr>
      <w:r>
        <w:rPr>
          <w:rFonts w:eastAsia="Times New Roman" w:cs="Arial"/>
          <w:color w:val="000000"/>
        </w:rPr>
        <w:t>Adding Collection Filter Links</w:t>
      </w:r>
    </w:p>
    <w:p w:rsidR="00F833F7" w:rsidRPr="00070D0F" w:rsidRDefault="00F833F7" w:rsidP="00D42AE9">
      <w:pPr>
        <w:pStyle w:val="ListParagraph"/>
        <w:numPr>
          <w:ilvl w:val="1"/>
          <w:numId w:val="1"/>
        </w:numPr>
        <w:spacing w:after="0" w:line="240" w:lineRule="auto"/>
        <w:textAlignment w:val="baseline"/>
        <w:rPr>
          <w:rFonts w:eastAsia="Times New Roman" w:cs="Arial"/>
          <w:color w:val="000000"/>
        </w:rPr>
      </w:pPr>
      <w:r>
        <w:rPr>
          <w:rFonts w:eastAsia="Times New Roman" w:cs="Arial"/>
          <w:color w:val="000000"/>
        </w:rPr>
        <w:t>Going from test to production</w:t>
      </w:r>
    </w:p>
    <w:p w:rsidR="00070D0F" w:rsidRPr="00070D0F" w:rsidRDefault="00070D0F" w:rsidP="00070D0F">
      <w:pPr>
        <w:spacing w:after="0" w:line="240" w:lineRule="auto"/>
        <w:textAlignment w:val="baseline"/>
        <w:rPr>
          <w:rFonts w:eastAsia="Times New Roman" w:cs="Arial"/>
          <w:color w:val="000000"/>
          <w:u w:val="single"/>
        </w:rPr>
      </w:pPr>
    </w:p>
    <w:p w:rsidR="00D42AE9" w:rsidRPr="00ED27EE" w:rsidRDefault="00070D0F" w:rsidP="00070D0F">
      <w:pPr>
        <w:spacing w:after="0" w:line="240" w:lineRule="auto"/>
        <w:textAlignment w:val="baseline"/>
        <w:rPr>
          <w:rFonts w:eastAsia="Times New Roman" w:cs="Arial"/>
          <w:b/>
          <w:color w:val="000000"/>
        </w:rPr>
      </w:pPr>
      <w:r w:rsidRPr="00ED27EE">
        <w:rPr>
          <w:rFonts w:eastAsia="Times New Roman" w:cs="Arial"/>
          <w:b/>
          <w:color w:val="000000"/>
        </w:rPr>
        <w:t>Author</w:t>
      </w:r>
      <w:r w:rsidR="00BC22EC">
        <w:rPr>
          <w:rFonts w:eastAsia="Times New Roman" w:cs="Arial"/>
          <w:b/>
          <w:color w:val="000000"/>
        </w:rPr>
        <w:t>-I</w:t>
      </w:r>
      <w:r w:rsidRPr="00ED27EE">
        <w:rPr>
          <w:rFonts w:eastAsia="Times New Roman" w:cs="Arial"/>
          <w:b/>
          <w:color w:val="000000"/>
        </w:rPr>
        <w:t>t Pages</w:t>
      </w:r>
    </w:p>
    <w:p w:rsidR="00D42AE9" w:rsidRPr="00D42AE9" w:rsidRDefault="00D42AE9" w:rsidP="00A76C0B">
      <w:pPr>
        <w:pStyle w:val="ListParagraph"/>
        <w:numPr>
          <w:ilvl w:val="0"/>
          <w:numId w:val="3"/>
        </w:numPr>
        <w:spacing w:after="0" w:line="240" w:lineRule="auto"/>
        <w:textAlignment w:val="baseline"/>
        <w:rPr>
          <w:rFonts w:eastAsia="Times New Roman" w:cs="Arial"/>
          <w:color w:val="000000"/>
        </w:rPr>
      </w:pPr>
      <w:r w:rsidRPr="00D42AE9">
        <w:rPr>
          <w:rFonts w:eastAsia="Times New Roman" w:cs="Arial"/>
          <w:color w:val="000000"/>
        </w:rPr>
        <w:t>Headers/Footers</w:t>
      </w:r>
    </w:p>
    <w:p w:rsidR="00D42AE9" w:rsidRPr="00070D0F" w:rsidRDefault="00D42AE9" w:rsidP="00D42AE9">
      <w:pPr>
        <w:pStyle w:val="ListParagraph"/>
        <w:numPr>
          <w:ilvl w:val="1"/>
          <w:numId w:val="3"/>
        </w:numPr>
        <w:spacing w:after="0" w:line="240" w:lineRule="auto"/>
        <w:textAlignment w:val="baseline"/>
        <w:rPr>
          <w:rFonts w:eastAsia="Times New Roman" w:cs="Arial"/>
          <w:color w:val="000000"/>
        </w:rPr>
      </w:pPr>
      <w:r>
        <w:rPr>
          <w:rFonts w:eastAsia="Times New Roman" w:cs="Arial"/>
          <w:color w:val="000000"/>
        </w:rPr>
        <w:t>index.htm</w:t>
      </w:r>
    </w:p>
    <w:p w:rsidR="00070D0F" w:rsidRPr="00070D0F" w:rsidRDefault="00070D0F" w:rsidP="00D42AE9">
      <w:pPr>
        <w:pStyle w:val="ListParagraph"/>
        <w:numPr>
          <w:ilvl w:val="1"/>
          <w:numId w:val="3"/>
        </w:numPr>
        <w:spacing w:after="0" w:line="240" w:lineRule="auto"/>
        <w:textAlignment w:val="baseline"/>
        <w:rPr>
          <w:rFonts w:eastAsia="Times New Roman" w:cs="Arial"/>
          <w:color w:val="000000"/>
        </w:rPr>
      </w:pPr>
      <w:r w:rsidRPr="00070D0F">
        <w:rPr>
          <w:rFonts w:eastAsia="Times New Roman" w:cs="Arial"/>
          <w:color w:val="000000"/>
        </w:rPr>
        <w:t>webhelp.css</w:t>
      </w:r>
    </w:p>
    <w:p w:rsidR="00070D0F" w:rsidRPr="00070D0F" w:rsidRDefault="00070D0F" w:rsidP="00070D0F">
      <w:pPr>
        <w:spacing w:after="0" w:line="240" w:lineRule="auto"/>
        <w:rPr>
          <w:rFonts w:eastAsia="Times New Roman" w:cs="Times New Roman"/>
        </w:rPr>
      </w:pPr>
    </w:p>
    <w:p w:rsidR="00070D0F" w:rsidRPr="007D5D05" w:rsidRDefault="00070D0F" w:rsidP="00070D0F">
      <w:pPr>
        <w:spacing w:after="0" w:line="240" w:lineRule="auto"/>
        <w:rPr>
          <w:rFonts w:eastAsia="Times New Roman" w:cs="Times New Roman"/>
          <w:b/>
        </w:rPr>
      </w:pPr>
    </w:p>
    <w:p w:rsidR="007D5D05" w:rsidRPr="007D5D05" w:rsidRDefault="007D5D05" w:rsidP="007D5D05">
      <w:pPr>
        <w:spacing w:after="0" w:line="240" w:lineRule="auto"/>
        <w:rPr>
          <w:rFonts w:eastAsia="Times New Roman" w:cs="Times New Roman"/>
          <w:sz w:val="24"/>
          <w:szCs w:val="24"/>
        </w:rPr>
      </w:pPr>
      <w:r w:rsidRPr="007D5D05">
        <w:rPr>
          <w:rFonts w:eastAsia="Times New Roman" w:cs="Arial"/>
          <w:b/>
          <w:bCs/>
          <w:color w:val="000000"/>
          <w:sz w:val="24"/>
          <w:szCs w:val="24"/>
        </w:rPr>
        <w:t>List of Loose Ends:</w:t>
      </w:r>
    </w:p>
    <w:p w:rsidR="007D5D05" w:rsidRDefault="007D5D05" w:rsidP="007D5D05">
      <w:pPr>
        <w:spacing w:after="0" w:line="240" w:lineRule="auto"/>
        <w:rPr>
          <w:rFonts w:eastAsia="Times New Roman" w:cs="Arial"/>
          <w:color w:val="000000"/>
        </w:rPr>
      </w:pPr>
      <w:r w:rsidRPr="00070D0F">
        <w:rPr>
          <w:rFonts w:eastAsia="Times New Roman" w:cs="Arial"/>
          <w:color w:val="000000"/>
        </w:rPr>
        <w:t xml:space="preserve">The rest of this documentation will provide </w:t>
      </w:r>
      <w:r>
        <w:rPr>
          <w:rFonts w:eastAsia="Times New Roman" w:cs="Arial"/>
          <w:color w:val="000000"/>
        </w:rPr>
        <w:t>information about tasks that were started but not completed and the current view on how to proceed with each.</w:t>
      </w:r>
    </w:p>
    <w:p w:rsidR="007D5D05" w:rsidRPr="00CC5AF7" w:rsidRDefault="007D5D05" w:rsidP="007D5D05">
      <w:pPr>
        <w:pStyle w:val="ListParagraph"/>
        <w:numPr>
          <w:ilvl w:val="0"/>
          <w:numId w:val="9"/>
        </w:numPr>
        <w:spacing w:after="0" w:line="240" w:lineRule="auto"/>
        <w:rPr>
          <w:rFonts w:eastAsia="Times New Roman" w:cs="Times New Roman"/>
        </w:rPr>
      </w:pPr>
      <w:proofErr w:type="spellStart"/>
      <w:r>
        <w:rPr>
          <w:rFonts w:eastAsia="Times New Roman" w:cs="Times New Roman"/>
          <w:b/>
        </w:rPr>
        <w:t>Sharepoint</w:t>
      </w:r>
      <w:proofErr w:type="spellEnd"/>
      <w:r>
        <w:rPr>
          <w:rFonts w:eastAsia="Times New Roman" w:cs="Times New Roman"/>
          <w:b/>
        </w:rPr>
        <w:t xml:space="preserve"> Integration</w:t>
      </w:r>
    </w:p>
    <w:p w:rsidR="00CC5AF7" w:rsidRPr="00CC5AF7" w:rsidRDefault="00CC5AF7" w:rsidP="00CC5AF7">
      <w:pPr>
        <w:pStyle w:val="ListParagraph"/>
        <w:numPr>
          <w:ilvl w:val="1"/>
          <w:numId w:val="9"/>
        </w:numPr>
        <w:spacing w:after="0" w:line="240" w:lineRule="auto"/>
        <w:rPr>
          <w:rFonts w:eastAsia="Times New Roman" w:cs="Times New Roman"/>
        </w:rPr>
      </w:pPr>
      <w:r>
        <w:rPr>
          <w:rFonts w:eastAsia="Times New Roman" w:cs="Times New Roman"/>
        </w:rPr>
        <w:t>Setup</w:t>
      </w:r>
    </w:p>
    <w:p w:rsidR="00CC5AF7" w:rsidRDefault="00CC5AF7" w:rsidP="00CC5AF7">
      <w:pPr>
        <w:pStyle w:val="ListParagraph"/>
        <w:numPr>
          <w:ilvl w:val="1"/>
          <w:numId w:val="9"/>
        </w:numPr>
        <w:spacing w:after="0" w:line="240" w:lineRule="auto"/>
        <w:rPr>
          <w:rFonts w:eastAsia="Times New Roman" w:cs="Times New Roman"/>
        </w:rPr>
      </w:pPr>
      <w:r>
        <w:rPr>
          <w:rFonts w:eastAsia="Times New Roman" w:cs="Times New Roman"/>
        </w:rPr>
        <w:t>MBA/</w:t>
      </w:r>
      <w:proofErr w:type="spellStart"/>
      <w:r>
        <w:rPr>
          <w:rFonts w:eastAsia="Times New Roman" w:cs="Times New Roman"/>
        </w:rPr>
        <w:t>AmazeU</w:t>
      </w:r>
      <w:proofErr w:type="spellEnd"/>
      <w:r>
        <w:rPr>
          <w:rFonts w:eastAsia="Times New Roman" w:cs="Times New Roman"/>
        </w:rPr>
        <w:t xml:space="preserve"> Training Materials</w:t>
      </w:r>
    </w:p>
    <w:p w:rsidR="00CC5AF7" w:rsidRPr="00D42AE9" w:rsidRDefault="00CC5AF7" w:rsidP="00D42AE9">
      <w:pPr>
        <w:pStyle w:val="ListParagraph"/>
        <w:numPr>
          <w:ilvl w:val="1"/>
          <w:numId w:val="9"/>
        </w:numPr>
        <w:spacing w:after="0" w:line="240" w:lineRule="auto"/>
        <w:rPr>
          <w:rFonts w:eastAsia="Times New Roman" w:cs="Times New Roman"/>
        </w:rPr>
      </w:pPr>
      <w:r>
        <w:rPr>
          <w:rFonts w:eastAsia="Times New Roman" w:cs="Times New Roman"/>
        </w:rPr>
        <w:t>Product Updates</w:t>
      </w:r>
    </w:p>
    <w:p w:rsidR="00CC5AF7" w:rsidRPr="00D42AE9" w:rsidRDefault="007D5D05" w:rsidP="00D42AE9">
      <w:pPr>
        <w:pStyle w:val="ListParagraph"/>
        <w:numPr>
          <w:ilvl w:val="0"/>
          <w:numId w:val="9"/>
        </w:numPr>
        <w:spacing w:after="0" w:line="240" w:lineRule="auto"/>
        <w:rPr>
          <w:rFonts w:eastAsia="Times New Roman" w:cs="Times New Roman"/>
        </w:rPr>
      </w:pPr>
      <w:r>
        <w:rPr>
          <w:rFonts w:eastAsia="Times New Roman" w:cs="Times New Roman"/>
          <w:b/>
        </w:rPr>
        <w:t>Single Sign-On</w:t>
      </w:r>
    </w:p>
    <w:p w:rsidR="00CC5AF7" w:rsidRPr="00D42AE9" w:rsidRDefault="00CC5AF7" w:rsidP="00CC5AF7">
      <w:pPr>
        <w:pStyle w:val="ListParagraph"/>
        <w:numPr>
          <w:ilvl w:val="0"/>
          <w:numId w:val="9"/>
        </w:numPr>
        <w:spacing w:after="0" w:line="240" w:lineRule="auto"/>
        <w:rPr>
          <w:rFonts w:eastAsia="Times New Roman" w:cs="Times New Roman"/>
        </w:rPr>
      </w:pPr>
      <w:r>
        <w:rPr>
          <w:rFonts w:eastAsia="Times New Roman" w:cs="Times New Roman"/>
          <w:b/>
        </w:rPr>
        <w:t>Highlighting Search Terms</w:t>
      </w:r>
    </w:p>
    <w:p w:rsidR="00D42AE9" w:rsidRPr="00D42AE9" w:rsidRDefault="00D42AE9" w:rsidP="00D42AE9">
      <w:pPr>
        <w:pStyle w:val="ListParagraph"/>
        <w:numPr>
          <w:ilvl w:val="1"/>
          <w:numId w:val="9"/>
        </w:numPr>
        <w:spacing w:after="0" w:line="240" w:lineRule="auto"/>
        <w:rPr>
          <w:rFonts w:eastAsia="Times New Roman" w:cs="Times New Roman"/>
        </w:rPr>
      </w:pPr>
      <w:r>
        <w:rPr>
          <w:rFonts w:eastAsia="Times New Roman" w:cs="Times New Roman"/>
        </w:rPr>
        <w:t>webhelp.js</w:t>
      </w:r>
    </w:p>
    <w:p w:rsidR="007D5D05" w:rsidRPr="00CC5AF7" w:rsidRDefault="00CC5AF7" w:rsidP="007D5D05">
      <w:pPr>
        <w:pStyle w:val="ListParagraph"/>
        <w:numPr>
          <w:ilvl w:val="0"/>
          <w:numId w:val="9"/>
        </w:numPr>
        <w:spacing w:after="0" w:line="240" w:lineRule="auto"/>
        <w:rPr>
          <w:rFonts w:eastAsia="Times New Roman" w:cs="Times New Roman"/>
        </w:rPr>
      </w:pPr>
      <w:r>
        <w:rPr>
          <w:rFonts w:eastAsia="Times New Roman" w:cs="Times New Roman"/>
          <w:b/>
        </w:rPr>
        <w:t>Dictionary Results</w:t>
      </w:r>
    </w:p>
    <w:p w:rsidR="00CC5AF7" w:rsidRDefault="00CC5AF7" w:rsidP="00CC5AF7">
      <w:pPr>
        <w:pStyle w:val="ListParagraph"/>
        <w:numPr>
          <w:ilvl w:val="1"/>
          <w:numId w:val="9"/>
        </w:numPr>
        <w:spacing w:after="0" w:line="240" w:lineRule="auto"/>
        <w:rPr>
          <w:rFonts w:eastAsia="Times New Roman" w:cs="Times New Roman"/>
        </w:rPr>
      </w:pPr>
      <w:r>
        <w:rPr>
          <w:rFonts w:eastAsia="Times New Roman" w:cs="Times New Roman"/>
        </w:rPr>
        <w:t>Dictionary</w:t>
      </w:r>
    </w:p>
    <w:p w:rsidR="00CC5AF7" w:rsidRPr="00CC5AF7" w:rsidRDefault="00CC5AF7" w:rsidP="00CC5AF7">
      <w:pPr>
        <w:pStyle w:val="ListParagraph"/>
        <w:numPr>
          <w:ilvl w:val="1"/>
          <w:numId w:val="9"/>
        </w:numPr>
        <w:spacing w:after="0" w:line="240" w:lineRule="auto"/>
        <w:rPr>
          <w:rFonts w:eastAsia="Times New Roman" w:cs="Times New Roman"/>
        </w:rPr>
      </w:pPr>
      <w:proofErr w:type="spellStart"/>
      <w:r>
        <w:rPr>
          <w:rFonts w:eastAsia="Times New Roman" w:cs="Times New Roman"/>
        </w:rPr>
        <w:t>Quicktionary</w:t>
      </w:r>
      <w:proofErr w:type="spellEnd"/>
    </w:p>
    <w:p w:rsidR="00070D0F" w:rsidRPr="00070D0F" w:rsidRDefault="00070D0F">
      <w:pPr>
        <w:rPr>
          <w:rFonts w:eastAsia="Times New Roman" w:cs="Arial"/>
          <w:b/>
          <w:bCs/>
          <w:color w:val="000000"/>
          <w:sz w:val="23"/>
          <w:szCs w:val="23"/>
        </w:rPr>
      </w:pPr>
      <w:r w:rsidRPr="00070D0F">
        <w:rPr>
          <w:rFonts w:eastAsia="Times New Roman" w:cs="Arial"/>
          <w:b/>
          <w:bCs/>
          <w:color w:val="000000"/>
          <w:sz w:val="23"/>
          <w:szCs w:val="23"/>
        </w:rPr>
        <w:br w:type="page"/>
      </w:r>
    </w:p>
    <w:p w:rsidR="00070D0F" w:rsidRPr="00070D0F" w:rsidRDefault="00070D0F" w:rsidP="00070D0F">
      <w:pPr>
        <w:spacing w:after="0" w:line="240" w:lineRule="auto"/>
        <w:rPr>
          <w:rFonts w:eastAsia="Times New Roman" w:cs="Times New Roman"/>
        </w:rPr>
      </w:pPr>
      <w:r w:rsidRPr="00070D0F">
        <w:rPr>
          <w:rFonts w:eastAsia="Times New Roman" w:cs="Arial"/>
          <w:b/>
          <w:bCs/>
          <w:color w:val="000000"/>
        </w:rPr>
        <w:lastRenderedPageBreak/>
        <w:t>Result Biasing Policy</w:t>
      </w:r>
    </w:p>
    <w:p w:rsidR="00070D0F" w:rsidRPr="00070D0F" w:rsidRDefault="00070D0F" w:rsidP="00070D0F">
      <w:pPr>
        <w:spacing w:after="0" w:line="240" w:lineRule="auto"/>
        <w:rPr>
          <w:rFonts w:eastAsia="Times New Roman" w:cs="Times New Roman"/>
        </w:rPr>
      </w:pPr>
      <w:r w:rsidRPr="00070D0F">
        <w:rPr>
          <w:rFonts w:eastAsia="Times New Roman" w:cs="Arial"/>
          <w:color w:val="000000"/>
        </w:rPr>
        <w:tab/>
        <w:t>Result biasing policies enable the admin to control the relative strengths of URL patterns, collections, and feed data. The stronger a group of results is made, the higher priority it is given when search results are displayed. Result biasing policies can also give results priorities based on dates and metadata/entities.</w:t>
      </w:r>
    </w:p>
    <w:p w:rsidR="00070D0F" w:rsidRPr="00070D0F" w:rsidRDefault="00ED27EE" w:rsidP="00070D0F">
      <w:pPr>
        <w:spacing w:after="0" w:line="240" w:lineRule="auto"/>
        <w:ind w:firstLine="720"/>
        <w:rPr>
          <w:rFonts w:eastAsia="Times New Roman" w:cs="Times New Roman"/>
        </w:rPr>
      </w:pPr>
      <w:r>
        <w:rPr>
          <w:rFonts w:eastAsia="Times New Roman" w:cs="Arial"/>
          <w:color w:val="000000"/>
        </w:rPr>
        <w:t>In GURU</w:t>
      </w:r>
      <w:r w:rsidR="00070D0F" w:rsidRPr="00070D0F">
        <w:rPr>
          <w:rFonts w:eastAsia="Times New Roman" w:cs="Arial"/>
          <w:color w:val="000000"/>
        </w:rPr>
        <w:t xml:space="preserve">, the majority of the sources for results are collections. Because end users did not want documents within the ‘Legal’ collection to appear before results from other collections, a result biasing policy had to be made to lower the strength of these collections relative to all the other collections searched. A snapshot of the source biasing portion of the result biasing page, which can be accessed by going to </w:t>
      </w:r>
      <w:r w:rsidR="00070D0F" w:rsidRPr="00070D0F">
        <w:rPr>
          <w:rFonts w:eastAsia="Times New Roman" w:cs="Arial"/>
          <w:b/>
          <w:bCs/>
          <w:color w:val="000000"/>
        </w:rPr>
        <w:t>Search &gt; Search Features &gt;</w:t>
      </w:r>
      <w:r w:rsidR="00070D0F" w:rsidRPr="00070D0F">
        <w:rPr>
          <w:rFonts w:eastAsia="Times New Roman" w:cs="Arial"/>
          <w:color w:val="000000"/>
        </w:rPr>
        <w:t xml:space="preserve"> </w:t>
      </w:r>
      <w:r w:rsidR="00070D0F" w:rsidRPr="00070D0F">
        <w:rPr>
          <w:rFonts w:eastAsia="Times New Roman" w:cs="Arial"/>
          <w:b/>
          <w:bCs/>
          <w:color w:val="000000"/>
        </w:rPr>
        <w:t xml:space="preserve">Result Biasing </w:t>
      </w:r>
      <w:r w:rsidR="00070D0F" w:rsidRPr="00070D0F">
        <w:rPr>
          <w:rFonts w:eastAsia="Times New Roman" w:cs="Arial"/>
          <w:color w:val="000000"/>
        </w:rPr>
        <w:t>and creating a new result biasing policy, is shown in figure 1 below.</w:t>
      </w:r>
    </w:p>
    <w:p w:rsidR="00070D0F" w:rsidRPr="00070D0F" w:rsidRDefault="00070D0F" w:rsidP="00070D0F">
      <w:pPr>
        <w:spacing w:after="0" w:line="240" w:lineRule="auto"/>
        <w:rPr>
          <w:rFonts w:eastAsia="Times New Roman" w:cs="Times New Roman"/>
        </w:rPr>
      </w:pPr>
    </w:p>
    <w:p w:rsidR="00070D0F" w:rsidRPr="00070D0F" w:rsidRDefault="00070D0F" w:rsidP="00070D0F">
      <w:pPr>
        <w:spacing w:after="0" w:line="240" w:lineRule="auto"/>
        <w:jc w:val="center"/>
        <w:rPr>
          <w:rFonts w:eastAsia="Times New Roman" w:cs="Times New Roman"/>
        </w:rPr>
      </w:pPr>
      <w:r w:rsidRPr="00070D0F">
        <w:rPr>
          <w:rFonts w:eastAsia="Times New Roman" w:cs="Arial"/>
          <w:noProof/>
          <w:color w:val="000000"/>
        </w:rPr>
        <w:drawing>
          <wp:inline distT="0" distB="0" distL="0" distR="0">
            <wp:extent cx="5675696" cy="2993366"/>
            <wp:effectExtent l="0" t="0" r="1270" b="0"/>
            <wp:docPr id="2" name="Picture 2" descr="https://lh3.googleusercontent.com/5F00rt-JuhRLap4SpK0Z3FEdMpF8RKo3p0WIoWtRtcd13wlNzhR-V698Tr8SPACndvtRbeCR1jnoffuhSJPI63zhzhl6LevccWSK013jiqm-a5vw9ZudITAqfP_qqG3s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F00rt-JuhRLap4SpK0Z3FEdMpF8RKo3p0WIoWtRtcd13wlNzhR-V698Tr8SPACndvtRbeCR1jnoffuhSJPI63zhzhl6LevccWSK013jiqm-a5vw9ZudITAqfP_qqG3sr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98057" cy="3005159"/>
                    </a:xfrm>
                    <a:prstGeom prst="rect">
                      <a:avLst/>
                    </a:prstGeom>
                    <a:noFill/>
                    <a:ln>
                      <a:noFill/>
                    </a:ln>
                  </pic:spPr>
                </pic:pic>
              </a:graphicData>
            </a:graphic>
          </wp:inline>
        </w:drawing>
      </w:r>
    </w:p>
    <w:p w:rsidR="00070D0F" w:rsidRPr="00070D0F" w:rsidRDefault="00070D0F" w:rsidP="00070D0F">
      <w:pPr>
        <w:spacing w:after="0" w:line="240" w:lineRule="auto"/>
        <w:jc w:val="center"/>
        <w:rPr>
          <w:rFonts w:eastAsia="Times New Roman" w:cs="Times New Roman"/>
        </w:rPr>
      </w:pPr>
      <w:r w:rsidRPr="00070D0F">
        <w:rPr>
          <w:rFonts w:eastAsia="Times New Roman" w:cs="Arial"/>
          <w:color w:val="000000"/>
        </w:rPr>
        <w:t>Figure 1: Source biasing interface</w:t>
      </w:r>
    </w:p>
    <w:p w:rsidR="00070D0F" w:rsidRPr="00070D0F" w:rsidRDefault="00070D0F" w:rsidP="00070D0F">
      <w:pPr>
        <w:spacing w:after="0" w:line="240" w:lineRule="auto"/>
        <w:rPr>
          <w:rFonts w:eastAsia="Times New Roman" w:cs="Times New Roman"/>
        </w:rPr>
      </w:pPr>
    </w:p>
    <w:p w:rsidR="00070D0F" w:rsidRPr="00070D0F" w:rsidRDefault="00070D0F" w:rsidP="00070D0F">
      <w:pPr>
        <w:spacing w:after="0" w:line="240" w:lineRule="auto"/>
        <w:rPr>
          <w:rFonts w:eastAsia="Times New Roman" w:cs="Times New Roman"/>
        </w:rPr>
      </w:pPr>
      <w:r w:rsidRPr="00070D0F">
        <w:rPr>
          <w:rFonts w:eastAsia="Times New Roman" w:cs="Arial"/>
          <w:color w:val="000000"/>
        </w:rPr>
        <w:tab/>
        <w:t xml:space="preserve">The snapshot indicates how the strength of each collection can be set and how the amount of influence source biasing is given overall on the prioritization of results can also be set within this window. </w:t>
      </w:r>
    </w:p>
    <w:p w:rsidR="00070D0F" w:rsidRPr="00070D0F" w:rsidRDefault="00070D0F" w:rsidP="00070D0F">
      <w:pPr>
        <w:spacing w:after="0" w:line="240" w:lineRule="auto"/>
        <w:rPr>
          <w:rFonts w:eastAsia="Times New Roman" w:cs="Times New Roman"/>
        </w:rPr>
      </w:pPr>
      <w:r w:rsidRPr="00070D0F">
        <w:rPr>
          <w:rFonts w:eastAsia="Times New Roman" w:cs="Arial"/>
          <w:color w:val="000000"/>
        </w:rPr>
        <w:tab/>
        <w:t xml:space="preserve">Similar procedures can be used for biasing by date and by metadata or entities within the result biasing page. Once the settings for the policy are configured, the policy can be saved and applied to a front end by going to </w:t>
      </w:r>
      <w:r w:rsidRPr="00070D0F">
        <w:rPr>
          <w:rFonts w:eastAsia="Times New Roman" w:cs="Arial"/>
          <w:b/>
          <w:bCs/>
          <w:color w:val="000000"/>
        </w:rPr>
        <w:t>Search &gt; Search Features &gt; Front Ends &gt; Filters</w:t>
      </w:r>
      <w:r w:rsidRPr="00070D0F">
        <w:rPr>
          <w:rFonts w:eastAsia="Times New Roman" w:cs="Arial"/>
          <w:color w:val="000000"/>
        </w:rPr>
        <w:t xml:space="preserve"> and choosing the proper policy for the front end with the Result Biasing Policy drop down menu.</w:t>
      </w:r>
    </w:p>
    <w:p w:rsidR="00070D0F" w:rsidRPr="00070D0F" w:rsidRDefault="00070D0F" w:rsidP="00070D0F">
      <w:pPr>
        <w:spacing w:after="0" w:line="240" w:lineRule="auto"/>
        <w:rPr>
          <w:rFonts w:eastAsia="Times New Roman" w:cs="Times New Roman"/>
        </w:rPr>
      </w:pPr>
    </w:p>
    <w:p w:rsidR="0077609E" w:rsidRDefault="0077609E" w:rsidP="0077609E">
      <w:pPr>
        <w:pStyle w:val="NoSpacing"/>
      </w:pPr>
      <w:r>
        <w:t>To learn more about Result Biasing Policies, go to the link below:</w:t>
      </w:r>
    </w:p>
    <w:p w:rsidR="00B27D9A" w:rsidRDefault="002F4353" w:rsidP="0077609E">
      <w:pPr>
        <w:pStyle w:val="NoSpacing"/>
      </w:pPr>
      <w:hyperlink r:id="rId9" w:history="1">
        <w:r w:rsidR="00B27D9A" w:rsidRPr="00810175">
          <w:rPr>
            <w:rStyle w:val="Hyperlink"/>
          </w:rPr>
          <w:t>http://www.google.com/support/enterprise/static/gsa/docs/admin/70/admin_console_help/serve_scoring.html</w:t>
        </w:r>
      </w:hyperlink>
    </w:p>
    <w:p w:rsidR="00070D0F" w:rsidRPr="00B27D9A" w:rsidRDefault="00070D0F" w:rsidP="0077609E">
      <w:pPr>
        <w:pStyle w:val="NoSpacing"/>
      </w:pPr>
      <w:r w:rsidRPr="00B27D9A">
        <w:br w:type="page"/>
      </w:r>
    </w:p>
    <w:p w:rsidR="00070D0F" w:rsidRPr="00070D0F" w:rsidRDefault="00070D0F" w:rsidP="00070D0F">
      <w:pPr>
        <w:spacing w:after="0" w:line="240" w:lineRule="auto"/>
        <w:rPr>
          <w:rFonts w:eastAsia="Times New Roman" w:cs="Times New Roman"/>
        </w:rPr>
      </w:pPr>
      <w:proofErr w:type="spellStart"/>
      <w:r w:rsidRPr="00070D0F">
        <w:rPr>
          <w:rFonts w:eastAsia="Times New Roman" w:cs="Arial"/>
          <w:b/>
          <w:bCs/>
          <w:color w:val="000000"/>
        </w:rPr>
        <w:lastRenderedPageBreak/>
        <w:t>OneBox</w:t>
      </w:r>
      <w:proofErr w:type="spellEnd"/>
      <w:r w:rsidRPr="00070D0F">
        <w:rPr>
          <w:rFonts w:eastAsia="Times New Roman" w:cs="Arial"/>
          <w:b/>
          <w:bCs/>
          <w:color w:val="000000"/>
        </w:rPr>
        <w:t xml:space="preserve"> Modules</w:t>
      </w:r>
    </w:p>
    <w:p w:rsidR="00070D0F" w:rsidRPr="00070D0F" w:rsidRDefault="00070D0F" w:rsidP="00070D0F">
      <w:pPr>
        <w:spacing w:after="0" w:line="240" w:lineRule="auto"/>
        <w:rPr>
          <w:rFonts w:eastAsia="Times New Roman" w:cs="Times New Roman"/>
        </w:rPr>
      </w:pPr>
      <w:r w:rsidRPr="00070D0F">
        <w:rPr>
          <w:rFonts w:eastAsia="Times New Roman" w:cs="Arial"/>
          <w:b/>
          <w:bCs/>
          <w:color w:val="000000"/>
        </w:rPr>
        <w:tab/>
      </w:r>
      <w:proofErr w:type="spellStart"/>
      <w:r w:rsidRPr="00070D0F">
        <w:rPr>
          <w:rFonts w:eastAsia="Times New Roman" w:cs="Arial"/>
          <w:color w:val="000000"/>
        </w:rPr>
        <w:t>OneBox</w:t>
      </w:r>
      <w:proofErr w:type="spellEnd"/>
      <w:r w:rsidRPr="00070D0F">
        <w:rPr>
          <w:rFonts w:eastAsia="Times New Roman" w:cs="Arial"/>
          <w:color w:val="000000"/>
        </w:rPr>
        <w:t xml:space="preserve"> modules can give real-time access to data from an external source or another collection on the same appliance. This is useful for displaying results from one collection and results for the main collection being searched at the same time but on diffe</w:t>
      </w:r>
      <w:r>
        <w:rPr>
          <w:rFonts w:eastAsia="Times New Roman" w:cs="Arial"/>
          <w:color w:val="000000"/>
        </w:rPr>
        <w:t>rent parts of the page.</w:t>
      </w:r>
    </w:p>
    <w:p w:rsidR="00070D0F" w:rsidRPr="00070D0F" w:rsidRDefault="00ED27EE" w:rsidP="00070D0F">
      <w:pPr>
        <w:spacing w:after="0" w:line="240" w:lineRule="auto"/>
        <w:rPr>
          <w:rFonts w:eastAsia="Times New Roman" w:cs="Times New Roman"/>
        </w:rPr>
      </w:pPr>
      <w:r>
        <w:rPr>
          <w:rFonts w:eastAsia="Times New Roman" w:cs="Arial"/>
          <w:color w:val="000000"/>
        </w:rPr>
        <w:tab/>
        <w:t>In GURU</w:t>
      </w:r>
      <w:r w:rsidR="00070D0F" w:rsidRPr="00070D0F">
        <w:rPr>
          <w:rFonts w:eastAsia="Times New Roman" w:cs="Arial"/>
          <w:color w:val="000000"/>
        </w:rPr>
        <w:t xml:space="preserve">, end users expressed the need to see a list of training materials relevant to a search query that would come up beside the normal search results. </w:t>
      </w:r>
      <w:proofErr w:type="spellStart"/>
      <w:r w:rsidR="00070D0F" w:rsidRPr="00070D0F">
        <w:rPr>
          <w:rFonts w:eastAsia="Times New Roman" w:cs="Arial"/>
          <w:color w:val="000000"/>
        </w:rPr>
        <w:t>OneBox</w:t>
      </w:r>
      <w:proofErr w:type="spellEnd"/>
      <w:r w:rsidR="00070D0F" w:rsidRPr="00070D0F">
        <w:rPr>
          <w:rFonts w:eastAsia="Times New Roman" w:cs="Arial"/>
          <w:color w:val="000000"/>
        </w:rPr>
        <w:t xml:space="preserve"> modules were used in order to accomplish this, as they were built for this purpose and they are customizable via XSLT. The snapshot in figure 2 below shows the page for configuri</w:t>
      </w:r>
      <w:r w:rsidR="00070D0F">
        <w:rPr>
          <w:rFonts w:eastAsia="Times New Roman" w:cs="Arial"/>
          <w:color w:val="000000"/>
        </w:rPr>
        <w:t xml:space="preserve">ng settings for </w:t>
      </w:r>
      <w:proofErr w:type="gramStart"/>
      <w:r w:rsidR="00070D0F">
        <w:rPr>
          <w:rFonts w:eastAsia="Times New Roman" w:cs="Arial"/>
          <w:color w:val="000000"/>
        </w:rPr>
        <w:t>a</w:t>
      </w:r>
      <w:proofErr w:type="gramEnd"/>
      <w:r w:rsidR="00070D0F">
        <w:rPr>
          <w:rFonts w:eastAsia="Times New Roman" w:cs="Arial"/>
          <w:color w:val="000000"/>
        </w:rPr>
        <w:t xml:space="preserve"> </w:t>
      </w:r>
      <w:proofErr w:type="spellStart"/>
      <w:r w:rsidR="00070D0F">
        <w:rPr>
          <w:rFonts w:eastAsia="Times New Roman" w:cs="Arial"/>
          <w:color w:val="000000"/>
        </w:rPr>
        <w:t>OneBox</w:t>
      </w:r>
      <w:proofErr w:type="spellEnd"/>
      <w:r w:rsidR="00070D0F">
        <w:rPr>
          <w:rFonts w:eastAsia="Times New Roman" w:cs="Arial"/>
          <w:color w:val="000000"/>
        </w:rPr>
        <w:t xml:space="preserve"> module</w:t>
      </w:r>
      <w:r w:rsidR="00070D0F" w:rsidRPr="00070D0F">
        <w:rPr>
          <w:rFonts w:eastAsia="Times New Roman" w:cs="Arial"/>
          <w:color w:val="000000"/>
        </w:rPr>
        <w:t xml:space="preserve">, which can be accessed by going to </w:t>
      </w:r>
      <w:r w:rsidR="00070D0F" w:rsidRPr="00070D0F">
        <w:rPr>
          <w:rFonts w:eastAsia="Times New Roman" w:cs="Arial"/>
          <w:b/>
          <w:bCs/>
          <w:color w:val="000000"/>
        </w:rPr>
        <w:t xml:space="preserve">Content Sources &gt; </w:t>
      </w:r>
      <w:proofErr w:type="spellStart"/>
      <w:r w:rsidR="00070D0F" w:rsidRPr="00070D0F">
        <w:rPr>
          <w:rFonts w:eastAsia="Times New Roman" w:cs="Arial"/>
          <w:b/>
          <w:bCs/>
          <w:color w:val="000000"/>
        </w:rPr>
        <w:t>OneBox</w:t>
      </w:r>
      <w:proofErr w:type="spellEnd"/>
      <w:r w:rsidR="00070D0F" w:rsidRPr="00070D0F">
        <w:rPr>
          <w:rFonts w:eastAsia="Times New Roman" w:cs="Arial"/>
          <w:b/>
          <w:bCs/>
          <w:color w:val="000000"/>
        </w:rPr>
        <w:t xml:space="preserve"> Modules</w:t>
      </w:r>
      <w:r w:rsidR="00070D0F" w:rsidRPr="00070D0F">
        <w:rPr>
          <w:rFonts w:eastAsia="Times New Roman" w:cs="Arial"/>
          <w:color w:val="000000"/>
        </w:rPr>
        <w:t xml:space="preserve"> and defining a new module.</w:t>
      </w:r>
    </w:p>
    <w:p w:rsidR="00070D0F" w:rsidRPr="00070D0F" w:rsidRDefault="00070D0F" w:rsidP="00070D0F">
      <w:pPr>
        <w:spacing w:after="0" w:line="240" w:lineRule="auto"/>
        <w:rPr>
          <w:rFonts w:eastAsia="Times New Roman" w:cs="Times New Roman"/>
        </w:rPr>
      </w:pPr>
    </w:p>
    <w:p w:rsidR="00070D0F" w:rsidRPr="00070D0F" w:rsidRDefault="00070D0F" w:rsidP="00070D0F">
      <w:pPr>
        <w:spacing w:after="0" w:line="240" w:lineRule="auto"/>
        <w:jc w:val="center"/>
        <w:rPr>
          <w:rFonts w:eastAsia="Times New Roman" w:cs="Times New Roman"/>
        </w:rPr>
      </w:pPr>
      <w:r w:rsidRPr="00070D0F">
        <w:rPr>
          <w:rFonts w:eastAsia="Times New Roman" w:cs="Arial"/>
          <w:noProof/>
          <w:color w:val="000000"/>
        </w:rPr>
        <w:drawing>
          <wp:inline distT="0" distB="0" distL="0" distR="0">
            <wp:extent cx="5641676" cy="3578474"/>
            <wp:effectExtent l="0" t="0" r="0" b="3175"/>
            <wp:docPr id="1" name="Picture 1" descr="https://lh5.googleusercontent.com/Fzh_dkm760owqOfPGK4_TQMQ_jy18xp5cy8aOo93K2QMEt0DypeyCM3PcSn-Ru-JlCTnhmZjGrm3qX5ipmvWLXhYO0l3IeaLq_OF1j024f8zLDsAsqhd7he5rwy9qZUgz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Fzh_dkm760owqOfPGK4_TQMQ_jy18xp5cy8aOo93K2QMEt0DypeyCM3PcSn-Ru-JlCTnhmZjGrm3qX5ipmvWLXhYO0l3IeaLq_OF1j024f8zLDsAsqhd7he5rwy9qZUgz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60284" cy="3590277"/>
                    </a:xfrm>
                    <a:prstGeom prst="rect">
                      <a:avLst/>
                    </a:prstGeom>
                    <a:noFill/>
                    <a:ln>
                      <a:noFill/>
                    </a:ln>
                  </pic:spPr>
                </pic:pic>
              </a:graphicData>
            </a:graphic>
          </wp:inline>
        </w:drawing>
      </w:r>
    </w:p>
    <w:p w:rsidR="00070D0F" w:rsidRPr="00070D0F" w:rsidRDefault="00070D0F" w:rsidP="00070D0F">
      <w:pPr>
        <w:pStyle w:val="NoSpacing"/>
        <w:jc w:val="center"/>
        <w:rPr>
          <w:rFonts w:cs="Times New Roman"/>
        </w:rPr>
      </w:pPr>
      <w:r>
        <w:t xml:space="preserve">Figure 2: </w:t>
      </w:r>
      <w:proofErr w:type="spellStart"/>
      <w:r>
        <w:t>OneBox</w:t>
      </w:r>
      <w:proofErr w:type="spellEnd"/>
      <w:r>
        <w:t xml:space="preserve"> Module configuration page</w:t>
      </w:r>
    </w:p>
    <w:p w:rsidR="00070D0F" w:rsidRDefault="00070D0F" w:rsidP="00070D0F">
      <w:pPr>
        <w:pStyle w:val="NoSpacing"/>
      </w:pPr>
    </w:p>
    <w:p w:rsidR="00070D0F" w:rsidRDefault="00070D0F" w:rsidP="00ED27EE">
      <w:pPr>
        <w:pStyle w:val="NoSpacing"/>
      </w:pPr>
      <w:r>
        <w:tab/>
      </w:r>
      <w:r w:rsidR="00406CB8">
        <w:t xml:space="preserve">From looking at the configuration page for the </w:t>
      </w:r>
      <w:proofErr w:type="spellStart"/>
      <w:r w:rsidR="00406CB8">
        <w:t>OneBox</w:t>
      </w:r>
      <w:proofErr w:type="spellEnd"/>
      <w:r w:rsidR="00406CB8">
        <w:t xml:space="preserve"> module, it is evident that there are a variety of settings that can </w:t>
      </w:r>
      <w:r w:rsidR="00ED27EE">
        <w:t xml:space="preserve">be </w:t>
      </w:r>
      <w:r w:rsidR="00406CB8">
        <w:t xml:space="preserve">controlled. The most relevant settings for </w:t>
      </w:r>
      <w:r w:rsidR="00ED27EE">
        <w:t xml:space="preserve">accomplishing this task are the “Collection” selection dropdown menu and the “Edit XSL” link at the bottom of the page. The dropdown allows the admin to select a collection for the </w:t>
      </w:r>
      <w:proofErr w:type="spellStart"/>
      <w:r w:rsidR="00ED27EE">
        <w:t>OneBox</w:t>
      </w:r>
      <w:proofErr w:type="spellEnd"/>
      <w:r w:rsidR="00ED27EE">
        <w:t xml:space="preserve"> to search through. The “Edit XSL” link takes the admin to another page with a text box for XSL code that defines the styling of the </w:t>
      </w:r>
      <w:proofErr w:type="spellStart"/>
      <w:r w:rsidR="00ED27EE">
        <w:t>OneBox</w:t>
      </w:r>
      <w:proofErr w:type="spellEnd"/>
      <w:r w:rsidR="00ED27EE">
        <w:t xml:space="preserve">. This XSL can access the CSS styling defined within the frontend XSLT file that the </w:t>
      </w:r>
      <w:proofErr w:type="spellStart"/>
      <w:r w:rsidR="00ED27EE">
        <w:t>OneBox</w:t>
      </w:r>
      <w:proofErr w:type="spellEnd"/>
      <w:r w:rsidR="00ED27EE">
        <w:t xml:space="preserve"> is applied to. Thus, when de</w:t>
      </w:r>
      <w:r w:rsidR="00384143">
        <w:t xml:space="preserve">signing the </w:t>
      </w:r>
      <w:proofErr w:type="spellStart"/>
      <w:r w:rsidR="00384143">
        <w:t>OneBox</w:t>
      </w:r>
      <w:proofErr w:type="spellEnd"/>
      <w:r w:rsidR="00384143">
        <w:t xml:space="preserve"> for GURU,</w:t>
      </w:r>
      <w:r w:rsidR="00ED27EE">
        <w:t xml:space="preserve"> styling elements defined in the frontend XSLT file were used in order to</w:t>
      </w:r>
      <w:r w:rsidR="00384143">
        <w:t xml:space="preserve"> make</w:t>
      </w:r>
      <w:r w:rsidR="00ED27EE">
        <w:t xml:space="preserve"> results </w:t>
      </w:r>
      <w:r w:rsidR="00384143">
        <w:t>look like the items in other sidebar elements (which are also a new feature in the GURU interface).</w:t>
      </w:r>
    </w:p>
    <w:p w:rsidR="00763D67" w:rsidRDefault="00763D67" w:rsidP="00ED27EE">
      <w:pPr>
        <w:pStyle w:val="NoSpacing"/>
      </w:pPr>
      <w:r>
        <w:tab/>
        <w:t xml:space="preserve">The XSL for the </w:t>
      </w:r>
      <w:proofErr w:type="spellStart"/>
      <w:r>
        <w:t>OneBox</w:t>
      </w:r>
      <w:proofErr w:type="spellEnd"/>
      <w:r>
        <w:t xml:space="preserve"> allows for not only changing the appearance of the results, but also the information that appears for each result. In the underlying XML that is styled by the XSL, the information for each result of the </w:t>
      </w:r>
      <w:proofErr w:type="spellStart"/>
      <w:r>
        <w:t>OneBox</w:t>
      </w:r>
      <w:proofErr w:type="spellEnd"/>
      <w:r>
        <w:t xml:space="preserve"> is held within “MODULE_RESULT” tags. The “MODULE_RESULT” tags hold several piece</w:t>
      </w:r>
      <w:r w:rsidR="00E33FFB">
        <w:t>s of information. One item</w:t>
      </w:r>
      <w:r>
        <w:t xml:space="preserve"> is the “Title</w:t>
      </w:r>
      <w:r w:rsidR="00784AD8">
        <w:t>,</w:t>
      </w:r>
      <w:r>
        <w:t>”</w:t>
      </w:r>
      <w:r w:rsidR="00E33FFB">
        <w:t xml:space="preserve"> which is the title of the result. Another item is “U,” which is the URL of the result. T</w:t>
      </w:r>
      <w:r w:rsidR="00A76062">
        <w:t>he values of these</w:t>
      </w:r>
      <w:r w:rsidR="00E33FFB">
        <w:t xml:space="preserve"> items can b</w:t>
      </w:r>
      <w:r w:rsidR="00A76062">
        <w:t xml:space="preserve">e referenced within the XSL using </w:t>
      </w:r>
      <w:r w:rsidR="000D7589">
        <w:rPr>
          <w:rFonts w:ascii="Consolas" w:hAnsi="Consolas" w:cs="Consolas"/>
          <w:color w:val="0000FF"/>
          <w:sz w:val="19"/>
          <w:szCs w:val="19"/>
          <w:highlight w:val="white"/>
        </w:rPr>
        <w:t>&lt;</w:t>
      </w:r>
      <w:proofErr w:type="spellStart"/>
      <w:r w:rsidR="000D7589">
        <w:rPr>
          <w:rFonts w:ascii="Consolas" w:hAnsi="Consolas" w:cs="Consolas"/>
          <w:color w:val="2B91AF"/>
          <w:sz w:val="19"/>
          <w:szCs w:val="19"/>
          <w:highlight w:val="white"/>
        </w:rPr>
        <w:t>xsl</w:t>
      </w:r>
      <w:proofErr w:type="gramStart"/>
      <w:r w:rsidR="000D7589">
        <w:rPr>
          <w:rFonts w:ascii="Consolas" w:hAnsi="Consolas" w:cs="Consolas"/>
          <w:color w:val="2B91AF"/>
          <w:sz w:val="19"/>
          <w:szCs w:val="19"/>
          <w:highlight w:val="white"/>
        </w:rPr>
        <w:t>:value</w:t>
      </w:r>
      <w:proofErr w:type="gramEnd"/>
      <w:r w:rsidR="000D7589">
        <w:rPr>
          <w:rFonts w:ascii="Consolas" w:hAnsi="Consolas" w:cs="Consolas"/>
          <w:color w:val="2B91AF"/>
          <w:sz w:val="19"/>
          <w:szCs w:val="19"/>
          <w:highlight w:val="white"/>
        </w:rPr>
        <w:t>-of</w:t>
      </w:r>
      <w:proofErr w:type="spellEnd"/>
      <w:r w:rsidR="000D7589">
        <w:rPr>
          <w:rFonts w:ascii="Consolas" w:hAnsi="Consolas" w:cs="Consolas"/>
          <w:color w:val="0000FF"/>
          <w:sz w:val="19"/>
          <w:szCs w:val="19"/>
          <w:highlight w:val="white"/>
        </w:rPr>
        <w:t xml:space="preserve"> </w:t>
      </w:r>
      <w:r w:rsidR="000D7589">
        <w:rPr>
          <w:rFonts w:ascii="Consolas" w:hAnsi="Consolas" w:cs="Consolas"/>
          <w:color w:val="FF0000"/>
          <w:sz w:val="19"/>
          <w:szCs w:val="19"/>
          <w:highlight w:val="white"/>
        </w:rPr>
        <w:t>select</w:t>
      </w:r>
      <w:r w:rsidR="000D7589">
        <w:rPr>
          <w:rFonts w:ascii="Consolas" w:hAnsi="Consolas" w:cs="Consolas"/>
          <w:color w:val="0000FF"/>
          <w:sz w:val="19"/>
          <w:szCs w:val="19"/>
          <w:highlight w:val="white"/>
        </w:rPr>
        <w:t>=</w:t>
      </w:r>
      <w:r w:rsidR="000D7589">
        <w:rPr>
          <w:rFonts w:ascii="Consolas" w:hAnsi="Consolas" w:cs="Consolas"/>
          <w:color w:val="000000"/>
          <w:sz w:val="19"/>
          <w:szCs w:val="19"/>
          <w:highlight w:val="white"/>
        </w:rPr>
        <w:t>""</w:t>
      </w:r>
      <w:r w:rsidR="000D7589">
        <w:rPr>
          <w:rFonts w:ascii="Consolas" w:hAnsi="Consolas" w:cs="Consolas"/>
          <w:color w:val="0000FF"/>
          <w:sz w:val="19"/>
          <w:szCs w:val="19"/>
          <w:highlight w:val="white"/>
        </w:rPr>
        <w:t>/&gt;</w:t>
      </w:r>
      <w:r w:rsidR="000D7589">
        <w:rPr>
          <w:rFonts w:ascii="Consolas" w:hAnsi="Consolas" w:cs="Consolas"/>
          <w:color w:val="0000FF"/>
          <w:sz w:val="19"/>
          <w:szCs w:val="19"/>
        </w:rPr>
        <w:t xml:space="preserve"> </w:t>
      </w:r>
      <w:r w:rsidR="00A76062">
        <w:t>tags.</w:t>
      </w:r>
    </w:p>
    <w:p w:rsidR="002402A0" w:rsidRDefault="00384143" w:rsidP="00ED27EE">
      <w:pPr>
        <w:pStyle w:val="NoSpacing"/>
      </w:pPr>
      <w:r>
        <w:lastRenderedPageBreak/>
        <w:tab/>
        <w:t xml:space="preserve">Once </w:t>
      </w:r>
      <w:proofErr w:type="gramStart"/>
      <w:r>
        <w:t>a</w:t>
      </w:r>
      <w:proofErr w:type="gramEnd"/>
      <w:r>
        <w:t xml:space="preserve"> </w:t>
      </w:r>
      <w:proofErr w:type="spellStart"/>
      <w:r>
        <w:t>OneBox</w:t>
      </w:r>
      <w:proofErr w:type="spellEnd"/>
      <w:r>
        <w:t xml:space="preserve"> module has been defined with the desired configurations and styling, it can be applied to a specific frontend. This can be done by going to</w:t>
      </w:r>
      <w:r w:rsidR="002402A0">
        <w:t xml:space="preserve"> the </w:t>
      </w:r>
      <w:proofErr w:type="spellStart"/>
      <w:r w:rsidR="002402A0">
        <w:t>OneBox</w:t>
      </w:r>
      <w:proofErr w:type="spellEnd"/>
      <w:r w:rsidR="002402A0">
        <w:t xml:space="preserve"> Module tab in a desired frontend (</w:t>
      </w:r>
      <w:r>
        <w:rPr>
          <w:b/>
        </w:rPr>
        <w:t xml:space="preserve">Search &gt; Search Features &gt; Front Ends &gt; </w:t>
      </w:r>
      <w:proofErr w:type="spellStart"/>
      <w:r>
        <w:rPr>
          <w:b/>
        </w:rPr>
        <w:t>OneBox</w:t>
      </w:r>
      <w:proofErr w:type="spellEnd"/>
      <w:r>
        <w:rPr>
          <w:b/>
        </w:rPr>
        <w:t xml:space="preserve"> Modules</w:t>
      </w:r>
      <w:r w:rsidR="002402A0">
        <w:t xml:space="preserve">) </w:t>
      </w:r>
      <w:r>
        <w:t xml:space="preserve">and moving the new </w:t>
      </w:r>
      <w:proofErr w:type="spellStart"/>
      <w:r>
        <w:t>OneBox</w:t>
      </w:r>
      <w:proofErr w:type="spellEnd"/>
      <w:r>
        <w:t xml:space="preserve"> module from the “Available Modules” box to the “Selected Modules” box by using the arrows in between the boxes. It is possible to have multiple </w:t>
      </w:r>
      <w:proofErr w:type="spellStart"/>
      <w:r>
        <w:t>OneBox</w:t>
      </w:r>
      <w:proofErr w:type="spellEnd"/>
      <w:r>
        <w:t xml:space="preserve"> modules applied to a frontend and their order of appearance can be determined by selecting </w:t>
      </w:r>
      <w:proofErr w:type="gramStart"/>
      <w:r>
        <w:t>a</w:t>
      </w:r>
      <w:proofErr w:type="gramEnd"/>
      <w:r>
        <w:t xml:space="preserve"> </w:t>
      </w:r>
      <w:proofErr w:type="spellStart"/>
      <w:r>
        <w:t>OneBox</w:t>
      </w:r>
      <w:proofErr w:type="spellEnd"/>
      <w:r>
        <w:t xml:space="preserve"> in the “Selected Modules” box and using the “Move Up” and “Move Down” buttons.</w:t>
      </w:r>
      <w:r w:rsidR="00763D67">
        <w:t xml:space="preserve"> A view of the </w:t>
      </w:r>
      <w:proofErr w:type="spellStart"/>
      <w:r w:rsidR="00763D67">
        <w:t>OneBox</w:t>
      </w:r>
      <w:proofErr w:type="spellEnd"/>
      <w:r w:rsidR="00763D67">
        <w:t xml:space="preserve"> module selection page for a frontend is shown in figure 3 below.</w:t>
      </w:r>
    </w:p>
    <w:p w:rsidR="000D7589" w:rsidRDefault="000D7589" w:rsidP="00ED27EE">
      <w:pPr>
        <w:pStyle w:val="NoSpacing"/>
      </w:pPr>
    </w:p>
    <w:p w:rsidR="00384143" w:rsidRPr="00384143" w:rsidRDefault="002402A0" w:rsidP="002402A0">
      <w:pPr>
        <w:pStyle w:val="NoSpacing"/>
        <w:jc w:val="center"/>
      </w:pPr>
      <w:r>
        <w:rPr>
          <w:noProof/>
        </w:rPr>
        <w:drawing>
          <wp:inline distT="0" distB="0" distL="0" distR="0">
            <wp:extent cx="4020089" cy="2268969"/>
            <wp:effectExtent l="0" t="0" r="0" b="0"/>
            <wp:docPr id="3" name="Picture 3" descr="\\MI\DFS\USERS\IJo\Desktop\In-Young's Stuff\Guru Stuff\Misc\Documentation\FrontendOne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FS\USERS\IJo\Desktop\In-Young's Stuff\Guru Stuff\Misc\Documentation\FrontendOneBo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6114" cy="2278014"/>
                    </a:xfrm>
                    <a:prstGeom prst="rect">
                      <a:avLst/>
                    </a:prstGeom>
                    <a:noFill/>
                    <a:ln>
                      <a:noFill/>
                    </a:ln>
                  </pic:spPr>
                </pic:pic>
              </a:graphicData>
            </a:graphic>
          </wp:inline>
        </w:drawing>
      </w:r>
    </w:p>
    <w:p w:rsidR="00070D0F" w:rsidRDefault="002402A0" w:rsidP="002402A0">
      <w:pPr>
        <w:pStyle w:val="NoSpacing"/>
        <w:jc w:val="center"/>
      </w:pPr>
      <w:r>
        <w:t xml:space="preserve">Figure 3: </w:t>
      </w:r>
      <w:proofErr w:type="spellStart"/>
      <w:r>
        <w:t>OneBox</w:t>
      </w:r>
      <w:proofErr w:type="spellEnd"/>
      <w:r>
        <w:t xml:space="preserve"> Module selection page for a Frontend</w:t>
      </w:r>
    </w:p>
    <w:p w:rsidR="00070D0F" w:rsidRDefault="00070D0F" w:rsidP="00070D0F">
      <w:pPr>
        <w:pStyle w:val="NoSpacing"/>
      </w:pPr>
    </w:p>
    <w:p w:rsidR="005A5E7C" w:rsidRDefault="000D7589" w:rsidP="00070D0F">
      <w:pPr>
        <w:pStyle w:val="NoSpacing"/>
      </w:pPr>
      <w:r>
        <w:tab/>
        <w:t xml:space="preserve">Within the frontend XSLT file, all of the </w:t>
      </w:r>
      <w:proofErr w:type="spellStart"/>
      <w:r>
        <w:t>OneBox</w:t>
      </w:r>
      <w:proofErr w:type="spellEnd"/>
      <w:r>
        <w:t xml:space="preserve"> results come up together wherever </w:t>
      </w:r>
      <w:r>
        <w:rPr>
          <w:rFonts w:ascii="Consolas" w:hAnsi="Consolas" w:cs="Consolas"/>
          <w:color w:val="0000FF"/>
          <w:sz w:val="19"/>
          <w:szCs w:val="19"/>
          <w:highlight w:val="white"/>
        </w:rPr>
        <w:t>&lt;</w:t>
      </w:r>
      <w:proofErr w:type="spellStart"/>
      <w:r>
        <w:rPr>
          <w:rFonts w:ascii="Consolas" w:hAnsi="Consolas" w:cs="Consolas"/>
          <w:color w:val="2B91AF"/>
          <w:sz w:val="19"/>
          <w:szCs w:val="19"/>
          <w:highlight w:val="white"/>
        </w:rPr>
        <w:t>xsl</w:t>
      </w:r>
      <w:proofErr w:type="gramStart"/>
      <w:r>
        <w:rPr>
          <w:rFonts w:ascii="Consolas" w:hAnsi="Consolas" w:cs="Consolas"/>
          <w:color w:val="2B91AF"/>
          <w:sz w:val="19"/>
          <w:szCs w:val="19"/>
          <w:highlight w:val="white"/>
        </w:rPr>
        <w:t>:call</w:t>
      </w:r>
      <w:proofErr w:type="gramEnd"/>
      <w:r>
        <w:rPr>
          <w:rFonts w:ascii="Consolas" w:hAnsi="Consolas" w:cs="Consolas"/>
          <w:color w:val="2B91AF"/>
          <w:sz w:val="19"/>
          <w:szCs w:val="19"/>
          <w:highlight w:val="white"/>
        </w:rPr>
        <w:t>-template</w:t>
      </w:r>
      <w:proofErr w:type="spell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onebox</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FF"/>
          <w:sz w:val="19"/>
          <w:szCs w:val="19"/>
        </w:rPr>
        <w:t xml:space="preserve"> </w:t>
      </w:r>
      <w:r>
        <w:t>is present.</w:t>
      </w:r>
      <w:r w:rsidR="009329E5">
        <w:t xml:space="preserve"> Thus the location of the </w:t>
      </w:r>
      <w:proofErr w:type="spellStart"/>
      <w:r w:rsidR="009329E5">
        <w:t>OneBox</w:t>
      </w:r>
      <w:proofErr w:type="spellEnd"/>
      <w:r w:rsidR="009329E5">
        <w:t xml:space="preserve"> results can be controlled by determining where the “</w:t>
      </w:r>
      <w:proofErr w:type="spellStart"/>
      <w:r w:rsidR="009329E5">
        <w:t>onebox</w:t>
      </w:r>
      <w:proofErr w:type="spellEnd"/>
      <w:r w:rsidR="009329E5">
        <w:t xml:space="preserve">” template is called. For GURU, it was decided that the </w:t>
      </w:r>
      <w:proofErr w:type="spellStart"/>
      <w:r w:rsidR="009329E5">
        <w:t>OneBox</w:t>
      </w:r>
      <w:proofErr w:type="spellEnd"/>
      <w:r w:rsidR="009329E5">
        <w:t xml:space="preserve"> results would appear on the right side of the main results as a sidebar element, so the template was called within the right sidebar rather than above the main results (their default location).</w:t>
      </w:r>
    </w:p>
    <w:p w:rsidR="0077609E" w:rsidRDefault="0077609E" w:rsidP="00070D0F">
      <w:pPr>
        <w:pStyle w:val="NoSpacing"/>
      </w:pPr>
    </w:p>
    <w:p w:rsidR="0077609E" w:rsidRDefault="0077609E" w:rsidP="00070D0F">
      <w:pPr>
        <w:pStyle w:val="NoSpacing"/>
      </w:pPr>
      <w:r>
        <w:t xml:space="preserve">To learn more about </w:t>
      </w:r>
      <w:proofErr w:type="spellStart"/>
      <w:r>
        <w:t>OneBox</w:t>
      </w:r>
      <w:proofErr w:type="spellEnd"/>
      <w:r>
        <w:t xml:space="preserve"> Modules, go to the link below:</w:t>
      </w:r>
    </w:p>
    <w:p w:rsidR="0077609E" w:rsidRDefault="002F4353" w:rsidP="00070D0F">
      <w:pPr>
        <w:pStyle w:val="NoSpacing"/>
      </w:pPr>
      <w:hyperlink r:id="rId12" w:anchor="1074314" w:history="1">
        <w:r w:rsidR="0077609E" w:rsidRPr="00810175">
          <w:rPr>
            <w:rStyle w:val="Hyperlink"/>
          </w:rPr>
          <w:t>http://www.google.com/support/enterprise/static/gsa/docs/admin/70/gsa_doc_set/oneboxguide/oneboxguide.html#1074314</w:t>
        </w:r>
      </w:hyperlink>
    </w:p>
    <w:p w:rsidR="0077609E" w:rsidRPr="00070D0F" w:rsidRDefault="0077609E" w:rsidP="00070D0F">
      <w:pPr>
        <w:pStyle w:val="NoSpacing"/>
      </w:pPr>
    </w:p>
    <w:p w:rsidR="00406CB8" w:rsidRDefault="00406CB8">
      <w:pPr>
        <w:rPr>
          <w:rFonts w:eastAsia="Times New Roman" w:cs="Arial"/>
          <w:b/>
          <w:bCs/>
          <w:color w:val="000000"/>
        </w:rPr>
      </w:pPr>
      <w:r>
        <w:rPr>
          <w:rFonts w:eastAsia="Times New Roman" w:cs="Arial"/>
          <w:b/>
          <w:bCs/>
          <w:color w:val="000000"/>
        </w:rPr>
        <w:br w:type="page"/>
      </w:r>
    </w:p>
    <w:p w:rsidR="00DB64C3" w:rsidRDefault="00DB64C3" w:rsidP="00070D0F">
      <w:pPr>
        <w:spacing w:after="0" w:line="240" w:lineRule="auto"/>
        <w:rPr>
          <w:rFonts w:eastAsia="Times New Roman" w:cs="Arial"/>
          <w:b/>
          <w:bCs/>
          <w:color w:val="000000"/>
        </w:rPr>
      </w:pPr>
      <w:r>
        <w:rPr>
          <w:rFonts w:eastAsia="Times New Roman" w:cs="Arial"/>
          <w:b/>
          <w:bCs/>
          <w:color w:val="000000"/>
        </w:rPr>
        <w:lastRenderedPageBreak/>
        <w:t>Query Settings</w:t>
      </w:r>
    </w:p>
    <w:p w:rsidR="00DB64C3" w:rsidRDefault="00DB64C3" w:rsidP="00070D0F">
      <w:pPr>
        <w:spacing w:after="0" w:line="240" w:lineRule="auto"/>
        <w:rPr>
          <w:rFonts w:eastAsia="Times New Roman" w:cs="Arial"/>
          <w:bCs/>
          <w:color w:val="000000"/>
        </w:rPr>
      </w:pPr>
      <w:r>
        <w:rPr>
          <w:rFonts w:eastAsia="Times New Roman" w:cs="Arial"/>
          <w:bCs/>
          <w:color w:val="000000"/>
        </w:rPr>
        <w:tab/>
        <w:t xml:space="preserve">Query Settings, which can be accessed by going to </w:t>
      </w:r>
      <w:r>
        <w:rPr>
          <w:rFonts w:eastAsia="Times New Roman" w:cs="Arial"/>
          <w:b/>
          <w:bCs/>
          <w:color w:val="000000"/>
        </w:rPr>
        <w:t xml:space="preserve">Search &gt; Search Features &gt; Query Settings </w:t>
      </w:r>
      <w:r>
        <w:rPr>
          <w:rFonts w:eastAsia="Times New Roman" w:cs="Arial"/>
          <w:bCs/>
          <w:color w:val="000000"/>
        </w:rPr>
        <w:t>allow for expanding the scope of a search</w:t>
      </w:r>
      <w:r w:rsidR="00D66F88">
        <w:rPr>
          <w:rFonts w:eastAsia="Times New Roman" w:cs="Arial"/>
          <w:bCs/>
          <w:color w:val="000000"/>
        </w:rPr>
        <w:t xml:space="preserve"> by expanding the query to include synonyms. For instance, if the user wants to see results for “Wolf” included with their search for “Dog,” the admin can make “Wolf” a synonym for “Dog” in an expanded query file. This will make results pertaining to wolves come up automatically with results for dogs when “Dog” is searched. Query Settings also allows for limiting the scope of a search by defining terms to which the variants should not be added (“blacklists”)</w:t>
      </w:r>
    </w:p>
    <w:p w:rsidR="00D66F88" w:rsidRDefault="00D66F88" w:rsidP="00070D0F">
      <w:pPr>
        <w:spacing w:after="0" w:line="240" w:lineRule="auto"/>
        <w:rPr>
          <w:rFonts w:eastAsia="Times New Roman" w:cs="Arial"/>
          <w:bCs/>
          <w:color w:val="000000"/>
        </w:rPr>
      </w:pPr>
      <w:r>
        <w:rPr>
          <w:rFonts w:eastAsia="Times New Roman" w:cs="Arial"/>
          <w:bCs/>
          <w:color w:val="000000"/>
        </w:rPr>
        <w:tab/>
        <w:t>In GURU, there was a need to have searching “shortcuts” to make searching faster and easier. Users expressed the need to be able to use acronyms to search instead of having to type out an entire word or phrase to get to their desired results. For instance, a search for “</w:t>
      </w:r>
      <w:proofErr w:type="spellStart"/>
      <w:r>
        <w:rPr>
          <w:rFonts w:eastAsia="Times New Roman" w:cs="Arial"/>
          <w:bCs/>
          <w:color w:val="000000"/>
        </w:rPr>
        <w:t>bk</w:t>
      </w:r>
      <w:proofErr w:type="spellEnd"/>
      <w:r>
        <w:rPr>
          <w:rFonts w:eastAsia="Times New Roman" w:cs="Arial"/>
          <w:bCs/>
          <w:color w:val="000000"/>
        </w:rPr>
        <w:t>” should automatically bring up results for “bankruptcy.” This was accomplished using Query Expansion within the query settings. In the query expansion files, acronyms such as “</w:t>
      </w:r>
      <w:proofErr w:type="spellStart"/>
      <w:r>
        <w:rPr>
          <w:rFonts w:eastAsia="Times New Roman" w:cs="Arial"/>
          <w:bCs/>
          <w:color w:val="000000"/>
        </w:rPr>
        <w:t>bk</w:t>
      </w:r>
      <w:proofErr w:type="spellEnd"/>
      <w:r>
        <w:rPr>
          <w:rFonts w:eastAsia="Times New Roman" w:cs="Arial"/>
          <w:bCs/>
          <w:color w:val="000000"/>
        </w:rPr>
        <w:t xml:space="preserve">” were given synonyms such as “bankruptcy” in order to have results relating to both terms to come up at the same time. </w:t>
      </w:r>
    </w:p>
    <w:p w:rsidR="0077609E" w:rsidRDefault="0077609E" w:rsidP="00070D0F">
      <w:pPr>
        <w:spacing w:after="0" w:line="240" w:lineRule="auto"/>
        <w:rPr>
          <w:rFonts w:eastAsia="Times New Roman" w:cs="Arial"/>
          <w:bCs/>
          <w:color w:val="000000"/>
        </w:rPr>
      </w:pPr>
      <w:r>
        <w:rPr>
          <w:rFonts w:eastAsia="Times New Roman" w:cs="Arial"/>
          <w:bCs/>
          <w:color w:val="000000"/>
        </w:rPr>
        <w:tab/>
        <w:t>Synonyms files for query expansion must be formatted properly. They may not include the following characters:</w:t>
      </w:r>
    </w:p>
    <w:p w:rsidR="00BE725F" w:rsidRDefault="00BE725F" w:rsidP="00070D0F">
      <w:pPr>
        <w:spacing w:after="0" w:line="240" w:lineRule="auto"/>
        <w:rPr>
          <w:rFonts w:eastAsia="Times New Roman" w:cs="Arial"/>
          <w:bCs/>
          <w:color w:val="000000"/>
        </w:rPr>
      </w:pPr>
    </w:p>
    <w:p w:rsidR="0077609E" w:rsidRDefault="0077609E" w:rsidP="0077609E">
      <w:pPr>
        <w:spacing w:after="0" w:line="240" w:lineRule="auto"/>
        <w:jc w:val="center"/>
        <w:rPr>
          <w:rFonts w:ascii="Courier New" w:hAnsi="Courier New" w:cs="Courier New"/>
          <w:color w:val="000000"/>
          <w:shd w:val="clear" w:color="auto" w:fill="FFFFFF"/>
        </w:rPr>
      </w:pPr>
      <w:r w:rsidRPr="0077609E">
        <w:rPr>
          <w:rFonts w:ascii="Courier New" w:hAnsi="Courier New" w:cs="Courier New"/>
          <w:color w:val="000000"/>
          <w:shd w:val="clear" w:color="auto" w:fill="FFFFFF"/>
        </w:rPr>
        <w:t>!"#$%()*+,-/.:;&lt;?@[\]^`{|}~</w:t>
      </w:r>
    </w:p>
    <w:p w:rsidR="00BE725F" w:rsidRPr="0077609E" w:rsidRDefault="00BE725F" w:rsidP="0077609E">
      <w:pPr>
        <w:spacing w:after="0" w:line="240" w:lineRule="auto"/>
        <w:jc w:val="center"/>
        <w:rPr>
          <w:rFonts w:eastAsia="Times New Roman" w:cs="Arial"/>
          <w:bCs/>
          <w:color w:val="000000"/>
        </w:rPr>
      </w:pPr>
    </w:p>
    <w:p w:rsidR="000C6BBB" w:rsidRDefault="00D66F88" w:rsidP="00070D0F">
      <w:pPr>
        <w:spacing w:after="0" w:line="240" w:lineRule="auto"/>
        <w:rPr>
          <w:rFonts w:eastAsia="Times New Roman" w:cs="Arial"/>
          <w:bCs/>
          <w:color w:val="000000"/>
        </w:rPr>
      </w:pPr>
      <w:r>
        <w:rPr>
          <w:rFonts w:eastAsia="Times New Roman" w:cs="Arial"/>
          <w:bCs/>
          <w:color w:val="000000"/>
        </w:rPr>
        <w:tab/>
        <w:t xml:space="preserve"> </w:t>
      </w:r>
      <w:r w:rsidR="000C6BBB">
        <w:rPr>
          <w:rFonts w:eastAsia="Times New Roman" w:cs="Arial"/>
          <w:bCs/>
          <w:color w:val="000000"/>
        </w:rPr>
        <w:t>Another note to t</w:t>
      </w:r>
      <w:r w:rsidR="0077609E">
        <w:rPr>
          <w:rFonts w:eastAsia="Times New Roman" w:cs="Arial"/>
          <w:bCs/>
          <w:color w:val="000000"/>
        </w:rPr>
        <w:t>ake when creating a synonym file is that query expansion is not transitive so only the original query term is expanded (synonyms are not expanded).</w:t>
      </w:r>
    </w:p>
    <w:p w:rsidR="000C6BBB" w:rsidRDefault="00BE725F" w:rsidP="00070D0F">
      <w:pPr>
        <w:spacing w:after="0" w:line="240" w:lineRule="auto"/>
        <w:rPr>
          <w:rFonts w:eastAsia="Times New Roman" w:cs="Arial"/>
          <w:bCs/>
          <w:color w:val="000000"/>
        </w:rPr>
      </w:pPr>
      <w:r>
        <w:rPr>
          <w:rFonts w:eastAsia="Times New Roman" w:cs="Arial"/>
          <w:bCs/>
          <w:color w:val="000000"/>
        </w:rPr>
        <w:tab/>
        <w:t>To define a query-synonym pair within the synonym file, the following format must be followed:</w:t>
      </w:r>
    </w:p>
    <w:p w:rsidR="00BE725F" w:rsidRDefault="00BE725F" w:rsidP="00BE725F">
      <w:pPr>
        <w:spacing w:after="0" w:line="240" w:lineRule="auto"/>
        <w:jc w:val="center"/>
        <w:rPr>
          <w:rFonts w:eastAsia="Times New Roman" w:cs="Arial"/>
          <w:bCs/>
          <w:color w:val="000000"/>
        </w:rPr>
      </w:pPr>
      <w:r>
        <w:rPr>
          <w:rFonts w:eastAsia="Times New Roman" w:cs="Arial"/>
          <w:bCs/>
          <w:color w:val="000000"/>
        </w:rPr>
        <w:t>Query &gt; Synonym</w:t>
      </w:r>
    </w:p>
    <w:p w:rsidR="00BE725F" w:rsidRDefault="00BE725F" w:rsidP="00BE725F">
      <w:pPr>
        <w:spacing w:after="0" w:line="240" w:lineRule="auto"/>
        <w:rPr>
          <w:rFonts w:eastAsia="Times New Roman" w:cs="Arial"/>
          <w:bCs/>
          <w:color w:val="000000"/>
        </w:rPr>
      </w:pPr>
      <w:r>
        <w:rPr>
          <w:rFonts w:eastAsia="Times New Roman" w:cs="Arial"/>
          <w:bCs/>
          <w:color w:val="000000"/>
        </w:rPr>
        <w:tab/>
        <w:t>Each query-synonym pair defined is line-separated. Here is an example of a short query expansion file that includes 5 query-synonym pairs:</w:t>
      </w:r>
    </w:p>
    <w:p w:rsidR="00BE725F" w:rsidRDefault="00BE725F" w:rsidP="00BE725F">
      <w:pPr>
        <w:spacing w:after="0" w:line="240" w:lineRule="auto"/>
        <w:rPr>
          <w:rFonts w:eastAsia="Times New Roman" w:cs="Arial"/>
          <w:bCs/>
          <w:color w:val="000000"/>
        </w:rPr>
      </w:pPr>
    </w:p>
    <w:p w:rsidR="00BE725F" w:rsidRPr="00BE725F" w:rsidRDefault="00BE725F" w:rsidP="00BE725F">
      <w:pPr>
        <w:spacing w:after="0" w:line="240" w:lineRule="auto"/>
        <w:ind w:left="720"/>
        <w:rPr>
          <w:rFonts w:ascii="Courier New" w:eastAsia="Times New Roman" w:hAnsi="Courier New" w:cs="Courier New"/>
          <w:bCs/>
          <w:color w:val="000000"/>
        </w:rPr>
      </w:pPr>
      <w:r w:rsidRPr="00BE725F">
        <w:rPr>
          <w:rFonts w:ascii="Courier New" w:eastAsia="Times New Roman" w:hAnsi="Courier New" w:cs="Courier New"/>
          <w:bCs/>
          <w:color w:val="000000"/>
        </w:rPr>
        <w:t>BK&gt;bankruptcy</w:t>
      </w:r>
    </w:p>
    <w:p w:rsidR="0077609E" w:rsidRPr="00BE725F" w:rsidRDefault="00BE725F" w:rsidP="00BE725F">
      <w:pPr>
        <w:spacing w:after="0" w:line="240" w:lineRule="auto"/>
        <w:ind w:left="720"/>
        <w:rPr>
          <w:rFonts w:ascii="Courier New" w:eastAsia="Times New Roman" w:hAnsi="Courier New" w:cs="Courier New"/>
          <w:bCs/>
          <w:color w:val="000000"/>
        </w:rPr>
      </w:pPr>
      <w:r w:rsidRPr="00BE725F">
        <w:rPr>
          <w:rFonts w:ascii="Courier New" w:eastAsia="Times New Roman" w:hAnsi="Courier New" w:cs="Courier New"/>
          <w:bCs/>
          <w:color w:val="000000"/>
        </w:rPr>
        <w:t>FC&gt;foreclosure</w:t>
      </w:r>
    </w:p>
    <w:p w:rsidR="00BE725F" w:rsidRPr="00BE725F" w:rsidRDefault="00BE725F" w:rsidP="00BE725F">
      <w:pPr>
        <w:spacing w:after="0" w:line="240" w:lineRule="auto"/>
        <w:ind w:left="720"/>
        <w:rPr>
          <w:rFonts w:ascii="Courier New" w:eastAsia="Times New Roman" w:hAnsi="Courier New" w:cs="Courier New"/>
          <w:bCs/>
          <w:color w:val="000000"/>
        </w:rPr>
      </w:pPr>
      <w:r w:rsidRPr="00BE725F">
        <w:rPr>
          <w:rFonts w:ascii="Courier New" w:eastAsia="Times New Roman" w:hAnsi="Courier New" w:cs="Courier New"/>
          <w:bCs/>
          <w:color w:val="000000"/>
        </w:rPr>
        <w:t>PIW&gt;Property Inspection Waiver</w:t>
      </w:r>
    </w:p>
    <w:p w:rsidR="00BE725F" w:rsidRPr="00BE725F" w:rsidRDefault="00BE725F" w:rsidP="00BE725F">
      <w:pPr>
        <w:spacing w:after="0" w:line="240" w:lineRule="auto"/>
        <w:ind w:left="720"/>
        <w:rPr>
          <w:rFonts w:ascii="Courier New" w:eastAsia="Times New Roman" w:hAnsi="Courier New" w:cs="Courier New"/>
          <w:bCs/>
          <w:color w:val="000000"/>
        </w:rPr>
      </w:pPr>
      <w:r w:rsidRPr="00BE725F">
        <w:rPr>
          <w:rFonts w:ascii="Courier New" w:eastAsia="Times New Roman" w:hAnsi="Courier New" w:cs="Courier New"/>
          <w:bCs/>
          <w:color w:val="000000"/>
        </w:rPr>
        <w:t>PMI&gt;mortgage insurance</w:t>
      </w:r>
    </w:p>
    <w:p w:rsidR="00BE725F" w:rsidRDefault="00BE725F" w:rsidP="00BE725F">
      <w:pPr>
        <w:spacing w:after="0" w:line="240" w:lineRule="auto"/>
        <w:ind w:left="720"/>
        <w:rPr>
          <w:rFonts w:eastAsia="Times New Roman" w:cs="Arial"/>
          <w:bCs/>
          <w:color w:val="000000"/>
        </w:rPr>
      </w:pPr>
      <w:r w:rsidRPr="00BE725F">
        <w:rPr>
          <w:rFonts w:ascii="Courier New" w:eastAsia="Times New Roman" w:hAnsi="Courier New" w:cs="Courier New"/>
          <w:bCs/>
          <w:color w:val="000000"/>
        </w:rPr>
        <w:t>POA&gt;power of attorney</w:t>
      </w:r>
    </w:p>
    <w:p w:rsidR="00BE725F" w:rsidRDefault="00BE725F" w:rsidP="00070D0F">
      <w:pPr>
        <w:spacing w:after="0" w:line="240" w:lineRule="auto"/>
        <w:rPr>
          <w:rFonts w:eastAsia="Times New Roman" w:cs="Arial"/>
          <w:bCs/>
          <w:color w:val="000000"/>
        </w:rPr>
      </w:pPr>
    </w:p>
    <w:p w:rsidR="00BE725F" w:rsidRDefault="00BE725F" w:rsidP="00070D0F">
      <w:pPr>
        <w:spacing w:after="0" w:line="240" w:lineRule="auto"/>
        <w:rPr>
          <w:rFonts w:eastAsia="Times New Roman" w:cs="Arial"/>
          <w:bCs/>
          <w:color w:val="000000"/>
        </w:rPr>
      </w:pPr>
      <w:r>
        <w:rPr>
          <w:rFonts w:eastAsia="Times New Roman" w:cs="Arial"/>
          <w:bCs/>
          <w:color w:val="000000"/>
        </w:rPr>
        <w:tab/>
        <w:t>From the sample of query-synonym pairs shown above, it is evident that synonyms do not have to be single words, they can also be phrases. The case of letters within the query and synonym is not considered during search. A .txt file with properly formatted query-synonym pairs can be uploaded via the “Add Query Expansion File” section of the Query Settings page.</w:t>
      </w:r>
    </w:p>
    <w:p w:rsidR="00BE725F" w:rsidRDefault="00BE725F" w:rsidP="00070D0F">
      <w:pPr>
        <w:spacing w:after="0" w:line="240" w:lineRule="auto"/>
        <w:rPr>
          <w:rFonts w:eastAsia="Times New Roman" w:cs="Arial"/>
          <w:bCs/>
          <w:color w:val="000000"/>
        </w:rPr>
      </w:pPr>
    </w:p>
    <w:p w:rsidR="0077609E" w:rsidRDefault="0077609E" w:rsidP="00070D0F">
      <w:pPr>
        <w:spacing w:after="0" w:line="240" w:lineRule="auto"/>
        <w:rPr>
          <w:rFonts w:eastAsia="Times New Roman" w:cs="Arial"/>
          <w:bCs/>
          <w:color w:val="000000"/>
        </w:rPr>
      </w:pPr>
      <w:r>
        <w:rPr>
          <w:rFonts w:eastAsia="Times New Roman" w:cs="Arial"/>
          <w:bCs/>
          <w:color w:val="000000"/>
        </w:rPr>
        <w:t>To learn more about Query Settings, go to the link below:</w:t>
      </w:r>
    </w:p>
    <w:p w:rsidR="0077609E" w:rsidRDefault="002F4353" w:rsidP="00070D0F">
      <w:pPr>
        <w:spacing w:after="0" w:line="240" w:lineRule="auto"/>
        <w:rPr>
          <w:rFonts w:eastAsia="Times New Roman" w:cs="Arial"/>
          <w:bCs/>
          <w:color w:val="000000"/>
        </w:rPr>
      </w:pPr>
      <w:hyperlink r:id="rId13" w:history="1">
        <w:r w:rsidR="0077609E" w:rsidRPr="00810175">
          <w:rPr>
            <w:rStyle w:val="Hyperlink"/>
            <w:rFonts w:eastAsia="Times New Roman" w:cs="Arial"/>
            <w:bCs/>
          </w:rPr>
          <w:t>http://www.google.com/support/enterprise/static/gsa/docs/admin/70/admin_console_help/serve_query_expansion.html</w:t>
        </w:r>
      </w:hyperlink>
    </w:p>
    <w:p w:rsidR="0077609E" w:rsidRPr="00DB64C3" w:rsidRDefault="0077609E" w:rsidP="00070D0F">
      <w:pPr>
        <w:spacing w:after="0" w:line="240" w:lineRule="auto"/>
        <w:rPr>
          <w:rFonts w:eastAsia="Times New Roman" w:cs="Arial"/>
          <w:bCs/>
          <w:color w:val="000000"/>
        </w:rPr>
      </w:pPr>
    </w:p>
    <w:p w:rsidR="00DB64C3" w:rsidRDefault="00DB64C3">
      <w:pPr>
        <w:rPr>
          <w:rFonts w:eastAsia="Times New Roman" w:cs="Arial"/>
          <w:b/>
          <w:bCs/>
          <w:color w:val="000000"/>
        </w:rPr>
      </w:pPr>
      <w:r>
        <w:rPr>
          <w:rFonts w:eastAsia="Times New Roman" w:cs="Arial"/>
          <w:b/>
          <w:bCs/>
          <w:color w:val="000000"/>
        </w:rPr>
        <w:br w:type="page"/>
      </w:r>
    </w:p>
    <w:p w:rsidR="00EC7F18" w:rsidRPr="00EC7F18" w:rsidRDefault="00EC7F18" w:rsidP="00EC7F18">
      <w:pPr>
        <w:pStyle w:val="NoSpacing"/>
        <w:rPr>
          <w:b/>
        </w:rPr>
      </w:pPr>
      <w:r w:rsidRPr="00EC7F18">
        <w:rPr>
          <w:b/>
        </w:rPr>
        <w:lastRenderedPageBreak/>
        <w:t>Related Queries</w:t>
      </w:r>
    </w:p>
    <w:p w:rsidR="00EC7F18" w:rsidRDefault="00EC7F18" w:rsidP="00EC7F18">
      <w:pPr>
        <w:pStyle w:val="NoSpacing"/>
      </w:pPr>
      <w:r>
        <w:tab/>
        <w:t xml:space="preserve">Related queries provide the user with alternate search options.  For example, if a user searches “salary”, the </w:t>
      </w:r>
      <w:proofErr w:type="spellStart"/>
      <w:proofErr w:type="gramStart"/>
      <w:r>
        <w:t>gsa</w:t>
      </w:r>
      <w:proofErr w:type="spellEnd"/>
      <w:proofErr w:type="gramEnd"/>
      <w:r>
        <w:t xml:space="preserve"> will suggest trying “income” instead, and provide a link to search for the new query.  The difference between this and expanded queries is that related queries do not automatically include the alternate query in the search results, but instead provide an optional link to use the term in a new, separate search.</w:t>
      </w:r>
    </w:p>
    <w:p w:rsidR="004E7DDB" w:rsidRDefault="00EC7F18" w:rsidP="00EC7F18">
      <w:pPr>
        <w:pStyle w:val="NoSpacing"/>
      </w:pPr>
      <w:r>
        <w:tab/>
        <w:t xml:space="preserve">Related queries are implemented through the admin console.  Each frontend has its own set of related queries, and they can be viewed and edited in the related queries tab of the specific frontend.  They appear in a list with the search term on the left and the suggestion that the user will see on the right.  There are two ways to edit the pairs: in the console itself or by using a .csv file.  To edit directly in the console, select either “Edit Related Queries” or “Add Related Queries”, then fill out or edit the given form.  </w:t>
      </w:r>
      <w:r w:rsidR="004E7DDB">
        <w:t>A snapshot of the interface on the admin console used to edit related queries is presented in figure 4 below.</w:t>
      </w:r>
    </w:p>
    <w:p w:rsidR="004E7DDB" w:rsidRDefault="004E7DDB" w:rsidP="004E7DDB">
      <w:pPr>
        <w:pStyle w:val="NoSpacing"/>
        <w:jc w:val="center"/>
      </w:pPr>
    </w:p>
    <w:p w:rsidR="004E7DDB" w:rsidRDefault="004E7DDB" w:rsidP="004E7DDB">
      <w:pPr>
        <w:pStyle w:val="NoSpacing"/>
        <w:jc w:val="center"/>
      </w:pPr>
      <w:r>
        <w:rPr>
          <w:noProof/>
        </w:rPr>
        <w:drawing>
          <wp:inline distT="0" distB="0" distL="0" distR="0">
            <wp:extent cx="4459857" cy="1841015"/>
            <wp:effectExtent l="0" t="0" r="0" b="6985"/>
            <wp:docPr id="4" name="Picture 4" descr="\\MI\DFS\USERS\IJo\Desktop\In-Young's Stuff\Guru Stuff\Misc\Documentation\RelatedQueries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DFS\USERS\IJo\Desktop\In-Young's Stuff\Guru Stuff\Misc\Documentation\RelatedQueriesConfi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3284" cy="1846557"/>
                    </a:xfrm>
                    <a:prstGeom prst="rect">
                      <a:avLst/>
                    </a:prstGeom>
                    <a:noFill/>
                    <a:ln>
                      <a:noFill/>
                    </a:ln>
                  </pic:spPr>
                </pic:pic>
              </a:graphicData>
            </a:graphic>
          </wp:inline>
        </w:drawing>
      </w:r>
    </w:p>
    <w:p w:rsidR="004E7DDB" w:rsidRDefault="004E7DDB" w:rsidP="004E7DDB">
      <w:pPr>
        <w:pStyle w:val="NoSpacing"/>
        <w:jc w:val="center"/>
      </w:pPr>
      <w:r>
        <w:t>Figure 4: Admin console Related Queries editing interface</w:t>
      </w:r>
    </w:p>
    <w:p w:rsidR="004E7DDB" w:rsidRDefault="004E7DDB" w:rsidP="004E7DDB">
      <w:pPr>
        <w:pStyle w:val="NoSpacing"/>
        <w:jc w:val="center"/>
      </w:pPr>
    </w:p>
    <w:p w:rsidR="00EC7F18" w:rsidRDefault="00EC7F18" w:rsidP="004E7DDB">
      <w:pPr>
        <w:pStyle w:val="NoSpacing"/>
        <w:ind w:firstLine="720"/>
      </w:pPr>
      <w:r>
        <w:t>To edit externally, select “Import/Export Related Queries” then choose a location to save the file.  Open it with Excel, make your edits and then make sure to save the file as a .csv file.  Then return to the Import/export page and import the updated file.</w:t>
      </w:r>
      <w:r w:rsidR="004E7DDB">
        <w:t xml:space="preserve"> A snapshot of the interface on the admin console used to import/export related queries .csv files is presented in figure 5 below.</w:t>
      </w:r>
    </w:p>
    <w:p w:rsidR="004E7DDB" w:rsidRDefault="004E7DDB" w:rsidP="004E7DDB">
      <w:pPr>
        <w:pStyle w:val="NoSpacing"/>
        <w:ind w:firstLine="720"/>
      </w:pPr>
    </w:p>
    <w:p w:rsidR="004E7DDB" w:rsidRDefault="004E7DDB" w:rsidP="004E7DDB">
      <w:pPr>
        <w:pStyle w:val="NoSpacing"/>
        <w:ind w:firstLine="720"/>
        <w:jc w:val="center"/>
      </w:pPr>
      <w:r>
        <w:rPr>
          <w:noProof/>
        </w:rPr>
        <w:drawing>
          <wp:inline distT="0" distB="0" distL="0" distR="0" wp14:anchorId="5FB64618" wp14:editId="6EABF5AF">
            <wp:extent cx="5132717" cy="1313110"/>
            <wp:effectExtent l="0" t="0" r="0" b="1905"/>
            <wp:docPr id="5" name="Picture 5" descr="\\MI\DFS\USERS\IJo\Desktop\In-Young's Stuff\Guru Stuff\Misc\Documentation\RelatedQueries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DFS\USERS\IJo\Desktop\In-Young's Stuff\Guru Stuff\Misc\Documentation\RelatedQueriesImp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4" cy="1318305"/>
                    </a:xfrm>
                    <a:prstGeom prst="rect">
                      <a:avLst/>
                    </a:prstGeom>
                    <a:noFill/>
                    <a:ln>
                      <a:noFill/>
                    </a:ln>
                  </pic:spPr>
                </pic:pic>
              </a:graphicData>
            </a:graphic>
          </wp:inline>
        </w:drawing>
      </w:r>
    </w:p>
    <w:p w:rsidR="004E7DDB" w:rsidRDefault="004E7DDB" w:rsidP="004E7DDB">
      <w:pPr>
        <w:pStyle w:val="NoSpacing"/>
        <w:ind w:firstLine="720"/>
        <w:jc w:val="center"/>
      </w:pPr>
      <w:r>
        <w:t>Figure 5:</w:t>
      </w:r>
      <w:r w:rsidRPr="004E7DDB">
        <w:t xml:space="preserve"> </w:t>
      </w:r>
      <w:r>
        <w:t>Related Queries file import/export interface</w:t>
      </w:r>
    </w:p>
    <w:p w:rsidR="004E7DDB" w:rsidRDefault="004E7DDB" w:rsidP="004E7DDB">
      <w:pPr>
        <w:pStyle w:val="NoSpacing"/>
        <w:ind w:firstLine="720"/>
        <w:jc w:val="center"/>
      </w:pPr>
    </w:p>
    <w:p w:rsidR="00306D77" w:rsidRDefault="00EC7F18" w:rsidP="00E83EB0">
      <w:pPr>
        <w:pStyle w:val="NoSpacing"/>
      </w:pPr>
      <w:r>
        <w:tab/>
        <w:t>In Guru, related queries are used to help the user find pertinent information more easily by suggesting terms that might lead to more accurate results.</w:t>
      </w:r>
    </w:p>
    <w:p w:rsidR="00306D77" w:rsidRDefault="00306D77" w:rsidP="00E83EB0">
      <w:pPr>
        <w:pStyle w:val="NoSpacing"/>
      </w:pPr>
    </w:p>
    <w:p w:rsidR="00306D77" w:rsidRDefault="00306D77" w:rsidP="00E83EB0">
      <w:pPr>
        <w:pStyle w:val="NoSpacing"/>
      </w:pPr>
      <w:r>
        <w:t>To learn more about related queries, go to the link below:</w:t>
      </w:r>
    </w:p>
    <w:p w:rsidR="00EC7F18" w:rsidRPr="00306D77" w:rsidRDefault="002F4353" w:rsidP="00E83EB0">
      <w:pPr>
        <w:pStyle w:val="NoSpacing"/>
      </w:pPr>
      <w:hyperlink r:id="rId16" w:history="1">
        <w:r w:rsidR="00306D77" w:rsidRPr="00306D77">
          <w:rPr>
            <w:rStyle w:val="Hyperlink"/>
          </w:rPr>
          <w:t>http://www.google.com/support/enterprise/static/gsa/docs/admin/70/admin_console_help/serve_synonym.html</w:t>
        </w:r>
      </w:hyperlink>
      <w:r w:rsidR="00EC7F18" w:rsidRPr="00306D77">
        <w:br w:type="page"/>
      </w:r>
    </w:p>
    <w:p w:rsidR="000C6BBB" w:rsidRPr="000C6BBB" w:rsidRDefault="00BE725F" w:rsidP="000C6BBB">
      <w:pPr>
        <w:pStyle w:val="NoSpacing"/>
        <w:rPr>
          <w:b/>
        </w:rPr>
      </w:pPr>
      <w:proofErr w:type="spellStart"/>
      <w:r>
        <w:rPr>
          <w:b/>
        </w:rPr>
        <w:lastRenderedPageBreak/>
        <w:t>KeyM</w:t>
      </w:r>
      <w:r w:rsidR="000C6BBB" w:rsidRPr="000C6BBB">
        <w:rPr>
          <w:b/>
        </w:rPr>
        <w:t>atch</w:t>
      </w:r>
      <w:proofErr w:type="spellEnd"/>
    </w:p>
    <w:p w:rsidR="000C6BBB" w:rsidRDefault="000C6BBB" w:rsidP="000C6BBB">
      <w:pPr>
        <w:pStyle w:val="NoSpacing"/>
      </w:pPr>
      <w:r>
        <w:tab/>
        <w:t xml:space="preserve">The </w:t>
      </w:r>
      <w:proofErr w:type="spellStart"/>
      <w:r>
        <w:t>keymatch</w:t>
      </w:r>
      <w:proofErr w:type="spellEnd"/>
      <w:r>
        <w:t xml:space="preserve"> function of the GSA allows the user to select a specific link as a result given a specific query.  Essentially, it allows the administrator to select the top result for a search term.</w:t>
      </w:r>
    </w:p>
    <w:p w:rsidR="000C6BBB" w:rsidRDefault="000C6BBB" w:rsidP="000C6BBB">
      <w:pPr>
        <w:pStyle w:val="NoSpacing"/>
      </w:pPr>
      <w:r>
        <w:tab/>
        <w:t xml:space="preserve">Within the admin console, implementation of </w:t>
      </w:r>
      <w:proofErr w:type="spellStart"/>
      <w:r>
        <w:t>keymatch</w:t>
      </w:r>
      <w:proofErr w:type="spellEnd"/>
      <w:r>
        <w:t xml:space="preserve"> is fairly straightforward.  Each individual frontend has its own set of </w:t>
      </w:r>
      <w:proofErr w:type="spellStart"/>
      <w:r>
        <w:t>keymatch</w:t>
      </w:r>
      <w:proofErr w:type="spellEnd"/>
      <w:r>
        <w:t xml:space="preserve"> settings, which can be viewed in the frontends section, </w:t>
      </w:r>
      <w:proofErr w:type="spellStart"/>
      <w:r>
        <w:t>keymatch</w:t>
      </w:r>
      <w:proofErr w:type="spellEnd"/>
      <w:r>
        <w:t xml:space="preserve"> tab.  Within that tab is a list of queries, match types and </w:t>
      </w:r>
      <w:proofErr w:type="spellStart"/>
      <w:r>
        <w:t>urls</w:t>
      </w:r>
      <w:proofErr w:type="spellEnd"/>
      <w:r>
        <w:t xml:space="preserve"> that can be viewed, edited, added to and deleted.  NOTE: order in this list does matter.  If one query has two </w:t>
      </w:r>
      <w:proofErr w:type="spellStart"/>
      <w:r>
        <w:t>urls</w:t>
      </w:r>
      <w:proofErr w:type="spellEnd"/>
      <w:r>
        <w:t xml:space="preserve"> attached to it, the one higher on this list will appear above the lower </w:t>
      </w:r>
      <w:proofErr w:type="spellStart"/>
      <w:r>
        <w:t>keymatch</w:t>
      </w:r>
      <w:proofErr w:type="spellEnd"/>
      <w:r>
        <w:t xml:space="preserve"> results.  The appearance of these results can be edited in the XSLT, in a section called “single </w:t>
      </w:r>
      <w:proofErr w:type="spellStart"/>
      <w:r>
        <w:t>keymatch</w:t>
      </w:r>
      <w:proofErr w:type="spellEnd"/>
      <w:r>
        <w:t xml:space="preserve"> result”. A screenshot of the </w:t>
      </w:r>
      <w:proofErr w:type="spellStart"/>
      <w:r>
        <w:t>Keymatch</w:t>
      </w:r>
      <w:proofErr w:type="spellEnd"/>
      <w:r>
        <w:t xml:space="preserve"> configuration page, which can be accessed by going to </w:t>
      </w:r>
      <w:r>
        <w:rPr>
          <w:b/>
        </w:rPr>
        <w:t xml:space="preserve">Search &gt; Search Features &gt; Front Ends &gt; </w:t>
      </w:r>
      <w:proofErr w:type="spellStart"/>
      <w:r>
        <w:rPr>
          <w:b/>
        </w:rPr>
        <w:t>KeyMatch</w:t>
      </w:r>
      <w:proofErr w:type="spellEnd"/>
      <w:r>
        <w:t>, is given in figure 4 below:</w:t>
      </w:r>
    </w:p>
    <w:p w:rsidR="000C6BBB" w:rsidRDefault="000C6BBB" w:rsidP="000C6BBB">
      <w:pPr>
        <w:pStyle w:val="NoSpacing"/>
      </w:pPr>
    </w:p>
    <w:p w:rsidR="000C6BBB" w:rsidRDefault="00EF55BB" w:rsidP="000C6BBB">
      <w:pPr>
        <w:pStyle w:val="NoSpacing"/>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201.6pt">
            <v:imagedata r:id="rId17" o:title="OriginationKeymatchConfig"/>
          </v:shape>
        </w:pict>
      </w:r>
    </w:p>
    <w:p w:rsidR="000C6BBB" w:rsidRDefault="00480DE6" w:rsidP="000C6BBB">
      <w:pPr>
        <w:pStyle w:val="NoSpacing"/>
        <w:jc w:val="center"/>
      </w:pPr>
      <w:r>
        <w:t>Figure 6</w:t>
      </w:r>
      <w:r w:rsidR="000C6BBB">
        <w:t xml:space="preserve">: </w:t>
      </w:r>
      <w:proofErr w:type="spellStart"/>
      <w:r w:rsidR="000C6BBB">
        <w:t>KeyMatch</w:t>
      </w:r>
      <w:proofErr w:type="spellEnd"/>
      <w:r w:rsidR="000C6BBB">
        <w:t xml:space="preserve"> configuration page screenshot</w:t>
      </w:r>
    </w:p>
    <w:p w:rsidR="000C6BBB" w:rsidRPr="000C6BBB" w:rsidRDefault="000C6BBB" w:rsidP="000C6BBB">
      <w:pPr>
        <w:pStyle w:val="NoSpacing"/>
        <w:jc w:val="center"/>
      </w:pPr>
    </w:p>
    <w:p w:rsidR="000C6BBB" w:rsidRDefault="000C6BBB" w:rsidP="000C6BBB">
      <w:pPr>
        <w:pStyle w:val="NoSpacing"/>
      </w:pPr>
      <w:r>
        <w:tab/>
        <w:t xml:space="preserve">In GURU, there are currently only two </w:t>
      </w:r>
      <w:proofErr w:type="spellStart"/>
      <w:r>
        <w:t>keymatch</w:t>
      </w:r>
      <w:proofErr w:type="spellEnd"/>
      <w:r>
        <w:t xml:space="preserve"> results, both of which are displayed for the three queries condo, condos, and condominium.  Product Lab expressed the need to have two specific results appear first for these searches and the </w:t>
      </w:r>
      <w:proofErr w:type="spellStart"/>
      <w:r>
        <w:t>keymatch</w:t>
      </w:r>
      <w:proofErr w:type="spellEnd"/>
      <w:r>
        <w:t xml:space="preserve"> feature accomplished this.</w:t>
      </w:r>
    </w:p>
    <w:p w:rsidR="000C6BBB" w:rsidRDefault="000C6BBB" w:rsidP="003D787B">
      <w:pPr>
        <w:pStyle w:val="NoSpacing"/>
        <w:rPr>
          <w:b/>
        </w:rPr>
      </w:pPr>
    </w:p>
    <w:p w:rsidR="009D6578" w:rsidRPr="009D6578" w:rsidRDefault="009D6578" w:rsidP="009D6578">
      <w:pPr>
        <w:pStyle w:val="NoSpacing"/>
      </w:pPr>
      <w:r w:rsidRPr="009D6578">
        <w:t xml:space="preserve">To learn more about </w:t>
      </w:r>
      <w:proofErr w:type="spellStart"/>
      <w:r w:rsidRPr="009D6578">
        <w:t>KeyMatch</w:t>
      </w:r>
      <w:proofErr w:type="spellEnd"/>
      <w:r w:rsidRPr="009D6578">
        <w:t>, go to the link below:</w:t>
      </w:r>
    </w:p>
    <w:p w:rsidR="009D6578" w:rsidRDefault="002F4353" w:rsidP="009D6578">
      <w:pPr>
        <w:pStyle w:val="NoSpacing"/>
      </w:pPr>
      <w:hyperlink r:id="rId18" w:history="1">
        <w:r w:rsidR="009D6578" w:rsidRPr="00810175">
          <w:rPr>
            <w:rStyle w:val="Hyperlink"/>
          </w:rPr>
          <w:t>http://www.google.com/support/enterprise/static/gsa/docs/admin/70/admin_console_help/serve_keymatch.html</w:t>
        </w:r>
      </w:hyperlink>
    </w:p>
    <w:p w:rsidR="000C6BBB" w:rsidRDefault="000C6BBB" w:rsidP="009D6578">
      <w:pPr>
        <w:pStyle w:val="NoSpacing"/>
        <w:rPr>
          <w:b/>
        </w:rPr>
      </w:pPr>
      <w:r>
        <w:rPr>
          <w:b/>
        </w:rPr>
        <w:br w:type="page"/>
      </w:r>
    </w:p>
    <w:p w:rsidR="00332629" w:rsidRDefault="00332629" w:rsidP="003D787B">
      <w:pPr>
        <w:pStyle w:val="NoSpacing"/>
        <w:rPr>
          <w:b/>
        </w:rPr>
      </w:pPr>
      <w:r>
        <w:rPr>
          <w:b/>
        </w:rPr>
        <w:lastRenderedPageBreak/>
        <w:t>Secure Search</w:t>
      </w:r>
    </w:p>
    <w:p w:rsidR="00EC7F18" w:rsidRDefault="00332629" w:rsidP="00EC7F18">
      <w:pPr>
        <w:pStyle w:val="NoSpacing"/>
      </w:pPr>
      <w:r>
        <w:rPr>
          <w:b/>
        </w:rPr>
        <w:tab/>
      </w:r>
      <w:r>
        <w:t xml:space="preserve">Secure Search is a feature of the GSA that enables the requirement of proper authentication credentials in order to access </w:t>
      </w:r>
      <w:r w:rsidR="008A01E5">
        <w:t xml:space="preserve">certain </w:t>
      </w:r>
      <w:r>
        <w:t>results. When enabled and configured with a Universal Login Authentication Mechanism, such as Kerberos, user data can also be retri</w:t>
      </w:r>
      <w:r w:rsidR="00EC7F18">
        <w:t>eved from the Servicing Logs.</w:t>
      </w:r>
      <w:r>
        <w:t xml:space="preserve"> </w:t>
      </w:r>
    </w:p>
    <w:p w:rsidR="008A01E5" w:rsidRDefault="008A01E5" w:rsidP="00EC7F18">
      <w:pPr>
        <w:pStyle w:val="NoSpacing"/>
        <w:ind w:firstLine="720"/>
      </w:pPr>
      <w:r>
        <w:t xml:space="preserve">For GURU, there is a need to gather data about users in order to determine their role in the company so that a better search experience can be provided to them. However, data about how people from different parts of the company use GURU must first be gathered in order to figure out ways to present more relevant search results to different groups of users. </w:t>
      </w:r>
      <w:r w:rsidR="00480DE6">
        <w:t>In order to gather this data, an authentication system/mechanism needs to be established. QL systems use Kerberos for authentication, so this was integrated into GSA by configuring the Secure Search Settings.</w:t>
      </w:r>
    </w:p>
    <w:p w:rsidR="00480DE6" w:rsidRDefault="00480DE6" w:rsidP="00480DE6">
      <w:pPr>
        <w:pStyle w:val="NoSpacing"/>
        <w:ind w:firstLine="720"/>
      </w:pPr>
      <w:r>
        <w:t xml:space="preserve">Setting up Kerberos as a Universal Login Authentication Mechanism for the GSA involved first going into </w:t>
      </w:r>
      <w:r>
        <w:rPr>
          <w:b/>
        </w:rPr>
        <w:t xml:space="preserve">Search &gt; Secure Search &gt; Universal Login </w:t>
      </w:r>
      <w:proofErr w:type="spellStart"/>
      <w:r>
        <w:rPr>
          <w:b/>
        </w:rPr>
        <w:t>Auth</w:t>
      </w:r>
      <w:proofErr w:type="spellEnd"/>
      <w:r>
        <w:rPr>
          <w:b/>
        </w:rPr>
        <w:t xml:space="preserve"> Mechanisms &gt; Kerberos</w:t>
      </w:r>
      <w:r>
        <w:t xml:space="preserve"> and filling out the information on the page. More information on how to perform the Kerberos setup can be found by following one of the links at the end of this section. A snapshot of the Kerberos setup page is shown in figure 7 below.</w:t>
      </w:r>
    </w:p>
    <w:p w:rsidR="00480DE6" w:rsidRDefault="00480DE6" w:rsidP="00480DE6">
      <w:pPr>
        <w:pStyle w:val="NoSpacing"/>
        <w:ind w:firstLine="720"/>
        <w:jc w:val="center"/>
      </w:pPr>
    </w:p>
    <w:p w:rsidR="00480DE6" w:rsidRDefault="00480DE6" w:rsidP="00480DE6">
      <w:pPr>
        <w:pStyle w:val="NoSpacing"/>
        <w:ind w:firstLine="720"/>
        <w:jc w:val="center"/>
      </w:pPr>
      <w:r>
        <w:rPr>
          <w:noProof/>
        </w:rPr>
        <w:drawing>
          <wp:inline distT="0" distB="0" distL="0" distR="0">
            <wp:extent cx="5934710" cy="3062605"/>
            <wp:effectExtent l="0" t="0" r="8890" b="4445"/>
            <wp:docPr id="6" name="Picture 6" descr="\\MI\DFS\USERS\IJo\Desktop\In-Young's Stuff\Guru Stuff\Misc\Documentation\Kerberos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DFS\USERS\IJo\Desktop\In-Young's Stuff\Guru Stuff\Misc\Documentation\KerberosConfig.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4710" cy="3062605"/>
                    </a:xfrm>
                    <a:prstGeom prst="rect">
                      <a:avLst/>
                    </a:prstGeom>
                    <a:noFill/>
                    <a:ln>
                      <a:noFill/>
                    </a:ln>
                  </pic:spPr>
                </pic:pic>
              </a:graphicData>
            </a:graphic>
          </wp:inline>
        </w:drawing>
      </w:r>
    </w:p>
    <w:p w:rsidR="00480DE6" w:rsidRDefault="00480DE6" w:rsidP="00480DE6">
      <w:pPr>
        <w:pStyle w:val="NoSpacing"/>
        <w:ind w:firstLine="720"/>
        <w:jc w:val="center"/>
      </w:pPr>
      <w:r>
        <w:t>Figure 7: Kerberos configuration page</w:t>
      </w:r>
    </w:p>
    <w:p w:rsidR="00480DE6" w:rsidRDefault="00480DE6" w:rsidP="00480DE6">
      <w:pPr>
        <w:pStyle w:val="NoSpacing"/>
        <w:ind w:firstLine="720"/>
      </w:pPr>
    </w:p>
    <w:p w:rsidR="00480DE6" w:rsidRPr="00480DE6" w:rsidRDefault="00480DE6" w:rsidP="00480DE6">
      <w:pPr>
        <w:pStyle w:val="NoSpacing"/>
        <w:ind w:firstLine="720"/>
      </w:pPr>
      <w:r>
        <w:t>The Kerberos Setup Validation Utility can be used to help e</w:t>
      </w:r>
      <w:r w:rsidR="00DD5897">
        <w:t xml:space="preserve">nsure proper setup and identify </w:t>
      </w:r>
      <w:r>
        <w:t>configuration, setup, and serving issues.</w:t>
      </w:r>
    </w:p>
    <w:p w:rsidR="00332629" w:rsidRPr="00332629" w:rsidRDefault="003270E2" w:rsidP="003270E2">
      <w:pPr>
        <w:pStyle w:val="NoSpacing"/>
        <w:ind w:firstLine="720"/>
      </w:pPr>
      <w:r>
        <w:t xml:space="preserve">Once Kerberos-Based authentication system has properly been setup for the GSA, perimeter security can be enabled to ensure that the GSA doesn’t serve any results without user authentication. This setting can be enabled by going to </w:t>
      </w:r>
      <w:r>
        <w:rPr>
          <w:b/>
        </w:rPr>
        <w:t>Search &gt; Secure Search &gt; Universal Login</w:t>
      </w:r>
      <w:r>
        <w:t xml:space="preserve">, checking “Enable perimeter security,” and clicking “Save” to save the setting. This enables admin of the GSA to see user information (such as </w:t>
      </w:r>
      <w:proofErr w:type="spellStart"/>
      <w:r>
        <w:t>UserID</w:t>
      </w:r>
      <w:proofErr w:type="spellEnd"/>
      <w:r>
        <w:t>), along with the query searched in the Servicing Logs, which</w:t>
      </w:r>
      <w:r w:rsidR="00EC7F18">
        <w:t xml:space="preserve"> are </w:t>
      </w:r>
      <w:r w:rsidR="00332629">
        <w:t xml:space="preserve">accessible by going to </w:t>
      </w:r>
      <w:r w:rsidR="00332629">
        <w:rPr>
          <w:b/>
        </w:rPr>
        <w:t>Reports &gt; Servicing Logs</w:t>
      </w:r>
      <w:r w:rsidR="00332629">
        <w:t xml:space="preserve">. </w:t>
      </w:r>
      <w:r w:rsidR="00643EFA">
        <w:t xml:space="preserve">Search Logs can also be generated to see all the search queries for a collection within a specified time frame, along with the </w:t>
      </w:r>
      <w:proofErr w:type="spellStart"/>
      <w:r w:rsidR="00643EFA">
        <w:t>UserID</w:t>
      </w:r>
      <w:proofErr w:type="spellEnd"/>
      <w:r w:rsidR="00643EFA">
        <w:t xml:space="preserve"> information of the account that searched each query. Search Logs can be generated by going to </w:t>
      </w:r>
      <w:r w:rsidR="00643EFA">
        <w:rPr>
          <w:b/>
        </w:rPr>
        <w:t xml:space="preserve">Reports &gt; Search </w:t>
      </w:r>
      <w:r w:rsidR="00643EFA" w:rsidRPr="00643EFA">
        <w:t>Logs</w:t>
      </w:r>
      <w:r w:rsidR="00643EFA">
        <w:t xml:space="preserve">, and clicking “Generate Log” once a name and report timeframe have been defined. </w:t>
      </w:r>
      <w:r w:rsidR="00643EFA" w:rsidRPr="00643EFA">
        <w:t>GSA</w:t>
      </w:r>
      <w:r w:rsidR="00643EFA">
        <w:t xml:space="preserve"> can also generate reports </w:t>
      </w:r>
      <w:r w:rsidR="00643EFA">
        <w:lastRenderedPageBreak/>
        <w:t xml:space="preserve">containing statistics on searches by going to </w:t>
      </w:r>
      <w:r w:rsidR="00643EFA">
        <w:rPr>
          <w:b/>
        </w:rPr>
        <w:t>Reports &gt; Search Reports</w:t>
      </w:r>
      <w:r w:rsidR="00643EFA">
        <w:t xml:space="preserve">, and generating a report for a specific collection within a specific timeframe.  </w:t>
      </w:r>
    </w:p>
    <w:p w:rsidR="00332629" w:rsidRDefault="00332629" w:rsidP="003D787B">
      <w:pPr>
        <w:pStyle w:val="NoSpacing"/>
      </w:pPr>
    </w:p>
    <w:p w:rsidR="00AA7D68" w:rsidRDefault="00AA7D68" w:rsidP="003D787B">
      <w:pPr>
        <w:pStyle w:val="NoSpacing"/>
      </w:pPr>
      <w:r>
        <w:t>To learn more about secure search, go to the links below:</w:t>
      </w:r>
    </w:p>
    <w:p w:rsidR="00AA7D68" w:rsidRDefault="00AA7D68" w:rsidP="003D787B">
      <w:pPr>
        <w:pStyle w:val="NoSpacing"/>
      </w:pPr>
      <w:r>
        <w:t>General Security Configuration:</w:t>
      </w:r>
    </w:p>
    <w:p w:rsidR="00AA7D68" w:rsidRDefault="002F4353" w:rsidP="003D787B">
      <w:pPr>
        <w:pStyle w:val="NoSpacing"/>
      </w:pPr>
      <w:hyperlink r:id="rId20" w:history="1">
        <w:r w:rsidR="00AA7D68" w:rsidRPr="00810175">
          <w:rPr>
            <w:rStyle w:val="Hyperlink"/>
          </w:rPr>
          <w:t>https://support.google.com/gsa/answer/2766406?hl=en&amp;ref_topic=2707841</w:t>
        </w:r>
      </w:hyperlink>
    </w:p>
    <w:p w:rsidR="00432888" w:rsidRDefault="00432888" w:rsidP="003D787B">
      <w:pPr>
        <w:pStyle w:val="NoSpacing"/>
      </w:pPr>
    </w:p>
    <w:p w:rsidR="00AA7D68" w:rsidRDefault="00AA7D68" w:rsidP="003D787B">
      <w:pPr>
        <w:pStyle w:val="NoSpacing"/>
      </w:pPr>
      <w:r>
        <w:t xml:space="preserve">Kerberos-Based Authentication: </w:t>
      </w:r>
      <w:hyperlink r:id="rId21" w:anchor="kerberos_authentication" w:history="1">
        <w:r w:rsidRPr="00810175">
          <w:rPr>
            <w:rStyle w:val="Hyperlink"/>
          </w:rPr>
          <w:t>http://www.google.com/support/enterprise/static/gsa/docs/admin/72/gsa_doc_set/secure_search/secure_search_crwlsrv.html#kerberos_authentication</w:t>
        </w:r>
      </w:hyperlink>
    </w:p>
    <w:p w:rsidR="00AA7D68" w:rsidRPr="00332629" w:rsidRDefault="00AA7D68" w:rsidP="003D787B">
      <w:pPr>
        <w:pStyle w:val="NoSpacing"/>
      </w:pPr>
    </w:p>
    <w:p w:rsidR="00EC7F18" w:rsidRDefault="00EC7F18">
      <w:pPr>
        <w:rPr>
          <w:b/>
        </w:rPr>
      </w:pPr>
      <w:r>
        <w:rPr>
          <w:b/>
        </w:rPr>
        <w:br w:type="page"/>
      </w:r>
    </w:p>
    <w:p w:rsidR="00070D0F" w:rsidRPr="003D787B" w:rsidRDefault="00070D0F" w:rsidP="003D787B">
      <w:pPr>
        <w:pStyle w:val="NoSpacing"/>
        <w:rPr>
          <w:rFonts w:cs="Times New Roman"/>
          <w:b/>
        </w:rPr>
      </w:pPr>
      <w:r w:rsidRPr="003D787B">
        <w:rPr>
          <w:b/>
        </w:rPr>
        <w:lastRenderedPageBreak/>
        <w:t>XSLT</w:t>
      </w:r>
    </w:p>
    <w:p w:rsidR="00070D0F" w:rsidRDefault="00070D0F" w:rsidP="003D787B">
      <w:pPr>
        <w:pStyle w:val="NoSpacing"/>
      </w:pPr>
      <w:r w:rsidRPr="00070D0F">
        <w:tab/>
        <w:t>The frontend XSLT file</w:t>
      </w:r>
      <w:r w:rsidR="002B1D35">
        <w:t xml:space="preserve"> is used in the GSA to set the look of the GURU results page. It</w:t>
      </w:r>
      <w:r w:rsidRPr="00070D0F">
        <w:t xml:space="preserve"> was heavily modified in order to accommodate for the addition of new features and sty</w:t>
      </w:r>
      <w:r w:rsidR="002B1D35">
        <w:t xml:space="preserve">ling. </w:t>
      </w:r>
      <w:r w:rsidR="004E4BE9">
        <w:t>Currently (as of 8/6/2014) the XSLT files for Origination/Servicing each have over 86</w:t>
      </w:r>
      <w:r w:rsidR="00F02563">
        <w:t>00 lines of code and the QLMS XSLT has about 5100 lines of code. Because the frontend files are so large, they are difficult to navigate through. Thus, it is important to understand the general way in which key elements of the file are organized in order to know what portions of the code need to be modified for a given feature.</w:t>
      </w:r>
    </w:p>
    <w:p w:rsidR="00F02563" w:rsidRDefault="00F02563" w:rsidP="003D787B">
      <w:pPr>
        <w:pStyle w:val="NoSpacing"/>
      </w:pPr>
      <w:r>
        <w:tab/>
        <w:t xml:space="preserve">The XSLT files are </w:t>
      </w:r>
      <w:r w:rsidR="00E921F1">
        <w:t>currently organized as follows</w:t>
      </w:r>
      <w:r w:rsidR="007D03EB">
        <w:t xml:space="preserve"> (the line number references are from the current version of origination guru)</w:t>
      </w:r>
      <w:r w:rsidR="00E921F1">
        <w:t>. More detail about each part of the file will come after this list.</w:t>
      </w:r>
    </w:p>
    <w:p w:rsidR="00F02563" w:rsidRDefault="00F02563" w:rsidP="003D787B">
      <w:pPr>
        <w:pStyle w:val="NoSpacing"/>
      </w:pPr>
    </w:p>
    <w:p w:rsidR="00F02563" w:rsidRDefault="00E921F1" w:rsidP="00F02563">
      <w:pPr>
        <w:pStyle w:val="NoSpacing"/>
        <w:numPr>
          <w:ilvl w:val="0"/>
          <w:numId w:val="12"/>
        </w:numPr>
      </w:pPr>
      <w:r>
        <w:t>Variables (Lines 1 - 475</w:t>
      </w:r>
      <w:r w:rsidR="00F02563">
        <w:t>)</w:t>
      </w:r>
    </w:p>
    <w:p w:rsidR="00F02563" w:rsidRDefault="00F02563" w:rsidP="00F02563">
      <w:pPr>
        <w:pStyle w:val="NoSpacing"/>
        <w:numPr>
          <w:ilvl w:val="1"/>
          <w:numId w:val="12"/>
        </w:numPr>
      </w:pPr>
      <w:r>
        <w:t>The first 500 lines of code outline the global variables used in the XSLT file. These variables control many different aspects of the frontend, ranging from the color/size/styling of elements, to turning on and off features such as certain sidebar elements.</w:t>
      </w:r>
    </w:p>
    <w:p w:rsidR="00F02563" w:rsidRDefault="00E921F1" w:rsidP="00F02563">
      <w:pPr>
        <w:pStyle w:val="NoSpacing"/>
        <w:numPr>
          <w:ilvl w:val="0"/>
          <w:numId w:val="12"/>
        </w:numPr>
      </w:pPr>
      <w:r>
        <w:t>User Added Results Templates (Lines 477 – 866)</w:t>
      </w:r>
    </w:p>
    <w:p w:rsidR="00E921F1" w:rsidRDefault="00E921F1" w:rsidP="00E921F1">
      <w:pPr>
        <w:pStyle w:val="NoSpacing"/>
        <w:numPr>
          <w:ilvl w:val="1"/>
          <w:numId w:val="12"/>
        </w:numPr>
      </w:pPr>
      <w:r>
        <w:t>Not 100% sure about how these function, but they were not tampered with. Judging from the comments before each of the templates, they have to do with UAR or User Added Results.</w:t>
      </w:r>
    </w:p>
    <w:p w:rsidR="00E921F1" w:rsidRDefault="00E921F1" w:rsidP="00E921F1">
      <w:pPr>
        <w:pStyle w:val="NoSpacing"/>
        <w:numPr>
          <w:ilvl w:val="0"/>
          <w:numId w:val="12"/>
        </w:numPr>
      </w:pPr>
      <w:r>
        <w:t>Header/Footer Templates (Lines 868 – 1143)</w:t>
      </w:r>
    </w:p>
    <w:p w:rsidR="00E921F1" w:rsidRDefault="00E921F1" w:rsidP="00E921F1">
      <w:pPr>
        <w:pStyle w:val="NoSpacing"/>
        <w:numPr>
          <w:ilvl w:val="1"/>
          <w:numId w:val="12"/>
        </w:numPr>
      </w:pPr>
      <w:r>
        <w:t>Only modified the global page header/footer templates which are called “</w:t>
      </w:r>
      <w:proofErr w:type="spellStart"/>
      <w:r>
        <w:t>my_page_header</w:t>
      </w:r>
      <w:proofErr w:type="spellEnd"/>
      <w:r>
        <w:t>,” “</w:t>
      </w:r>
      <w:proofErr w:type="spellStart"/>
      <w:r>
        <w:t>my_page_footer</w:t>
      </w:r>
      <w:proofErr w:type="spellEnd"/>
      <w:r>
        <w:t>,” and “</w:t>
      </w:r>
      <w:proofErr w:type="spellStart"/>
      <w:r>
        <w:t>result_page_header</w:t>
      </w:r>
      <w:proofErr w:type="spellEnd"/>
      <w:r>
        <w:t>”</w:t>
      </w:r>
    </w:p>
    <w:p w:rsidR="00E921F1" w:rsidRDefault="00E921F1" w:rsidP="00E921F1">
      <w:pPr>
        <w:pStyle w:val="NoSpacing"/>
        <w:numPr>
          <w:ilvl w:val="1"/>
          <w:numId w:val="12"/>
        </w:numPr>
      </w:pPr>
      <w:r>
        <w:t>Variables for the separation bar (</w:t>
      </w:r>
      <w:proofErr w:type="spellStart"/>
      <w:r>
        <w:t>sep_bar</w:t>
      </w:r>
      <w:proofErr w:type="spellEnd"/>
      <w:r>
        <w:t>, separates the search bar from the body of results) are also declared in this area of the code.</w:t>
      </w:r>
    </w:p>
    <w:p w:rsidR="00E921F1" w:rsidRDefault="00E921F1" w:rsidP="00E921F1">
      <w:pPr>
        <w:pStyle w:val="NoSpacing"/>
        <w:numPr>
          <w:ilvl w:val="0"/>
          <w:numId w:val="12"/>
        </w:numPr>
      </w:pPr>
      <w:r>
        <w:t xml:space="preserve">Suggest Service/Search Within Results input page/”Front door” search input page (Lines 1145 - </w:t>
      </w:r>
      <w:r w:rsidR="007D03EB">
        <w:t>1397</w:t>
      </w:r>
      <w:r>
        <w:t>)</w:t>
      </w:r>
    </w:p>
    <w:p w:rsidR="007D03EB" w:rsidRDefault="007D03EB" w:rsidP="007D03EB">
      <w:pPr>
        <w:pStyle w:val="NoSpacing"/>
        <w:numPr>
          <w:ilvl w:val="1"/>
          <w:numId w:val="12"/>
        </w:numPr>
      </w:pPr>
      <w:r>
        <w:t>Did not modify</w:t>
      </w:r>
    </w:p>
    <w:p w:rsidR="007D03EB" w:rsidRDefault="007D03EB" w:rsidP="007D03EB">
      <w:pPr>
        <w:pStyle w:val="NoSpacing"/>
        <w:numPr>
          <w:ilvl w:val="0"/>
          <w:numId w:val="12"/>
        </w:numPr>
      </w:pPr>
      <w:r>
        <w:t>Empty Result Set (Lines 1400 – 1448)</w:t>
      </w:r>
    </w:p>
    <w:p w:rsidR="007D03EB" w:rsidRDefault="007D03EB" w:rsidP="007D03EB">
      <w:pPr>
        <w:pStyle w:val="NoSpacing"/>
        <w:numPr>
          <w:ilvl w:val="1"/>
          <w:numId w:val="12"/>
        </w:numPr>
      </w:pPr>
      <w:r>
        <w:t>Called later in the code to display a message for the case when there are no results for a query. Did not modify.</w:t>
      </w:r>
    </w:p>
    <w:p w:rsidR="007D03EB" w:rsidRDefault="002F4353" w:rsidP="007D03EB">
      <w:pPr>
        <w:pStyle w:val="NoSpacing"/>
        <w:numPr>
          <w:ilvl w:val="0"/>
          <w:numId w:val="12"/>
        </w:numPr>
      </w:pPr>
      <w:r>
        <w:t xml:space="preserve">Template </w:t>
      </w:r>
      <w:r w:rsidR="007D03EB">
        <w:t>“style2” CSS Style-Sheet (Line 1451 – 2651)</w:t>
      </w:r>
    </w:p>
    <w:p w:rsidR="007D03EB" w:rsidRDefault="002F4353" w:rsidP="007D03EB">
      <w:pPr>
        <w:pStyle w:val="NoSpacing"/>
        <w:numPr>
          <w:ilvl w:val="1"/>
          <w:numId w:val="12"/>
        </w:numPr>
      </w:pPr>
      <w:r>
        <w:t>This template provides the CSS styling for the XSLT.</w:t>
      </w:r>
    </w:p>
    <w:p w:rsidR="002F4353" w:rsidRDefault="002F4353" w:rsidP="002F4353">
      <w:pPr>
        <w:pStyle w:val="NoSpacing"/>
        <w:numPr>
          <w:ilvl w:val="0"/>
          <w:numId w:val="12"/>
        </w:numPr>
      </w:pPr>
      <w:r>
        <w:t>URL Variables/Search Parameters/Page Identifier/Cached Page/Advanced Search Page/Google Apps search results/  (Lines 2652 - 4377)</w:t>
      </w:r>
    </w:p>
    <w:p w:rsidR="002F4353" w:rsidRDefault="002F4353" w:rsidP="002F4353">
      <w:pPr>
        <w:pStyle w:val="NoSpacing"/>
        <w:numPr>
          <w:ilvl w:val="1"/>
          <w:numId w:val="12"/>
        </w:numPr>
      </w:pPr>
      <w:r>
        <w:t>Did not modify much, if at all.</w:t>
      </w:r>
    </w:p>
    <w:p w:rsidR="002F4353" w:rsidRDefault="002F4353" w:rsidP="002F4353">
      <w:pPr>
        <w:pStyle w:val="NoSpacing"/>
        <w:numPr>
          <w:ilvl w:val="0"/>
          <w:numId w:val="12"/>
        </w:numPr>
      </w:pPr>
      <w:r>
        <w:t>Search Results</w:t>
      </w:r>
    </w:p>
    <w:p w:rsidR="002F4353" w:rsidRDefault="002F4353" w:rsidP="002F4353">
      <w:pPr>
        <w:pStyle w:val="NoSpacing"/>
        <w:numPr>
          <w:ilvl w:val="1"/>
          <w:numId w:val="12"/>
        </w:numPr>
      </w:pPr>
      <w:bookmarkStart w:id="0" w:name="_GoBack"/>
      <w:bookmarkEnd w:id="0"/>
    </w:p>
    <w:p w:rsidR="003D787B" w:rsidRPr="00070D0F" w:rsidRDefault="003D787B" w:rsidP="003D787B">
      <w:pPr>
        <w:pStyle w:val="NoSpacing"/>
        <w:rPr>
          <w:rFonts w:cs="Times New Roman"/>
        </w:rPr>
      </w:pPr>
    </w:p>
    <w:p w:rsidR="003D787B" w:rsidRDefault="003D787B">
      <w:pPr>
        <w:rPr>
          <w:b/>
        </w:rPr>
      </w:pPr>
      <w:r>
        <w:rPr>
          <w:b/>
        </w:rPr>
        <w:br w:type="page"/>
      </w:r>
    </w:p>
    <w:p w:rsidR="003D787B" w:rsidRPr="003D787B" w:rsidRDefault="003D787B" w:rsidP="003D787B">
      <w:pPr>
        <w:pStyle w:val="NoSpacing"/>
        <w:rPr>
          <w:b/>
        </w:rPr>
      </w:pPr>
      <w:r>
        <w:rPr>
          <w:b/>
        </w:rPr>
        <w:lastRenderedPageBreak/>
        <w:t>Author</w:t>
      </w:r>
      <w:r w:rsidR="00BC22EC">
        <w:rPr>
          <w:b/>
        </w:rPr>
        <w:t>-I</w:t>
      </w:r>
      <w:r>
        <w:rPr>
          <w:b/>
        </w:rPr>
        <w:t>t: Editing Headers/Footers</w:t>
      </w:r>
    </w:p>
    <w:p w:rsidR="003D787B" w:rsidRDefault="003D787B" w:rsidP="003D787B">
      <w:pPr>
        <w:pStyle w:val="NoSpacing"/>
      </w:pPr>
      <w:r>
        <w:tab/>
        <w:t>GURU’s content is housed in a content management site called Author-It.  In order to match the look of the content pages with the results page, it is possible to change the header and footer of the content pages as we</w:t>
      </w:r>
      <w:r w:rsidR="00BC22EC">
        <w:t xml:space="preserve">ll. This can be done using HTML and CSS. </w:t>
      </w:r>
      <w:r>
        <w:t xml:space="preserve">The two files necessary to make changes are called index.htm and webhelp.css and they can be found in each specific collection’s folder within </w:t>
      </w:r>
      <w:hyperlink r:id="rId22" w:history="1">
        <w:r>
          <w:rPr>
            <w:rStyle w:val="Hyperlink"/>
          </w:rPr>
          <w:t>this</w:t>
        </w:r>
      </w:hyperlink>
      <w:r>
        <w:t xml:space="preserve"> folder, called templates.  Currently, there is a different pair of index.htm and webhelp.css for each type of GURU (servicing, origination, QLMS portal) but within each of the three, the file is the same for every collection (with the exc</w:t>
      </w:r>
      <w:r w:rsidR="00BC22EC">
        <w:t xml:space="preserve">eption of Legal in servicing). </w:t>
      </w:r>
      <w:r>
        <w:t>Images can be placed in either the main GURU images folder or in the individual collection folders.</w:t>
      </w:r>
    </w:p>
    <w:p w:rsidR="003D787B" w:rsidRDefault="003D787B" w:rsidP="003D787B">
      <w:pPr>
        <w:pStyle w:val="NoSpacing"/>
      </w:pPr>
      <w:r>
        <w:tab/>
        <w:t>There are two folders crucial to up</w:t>
      </w:r>
      <w:r w:rsidR="00BC22EC">
        <w:t>dating the Author-It templates.</w:t>
      </w:r>
      <w:r>
        <w:t xml:space="preserve"> One is the above templates folder and the other is the </w:t>
      </w:r>
      <w:hyperlink r:id="rId23" w:history="1">
        <w:r>
          <w:rPr>
            <w:rStyle w:val="Hyperlink"/>
          </w:rPr>
          <w:t>projects</w:t>
        </w:r>
      </w:hyperlink>
      <w:r w:rsidR="00BC22EC">
        <w:t xml:space="preserve"> folder. </w:t>
      </w:r>
      <w:r>
        <w:t>In order to permanently update the content page</w:t>
      </w:r>
      <w:r w:rsidR="00BC22EC">
        <w:t>s, both places must be updated.</w:t>
      </w:r>
      <w:r>
        <w:t xml:space="preserve"> To update the pages initially, the new index.htm and webhelp.css need to be copied into the appropriate projects folders.  This, however, does not complete the process because once content is published or updated by Product Lab, the index.htm and webhelp.css are pulled from the</w:t>
      </w:r>
      <w:r w:rsidR="00BC22EC">
        <w:t xml:space="preserve"> appropriate templates folder. </w:t>
      </w:r>
      <w:r>
        <w:t>Therefore, to avoid reversion of the content pages upon publication, the templates must be updated as well.</w:t>
      </w:r>
    </w:p>
    <w:p w:rsidR="00EF55BB" w:rsidRDefault="00EF55BB">
      <w:r>
        <w:br w:type="page"/>
      </w:r>
    </w:p>
    <w:p w:rsidR="00EF55BB" w:rsidRPr="00EF55BB" w:rsidRDefault="00EF55BB" w:rsidP="00EF55BB">
      <w:pPr>
        <w:pStyle w:val="NoSpacing"/>
        <w:rPr>
          <w:b/>
        </w:rPr>
      </w:pPr>
      <w:r w:rsidRPr="00EF55BB">
        <w:rPr>
          <w:b/>
        </w:rPr>
        <w:lastRenderedPageBreak/>
        <w:t xml:space="preserve">Author-It </w:t>
      </w:r>
      <w:proofErr w:type="spellStart"/>
      <w:r w:rsidRPr="00EF55BB">
        <w:rPr>
          <w:b/>
        </w:rPr>
        <w:t>Javascript</w:t>
      </w:r>
      <w:proofErr w:type="spellEnd"/>
    </w:p>
    <w:p w:rsidR="00EF55BB" w:rsidRDefault="00EF55BB" w:rsidP="00EF55BB">
      <w:pPr>
        <w:pStyle w:val="NoSpacing"/>
      </w:pPr>
      <w:r>
        <w:tab/>
        <w:t xml:space="preserve">The file responsible for inserting the content into each Author-It topic is called webhelp.js.  This file, like the index.htm and webhelp.css files, is kept in the </w:t>
      </w:r>
      <w:hyperlink r:id="rId24" w:history="1">
        <w:r>
          <w:rPr>
            <w:rStyle w:val="Hyperlink"/>
          </w:rPr>
          <w:t>templates</w:t>
        </w:r>
      </w:hyperlink>
      <w:r>
        <w:t xml:space="preserve"> folder.  Each collection (e.g. FHA, Jumbo) has its own </w:t>
      </w:r>
      <w:proofErr w:type="spellStart"/>
      <w:r>
        <w:t>javascript</w:t>
      </w:r>
      <w:proofErr w:type="spellEnd"/>
      <w:r>
        <w:t xml:space="preserve"> file and, unlike the html and </w:t>
      </w:r>
      <w:proofErr w:type="spellStart"/>
      <w:r>
        <w:t>css</w:t>
      </w:r>
      <w:proofErr w:type="spellEnd"/>
      <w:r>
        <w:t xml:space="preserve"> files, each is unique.  Therefore, it is especially important to back up each file before editing.</w:t>
      </w:r>
    </w:p>
    <w:p w:rsidR="00EF55BB" w:rsidRDefault="00EF55BB" w:rsidP="00EF55BB">
      <w:pPr>
        <w:pStyle w:val="NoSpacing"/>
      </w:pPr>
      <w:r>
        <w:tab/>
        <w:t xml:space="preserve">The only change we made to the </w:t>
      </w:r>
      <w:proofErr w:type="spellStart"/>
      <w:r>
        <w:t>js</w:t>
      </w:r>
      <w:proofErr w:type="spellEnd"/>
      <w:r>
        <w:t xml:space="preserve"> is in test currently, not yet pushed to prod.  We implemented a highlighting capability so that the content page can accept an argument passed through by </w:t>
      </w:r>
      <w:proofErr w:type="spellStart"/>
      <w:proofErr w:type="gramStart"/>
      <w:r>
        <w:t>gsa</w:t>
      </w:r>
      <w:proofErr w:type="spellEnd"/>
      <w:proofErr w:type="gramEnd"/>
      <w:r>
        <w:t xml:space="preserve"> in the </w:t>
      </w:r>
      <w:proofErr w:type="spellStart"/>
      <w:r>
        <w:t>url</w:t>
      </w:r>
      <w:proofErr w:type="spellEnd"/>
      <w:r>
        <w:t>.  There are four functions involved in this process.</w:t>
      </w:r>
    </w:p>
    <w:p w:rsidR="00EF55BB" w:rsidRDefault="00EF55BB" w:rsidP="00EF55BB">
      <w:pPr>
        <w:pStyle w:val="NoSpacing"/>
      </w:pPr>
    </w:p>
    <w:p w:rsidR="00EF55BB" w:rsidRDefault="00EF55BB" w:rsidP="00EF55BB">
      <w:pPr>
        <w:pStyle w:val="ListParagraph"/>
        <w:numPr>
          <w:ilvl w:val="0"/>
          <w:numId w:val="10"/>
        </w:numPr>
        <w:spacing w:line="256" w:lineRule="auto"/>
      </w:pPr>
      <w:proofErr w:type="spellStart"/>
      <w:r>
        <w:t>fixurl</w:t>
      </w:r>
      <w:proofErr w:type="spellEnd"/>
      <w:r>
        <w:t xml:space="preserve">() </w:t>
      </w:r>
    </w:p>
    <w:p w:rsidR="00EF55BB" w:rsidRDefault="00EF55BB" w:rsidP="00EF55BB">
      <w:pPr>
        <w:pStyle w:val="ListParagraph"/>
        <w:numPr>
          <w:ilvl w:val="1"/>
          <w:numId w:val="10"/>
        </w:numPr>
        <w:spacing w:line="256" w:lineRule="auto"/>
      </w:pPr>
      <w:r>
        <w:t xml:space="preserve">This function facilitates the existence of an argument in the </w:t>
      </w:r>
      <w:proofErr w:type="spellStart"/>
      <w:proofErr w:type="gramStart"/>
      <w:r>
        <w:t>url</w:t>
      </w:r>
      <w:proofErr w:type="spellEnd"/>
      <w:proofErr w:type="gramEnd"/>
      <w:r>
        <w:t>.  It takes in the address of the page and then, if an argument exists, sets the “</w:t>
      </w:r>
      <w:proofErr w:type="spellStart"/>
      <w:r>
        <w:t>url_noparam</w:t>
      </w:r>
      <w:proofErr w:type="spellEnd"/>
      <w:r>
        <w:t xml:space="preserve">” variable to the </w:t>
      </w:r>
      <w:proofErr w:type="spellStart"/>
      <w:proofErr w:type="gramStart"/>
      <w:r>
        <w:t>url</w:t>
      </w:r>
      <w:proofErr w:type="spellEnd"/>
      <w:proofErr w:type="gramEnd"/>
      <w:r>
        <w:t xml:space="preserve"> without the argument, allowing the other sections of </w:t>
      </w:r>
      <w:proofErr w:type="spellStart"/>
      <w:r>
        <w:t>js</w:t>
      </w:r>
      <w:proofErr w:type="spellEnd"/>
      <w:r>
        <w:t xml:space="preserve"> to function normally.</w:t>
      </w:r>
    </w:p>
    <w:p w:rsidR="00EF55BB" w:rsidRDefault="00EF55BB" w:rsidP="00EF55BB">
      <w:pPr>
        <w:pStyle w:val="ListParagraph"/>
        <w:numPr>
          <w:ilvl w:val="1"/>
          <w:numId w:val="10"/>
        </w:numPr>
        <w:spacing w:line="256" w:lineRule="auto"/>
      </w:pPr>
      <w:r>
        <w:t>Additionally, this function extracts the argument and stores it in the “</w:t>
      </w:r>
      <w:proofErr w:type="spellStart"/>
      <w:r>
        <w:t>quer</w:t>
      </w:r>
      <w:proofErr w:type="spellEnd"/>
      <w:r>
        <w:t>” variable for use by the other highlighting functions.</w:t>
      </w:r>
    </w:p>
    <w:p w:rsidR="00EF55BB" w:rsidRDefault="00EF55BB" w:rsidP="00EF55BB">
      <w:pPr>
        <w:pStyle w:val="ListParagraph"/>
        <w:numPr>
          <w:ilvl w:val="0"/>
          <w:numId w:val="10"/>
        </w:numPr>
        <w:spacing w:line="256" w:lineRule="auto"/>
      </w:pPr>
      <w:proofErr w:type="spellStart"/>
      <w:r>
        <w:t>splitContent</w:t>
      </w:r>
      <w:proofErr w:type="spellEnd"/>
      <w:r>
        <w:t>(string)</w:t>
      </w:r>
    </w:p>
    <w:p w:rsidR="00EF55BB" w:rsidRDefault="00EF55BB" w:rsidP="00EF55BB">
      <w:pPr>
        <w:pStyle w:val="ListParagraph"/>
        <w:numPr>
          <w:ilvl w:val="1"/>
          <w:numId w:val="10"/>
        </w:numPr>
        <w:spacing w:line="256" w:lineRule="auto"/>
      </w:pPr>
      <w:r>
        <w:t xml:space="preserve"> </w:t>
      </w:r>
      <w:proofErr w:type="spellStart"/>
      <w:r>
        <w:t>splitContent</w:t>
      </w:r>
      <w:proofErr w:type="spellEnd"/>
      <w:r>
        <w:t xml:space="preserve">() takes in html code as a string and separates it into an array </w:t>
      </w:r>
    </w:p>
    <w:p w:rsidR="00EF55BB" w:rsidRDefault="00EF55BB" w:rsidP="00EF55BB">
      <w:pPr>
        <w:pStyle w:val="ListParagraph"/>
        <w:numPr>
          <w:ilvl w:val="1"/>
          <w:numId w:val="10"/>
        </w:numPr>
        <w:spacing w:line="256" w:lineRule="auto"/>
      </w:pPr>
      <w:r>
        <w:t>Each entry is a string, either an html tag (“&lt;something&gt;”) or the text between tags (“some other thing”).  This allows the highlight to avoid inserting tags within tags.</w:t>
      </w:r>
    </w:p>
    <w:p w:rsidR="00EF55BB" w:rsidRDefault="00EF55BB" w:rsidP="00EF55BB">
      <w:pPr>
        <w:pStyle w:val="ListParagraph"/>
        <w:numPr>
          <w:ilvl w:val="0"/>
          <w:numId w:val="10"/>
        </w:numPr>
        <w:spacing w:line="256" w:lineRule="auto"/>
      </w:pPr>
      <w:proofErr w:type="spellStart"/>
      <w:r>
        <w:t>highlightArray</w:t>
      </w:r>
      <w:proofErr w:type="spellEnd"/>
      <w:r>
        <w:t xml:space="preserve">(string[])  </w:t>
      </w:r>
    </w:p>
    <w:p w:rsidR="00EF55BB" w:rsidRDefault="00EF55BB" w:rsidP="00EF55BB">
      <w:pPr>
        <w:pStyle w:val="ListParagraph"/>
        <w:numPr>
          <w:ilvl w:val="1"/>
          <w:numId w:val="10"/>
        </w:numPr>
        <w:spacing w:line="256" w:lineRule="auto"/>
      </w:pPr>
      <w:r>
        <w:t xml:space="preserve">This one takes in the array created by </w:t>
      </w:r>
      <w:proofErr w:type="spellStart"/>
      <w:proofErr w:type="gramStart"/>
      <w:r>
        <w:t>splitContent</w:t>
      </w:r>
      <w:proofErr w:type="spellEnd"/>
      <w:r>
        <w:t>(</w:t>
      </w:r>
      <w:proofErr w:type="gramEnd"/>
      <w:r>
        <w:t xml:space="preserve">) and then considers each entry, then outputs html code as a string.  </w:t>
      </w:r>
    </w:p>
    <w:p w:rsidR="00EF55BB" w:rsidRDefault="00EF55BB" w:rsidP="00EF55BB">
      <w:pPr>
        <w:pStyle w:val="ListParagraph"/>
        <w:numPr>
          <w:ilvl w:val="1"/>
          <w:numId w:val="10"/>
        </w:numPr>
        <w:spacing w:line="256" w:lineRule="auto"/>
      </w:pPr>
      <w:r>
        <w:t>If the entry contains the “&lt;” symbol, it is added to the string without any modification.  Additionally, if the tag is either “script” or “style” (both of which have text that is not tags but is also not to be highlighted), it and the next two entries (assumed to be the actual script or style and the end tag) are added to the string without modification.</w:t>
      </w:r>
    </w:p>
    <w:p w:rsidR="00EF55BB" w:rsidRDefault="00EF55BB" w:rsidP="00EF55BB">
      <w:pPr>
        <w:pStyle w:val="ListParagraph"/>
        <w:numPr>
          <w:ilvl w:val="1"/>
          <w:numId w:val="10"/>
        </w:numPr>
        <w:spacing w:line="256" w:lineRule="auto"/>
      </w:pPr>
      <w:r>
        <w:t>If the entry is just text, it is sent to the highlighter() function</w:t>
      </w:r>
    </w:p>
    <w:p w:rsidR="00EF55BB" w:rsidRDefault="00EF55BB" w:rsidP="00EF55BB">
      <w:pPr>
        <w:pStyle w:val="ListParagraph"/>
        <w:numPr>
          <w:ilvl w:val="0"/>
          <w:numId w:val="10"/>
        </w:numPr>
        <w:spacing w:line="256" w:lineRule="auto"/>
      </w:pPr>
      <w:r>
        <w:t>highlighter(string)</w:t>
      </w:r>
    </w:p>
    <w:p w:rsidR="00EF55BB" w:rsidRDefault="00EF55BB" w:rsidP="00EF55BB">
      <w:pPr>
        <w:pStyle w:val="ListParagraph"/>
        <w:numPr>
          <w:ilvl w:val="1"/>
          <w:numId w:val="10"/>
        </w:numPr>
        <w:spacing w:line="256" w:lineRule="auto"/>
      </w:pPr>
      <w:r>
        <w:t>highlighter() takes in a string and returns a string with added html span tags around the query</w:t>
      </w:r>
    </w:p>
    <w:p w:rsidR="00EF55BB" w:rsidRDefault="00EF55BB" w:rsidP="00EF55BB">
      <w:pPr>
        <w:pStyle w:val="ListParagraph"/>
        <w:numPr>
          <w:ilvl w:val="1"/>
          <w:numId w:val="10"/>
        </w:numPr>
        <w:spacing w:line="256" w:lineRule="auto"/>
      </w:pPr>
      <w:r>
        <w:t xml:space="preserve">all </w:t>
      </w:r>
      <w:proofErr w:type="spellStart"/>
      <w:r>
        <w:t>occurances</w:t>
      </w:r>
      <w:proofErr w:type="spellEnd"/>
      <w:r>
        <w:t xml:space="preserve"> of the “</w:t>
      </w:r>
      <w:proofErr w:type="spellStart"/>
      <w:r>
        <w:t>quer</w:t>
      </w:r>
      <w:proofErr w:type="spellEnd"/>
      <w:r>
        <w:t>” variable are surrounded with &lt;span class=”highlighted”&gt;</w:t>
      </w:r>
      <w:proofErr w:type="spellStart"/>
      <w:r>
        <w:t>quer</w:t>
      </w:r>
      <w:proofErr w:type="spellEnd"/>
      <w:r>
        <w:t>&lt;/span&gt; tags.  This class can be edited in the corresponding webhelp.css file.</w:t>
      </w:r>
    </w:p>
    <w:p w:rsidR="00EF55BB" w:rsidRDefault="00EF55BB" w:rsidP="00EF55BB">
      <w:pPr>
        <w:pStyle w:val="NoSpacing"/>
        <w:ind w:firstLine="720"/>
      </w:pPr>
      <w:r>
        <w:t xml:space="preserve">In order for the content to load properly, </w:t>
      </w:r>
      <w:proofErr w:type="spellStart"/>
      <w:proofErr w:type="gramStart"/>
      <w:r>
        <w:t>fixurl</w:t>
      </w:r>
      <w:proofErr w:type="spellEnd"/>
      <w:r>
        <w:t>(</w:t>
      </w:r>
      <w:proofErr w:type="gramEnd"/>
      <w:r>
        <w:t xml:space="preserve">) must be called before the </w:t>
      </w:r>
      <w:proofErr w:type="spellStart"/>
      <w:r>
        <w:t>js</w:t>
      </w:r>
      <w:proofErr w:type="spellEnd"/>
      <w:r>
        <w:t xml:space="preserve"> accesses the </w:t>
      </w:r>
      <w:proofErr w:type="spellStart"/>
      <w:r>
        <w:t>url</w:t>
      </w:r>
      <w:proofErr w:type="spellEnd"/>
      <w:r>
        <w:t xml:space="preserve"> of the page and each instance of </w:t>
      </w:r>
      <w:proofErr w:type="spellStart"/>
      <w:r>
        <w:t>window.location.href</w:t>
      </w:r>
      <w:proofErr w:type="spellEnd"/>
      <w:r>
        <w:t xml:space="preserve"> or </w:t>
      </w:r>
      <w:proofErr w:type="spellStart"/>
      <w:r>
        <w:t>document.location.href</w:t>
      </w:r>
      <w:proofErr w:type="spellEnd"/>
      <w:r>
        <w:t xml:space="preserve"> must be replaced with </w:t>
      </w:r>
      <w:proofErr w:type="spellStart"/>
      <w:r>
        <w:t>url_noparam</w:t>
      </w:r>
      <w:proofErr w:type="spellEnd"/>
      <w:r>
        <w:t xml:space="preserve">.  This way, the other functions will always receive a “clean” </w:t>
      </w:r>
      <w:proofErr w:type="spellStart"/>
      <w:proofErr w:type="gramStart"/>
      <w:r>
        <w:t>url</w:t>
      </w:r>
      <w:proofErr w:type="spellEnd"/>
      <w:proofErr w:type="gramEnd"/>
      <w:r>
        <w:t xml:space="preserve">.  The </w:t>
      </w:r>
      <w:proofErr w:type="spellStart"/>
      <w:r>
        <w:t>hightlighting</w:t>
      </w:r>
      <w:proofErr w:type="spellEnd"/>
      <w:r>
        <w:t xml:space="preserve"> function must be placed before the content is loaded into the page.  This occurs in this snippet:</w:t>
      </w:r>
    </w:p>
    <w:p w:rsidR="00EF55BB" w:rsidRDefault="00EF55BB" w:rsidP="00EF55BB">
      <w:pPr>
        <w:pStyle w:val="NoSpacing"/>
      </w:pPr>
    </w:p>
    <w:p w:rsidR="00EF55BB" w:rsidRDefault="00EF55BB" w:rsidP="00EF55BB">
      <w:pPr>
        <w:pStyle w:val="NoSpacing"/>
      </w:pPr>
      <w:r>
        <w:t>“</w:t>
      </w:r>
      <w:proofErr w:type="spellStart"/>
      <w:proofErr w:type="gramStart"/>
      <w:r>
        <w:t>Ext.get</w:t>
      </w:r>
      <w:proofErr w:type="spellEnd"/>
      <w:r>
        <w:t>(</w:t>
      </w:r>
      <w:proofErr w:type="gramEnd"/>
      <w:r>
        <w:t>‘start-panel’).update(</w:t>
      </w:r>
      <w:proofErr w:type="spellStart"/>
      <w:r>
        <w:t>response.responseText</w:t>
      </w:r>
      <w:proofErr w:type="spellEnd"/>
      <w:r>
        <w:t>, true);”</w:t>
      </w:r>
    </w:p>
    <w:p w:rsidR="00EF55BB" w:rsidRDefault="00EF55BB" w:rsidP="00EF55BB">
      <w:pPr>
        <w:pStyle w:val="NoSpacing"/>
      </w:pPr>
    </w:p>
    <w:p w:rsidR="00EF55BB" w:rsidRDefault="00EF55BB" w:rsidP="00EF55BB">
      <w:pPr>
        <w:pStyle w:val="NoSpacing"/>
        <w:ind w:firstLine="720"/>
      </w:pPr>
      <w:r>
        <w:t xml:space="preserve">In order for the highlighted text to appear, </w:t>
      </w:r>
      <w:proofErr w:type="spellStart"/>
      <w:r>
        <w:t>response.responseText</w:t>
      </w:r>
      <w:proofErr w:type="spellEnd"/>
      <w:r>
        <w:t xml:space="preserve"> must be replaced by the output of the </w:t>
      </w:r>
      <w:proofErr w:type="spellStart"/>
      <w:proofErr w:type="gramStart"/>
      <w:r>
        <w:t>highlightArray</w:t>
      </w:r>
      <w:proofErr w:type="spellEnd"/>
      <w:r>
        <w:t>(</w:t>
      </w:r>
      <w:proofErr w:type="gramEnd"/>
      <w:r>
        <w:t>) function.  This can be achieved by replacing the line with:</w:t>
      </w:r>
    </w:p>
    <w:p w:rsidR="00EF55BB" w:rsidRDefault="00EF55BB" w:rsidP="00EF55BB">
      <w:pPr>
        <w:pStyle w:val="NoSpacing"/>
      </w:pPr>
    </w:p>
    <w:p w:rsidR="00AD1769" w:rsidRPr="00070D0F" w:rsidRDefault="00EF55BB" w:rsidP="00EF55BB">
      <w:pPr>
        <w:pStyle w:val="NoSpacing"/>
      </w:pPr>
      <w:r>
        <w:t>“</w:t>
      </w:r>
      <w:proofErr w:type="gramStart"/>
      <w:r>
        <w:t>Ext.get(</w:t>
      </w:r>
      <w:proofErr w:type="gramEnd"/>
      <w:r>
        <w:t>‘start-panel’).update(highlightArray(splitContent(response.responseText)), true);”</w:t>
      </w:r>
    </w:p>
    <w:sectPr w:rsidR="00AD1769" w:rsidRPr="0007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B3B"/>
    <w:multiLevelType w:val="hybridMultilevel"/>
    <w:tmpl w:val="92B6C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E01A5"/>
    <w:multiLevelType w:val="hybridMultilevel"/>
    <w:tmpl w:val="AF420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A722E"/>
    <w:multiLevelType w:val="hybridMultilevel"/>
    <w:tmpl w:val="285CC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5B43F7"/>
    <w:multiLevelType w:val="hybridMultilevel"/>
    <w:tmpl w:val="5DF4B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16FBC"/>
    <w:multiLevelType w:val="hybridMultilevel"/>
    <w:tmpl w:val="B022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C95A4A"/>
    <w:multiLevelType w:val="hybridMultilevel"/>
    <w:tmpl w:val="173CC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D694D"/>
    <w:multiLevelType w:val="hybridMultilevel"/>
    <w:tmpl w:val="F7F2C6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4D835221"/>
    <w:multiLevelType w:val="multilevel"/>
    <w:tmpl w:val="130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6161E5"/>
    <w:multiLevelType w:val="multilevel"/>
    <w:tmpl w:val="130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057D95"/>
    <w:multiLevelType w:val="hybridMultilevel"/>
    <w:tmpl w:val="0C7EB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CC0450"/>
    <w:multiLevelType w:val="hybridMultilevel"/>
    <w:tmpl w:val="5B16F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0"/>
  </w:num>
  <w:num w:numId="5">
    <w:abstractNumId w:val="9"/>
  </w:num>
  <w:num w:numId="6">
    <w:abstractNumId w:val="4"/>
  </w:num>
  <w:num w:numId="7">
    <w:abstractNumId w:val="10"/>
  </w:num>
  <w:num w:numId="8">
    <w:abstractNumId w:val="5"/>
  </w:num>
  <w:num w:numId="9">
    <w:abstractNumId w:val="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0F"/>
    <w:rsid w:val="0000245F"/>
    <w:rsid w:val="00070D0F"/>
    <w:rsid w:val="000C6BBB"/>
    <w:rsid w:val="000D7589"/>
    <w:rsid w:val="00140BF4"/>
    <w:rsid w:val="002402A0"/>
    <w:rsid w:val="002B1D35"/>
    <w:rsid w:val="002F4353"/>
    <w:rsid w:val="00306D77"/>
    <w:rsid w:val="00307190"/>
    <w:rsid w:val="003270E2"/>
    <w:rsid w:val="00332629"/>
    <w:rsid w:val="00384143"/>
    <w:rsid w:val="003D787B"/>
    <w:rsid w:val="00406CB8"/>
    <w:rsid w:val="00432888"/>
    <w:rsid w:val="00480DE6"/>
    <w:rsid w:val="004A1FCD"/>
    <w:rsid w:val="004E4BE9"/>
    <w:rsid w:val="004E7DDB"/>
    <w:rsid w:val="005A5E7C"/>
    <w:rsid w:val="00643EFA"/>
    <w:rsid w:val="00763D67"/>
    <w:rsid w:val="0077609E"/>
    <w:rsid w:val="00784AD8"/>
    <w:rsid w:val="007D03EB"/>
    <w:rsid w:val="007D5D05"/>
    <w:rsid w:val="008A01E5"/>
    <w:rsid w:val="008F2B05"/>
    <w:rsid w:val="009329E5"/>
    <w:rsid w:val="009D6578"/>
    <w:rsid w:val="00A72962"/>
    <w:rsid w:val="00A76062"/>
    <w:rsid w:val="00AA7D68"/>
    <w:rsid w:val="00AD1769"/>
    <w:rsid w:val="00AD288E"/>
    <w:rsid w:val="00B27D9A"/>
    <w:rsid w:val="00BC22EC"/>
    <w:rsid w:val="00BE725F"/>
    <w:rsid w:val="00CC5AF7"/>
    <w:rsid w:val="00D3731F"/>
    <w:rsid w:val="00D42AE9"/>
    <w:rsid w:val="00D66F88"/>
    <w:rsid w:val="00DB64C3"/>
    <w:rsid w:val="00DD5897"/>
    <w:rsid w:val="00E33FFB"/>
    <w:rsid w:val="00E83EB0"/>
    <w:rsid w:val="00E921F1"/>
    <w:rsid w:val="00EC7F18"/>
    <w:rsid w:val="00ED27EE"/>
    <w:rsid w:val="00EF55BB"/>
    <w:rsid w:val="00F02563"/>
    <w:rsid w:val="00F802B0"/>
    <w:rsid w:val="00F8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BA35F8F3-0FF2-43F8-AFEC-4E50ADCD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0D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0D0F"/>
    <w:rPr>
      <w:color w:val="0000FF"/>
      <w:u w:val="single"/>
    </w:rPr>
  </w:style>
  <w:style w:type="character" w:customStyle="1" w:styleId="apple-tab-span">
    <w:name w:val="apple-tab-span"/>
    <w:basedOn w:val="DefaultParagraphFont"/>
    <w:rsid w:val="00070D0F"/>
  </w:style>
  <w:style w:type="paragraph" w:styleId="ListParagraph">
    <w:name w:val="List Paragraph"/>
    <w:basedOn w:val="Normal"/>
    <w:uiPriority w:val="34"/>
    <w:qFormat/>
    <w:rsid w:val="00070D0F"/>
    <w:pPr>
      <w:ind w:left="720"/>
      <w:contextualSpacing/>
    </w:pPr>
  </w:style>
  <w:style w:type="paragraph" w:styleId="NoSpacing">
    <w:name w:val="No Spacing"/>
    <w:uiPriority w:val="1"/>
    <w:qFormat/>
    <w:rsid w:val="00070D0F"/>
    <w:pPr>
      <w:spacing w:after="0" w:line="240" w:lineRule="auto"/>
    </w:pPr>
  </w:style>
  <w:style w:type="character" w:styleId="FollowedHyperlink">
    <w:name w:val="FollowedHyperlink"/>
    <w:basedOn w:val="DefaultParagraphFont"/>
    <w:uiPriority w:val="99"/>
    <w:semiHidden/>
    <w:unhideWhenUsed/>
    <w:rsid w:val="003D78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218862">
      <w:bodyDiv w:val="1"/>
      <w:marLeft w:val="0"/>
      <w:marRight w:val="0"/>
      <w:marTop w:val="0"/>
      <w:marBottom w:val="0"/>
      <w:divBdr>
        <w:top w:val="none" w:sz="0" w:space="0" w:color="auto"/>
        <w:left w:val="none" w:sz="0" w:space="0" w:color="auto"/>
        <w:bottom w:val="none" w:sz="0" w:space="0" w:color="auto"/>
        <w:right w:val="none" w:sz="0" w:space="0" w:color="auto"/>
      </w:divBdr>
    </w:div>
    <w:div w:id="768812616">
      <w:bodyDiv w:val="1"/>
      <w:marLeft w:val="0"/>
      <w:marRight w:val="0"/>
      <w:marTop w:val="0"/>
      <w:marBottom w:val="0"/>
      <w:divBdr>
        <w:top w:val="none" w:sz="0" w:space="0" w:color="auto"/>
        <w:left w:val="none" w:sz="0" w:space="0" w:color="auto"/>
        <w:bottom w:val="none" w:sz="0" w:space="0" w:color="auto"/>
        <w:right w:val="none" w:sz="0" w:space="0" w:color="auto"/>
      </w:divBdr>
    </w:div>
    <w:div w:id="1003238827">
      <w:bodyDiv w:val="1"/>
      <w:marLeft w:val="0"/>
      <w:marRight w:val="0"/>
      <w:marTop w:val="0"/>
      <w:marBottom w:val="0"/>
      <w:divBdr>
        <w:top w:val="none" w:sz="0" w:space="0" w:color="auto"/>
        <w:left w:val="none" w:sz="0" w:space="0" w:color="auto"/>
        <w:bottom w:val="none" w:sz="0" w:space="0" w:color="auto"/>
        <w:right w:val="none" w:sz="0" w:space="0" w:color="auto"/>
      </w:divBdr>
    </w:div>
    <w:div w:id="1314336039">
      <w:bodyDiv w:val="1"/>
      <w:marLeft w:val="0"/>
      <w:marRight w:val="0"/>
      <w:marTop w:val="0"/>
      <w:marBottom w:val="0"/>
      <w:divBdr>
        <w:top w:val="none" w:sz="0" w:space="0" w:color="auto"/>
        <w:left w:val="none" w:sz="0" w:space="0" w:color="auto"/>
        <w:bottom w:val="none" w:sz="0" w:space="0" w:color="auto"/>
        <w:right w:val="none" w:sz="0" w:space="0" w:color="auto"/>
      </w:divBdr>
    </w:div>
    <w:div w:id="20057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support/enterprise/static/gsa/docs/admin/70/admin_console_help/serve_query_expansion.html" TargetMode="External"/><Relationship Id="rId18" Type="http://schemas.openxmlformats.org/officeDocument/2006/relationships/hyperlink" Target="http://www.google.com/support/enterprise/static/gsa/docs/admin/70/admin_console_help/serve_keymatch.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oogle.com/support/enterprise/static/gsa/docs/admin/72/gsa_doc_set/secure_search/secure_search_crwlsrv.html" TargetMode="External"/><Relationship Id="rId7" Type="http://schemas.openxmlformats.org/officeDocument/2006/relationships/hyperlink" Target="https://github.com/ij8/Guru" TargetMode="External"/><Relationship Id="rId12" Type="http://schemas.openxmlformats.org/officeDocument/2006/relationships/hyperlink" Target="http://www.google.com/support/enterprise/static/gsa/docs/admin/70/gsa_doc_set/oneboxguide/oneboxguide.html"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oogle.com/support/enterprise/static/gsa/docs/admin/70/admin_console_help/serve_synonym.html" TargetMode="External"/><Relationship Id="rId20" Type="http://schemas.openxmlformats.org/officeDocument/2006/relationships/hyperlink" Target="https://support.google.com/gsa/answer/2766406?hl=en&amp;ref_topic=2707841" TargetMode="External"/><Relationship Id="rId1" Type="http://schemas.openxmlformats.org/officeDocument/2006/relationships/numbering" Target="numbering.xml"/><Relationship Id="rId6" Type="http://schemas.openxmlformats.org/officeDocument/2006/relationships/hyperlink" Target="https://support.google.com/gsa/?ctx=global_support" TargetMode="External"/><Relationship Id="rId11" Type="http://schemas.openxmlformats.org/officeDocument/2006/relationships/image" Target="media/image3.png"/><Relationship Id="rId24" Type="http://schemas.openxmlformats.org/officeDocument/2006/relationships/hyperlink" Target="file:///I:\Capital%20Markets\Author-it%205\Data\Templates" TargetMode="External"/><Relationship Id="rId5" Type="http://schemas.openxmlformats.org/officeDocument/2006/relationships/hyperlink" Target="http://www.google.com/support/enterprise/static/gsa/docs/admin/70/admin_console_help/helpdoc4.html" TargetMode="External"/><Relationship Id="rId15" Type="http://schemas.openxmlformats.org/officeDocument/2006/relationships/image" Target="media/image5.png"/><Relationship Id="rId23" Type="http://schemas.openxmlformats.org/officeDocument/2006/relationships/hyperlink" Target="file:///i:\projects\guru"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www.google.com/support/enterprise/static/gsa/docs/admin/70/admin_console_help/serve_scoring.html" TargetMode="External"/><Relationship Id="rId14" Type="http://schemas.openxmlformats.org/officeDocument/2006/relationships/image" Target="media/image4.png"/><Relationship Id="rId22" Type="http://schemas.openxmlformats.org/officeDocument/2006/relationships/hyperlink" Target="file:///I:\Capital%20Markets\Author-it%205\Data\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13</Pages>
  <Words>3758</Words>
  <Characters>21421</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Quicken Loans</Company>
  <LinksUpToDate>false</LinksUpToDate>
  <CharactersWithSpaces>25129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In-Young</dc:creator>
  <cp:keywords/>
  <dc:description/>
  <cp:lastModifiedBy>Jo, In-Young</cp:lastModifiedBy>
  <cp:revision>33</cp:revision>
  <dcterms:created xsi:type="dcterms:W3CDTF">2014-07-31T15:03:00Z</dcterms:created>
  <dcterms:modified xsi:type="dcterms:W3CDTF">2014-08-06T21:05:00Z</dcterms:modified>
</cp:coreProperties>
</file>