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rPr>
          <w:rFonts w:hint="eastAsia"/>
        </w:rPr>
        <w:t>商家系统服务端部署文档</w:t>
      </w:r>
    </w:p>
    <w:p>
      <w:pPr>
        <w:pStyle w:val="2"/>
      </w:pPr>
      <w:bookmarkStart w:id="0" w:name="_Toc382991950"/>
      <w:r>
        <w:rPr>
          <w:lang w:val="zh-CN"/>
        </w:rPr>
        <w:t>目录</w:t>
      </w:r>
      <w:bookmarkEnd w:id="0"/>
    </w:p>
    <w:p/>
    <w:p/>
    <w:p/>
    <w:p/>
    <w:p/>
    <w:p/>
    <w:p/>
    <w:p/>
    <w:p/>
    <w:p/>
    <w:p/>
    <w:p/>
    <w:p/>
    <w:p/>
    <w:p/>
    <w:p/>
    <w:p/>
    <w:p/>
    <w:p/>
    <w:p/>
    <w:p/>
    <w:p/>
    <w:p/>
    <w:p/>
    <w:p/>
    <w:p/>
    <w:p/>
    <w:p/>
    <w:p/>
    <w:p/>
    <w:p/>
    <w:p/>
    <w:p/>
    <w:p/>
    <w:p/>
    <w:p/>
    <w:p>
      <w:pPr>
        <w:pStyle w:val="2"/>
        <w:numPr>
          <w:ilvl w:val="0"/>
          <w:numId w:val="1"/>
        </w:numPr>
      </w:pPr>
      <w:bookmarkStart w:id="1" w:name="_Toc382991951"/>
      <w:r>
        <w:t>前言</w:t>
      </w:r>
      <w:bookmarkEnd w:id="1"/>
    </w:p>
    <w:p>
      <w:pPr>
        <w:pStyle w:val="13"/>
        <w:widowControl/>
        <w:shd w:val="clear" w:color="auto" w:fill="FFFFFF"/>
        <w:spacing w:line="225" w:lineRule="atLeast"/>
        <w:ind w:left="420" w:firstLine="0" w:firstLineChars="0"/>
        <w:jc w:val="left"/>
        <w:rPr>
          <w:rFonts w:ascii="Verdana" w:hAnsi="Verdana" w:eastAsia="宋体" w:cs="宋体"/>
          <w:color w:val="000000"/>
          <w:kern w:val="0"/>
          <w:sz w:val="15"/>
          <w:szCs w:val="15"/>
        </w:rPr>
      </w:pPr>
      <w:r>
        <w:rPr>
          <w:rFonts w:ascii="Verdana" w:hAnsi="Verdana" w:eastAsia="宋体" w:cs="宋体"/>
          <w:color w:val="000000"/>
          <w:kern w:val="0"/>
          <w:sz w:val="20"/>
          <w:szCs w:val="20"/>
        </w:rPr>
        <w:t>其实要配置一台安全的服务器，简单来说就几句话：</w:t>
      </w:r>
    </w:p>
    <w:p>
      <w:pPr>
        <w:pStyle w:val="13"/>
        <w:widowControl/>
        <w:shd w:val="clear" w:color="auto" w:fill="FFFFFF"/>
        <w:spacing w:line="225" w:lineRule="atLeast"/>
        <w:ind w:left="420" w:firstLine="0" w:firstLineChars="0"/>
        <w:jc w:val="left"/>
        <w:rPr>
          <w:rFonts w:ascii="Verdana" w:hAnsi="Verdana" w:eastAsia="宋体" w:cs="宋体"/>
          <w:color w:val="000000"/>
          <w:kern w:val="0"/>
          <w:sz w:val="15"/>
          <w:szCs w:val="15"/>
        </w:rPr>
      </w:pPr>
      <w:r>
        <w:rPr>
          <w:rFonts w:ascii="Verdana" w:hAnsi="Verdana" w:eastAsia="宋体" w:cs="宋体"/>
          <w:color w:val="000000"/>
          <w:kern w:val="0"/>
          <w:sz w:val="20"/>
          <w:szCs w:val="20"/>
        </w:rPr>
        <w:t>能不开放的端口和可以不运行的服务全部关闭或禁用；</w:t>
      </w:r>
    </w:p>
    <w:p>
      <w:pPr>
        <w:pStyle w:val="13"/>
        <w:widowControl/>
        <w:shd w:val="clear" w:color="auto" w:fill="FFFFFF"/>
        <w:spacing w:line="225" w:lineRule="atLeast"/>
        <w:ind w:left="420" w:firstLine="0" w:firstLineChars="0"/>
        <w:jc w:val="left"/>
        <w:rPr>
          <w:rFonts w:ascii="Verdana" w:hAnsi="Verdana" w:eastAsia="宋体" w:cs="宋体"/>
          <w:color w:val="000000"/>
          <w:kern w:val="0"/>
          <w:sz w:val="15"/>
          <w:szCs w:val="15"/>
        </w:rPr>
      </w:pPr>
      <w:r>
        <w:rPr>
          <w:rFonts w:ascii="Verdana" w:hAnsi="Verdana" w:eastAsia="宋体" w:cs="宋体"/>
          <w:color w:val="000000"/>
          <w:kern w:val="0"/>
          <w:sz w:val="20"/>
          <w:szCs w:val="20"/>
        </w:rPr>
        <w:t>使用可进行端口通讯访问策略配置的防火墙；</w:t>
      </w:r>
    </w:p>
    <w:p>
      <w:pPr>
        <w:pStyle w:val="13"/>
        <w:widowControl/>
        <w:shd w:val="clear" w:color="auto" w:fill="FFFFFF"/>
        <w:spacing w:line="225" w:lineRule="atLeast"/>
        <w:ind w:left="420" w:firstLine="0" w:firstLineChars="0"/>
        <w:jc w:val="left"/>
        <w:rPr>
          <w:rFonts w:ascii="Verdana" w:hAnsi="Verdana" w:eastAsia="宋体" w:cs="宋体"/>
          <w:color w:val="000000"/>
          <w:kern w:val="0"/>
          <w:sz w:val="20"/>
          <w:szCs w:val="20"/>
        </w:rPr>
      </w:pPr>
      <w:r>
        <w:rPr>
          <w:rFonts w:ascii="Verdana" w:hAnsi="Verdana" w:eastAsia="宋体" w:cs="宋体"/>
          <w:color w:val="000000"/>
          <w:kern w:val="0"/>
          <w:sz w:val="20"/>
          <w:szCs w:val="20"/>
        </w:rPr>
        <w:t>严格控制系统中各种程序对各个目录创建、修改与删除可执行脚本、动态链接库与程序的</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权限；</w:t>
      </w:r>
    </w:p>
    <w:p>
      <w:pPr>
        <w:pStyle w:val="13"/>
        <w:widowControl/>
        <w:shd w:val="clear" w:color="auto" w:fill="FFFFFF"/>
        <w:spacing w:line="225" w:lineRule="atLeast"/>
        <w:ind w:left="420" w:firstLine="0" w:firstLineChars="0"/>
        <w:jc w:val="left"/>
        <w:rPr>
          <w:rFonts w:ascii="Verdana" w:hAnsi="Verdana" w:eastAsia="宋体" w:cs="宋体"/>
          <w:color w:val="000000"/>
          <w:kern w:val="0"/>
          <w:sz w:val="20"/>
          <w:szCs w:val="20"/>
        </w:rPr>
      </w:pPr>
      <w:r>
        <w:rPr>
          <w:rFonts w:ascii="Verdana" w:hAnsi="Verdana" w:eastAsia="宋体" w:cs="宋体"/>
          <w:color w:val="000000"/>
          <w:kern w:val="0"/>
          <w:sz w:val="20"/>
          <w:szCs w:val="20"/>
        </w:rPr>
        <w:t>对于网站目录，能写入的目录或文件不能有执行权限，有执行权限的目录不可以赋给写入</w:t>
      </w:r>
    </w:p>
    <w:p>
      <w:pPr>
        <w:widowControl/>
        <w:shd w:val="clear" w:color="auto" w:fill="FFFFFF"/>
        <w:spacing w:line="225"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权限。（这条最为关键）</w:t>
      </w:r>
    </w:p>
    <w:p>
      <w:pPr>
        <w:pStyle w:val="2"/>
        <w:numPr>
          <w:ilvl w:val="0"/>
          <w:numId w:val="1"/>
        </w:numPr>
      </w:pPr>
      <w:bookmarkStart w:id="2" w:name="_Toc382991952"/>
      <w:r>
        <w:rPr>
          <w:kern w:val="0"/>
        </w:rPr>
        <w:t>部署环境</w:t>
      </w:r>
      <w:bookmarkEnd w:id="2"/>
    </w:p>
    <w:p>
      <w:pPr>
        <w:pStyle w:val="3"/>
        <w:numPr>
          <w:ilvl w:val="0"/>
          <w:numId w:val="2"/>
        </w:numPr>
        <w:rPr>
          <w:rStyle w:val="17"/>
          <w:b w:val="0"/>
          <w:bCs w:val="0"/>
        </w:rPr>
      </w:pPr>
      <w:bookmarkStart w:id="3" w:name="_Toc382991953"/>
      <w:r>
        <w:rPr>
          <w:rStyle w:val="18"/>
          <w:b w:val="0"/>
          <w:bCs w:val="0"/>
        </w:rPr>
        <w:t>服务器环境信息</w:t>
      </w:r>
      <w:bookmarkEnd w:id="3"/>
    </w:p>
    <w:p>
      <w:pPr>
        <w:widowControl/>
        <w:shd w:val="clear" w:color="auto" w:fill="FFFFFF"/>
        <w:spacing w:line="225" w:lineRule="atLeast"/>
        <w:ind w:firstLine="420"/>
        <w:jc w:val="left"/>
        <w:rPr>
          <w:rFonts w:ascii="Verdana" w:hAnsi="Verdana" w:eastAsia="宋体" w:cs="宋体"/>
          <w:color w:val="000000"/>
          <w:kern w:val="0"/>
          <w:sz w:val="20"/>
          <w:szCs w:val="20"/>
        </w:rPr>
      </w:pPr>
      <w:r>
        <w:rPr>
          <w:rFonts w:ascii="Verdana" w:hAnsi="Verdana" w:eastAsia="宋体" w:cs="宋体"/>
          <w:color w:val="000000"/>
          <w:kern w:val="0"/>
          <w:sz w:val="20"/>
          <w:szCs w:val="20"/>
        </w:rPr>
        <w:t>服务器软件环境：</w:t>
      </w:r>
    </w:p>
    <w:tbl>
      <w:tblPr>
        <w:tblW w:w="807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b/>
                <w:bCs/>
                <w:color w:val="000000"/>
                <w:kern w:val="0"/>
                <w:sz w:val="20"/>
              </w:rPr>
              <w:t>名称</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b/>
                <w:bCs/>
                <w:color w:val="000000"/>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磁盘阵列</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RAID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操作系统</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Windwos2008 R2 Enterprise 64Bit</w:t>
            </w:r>
          </w:p>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（其实本人最熟悉的还是win2003服务器，由于公司购买的Dell R820服务器不再支持低端系统，没办法只能将自己升级起来，当前如果你的服务器还是使用win2003的话，查看本文还是有一定帮助的，两者只是在配置某些地方有不一样，但整体的安全思想是一致的）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IIS</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hint="eastAsia" w:ascii="Verdana" w:hAnsi="Verdana" w:eastAsia="宋体" w:cs="宋体"/>
                <w:color w:val="000000"/>
                <w:kern w:val="0"/>
                <w:sz w:val="20"/>
                <w:szCs w:val="20"/>
              </w:rPr>
              <w:t>DB</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hint="eastAsia" w:ascii="Verdana" w:hAnsi="Verdana" w:eastAsia="宋体" w:cs="宋体"/>
                <w:color w:val="000000"/>
                <w:kern w:val="0"/>
                <w:sz w:val="20"/>
                <w:szCs w:val="20"/>
              </w:rPr>
              <w:t>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.NET Framework</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.net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杀毒软件与防火墙</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McaFee 64位vse880;</w:t>
            </w:r>
          </w:p>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HostIPS Client700；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邮件发送软件</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JMail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widowControl/>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IP地址</w:t>
            </w:r>
          </w:p>
        </w:tc>
        <w:tc>
          <w:tcPr>
            <w:tcW w:w="5811" w:type="dxa"/>
            <w:vAlign w:val="center"/>
          </w:tcPr>
          <w:p>
            <w:pPr>
              <w:widowControl/>
              <w:spacing w:line="225" w:lineRule="atLeast"/>
              <w:jc w:val="left"/>
              <w:rPr>
                <w:rFonts w:ascii="Verdana" w:hAnsi="Verdana" w:eastAsia="宋体" w:cs="宋体"/>
                <w:color w:val="000000"/>
                <w:kern w:val="0"/>
                <w:sz w:val="15"/>
                <w:szCs w:val="15"/>
              </w:rPr>
            </w:pPr>
            <w:r>
              <w:rPr>
                <w:rFonts w:hint="eastAsia" w:ascii="Verdana" w:hAnsi="Verdana" w:eastAsia="宋体" w:cs="宋体"/>
                <w:color w:val="000000"/>
                <w:kern w:val="0"/>
                <w:sz w:val="20"/>
                <w:szCs w:val="20"/>
              </w:rPr>
              <w:t>您来配</w:t>
            </w:r>
          </w:p>
        </w:tc>
      </w:tr>
    </w:tbl>
    <w:p>
      <w:pPr>
        <w:widowControl/>
        <w:shd w:val="clear" w:color="auto" w:fill="FFFFFF"/>
        <w:spacing w:line="225" w:lineRule="atLeast"/>
        <w:jc w:val="left"/>
        <w:rPr>
          <w:rFonts w:ascii="Verdana" w:hAnsi="Verdana" w:eastAsia="宋体" w:cs="宋体"/>
          <w:color w:val="000000"/>
          <w:kern w:val="0"/>
          <w:sz w:val="15"/>
          <w:szCs w:val="15"/>
        </w:rPr>
      </w:pPr>
    </w:p>
    <w:p>
      <w:pPr>
        <w:pStyle w:val="2"/>
        <w:numPr>
          <w:ilvl w:val="0"/>
          <w:numId w:val="1"/>
        </w:numPr>
        <w:rPr>
          <w:kern w:val="0"/>
        </w:rPr>
      </w:pPr>
      <w:bookmarkStart w:id="4" w:name="_Toc382991954"/>
      <w:r>
        <w:rPr>
          <w:kern w:val="0"/>
        </w:rPr>
        <w:t>磁盘阵列配置</w:t>
      </w:r>
      <w:bookmarkEnd w:id="4"/>
    </w:p>
    <w:p>
      <w:pPr>
        <w:widowControl/>
        <w:shd w:val="clear" w:color="auto" w:fill="FFFFFF"/>
        <w:spacing w:line="225" w:lineRule="atLeast"/>
        <w:ind w:firstLine="420"/>
        <w:jc w:val="left"/>
        <w:rPr>
          <w:rFonts w:ascii="Verdana" w:hAnsi="Verdana" w:eastAsia="宋体" w:cs="宋体"/>
          <w:color w:val="000000"/>
          <w:kern w:val="0"/>
          <w:sz w:val="15"/>
          <w:szCs w:val="15"/>
        </w:rPr>
      </w:pPr>
      <w:r>
        <w:rPr>
          <w:rFonts w:ascii="Verdana" w:hAnsi="Verdana" w:eastAsia="宋体" w:cs="宋体"/>
          <w:color w:val="000000"/>
          <w:kern w:val="0"/>
          <w:sz w:val="20"/>
          <w:szCs w:val="20"/>
        </w:rPr>
        <w:t>具体配置请查看《RAID配置中文手册》，链接地址：</w:t>
      </w:r>
      <w:r>
        <w:rPr>
          <w:rFonts w:ascii="Verdana" w:hAnsi="Verdana" w:eastAsia="宋体" w:cs="宋体"/>
          <w:color w:val="000000"/>
          <w:kern w:val="0"/>
          <w:sz w:val="15"/>
          <w:szCs w:val="15"/>
        </w:rPr>
        <w:br/>
      </w:r>
      <w:r>
        <w:rPr>
          <w:rFonts w:ascii="Verdana" w:hAnsi="Verdana" w:eastAsia="宋体" w:cs="宋体"/>
          <w:color w:val="000000"/>
          <w:kern w:val="0"/>
          <w:sz w:val="20"/>
          <w:szCs w:val="20"/>
        </w:rPr>
        <w:t>http://support1.ap.dell.com/cn/zh/forum/thread.asp?fid=20&amp;tid=61244</w:t>
      </w:r>
      <w:r>
        <w:rPr>
          <w:rFonts w:ascii="Verdana" w:hAnsi="Verdana" w:eastAsia="宋体" w:cs="宋体"/>
          <w:color w:val="000000"/>
          <w:kern w:val="0"/>
          <w:sz w:val="15"/>
          <w:szCs w:val="15"/>
        </w:rPr>
        <w:br/>
      </w:r>
      <w:r>
        <w:rPr>
          <w:rFonts w:ascii="Verdana" w:hAnsi="Verdana" w:eastAsia="宋体" w:cs="宋体"/>
          <w:color w:val="000000"/>
          <w:kern w:val="0"/>
          <w:sz w:val="20"/>
          <w:szCs w:val="20"/>
        </w:rPr>
        <w:t>配置前，请提前备份好硬盘里的数据，重新做过阵列后，硬盘中的数据将全部丢失。</w:t>
      </w:r>
    </w:p>
    <w:p>
      <w:pPr>
        <w:widowControl/>
        <w:shd w:val="clear" w:color="auto" w:fill="FFFFFF"/>
        <w:spacing w:line="225" w:lineRule="atLeast"/>
        <w:jc w:val="left"/>
        <w:rPr>
          <w:rFonts w:ascii="Verdana" w:hAnsi="Verdana" w:eastAsia="宋体" w:cs="宋体"/>
          <w:color w:val="000000"/>
          <w:kern w:val="0"/>
          <w:sz w:val="15"/>
          <w:szCs w:val="15"/>
        </w:rPr>
      </w:pPr>
    </w:p>
    <w:p>
      <w:pPr>
        <w:pStyle w:val="2"/>
        <w:numPr>
          <w:ilvl w:val="0"/>
          <w:numId w:val="1"/>
        </w:numPr>
        <w:rPr>
          <w:kern w:val="0"/>
        </w:rPr>
      </w:pPr>
      <w:bookmarkStart w:id="5" w:name="_Toc382991955"/>
      <w:r>
        <w:rPr>
          <w:kern w:val="0"/>
        </w:rPr>
        <w:t>安装操作系统</w:t>
      </w:r>
      <w:bookmarkEnd w:id="5"/>
    </w:p>
    <w:p>
      <w:pPr>
        <w:ind w:left="420"/>
        <w:rPr>
          <w:kern w:val="0"/>
          <w:sz w:val="15"/>
          <w:szCs w:val="15"/>
        </w:rPr>
      </w:pPr>
      <w:r>
        <w:rPr>
          <w:kern w:val="0"/>
        </w:rPr>
        <w:t>具体安装操作步骤，请查看《R820服务器安装指南》</w:t>
      </w:r>
      <w:r>
        <w:rPr>
          <w:kern w:val="0"/>
          <w:sz w:val="15"/>
          <w:szCs w:val="15"/>
        </w:rPr>
        <w:br/>
      </w:r>
      <w:r>
        <w:rPr>
          <w:kern w:val="0"/>
        </w:rPr>
        <w:t>1)    通过Lifecycle 安装 windows 2008：</w:t>
      </w:r>
      <w:r>
        <w:rPr>
          <w:kern w:val="0"/>
          <w:sz w:val="15"/>
          <w:szCs w:val="15"/>
        </w:rPr>
        <w:br/>
      </w:r>
      <w:r>
        <w:rPr>
          <w:kern w:val="0"/>
        </w:rPr>
        <w:t>http://zh.community.dell.com/support_forums/poweredge/f/279/t/2812.aspx</w:t>
      </w:r>
      <w:r>
        <w:rPr>
          <w:kern w:val="0"/>
          <w:sz w:val="15"/>
          <w:szCs w:val="15"/>
        </w:rPr>
        <w:br/>
      </w:r>
      <w:r>
        <w:rPr>
          <w:kern w:val="0"/>
        </w:rPr>
        <w:t>这个方法是开机直接按F10，进行安装操作系统，可以快速的安装。 其它官方支持的系统安装，只是在选择操作系统的时候，选择对应的就可以进行快速的安装。</w:t>
      </w:r>
      <w:r>
        <w:rPr>
          <w:kern w:val="0"/>
          <w:sz w:val="15"/>
          <w:szCs w:val="15"/>
        </w:rPr>
        <w:br/>
      </w:r>
      <w:r>
        <w:rPr>
          <w:kern w:val="0"/>
          <w:sz w:val="15"/>
          <w:szCs w:val="15"/>
        </w:rPr>
        <w:br/>
      </w:r>
      <w:r>
        <w:rPr>
          <w:kern w:val="0"/>
        </w:rPr>
        <w:t>2)    手动安装2012 ：</w:t>
      </w:r>
      <w:r>
        <w:rPr>
          <w:kern w:val="0"/>
          <w:sz w:val="15"/>
          <w:szCs w:val="15"/>
        </w:rPr>
        <w:br/>
      </w:r>
      <w:r>
        <w:rPr>
          <w:kern w:val="0"/>
        </w:rPr>
        <w:t>http://zh.community.dell.com/support_forums/poweredge/f/279/t/9621.aspx</w:t>
      </w:r>
      <w:r>
        <w:rPr>
          <w:kern w:val="0"/>
          <w:sz w:val="15"/>
          <w:szCs w:val="15"/>
        </w:rPr>
        <w:br/>
      </w:r>
      <w:r>
        <w:rPr>
          <w:kern w:val="0"/>
        </w:rPr>
        <w:t>这个方法是直接通过2012的安装光盘，从光驱启动进行安装的操作方法。</w:t>
      </w:r>
      <w:r>
        <w:rPr>
          <w:kern w:val="0"/>
          <w:sz w:val="15"/>
          <w:szCs w:val="15"/>
        </w:rPr>
        <w:br/>
      </w:r>
      <w:r>
        <w:rPr>
          <w:kern w:val="0"/>
        </w:rPr>
        <w:t>在选择安装磁盘时，可将本文档所在文件夹中的RAID驱动解压到U盘中，将U盘插入服务器后手动选择载入驱动进行安装。</w:t>
      </w:r>
      <w:r>
        <w:rPr>
          <w:kern w:val="0"/>
          <w:sz w:val="15"/>
          <w:szCs w:val="15"/>
        </w:rPr>
        <w:br/>
      </w:r>
      <w:r>
        <w:rPr>
          <w:kern w:val="0"/>
          <w:sz w:val="15"/>
          <w:szCs w:val="15"/>
        </w:rPr>
        <w:br/>
      </w:r>
      <w:r>
        <w:rPr>
          <w:kern w:val="0"/>
        </w:rPr>
        <w:t>其他安装过程的操作方法同平时安装操作系统一样，这里就不做详细描述了。</w:t>
      </w:r>
    </w:p>
    <w:p>
      <w:pPr>
        <w:pStyle w:val="2"/>
        <w:numPr>
          <w:ilvl w:val="0"/>
          <w:numId w:val="1"/>
        </w:numPr>
        <w:rPr>
          <w:kern w:val="0"/>
        </w:rPr>
      </w:pPr>
      <w:bookmarkStart w:id="6" w:name="_Toc382991956"/>
      <w:r>
        <w:rPr>
          <w:kern w:val="0"/>
        </w:rPr>
        <w:t>安装软件</w:t>
      </w:r>
      <w:bookmarkEnd w:id="6"/>
    </w:p>
    <w:p>
      <w:pPr>
        <w:pStyle w:val="3"/>
        <w:numPr>
          <w:ilvl w:val="0"/>
          <w:numId w:val="3"/>
        </w:numPr>
        <w:rPr>
          <w:rStyle w:val="17"/>
          <w:b w:val="0"/>
          <w:bCs w:val="0"/>
        </w:rPr>
      </w:pPr>
      <w:bookmarkStart w:id="7" w:name="_Toc382991959"/>
      <w:r>
        <w:rPr>
          <w:rStyle w:val="18"/>
          <w:b w:val="0"/>
          <w:bCs w:val="0"/>
        </w:rPr>
        <w:t>安装.NET Framework4</w:t>
      </w:r>
      <w:bookmarkEnd w:id="7"/>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运行dotNetFx40_Full_x86_x64.exe安装.net4框架</w:t>
      </w:r>
      <w:r>
        <w:rPr>
          <w:rFonts w:ascii="Verdana" w:hAnsi="Verdana" w:eastAsia="宋体" w:cs="宋体"/>
          <w:color w:val="000000"/>
          <w:kern w:val="0"/>
          <w:sz w:val="20"/>
          <w:szCs w:val="20"/>
          <w:lang w:val="en-US" w:eastAsia="zh-CN" w:bidi="ar-SA"/>
        </w:rPr>
        <w:pict>
          <v:shape id="图片框 1027" o:spid="_x0000_s1026" type="#_x0000_t75" style="height:327.45pt;width:377.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3"/>
        <w:numPr>
          <w:ilvl w:val="0"/>
          <w:numId w:val="3"/>
        </w:numPr>
        <w:rPr>
          <w:rStyle w:val="18"/>
          <w:b w:val="0"/>
          <w:bCs w:val="0"/>
        </w:rPr>
      </w:pPr>
      <w:r>
        <w:rPr>
          <w:rFonts w:hint="eastAsia" w:ascii="Verdana" w:hAnsi="Verdana" w:eastAsia="宋体" w:cs="宋体"/>
          <w:color w:val="000000"/>
          <w:kern w:val="0"/>
          <w:sz w:val="28"/>
          <w:szCs w:val="28"/>
        </w:rPr>
        <w:t>安装</w:t>
      </w:r>
      <w:r>
        <w:rPr>
          <w:rStyle w:val="18"/>
          <w:b w:val="0"/>
          <w:bCs w:val="0"/>
        </w:rPr>
        <w:t>.NET Framework4</w:t>
      </w:r>
      <w:r>
        <w:rPr>
          <w:rStyle w:val="18"/>
          <w:rFonts w:hint="eastAsia"/>
          <w:b w:val="0"/>
          <w:bCs w:val="0"/>
        </w:rPr>
        <w:t xml:space="preserve"> Client Profile</w:t>
      </w:r>
    </w:p>
    <w:p>
      <w:pPr>
        <w:ind w:left="420"/>
      </w:pPr>
      <w:r>
        <w:rPr>
          <w:rFonts w:hint="eastAsia"/>
        </w:rPr>
        <w:t>运行</w:t>
      </w:r>
      <w:r>
        <w:t>dotnetfx40lp_client_x86_x64zh-hans.exe</w:t>
      </w:r>
      <w:r>
        <w:rPr>
          <w:rFonts w:hint="eastAsia"/>
        </w:rPr>
        <w:t xml:space="preserve"> 安装.net4客户端</w:t>
      </w:r>
    </w:p>
    <w:p>
      <w:pPr>
        <w:ind w:left="420"/>
      </w:pPr>
      <w:r>
        <w:rPr>
          <w:rFonts w:ascii="Calibri" w:hAnsi="Calibri" w:eastAsia="宋体"/>
          <w:kern w:val="2"/>
          <w:sz w:val="21"/>
          <w:szCs w:val="22"/>
          <w:lang w:val="en-US" w:eastAsia="zh-CN" w:bidi="ar-SA"/>
        </w:rPr>
        <w:pict>
          <v:shape id="图片框 1028" o:spid="_x0000_s1027" type="#_x0000_t75" style="height:316.15pt;width:415.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numPr>
          <w:ilvl w:val="0"/>
          <w:numId w:val="3"/>
        </w:numPr>
      </w:pPr>
      <w:r>
        <w:rPr>
          <w:rFonts w:hint="eastAsia"/>
        </w:rPr>
        <w:t>安装魔力商家系统服务端</w:t>
      </w:r>
    </w:p>
    <w:p>
      <w:pPr>
        <w:ind w:left="420"/>
      </w:pPr>
      <w:r>
        <w:rPr>
          <w:rFonts w:hint="eastAsia"/>
        </w:rPr>
        <w:t>执行商家系统服务端安装程序</w:t>
      </w:r>
    </w:p>
    <w:p>
      <w:pPr>
        <w:ind w:left="420"/>
      </w:pPr>
      <w:r>
        <w:rPr>
          <w:rFonts w:ascii="Calibri" w:hAnsi="Calibri" w:eastAsia="宋体"/>
          <w:kern w:val="2"/>
          <w:sz w:val="21"/>
          <w:szCs w:val="22"/>
          <w:lang w:val="en-US" w:eastAsia="zh-CN" w:bidi="ar-SA"/>
        </w:rPr>
        <w:pict>
          <v:shape id="图片框 1029" o:spid="_x0000_s1028" type="#_x0000_t75" style="height:229.0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left="420"/>
      </w:pPr>
      <w:r>
        <w:rPr>
          <w:rFonts w:ascii="Calibri" w:hAnsi="Calibri" w:eastAsia="宋体"/>
          <w:kern w:val="2"/>
          <w:sz w:val="21"/>
          <w:szCs w:val="22"/>
          <w:lang w:val="en-US" w:eastAsia="zh-CN" w:bidi="ar-SA"/>
        </w:rPr>
        <w:pict>
          <v:shape id="图片框 1030" o:spid="_x0000_s1029" type="#_x0000_t75" style="height:306pt;width:378.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left="420"/>
      </w:pPr>
      <w:r>
        <w:rPr>
          <w:rFonts w:hint="eastAsia"/>
        </w:rPr>
        <w:t>一直下一步，直到安装完成。</w:t>
      </w:r>
    </w:p>
    <w:p>
      <w:pPr>
        <w:ind w:left="420"/>
      </w:pPr>
      <w:r>
        <w:rPr>
          <w:rFonts w:hint="eastAsia"/>
        </w:rPr>
        <w:t>启动服务：</w:t>
      </w:r>
    </w:p>
    <w:p>
      <w:pPr>
        <w:ind w:left="420"/>
      </w:pPr>
      <w:r>
        <w:rPr>
          <w:rFonts w:ascii="Calibri" w:hAnsi="Calibri" w:eastAsia="宋体"/>
          <w:kern w:val="2"/>
          <w:sz w:val="21"/>
          <w:szCs w:val="22"/>
          <w:lang w:val="en-US" w:eastAsia="zh-CN" w:bidi="ar-SA"/>
        </w:rPr>
        <w:pict>
          <v:shape id="图片框 1031" o:spid="_x0000_s1030" type="#_x0000_t75" style="height:328.5pt;width:33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left="420"/>
      </w:pPr>
      <w:r>
        <w:rPr>
          <w:rFonts w:ascii="Calibri" w:hAnsi="Calibri" w:eastAsia="宋体"/>
          <w:kern w:val="2"/>
          <w:sz w:val="21"/>
          <w:szCs w:val="22"/>
          <w:lang w:val="en-US" w:eastAsia="zh-CN" w:bidi="ar-SA"/>
        </w:rPr>
        <w:pict>
          <v:shape id="图片框 1032" o:spid="_x0000_s1031" type="#_x0000_t75" style="height:303.9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numPr>
          <w:ilvl w:val="0"/>
          <w:numId w:val="1"/>
        </w:numPr>
        <w:rPr>
          <w:rFonts w:ascii="Verdana" w:hAnsi="Verdana" w:eastAsia="宋体" w:cs="宋体"/>
          <w:color w:val="000000"/>
          <w:sz w:val="23"/>
        </w:rPr>
      </w:pPr>
      <w:bookmarkStart w:id="8" w:name="_Toc382991961"/>
      <w:bookmarkStart w:id="20" w:name="_GoBack"/>
      <w:bookmarkEnd w:id="20"/>
      <w:r>
        <w:t>服务器与安全配置</w:t>
      </w:r>
      <w:bookmarkEnd w:id="8"/>
    </w:p>
    <w:p>
      <w:pPr>
        <w:pStyle w:val="3"/>
        <w:numPr>
          <w:ilvl w:val="0"/>
          <w:numId w:val="4"/>
        </w:numPr>
        <w:rPr>
          <w:rStyle w:val="17"/>
          <w:b w:val="0"/>
          <w:bCs w:val="0"/>
        </w:rPr>
      </w:pPr>
      <w:bookmarkStart w:id="9" w:name="_Toc382991962"/>
      <w:r>
        <w:rPr>
          <w:rStyle w:val="17"/>
          <w:b w:val="0"/>
          <w:bCs w:val="0"/>
        </w:rPr>
        <w:t>修改系统默认帐户名</w:t>
      </w:r>
      <w:bookmarkEnd w:id="9"/>
    </w:p>
    <w:p>
      <w:pPr>
        <w:pStyle w:val="9"/>
        <w:shd w:val="clear" w:color="auto" w:fill="FFFFFF"/>
        <w:spacing w:before="0" w:beforeAutospacing="0" w:after="0" w:afterAutospacing="0" w:line="225" w:lineRule="atLeast"/>
        <w:ind w:firstLine="420"/>
        <w:rPr>
          <w:rFonts w:ascii="Verdana" w:hAnsi="Verdana"/>
          <w:color w:val="000000"/>
          <w:sz w:val="15"/>
          <w:szCs w:val="15"/>
        </w:rPr>
      </w:pPr>
      <w:r>
        <w:rPr>
          <w:rFonts w:ascii="Verdana" w:hAnsi="Verdana"/>
          <w:color w:val="000000"/>
          <w:sz w:val="20"/>
          <w:szCs w:val="20"/>
        </w:rPr>
        <w:t>修改系统默认帐户名并新建一个Administrator帐户作为陷阱帐户，设置超长密码，并去掉所有用户组。(就是在用户组那里设置为空即可.让这个帐号不属于任何用户组)，同样改名禁用掉Guest用户。</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2" o:spid="_x0000_s1032" type="#_x0000_t75" style="height:431.35pt;width:423.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先对原Administrator用户进行重命名</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3" o:spid="_x0000_s1033" type="#_x0000_t75" style="height:159.65pt;width:252.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修改为你自己喜欢的名称</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4" o:spid="_x0000_s1034" type="#_x0000_t75" style="height:67pt;width:159.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5" o:spid="_x0000_s1035" type="#_x0000_t75" style="height:228.5pt;width:14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然后新建一个Administrator欺骗帐户，设置混合超长密码</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6" o:spid="_x0000_s1036" type="#_x0000_t75" style="height:261.7pt;width:28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对它进行编辑</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7" o:spid="_x0000_s1037" type="#_x0000_t75" style="height:343.7pt;width:31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删除隶属的组</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8" o:spid="_x0000_s1038" type="#_x0000_t75" style="height:359.35pt;width:321.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因这个是欺骗帐户，所以充许网络策略控制访问</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49" o:spid="_x0000_s1039" type="#_x0000_t75" style="height:343.1pt;width:316.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将Guest也进行重命名操作</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50" o:spid="_x0000_s1040" type="#_x0000_t75" style="height:82.65pt;width:343.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
        <w:numPr>
          <w:ilvl w:val="0"/>
          <w:numId w:val="4"/>
        </w:numPr>
        <w:rPr>
          <w:rStyle w:val="17"/>
          <w:b w:val="0"/>
          <w:bCs w:val="0"/>
        </w:rPr>
      </w:pPr>
      <w:bookmarkStart w:id="10" w:name="_Toc382991963"/>
      <w:r>
        <w:rPr>
          <w:rStyle w:val="17"/>
          <w:b w:val="0"/>
          <w:bCs w:val="0"/>
        </w:rPr>
        <w:t>配置帐户锁定策略</w:t>
      </w:r>
      <w:bookmarkEnd w:id="10"/>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在运行中输入gpedit.msc回车，打开组策略编辑器，选择计算机配置-Windows设置-安全设置-账户策略-账户锁定策略，将账户设为“三次登陆无效”，“锁定时间30分钟”，“复位锁定计数设为30分钟”。</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51" o:spid="_x0000_s1041" type="#_x0000_t75" style="height:402.55pt;width:57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numPr>
          <w:ilvl w:val="0"/>
          <w:numId w:val="4"/>
        </w:numPr>
        <w:rPr>
          <w:rStyle w:val="17"/>
          <w:b w:val="0"/>
          <w:bCs w:val="0"/>
        </w:rPr>
      </w:pPr>
      <w:bookmarkStart w:id="11" w:name="_Toc382991964"/>
      <w:r>
        <w:rPr>
          <w:rStyle w:val="17"/>
          <w:b w:val="0"/>
          <w:bCs w:val="0"/>
        </w:rPr>
        <w:t>服务器硬盘安全访问安全配置</w:t>
      </w:r>
      <w:bookmarkEnd w:id="11"/>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color w:val="000000"/>
          <w:sz w:val="20"/>
          <w:szCs w:val="20"/>
        </w:rPr>
        <w:t>所有磁盘除CREATOR OWNER、administrators和system的用户权限全部删除（C盘必须保留Users用户组，理论上来说是要删除Users用户组的，但很多朋友如果这里直接删除，操作不当的话，网站有可能就访问不了，必须对系统目录下的不少目录重新配置权限非常麻烦，所以本文建议保留，只要按下面的一些设置做到位，这里也不会有多大的安全隐患的）</w:t>
      </w:r>
    </w:p>
    <w:p>
      <w:pPr>
        <w:pStyle w:val="9"/>
        <w:shd w:val="clear" w:color="auto" w:fill="FFFFFF"/>
        <w:spacing w:before="0" w:beforeAutospacing="0" w:after="0" w:afterAutospacing="0" w:line="225" w:lineRule="atLeast"/>
        <w:rPr>
          <w:rFonts w:ascii="Verdana" w:hAnsi="Verdana"/>
          <w:color w:val="000000"/>
          <w:sz w:val="15"/>
          <w:szCs w:val="15"/>
        </w:rPr>
      </w:pPr>
      <w:r>
        <w:rPr>
          <w:rFonts w:ascii="Verdana" w:hAnsi="Verdana" w:eastAsia="宋体" w:cs="宋体"/>
          <w:color w:val="000000"/>
          <w:kern w:val="0"/>
          <w:sz w:val="20"/>
          <w:szCs w:val="20"/>
          <w:lang w:val="en-US" w:eastAsia="zh-CN" w:bidi="ar-SA"/>
        </w:rPr>
        <w:pict>
          <v:shape id="图片框 1052" o:spid="_x0000_s1042" type="#_x0000_t75" style="height:361.9pt;width:274.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
        <w:numPr>
          <w:ilvl w:val="0"/>
          <w:numId w:val="4"/>
        </w:numPr>
        <w:rPr>
          <w:rStyle w:val="17"/>
          <w:b w:val="0"/>
          <w:bCs w:val="0"/>
        </w:rPr>
      </w:pPr>
      <w:bookmarkStart w:id="12" w:name="_Toc382991967"/>
      <w:r>
        <w:rPr>
          <w:rStyle w:val="17"/>
          <w:b w:val="0"/>
          <w:bCs w:val="0"/>
        </w:rPr>
        <w:t>设置网络访问策略</w:t>
      </w:r>
      <w:bookmarkEnd w:id="12"/>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在运行中输入gpedit.msc回车，打开组策略编辑器，选择计算机配置-Windows设置-安全设置-本地策略-安全选项，将</w:t>
      </w:r>
      <w:r>
        <w:rPr>
          <w:rFonts w:ascii="Verdana" w:hAnsi="Verdana" w:eastAsia="宋体" w:cs="宋体"/>
          <w:color w:val="000000"/>
          <w:kern w:val="0"/>
          <w:sz w:val="20"/>
        </w:rPr>
        <w:t> </w:t>
      </w:r>
      <w:r>
        <w:rPr>
          <w:rFonts w:ascii="Verdana" w:hAnsi="Verdana" w:eastAsia="宋体" w:cs="宋体"/>
          <w:color w:val="000000"/>
          <w:kern w:val="0"/>
          <w:sz w:val="15"/>
          <w:szCs w:val="15"/>
        </w:rPr>
        <w:br/>
      </w:r>
      <w:r>
        <w:rPr>
          <w:rFonts w:ascii="Verdana" w:hAnsi="Verdana" w:eastAsia="宋体" w:cs="宋体"/>
          <w:color w:val="000000"/>
          <w:kern w:val="0"/>
          <w:sz w:val="20"/>
          <w:szCs w:val="20"/>
        </w:rPr>
        <w:t>网络访问:可匿名访问的共享;</w:t>
      </w:r>
      <w:r>
        <w:rPr>
          <w:rFonts w:ascii="Verdana" w:hAnsi="Verdana" w:eastAsia="宋体" w:cs="宋体"/>
          <w:color w:val="000000"/>
          <w:kern w:val="0"/>
          <w:sz w:val="20"/>
        </w:rPr>
        <w:t> </w:t>
      </w:r>
      <w:r>
        <w:rPr>
          <w:rFonts w:ascii="Verdana" w:hAnsi="Verdana" w:eastAsia="宋体" w:cs="宋体"/>
          <w:color w:val="000000"/>
          <w:kern w:val="0"/>
          <w:sz w:val="15"/>
          <w:szCs w:val="15"/>
        </w:rPr>
        <w:br/>
      </w:r>
      <w:r>
        <w:rPr>
          <w:rFonts w:ascii="Verdana" w:hAnsi="Verdana" w:eastAsia="宋体" w:cs="宋体"/>
          <w:color w:val="000000"/>
          <w:kern w:val="0"/>
          <w:sz w:val="20"/>
          <w:szCs w:val="20"/>
        </w:rPr>
        <w:t>网络访问:可匿名访问的命名管道;  </w:t>
      </w:r>
      <w:r>
        <w:rPr>
          <w:rFonts w:ascii="Verdana" w:hAnsi="Verdana" w:eastAsia="宋体" w:cs="宋体"/>
          <w:color w:val="000000"/>
          <w:kern w:val="0"/>
          <w:sz w:val="15"/>
          <w:szCs w:val="15"/>
        </w:rPr>
        <w:br/>
      </w:r>
      <w:r>
        <w:rPr>
          <w:rFonts w:ascii="Verdana" w:hAnsi="Verdana" w:eastAsia="宋体" w:cs="宋体"/>
          <w:color w:val="000000"/>
          <w:kern w:val="0"/>
          <w:sz w:val="20"/>
          <w:szCs w:val="20"/>
        </w:rPr>
        <w:t>网络访问:可远程访问的注册表路径;</w:t>
      </w:r>
      <w:r>
        <w:rPr>
          <w:rFonts w:ascii="Verdana" w:hAnsi="Verdana" w:eastAsia="宋体" w:cs="宋体"/>
          <w:color w:val="000000"/>
          <w:kern w:val="0"/>
          <w:sz w:val="20"/>
        </w:rPr>
        <w:t> </w:t>
      </w:r>
      <w:r>
        <w:rPr>
          <w:rFonts w:ascii="Verdana" w:hAnsi="Verdana" w:eastAsia="宋体" w:cs="宋体"/>
          <w:color w:val="000000"/>
          <w:kern w:val="0"/>
          <w:sz w:val="15"/>
          <w:szCs w:val="15"/>
        </w:rPr>
        <w:br/>
      </w:r>
      <w:r>
        <w:rPr>
          <w:rFonts w:ascii="Verdana" w:hAnsi="Verdana" w:eastAsia="宋体" w:cs="宋体"/>
          <w:color w:val="000000"/>
          <w:kern w:val="0"/>
          <w:sz w:val="20"/>
          <w:szCs w:val="20"/>
        </w:rPr>
        <w:t>网络访问:可远程访问的注册表路径和子路径;</w:t>
      </w:r>
      <w:r>
        <w:rPr>
          <w:rFonts w:ascii="Verdana" w:hAnsi="Verdana" w:eastAsia="宋体" w:cs="宋体"/>
          <w:color w:val="000000"/>
          <w:kern w:val="0"/>
          <w:sz w:val="20"/>
        </w:rPr>
        <w:t> </w:t>
      </w:r>
      <w:r>
        <w:rPr>
          <w:rFonts w:ascii="Verdana" w:hAnsi="Verdana" w:eastAsia="宋体" w:cs="宋体"/>
          <w:color w:val="000000"/>
          <w:kern w:val="0"/>
          <w:sz w:val="15"/>
          <w:szCs w:val="15"/>
        </w:rPr>
        <w:br/>
      </w:r>
      <w:r>
        <w:rPr>
          <w:rFonts w:ascii="Verdana" w:hAnsi="Verdana" w:eastAsia="宋体" w:cs="宋体"/>
          <w:color w:val="000000"/>
          <w:kern w:val="0"/>
          <w:sz w:val="20"/>
          <w:szCs w:val="20"/>
        </w:rPr>
        <w:t>以上四项清空</w:t>
      </w:r>
      <w:r>
        <w:rPr>
          <w:rFonts w:ascii="Verdana" w:hAnsi="Verdana" w:eastAsia="宋体" w:cs="宋体"/>
          <w:color w:val="000000"/>
          <w:kern w:val="0"/>
          <w:sz w:val="15"/>
          <w:szCs w:val="15"/>
        </w:rPr>
        <w:br/>
      </w:r>
      <w:r>
        <w:rPr>
          <w:rFonts w:ascii="Verdana" w:hAnsi="Verdana" w:eastAsia="宋体" w:cs="宋体"/>
          <w:color w:val="000000"/>
          <w:kern w:val="0"/>
          <w:sz w:val="20"/>
          <w:szCs w:val="20"/>
          <w:lang w:val="en-US" w:eastAsia="zh-CN" w:bidi="ar-SA"/>
        </w:rPr>
        <w:pict>
          <v:shape id="图片框 1053" o:spid="_x0000_s1043" type="#_x0000_t75" style="height:329.3pt;width:530.3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54" o:spid="_x0000_s1044" type="#_x0000_t75" style="height:222.9pt;width:530.9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3"/>
        <w:numPr>
          <w:ilvl w:val="0"/>
          <w:numId w:val="4"/>
        </w:numPr>
        <w:rPr>
          <w:rStyle w:val="17"/>
          <w:b w:val="0"/>
          <w:bCs w:val="0"/>
        </w:rPr>
      </w:pPr>
      <w:bookmarkStart w:id="13" w:name="_Toc382991968"/>
      <w:r>
        <w:rPr>
          <w:rStyle w:val="17"/>
          <w:b w:val="0"/>
          <w:bCs w:val="0"/>
        </w:rPr>
        <w:t>设置用户权限分配策略</w:t>
      </w:r>
      <w:bookmarkEnd w:id="13"/>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在运行中输入gpedit.msc回车，打开组策略编辑器，选择计算机配置-Windows设置-安全设置-本地策略-用户权限分配</w:t>
      </w:r>
      <w:r>
        <w:rPr>
          <w:rFonts w:ascii="Verdana" w:hAnsi="Verdana" w:eastAsia="宋体" w:cs="宋体"/>
          <w:color w:val="000000"/>
          <w:kern w:val="0"/>
          <w:sz w:val="15"/>
          <w:szCs w:val="15"/>
        </w:rPr>
        <w:br/>
      </w:r>
      <w:r>
        <w:rPr>
          <w:rFonts w:ascii="Verdana" w:hAnsi="Verdana" w:eastAsia="宋体" w:cs="宋体"/>
          <w:color w:val="000000"/>
          <w:kern w:val="0"/>
          <w:sz w:val="20"/>
          <w:szCs w:val="20"/>
        </w:rPr>
        <w:t>将“从网络访问此计算机”策略中的“Everyone”删除</w:t>
      </w:r>
      <w:r>
        <w:rPr>
          <w:rFonts w:ascii="Verdana" w:hAnsi="Verdana" w:eastAsia="宋体" w:cs="宋体"/>
          <w:color w:val="000000"/>
          <w:kern w:val="0"/>
          <w:sz w:val="15"/>
          <w:szCs w:val="15"/>
        </w:rPr>
        <w:br/>
      </w:r>
      <w:r>
        <w:rPr>
          <w:rFonts w:ascii="Verdana" w:hAnsi="Verdana" w:eastAsia="宋体" w:cs="宋体"/>
          <w:color w:val="000000"/>
          <w:kern w:val="0"/>
          <w:sz w:val="20"/>
          <w:szCs w:val="20"/>
          <w:lang w:val="en-US" w:eastAsia="zh-CN" w:bidi="ar-SA"/>
        </w:rPr>
        <w:pict>
          <v:shape id="图片框 1055" o:spid="_x0000_s1045" type="#_x0000_t75" style="height:363.15pt;width:566.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 </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在“拒绝通过远程桌面服务登陆”策略中，添加下面用户组和用户</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b/>
          <w:bCs/>
          <w:color w:val="FF0000"/>
          <w:kern w:val="0"/>
          <w:sz w:val="20"/>
        </w:rPr>
        <w:t>另外，在添加新站点时，也必须将创建的新用户添加到这里</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15"/>
          <w:szCs w:val="15"/>
        </w:rPr>
        <w:br/>
      </w:r>
      <w:r>
        <w:rPr>
          <w:rFonts w:ascii="Verdana" w:hAnsi="Verdana" w:eastAsia="宋体" w:cs="宋体"/>
          <w:color w:val="000000"/>
          <w:kern w:val="0"/>
          <w:sz w:val="20"/>
          <w:szCs w:val="20"/>
          <w:lang w:val="en-US" w:eastAsia="zh-CN" w:bidi="ar-SA"/>
        </w:rPr>
        <w:pict>
          <v:shape id="图片框 1056" o:spid="_x0000_s1046" type="#_x0000_t75" style="height:400.05pt;width:572.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numPr>
          <w:ilvl w:val="0"/>
          <w:numId w:val="4"/>
        </w:numPr>
        <w:rPr>
          <w:rStyle w:val="17"/>
          <w:b w:val="0"/>
          <w:bCs w:val="0"/>
        </w:rPr>
      </w:pPr>
      <w:bookmarkStart w:id="14" w:name="_Toc382991969"/>
      <w:r>
        <w:rPr>
          <w:rStyle w:val="17"/>
          <w:b w:val="0"/>
          <w:bCs w:val="0"/>
        </w:rPr>
        <w:t>关闭默认共享</w:t>
      </w:r>
      <w:bookmarkEnd w:id="14"/>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打开注册表</w:t>
      </w:r>
      <w:r>
        <w:rPr>
          <w:rFonts w:ascii="Verdana" w:hAnsi="Verdana" w:eastAsia="宋体" w:cs="宋体"/>
          <w:color w:val="000000"/>
          <w:kern w:val="0"/>
          <w:sz w:val="15"/>
          <w:szCs w:val="15"/>
        </w:rPr>
        <w:br/>
      </w:r>
      <w:r>
        <w:rPr>
          <w:rFonts w:ascii="Verdana" w:hAnsi="Verdana" w:eastAsia="宋体" w:cs="宋体"/>
          <w:color w:val="000000"/>
          <w:kern w:val="0"/>
          <w:sz w:val="20"/>
          <w:szCs w:val="20"/>
        </w:rPr>
        <w:t>[HKEY_LOCAL_MACHINE\SYSTEM\CurrentControlSet\Services\lanmanserver\parameters]</w:t>
      </w:r>
      <w:r>
        <w:rPr>
          <w:rFonts w:ascii="Verdana" w:hAnsi="Verdana" w:eastAsia="宋体" w:cs="宋体"/>
          <w:color w:val="000000"/>
          <w:kern w:val="0"/>
          <w:sz w:val="15"/>
          <w:szCs w:val="15"/>
        </w:rPr>
        <w:br/>
      </w:r>
      <w:r>
        <w:rPr>
          <w:rFonts w:ascii="Verdana" w:hAnsi="Verdana" w:eastAsia="宋体" w:cs="宋体"/>
          <w:color w:val="000000"/>
          <w:kern w:val="0"/>
          <w:sz w:val="20"/>
          <w:szCs w:val="20"/>
        </w:rPr>
        <w:t>新建DOWRD值，名称为“AutoShareServer”、“AutoShareWKs”，设置值为“0”</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57" o:spid="_x0000_s1047" type="#_x0000_t75" style="height:390.05pt;width:573.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3"/>
        <w:numPr>
          <w:ilvl w:val="0"/>
          <w:numId w:val="4"/>
        </w:numPr>
        <w:rPr>
          <w:rStyle w:val="17"/>
          <w:b w:val="0"/>
          <w:bCs w:val="0"/>
        </w:rPr>
      </w:pPr>
      <w:bookmarkStart w:id="15" w:name="_Toc382991970"/>
      <w:r>
        <w:rPr>
          <w:rStyle w:val="17"/>
          <w:b w:val="0"/>
          <w:bCs w:val="0"/>
        </w:rPr>
        <w:t>禁用不需要的和危险的服务</w:t>
      </w:r>
      <w:bookmarkEnd w:id="15"/>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打开服务器管理器，进入“服务”管理，将下列服务禁用（用黄色标识的服务在2008系统中可能不存在）</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58" o:spid="_x0000_s1048" type="#_x0000_t75" style="height:394.45pt;width:472.7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3"/>
        <w:numPr>
          <w:ilvl w:val="0"/>
          <w:numId w:val="4"/>
        </w:numPr>
        <w:rPr>
          <w:rStyle w:val="17"/>
          <w:b w:val="0"/>
          <w:bCs w:val="0"/>
        </w:rPr>
      </w:pPr>
      <w:bookmarkStart w:id="16" w:name="_Toc382991971"/>
      <w:r>
        <w:rPr>
          <w:rStyle w:val="17"/>
          <w:b w:val="0"/>
          <w:bCs w:val="0"/>
        </w:rPr>
        <w:t>修改审核策略</w:t>
      </w:r>
      <w:bookmarkEnd w:id="16"/>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59" o:spid="_x0000_s1049" type="#_x0000_t75" style="height:400.05pt;width:572.8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0" o:spid="_x0000_s1050" type="#_x0000_t75" style="height:400.05pt;width:573.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3"/>
        <w:numPr>
          <w:ilvl w:val="0"/>
          <w:numId w:val="4"/>
        </w:numPr>
        <w:rPr>
          <w:rStyle w:val="17"/>
          <w:b w:val="0"/>
          <w:bCs w:val="0"/>
        </w:rPr>
      </w:pPr>
      <w:bookmarkStart w:id="17" w:name="_Toc382991972"/>
      <w:r>
        <w:rPr>
          <w:rStyle w:val="17"/>
          <w:b w:val="0"/>
          <w:bCs w:val="0"/>
        </w:rPr>
        <w:t>系统防火墙安全设置</w:t>
      </w:r>
      <w:bookmarkEnd w:id="17"/>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开启系统防火墙（控制面板=》系统和安全=》Windwos防火墙=》打开或关闭Windows防火墙），如果远程操作的话就要小心，不要将自己的连接也给禁用了</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1" o:spid="_x0000_s1051" type="#_x0000_t75" style="height:299.25pt;width:410.1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关闭“文件和打印共享”功能</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2" o:spid="_x0000_s1052" type="#_x0000_t75" style="height:284.85pt;width:597.9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3" o:spid="_x0000_s1053" type="#_x0000_t75" style="height:341.85pt;width:515.9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注：如果为了更安全的话，最好是将远程桌面关闭，使用更安全的第三方远程登陆程序。或者修改远程连接端口，一般来说做了前面的设置后，就算留了“肉鸡”在，问题也不是很大。</w:t>
      </w:r>
      <w:r>
        <w:rPr>
          <w:rFonts w:ascii="Verdana" w:hAnsi="Verdana" w:eastAsia="宋体" w:cs="宋体"/>
          <w:color w:val="000000"/>
          <w:kern w:val="0"/>
          <w:sz w:val="15"/>
          <w:szCs w:val="15"/>
        </w:rPr>
        <w:br/>
      </w:r>
      <w:r>
        <w:rPr>
          <w:rFonts w:ascii="Verdana" w:hAnsi="Verdana" w:eastAsia="宋体" w:cs="宋体"/>
          <w:color w:val="000000"/>
          <w:kern w:val="0"/>
          <w:sz w:val="20"/>
          <w:szCs w:val="20"/>
        </w:rPr>
        <w:t>添加新的防火墙规则，请参考6.13的相关操作</w:t>
      </w:r>
    </w:p>
    <w:p>
      <w:pPr>
        <w:pStyle w:val="3"/>
        <w:numPr>
          <w:ilvl w:val="0"/>
          <w:numId w:val="4"/>
        </w:numPr>
        <w:rPr>
          <w:rStyle w:val="17"/>
          <w:b w:val="0"/>
          <w:bCs w:val="0"/>
        </w:rPr>
      </w:pPr>
      <w:bookmarkStart w:id="18" w:name="_Toc382991973"/>
      <w:r>
        <w:rPr>
          <w:rStyle w:val="17"/>
          <w:b w:val="0"/>
          <w:bCs w:val="0"/>
        </w:rPr>
        <w:t>开启远程桌面功能</w:t>
      </w:r>
      <w:bookmarkEnd w:id="18"/>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对我的电脑点击左键=》属性，打开系统属性窗口</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4" o:spid="_x0000_s1054" type="#_x0000_t75" style="height:370pt;width:578.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5" o:spid="_x0000_s1055" type="#_x0000_t75" style="height:349.35pt;width:304.9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修改远程桌面链接端口</w:t>
      </w:r>
      <w:r>
        <w:rPr>
          <w:rFonts w:ascii="Verdana" w:hAnsi="Verdana" w:eastAsia="宋体" w:cs="宋体"/>
          <w:color w:val="000000"/>
          <w:kern w:val="0"/>
          <w:sz w:val="15"/>
          <w:szCs w:val="15"/>
        </w:rPr>
        <w:br/>
      </w:r>
      <w:r>
        <w:rPr>
          <w:rFonts w:ascii="Verdana" w:hAnsi="Verdana" w:eastAsia="宋体" w:cs="宋体"/>
          <w:color w:val="000000"/>
          <w:kern w:val="0"/>
          <w:sz w:val="20"/>
          <w:szCs w:val="20"/>
        </w:rPr>
        <w:t>点击开始菜单，输入regedit打开注册表</w:t>
      </w:r>
      <w:r>
        <w:rPr>
          <w:rFonts w:ascii="Verdana" w:hAnsi="Verdana" w:eastAsia="宋体" w:cs="宋体"/>
          <w:color w:val="000000"/>
          <w:kern w:val="0"/>
          <w:sz w:val="15"/>
          <w:szCs w:val="15"/>
        </w:rPr>
        <w:br/>
      </w:r>
      <w:r>
        <w:rPr>
          <w:rFonts w:ascii="Verdana" w:hAnsi="Verdana" w:eastAsia="宋体" w:cs="宋体"/>
          <w:color w:val="000000"/>
          <w:kern w:val="0"/>
          <w:sz w:val="20"/>
          <w:szCs w:val="20"/>
        </w:rPr>
        <w:t>将HKEY_LOCAL_MACHINE\SYSTEM\CurrentControlSet\Control\Terminal Server\Wds\rdpwd\Tds\tcp项的PortNumber值由3389修改为比如：12345这些高端端口</w:t>
      </w:r>
      <w:r>
        <w:rPr>
          <w:rFonts w:ascii="Verdana" w:hAnsi="Verdana" w:eastAsia="宋体" w:cs="宋体"/>
          <w:color w:val="000000"/>
          <w:kern w:val="0"/>
          <w:sz w:val="15"/>
          <w:szCs w:val="15"/>
        </w:rPr>
        <w:br/>
      </w:r>
      <w:r>
        <w:rPr>
          <w:rFonts w:ascii="Verdana" w:hAnsi="Verdana" w:eastAsia="宋体" w:cs="宋体"/>
          <w:color w:val="000000"/>
          <w:kern w:val="0"/>
          <w:sz w:val="20"/>
          <w:szCs w:val="20"/>
          <w:lang w:val="en-US" w:eastAsia="zh-CN" w:bidi="ar-SA"/>
        </w:rPr>
        <w:pict>
          <v:shape id="图片框 1066" o:spid="_x0000_s1056" type="#_x0000_t75" style="height:393.2pt;width:571.6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将HKEY_LOCAL_MACHINE\SYSTEM\CurrentControlSet\Control\Terminal Server\WinStations\RDP-Tcp项的PortNumber值由3389修改为12345</w: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7" o:spid="_x0000_s1057" type="#_x0000_t75" style="height:393.8pt;width:573.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修改了远程桌面端口后，原防火墙的远程桌面规则就会失效了，需要重新创建规则</w:t>
      </w:r>
      <w:r>
        <w:rPr>
          <w:rFonts w:ascii="Verdana" w:hAnsi="Verdana" w:eastAsia="宋体" w:cs="宋体"/>
          <w:color w:val="000000"/>
          <w:kern w:val="0"/>
          <w:sz w:val="15"/>
          <w:szCs w:val="15"/>
        </w:rPr>
        <w:br/>
      </w:r>
      <w:r>
        <w:rPr>
          <w:rFonts w:ascii="Verdana" w:hAnsi="Verdana" w:eastAsia="宋体" w:cs="宋体"/>
          <w:color w:val="000000"/>
          <w:kern w:val="0"/>
          <w:sz w:val="20"/>
          <w:szCs w:val="20"/>
        </w:rPr>
        <w:t>打开Windows防火墙，点击“高级设置”</w:t>
      </w:r>
      <w:r>
        <w:rPr>
          <w:rFonts w:ascii="Verdana" w:hAnsi="Verdana" w:eastAsia="宋体" w:cs="宋体"/>
          <w:color w:val="000000"/>
          <w:kern w:val="0"/>
          <w:sz w:val="15"/>
          <w:szCs w:val="15"/>
        </w:rPr>
        <w:br/>
      </w:r>
      <w:r>
        <w:rPr>
          <w:rFonts w:ascii="Verdana" w:hAnsi="Verdana" w:eastAsia="宋体" w:cs="宋体"/>
          <w:color w:val="000000"/>
          <w:kern w:val="0"/>
          <w:sz w:val="20"/>
          <w:szCs w:val="20"/>
          <w:lang w:val="en-US" w:eastAsia="zh-CN" w:bidi="ar-SA"/>
        </w:rPr>
        <w:pict>
          <v:shape id="图片框 1068" o:spid="_x0000_s1058" type="#_x0000_t75" style="height:284.25pt;width:574.7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69" o:spid="_x0000_s1059" type="#_x0000_t75" style="height:406.35pt;width:577.9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70" o:spid="_x0000_s1060" type="#_x0000_t75" style="height:394.45pt;width:537.8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71" o:spid="_x0000_s1061" type="#_x0000_t75" style="height:394.45pt;width:535.3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72" o:spid="_x0000_s1062" type="#_x0000_t75" style="height:397.55pt;width:538.4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73" o:spid="_x0000_s1063" type="#_x0000_t75" style="height:397.55pt;width:537.8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lang w:val="en-US" w:eastAsia="zh-CN" w:bidi="ar-SA"/>
        </w:rPr>
        <w:pict>
          <v:shape id="图片框 1074" o:spid="_x0000_s1064" type="#_x0000_t75" style="height:393.2pt;width:530.3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widowControl/>
        <w:shd w:val="clear" w:color="auto" w:fill="FFFFFF"/>
        <w:spacing w:line="225" w:lineRule="atLeast"/>
        <w:jc w:val="left"/>
        <w:rPr>
          <w:rFonts w:ascii="Verdana" w:hAnsi="Verdana" w:eastAsia="宋体" w:cs="宋体"/>
          <w:color w:val="000000"/>
          <w:kern w:val="0"/>
          <w:sz w:val="15"/>
          <w:szCs w:val="15"/>
        </w:rPr>
      </w:pPr>
      <w:r>
        <w:rPr>
          <w:rFonts w:ascii="Verdana" w:hAnsi="Verdana" w:eastAsia="宋体" w:cs="宋体"/>
          <w:color w:val="000000"/>
          <w:kern w:val="0"/>
          <w:sz w:val="20"/>
          <w:szCs w:val="20"/>
        </w:rPr>
        <w:t>设置后重新电脑就马上生效了</w:t>
      </w:r>
      <w:r>
        <w:rPr>
          <w:rFonts w:ascii="Verdana" w:hAnsi="Verdana" w:eastAsia="宋体" w:cs="宋体"/>
          <w:color w:val="000000"/>
          <w:kern w:val="0"/>
          <w:sz w:val="15"/>
          <w:szCs w:val="15"/>
        </w:rPr>
        <w:br/>
      </w:r>
      <w:r>
        <w:rPr>
          <w:rFonts w:ascii="Verdana" w:hAnsi="Verdana" w:eastAsia="宋体" w:cs="宋体"/>
          <w:b/>
          <w:bCs/>
          <w:color w:val="FF0000"/>
          <w:kern w:val="0"/>
          <w:sz w:val="20"/>
        </w:rPr>
        <w:t>注：如果是远程修改端口的话，需要同时修改McAfee防火墙，添加新的端口规则，这样才不会出现无法远程登陆的情况</w:t>
      </w:r>
    </w:p>
    <w:p>
      <w:pPr>
        <w:widowControl/>
        <w:shd w:val="clear" w:color="auto" w:fill="FFFFFF"/>
        <w:spacing w:line="225" w:lineRule="atLeast"/>
        <w:jc w:val="left"/>
        <w:rPr>
          <w:rFonts w:ascii="Verdana" w:hAnsi="Verdana" w:eastAsia="宋体" w:cs="宋体"/>
          <w:color w:val="000000"/>
          <w:kern w:val="0"/>
          <w:sz w:val="15"/>
          <w:szCs w:val="15"/>
        </w:rPr>
      </w:pPr>
    </w:p>
    <w:p>
      <w:pPr>
        <w:pStyle w:val="4"/>
        <w:numPr>
          <w:ilvl w:val="0"/>
          <w:numId w:val="5"/>
        </w:numPr>
      </w:pPr>
      <w:bookmarkStart w:id="19" w:name="_Toc382991976"/>
      <w:r>
        <w:t>部署注意事项</w:t>
      </w:r>
      <w:bookmarkEnd w:id="19"/>
    </w:p>
    <w:p>
      <w:pPr>
        <w:widowControl/>
        <w:shd w:val="clear" w:color="auto" w:fill="FFFFFF"/>
        <w:spacing w:after="240" w:line="225" w:lineRule="atLeast"/>
        <w:jc w:val="left"/>
      </w:pPr>
      <w:r>
        <w:rPr>
          <w:rFonts w:ascii="Verdana" w:hAnsi="Verdana" w:eastAsia="宋体" w:cs="宋体"/>
          <w:color w:val="000000"/>
          <w:kern w:val="0"/>
          <w:sz w:val="20"/>
          <w:szCs w:val="20"/>
        </w:rPr>
        <w:t>1、更新前一定要经过自测和测试部门人员测试通过；</w:t>
      </w:r>
      <w:r>
        <w:rPr>
          <w:rFonts w:ascii="Verdana" w:hAnsi="Verdana" w:eastAsia="宋体" w:cs="宋体"/>
          <w:color w:val="000000"/>
          <w:kern w:val="0"/>
          <w:sz w:val="15"/>
          <w:szCs w:val="15"/>
        </w:rPr>
        <w:br/>
      </w:r>
      <w:r>
        <w:rPr>
          <w:rFonts w:ascii="Verdana" w:hAnsi="Verdana" w:eastAsia="宋体" w:cs="宋体"/>
          <w:color w:val="000000"/>
          <w:kern w:val="0"/>
          <w:sz w:val="20"/>
          <w:szCs w:val="20"/>
        </w:rPr>
        <w:t>2、修改网站任何配置都必须提前做好备份，方便回档；</w:t>
      </w:r>
      <w:r>
        <w:rPr>
          <w:rFonts w:ascii="Verdana" w:hAnsi="Verdana" w:eastAsia="宋体" w:cs="宋体"/>
          <w:color w:val="000000"/>
          <w:kern w:val="0"/>
          <w:sz w:val="15"/>
          <w:szCs w:val="15"/>
        </w:rPr>
        <w:br/>
      </w:r>
      <w:r>
        <w:rPr>
          <w:rFonts w:ascii="Verdana" w:hAnsi="Verdana" w:eastAsia="宋体" w:cs="宋体"/>
          <w:color w:val="000000"/>
          <w:kern w:val="0"/>
          <w:sz w:val="20"/>
          <w:szCs w:val="20"/>
        </w:rPr>
        <w:t>3、修改了服务器端的任何设置都必须提交做好拷屏与记录，方便网站出现任何问题时快速的找出问题；</w:t>
      </w:r>
      <w:r>
        <w:rPr>
          <w:rFonts w:ascii="Verdana" w:hAnsi="Verdana" w:eastAsia="宋体" w:cs="宋体"/>
          <w:color w:val="000000"/>
          <w:kern w:val="0"/>
          <w:sz w:val="15"/>
          <w:szCs w:val="15"/>
        </w:rPr>
        <w:br/>
      </w:r>
      <w:r>
        <w:rPr>
          <w:rFonts w:ascii="Verdana" w:hAnsi="Verdana" w:eastAsia="宋体" w:cs="宋体"/>
          <w:color w:val="000000"/>
          <w:kern w:val="0"/>
          <w:sz w:val="20"/>
          <w:szCs w:val="20"/>
        </w:rPr>
        <w:t>4、对服务器端的相关端口进行变动时，必须提前在Windows防火墙和McAfee防火墙提前开通对应的端口，修改好端口重启服务器或软件后，记得关闭原端口，并且做好测试工作，防止发生无法访问的情况，特别对于远程访问端口的修改必须小心，不然可能会造成无法远程登陆的情况；</w:t>
      </w:r>
      <w:r>
        <w:rPr>
          <w:rFonts w:ascii="Verdana" w:hAnsi="Verdana" w:eastAsia="宋体" w:cs="宋体"/>
          <w:color w:val="000000"/>
          <w:kern w:val="0"/>
          <w:sz w:val="15"/>
          <w:szCs w:val="15"/>
        </w:rPr>
        <w:br/>
      </w:r>
      <w:r>
        <w:rPr>
          <w:rFonts w:ascii="Verdana" w:hAnsi="Verdana" w:eastAsia="宋体" w:cs="宋体"/>
          <w:color w:val="000000"/>
          <w:kern w:val="0"/>
          <w:sz w:val="20"/>
          <w:szCs w:val="20"/>
        </w:rPr>
        <w:t>5、当发生某功能无法运行或出错的时候，请先检查Windows防火墙、McAfee访问保护和防火墙，看看是否是给访问保护规则阻止了。</w:t>
      </w:r>
      <w:r>
        <w:rPr>
          <w:rFonts w:ascii="Verdana" w:hAnsi="Verdana" w:eastAsia="宋体" w:cs="宋体"/>
          <w:color w:val="000000"/>
          <w:kern w:val="0"/>
          <w:sz w:val="15"/>
          <w:szCs w:val="15"/>
        </w:rPr>
        <w:br/>
      </w:r>
      <w:r>
        <w:rPr>
          <w:rFonts w:ascii="Verdana" w:hAnsi="Verdana" w:eastAsia="宋体" w:cs="宋体"/>
          <w:color w:val="000000"/>
          <w:kern w:val="0"/>
          <w:sz w:val="20"/>
          <w:szCs w:val="20"/>
        </w:rPr>
        <w:t>6、必须定期检查用户管理查看是否有多余的用户和用户隶属组是否改变；检查应用程序日志、安全日志、系统日志、IIS访问日志、网站后台管理记录的日志、网站目录中记录的操作日志与充值日志、McAfee访问保日志等，并做好备份工作；查看Windows防火墙、McAfee访问保护和防火墙是否运行中，有没有不小心关闭后忘记开启了；检查SQL的相关日志与记录增长量，检查SQL备份情况，备份空间是否足够等；（具体可查看我下一篇文章《服务器安全检查指引——日常维护说明》）</w:t>
      </w:r>
      <w:r>
        <w:rPr>
          <w:rFonts w:ascii="Verdana" w:hAnsi="Verdana" w:eastAsia="宋体" w:cs="宋体"/>
          <w:color w:val="000000"/>
          <w:kern w:val="0"/>
          <w:sz w:val="15"/>
          <w:szCs w:val="15"/>
        </w:rPr>
        <w:br/>
      </w:r>
      <w:r>
        <w:rPr>
          <w:rFonts w:ascii="Verdana" w:hAnsi="Verdana" w:eastAsia="宋体" w:cs="宋体"/>
          <w:color w:val="000000"/>
          <w:kern w:val="0"/>
          <w:sz w:val="20"/>
          <w:szCs w:val="20"/>
        </w:rPr>
        <w:t>7、除了做好服务器安全相关配置外，代码的安全也是非常重要的，所有提交的数据必须做好过滤操作，防SQL注入和XSS攻击，客户端定期杀毒查木马，定期修改登陆密码，以保证系统安全。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5440176">
    <w:nsid w:val="2D071A30"/>
    <w:multiLevelType w:val="multilevel"/>
    <w:tmpl w:val="2D071A3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67287990">
    <w:nsid w:val="459366B6"/>
    <w:multiLevelType w:val="multilevel"/>
    <w:tmpl w:val="459366B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8101521">
    <w:nsid w:val="5F411811"/>
    <w:multiLevelType w:val="multilevel"/>
    <w:tmpl w:val="5F41181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463099">
    <w:nsid w:val="0B697EBB"/>
    <w:multiLevelType w:val="multilevel"/>
    <w:tmpl w:val="0B697EBB"/>
    <w:lvl w:ilvl="0" w:tentative="1">
      <w:start w:val="1"/>
      <w:numFmt w:val="chineseCountingThousand"/>
      <w:lvlText w:val="%1、"/>
      <w:lvlJc w:val="left"/>
      <w:pPr>
        <w:ind w:left="420" w:hanging="420"/>
      </w:pPr>
      <w:rPr>
        <w:sz w:val="44"/>
        <w:szCs w:val="4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480757">
    <w:nsid w:val="06B451F5"/>
    <w:multiLevelType w:val="multilevel"/>
    <w:tmpl w:val="06B451F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1463099"/>
  </w:num>
  <w:num w:numId="2">
    <w:abstractNumId w:val="755440176"/>
  </w:num>
  <w:num w:numId="3">
    <w:abstractNumId w:val="112480757"/>
  </w:num>
  <w:num w:numId="4">
    <w:abstractNumId w:val="1167287990"/>
  </w:num>
  <w:num w:numId="5">
    <w:abstractNumId w:val="1598101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semiHidden/>
    <w:unhideWhenUsed/>
    <w:uiPriority w:val="1"/>
  </w:style>
  <w:style w:type="paragraph" w:styleId="6">
    <w:name w:val="Balloon Text"/>
    <w:basedOn w:val="1"/>
    <w:link w:val="20"/>
    <w:semiHidden/>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paragraph" w:customStyle="1" w:styleId="13">
    <w:name w:val="List Paragraph"/>
    <w:basedOn w:val="1"/>
    <w:qFormat/>
    <w:uiPriority w:val="34"/>
    <w:pPr>
      <w:ind w:firstLine="420" w:firstLineChars="200"/>
    </w:pPr>
  </w:style>
  <w:style w:type="character" w:customStyle="1" w:styleId="14">
    <w:name w:val="页眉 Char"/>
    <w:basedOn w:val="10"/>
    <w:link w:val="8"/>
    <w:uiPriority w:val="99"/>
    <w:rPr>
      <w:sz w:val="18"/>
      <w:szCs w:val="18"/>
    </w:rPr>
  </w:style>
  <w:style w:type="character" w:customStyle="1" w:styleId="15">
    <w:name w:val="页脚 Char"/>
    <w:basedOn w:val="10"/>
    <w:link w:val="7"/>
    <w:uiPriority w:val="99"/>
    <w:rPr>
      <w:sz w:val="18"/>
      <w:szCs w:val="18"/>
    </w:rPr>
  </w:style>
  <w:style w:type="character" w:customStyle="1" w:styleId="16">
    <w:name w:val="标题 1 Char"/>
    <w:basedOn w:val="10"/>
    <w:link w:val="2"/>
    <w:uiPriority w:val="9"/>
    <w:rPr>
      <w:b/>
      <w:bCs/>
      <w:kern w:val="44"/>
      <w:sz w:val="44"/>
      <w:szCs w:val="44"/>
    </w:rPr>
  </w:style>
  <w:style w:type="character" w:customStyle="1" w:styleId="17">
    <w:name w:val="标题 2 Char"/>
    <w:basedOn w:val="10"/>
    <w:link w:val="3"/>
    <w:uiPriority w:val="9"/>
    <w:rPr>
      <w:rFonts w:ascii="Cambria" w:hAnsi="Cambria" w:eastAsia="宋体"/>
      <w:b/>
      <w:bCs/>
      <w:sz w:val="32"/>
      <w:szCs w:val="32"/>
    </w:rPr>
  </w:style>
  <w:style w:type="character" w:customStyle="1" w:styleId="18">
    <w:name w:val="标题 4 Char"/>
    <w:basedOn w:val="10"/>
    <w:link w:val="5"/>
    <w:uiPriority w:val="9"/>
    <w:rPr>
      <w:rFonts w:ascii="Cambria" w:hAnsi="Cambria" w:eastAsia="宋体"/>
      <w:b/>
      <w:bCs/>
      <w:sz w:val="28"/>
      <w:szCs w:val="28"/>
    </w:rPr>
  </w:style>
  <w:style w:type="character" w:customStyle="1" w:styleId="19">
    <w:name w:val="标题 3 Char"/>
    <w:basedOn w:val="10"/>
    <w:link w:val="4"/>
    <w:uiPriority w:val="9"/>
    <w:rPr>
      <w:b/>
      <w:bCs/>
      <w:sz w:val="32"/>
      <w:szCs w:val="32"/>
    </w:rPr>
  </w:style>
  <w:style w:type="character" w:customStyle="1" w:styleId="20">
    <w:name w:val="批注框文本 Char"/>
    <w:basedOn w:val="10"/>
    <w:link w:val="6"/>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 Type="http://schemas.openxmlformats.org/officeDocument/2006/relationships/settings" Target="settings.xm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 Type="http://schemas.openxmlformats.org/officeDocument/2006/relationships/theme" Target="theme/theme1.xml"/><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customXml" Target="../customXml/item1.xml"/><Relationship Id="rId45"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62</Pages>
  <Words>967</Words>
  <Characters>5516</Characters>
  <Lines>45</Lines>
  <Paragraphs>12</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2014-03-19T07:55:00Z</dcterms:created>
  <dc:creator>admin</dc:creator>
  <cp:lastModifiedBy>Administrator</cp:lastModifiedBy>
  <dcterms:modified xsi:type="dcterms:W3CDTF">2014-04-09T09:44:08Z</dcterms:modified>
  <dc:title>商家系统服务端部署文档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