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69" w:rsidRDefault="002C2208" w:rsidP="002C2208">
      <w:pPr>
        <w:pStyle w:val="1"/>
        <w:jc w:val="center"/>
      </w:pPr>
      <w:r>
        <w:rPr>
          <w:rFonts w:hint="eastAsia"/>
        </w:rPr>
        <w:t>账单设计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5975CB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V1.1</w:t>
            </w: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文档添加</w:t>
            </w: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0737EA">
              <w:rPr>
                <w:rFonts w:ascii="Calibri" w:hAnsi="Calibri" w:cs="宋体" w:hint="eastAsia"/>
                <w:kern w:val="0"/>
                <w:szCs w:val="21"/>
              </w:rPr>
              <w:t>刘凯</w:t>
            </w:r>
          </w:p>
        </w:tc>
      </w:tr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5975CB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V1.2</w:t>
            </w:r>
          </w:p>
        </w:tc>
        <w:tc>
          <w:tcPr>
            <w:tcW w:w="2841" w:type="dxa"/>
            <w:shd w:val="clear" w:color="auto" w:fill="auto"/>
          </w:tcPr>
          <w:p w:rsidR="002C2208" w:rsidRPr="000737EA" w:rsidRDefault="005975CB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添加两个总表</w:t>
            </w:r>
          </w:p>
        </w:tc>
        <w:tc>
          <w:tcPr>
            <w:tcW w:w="2841" w:type="dxa"/>
            <w:shd w:val="clear" w:color="auto" w:fill="auto"/>
          </w:tcPr>
          <w:p w:rsidR="002C2208" w:rsidRPr="000737EA" w:rsidRDefault="005975CB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刘凯</w:t>
            </w:r>
          </w:p>
        </w:tc>
      </w:tr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2C2208" w:rsidRPr="000737EA" w:rsidTr="00E04DF8">
        <w:tc>
          <w:tcPr>
            <w:tcW w:w="2840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841" w:type="dxa"/>
            <w:shd w:val="clear" w:color="auto" w:fill="auto"/>
          </w:tcPr>
          <w:p w:rsidR="002C2208" w:rsidRPr="000737EA" w:rsidRDefault="002C2208" w:rsidP="00E04DF8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2C2208" w:rsidRDefault="002C2208" w:rsidP="002C2208"/>
    <w:p w:rsidR="002C2208" w:rsidRDefault="002C2208" w:rsidP="002C2208"/>
    <w:p w:rsidR="002C2208" w:rsidRDefault="008C074F" w:rsidP="00113714">
      <w:pPr>
        <w:pStyle w:val="2"/>
      </w:pPr>
      <w:r>
        <w:rPr>
          <w:rFonts w:hint="eastAsia"/>
        </w:rPr>
        <w:t>结构</w:t>
      </w:r>
    </w:p>
    <w:p w:rsidR="008C074F" w:rsidRDefault="00113714" w:rsidP="002C2208">
      <w:r>
        <w:object w:dxaOrig="12160" w:dyaOrig="10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45.6pt" o:ole="">
            <v:imagedata r:id="rId8" o:title=""/>
          </v:shape>
          <o:OLEObject Type="Embed" ProgID="Visio.Drawing.11" ShapeID="_x0000_i1025" DrawAspect="Content" ObjectID="_1476794469" r:id="rId9"/>
        </w:object>
      </w:r>
    </w:p>
    <w:p w:rsidR="00113714" w:rsidRDefault="00113714" w:rsidP="001F1C07">
      <w:pPr>
        <w:pStyle w:val="2"/>
      </w:pPr>
      <w:r>
        <w:rPr>
          <w:rFonts w:hint="eastAsia"/>
        </w:rPr>
        <w:t>需求</w:t>
      </w:r>
    </w:p>
    <w:p w:rsidR="00113714" w:rsidRDefault="00113714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顶级代理商由魔力网结算账单</w:t>
      </w:r>
    </w:p>
    <w:p w:rsidR="00113714" w:rsidRDefault="00113714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子级代理商由上级代理商结算，</w:t>
      </w:r>
      <w:r w:rsidR="001F1C07">
        <w:rPr>
          <w:rFonts w:hint="eastAsia"/>
        </w:rPr>
        <w:t>魔力网提供商户绑定会员</w:t>
      </w:r>
      <w:r w:rsidR="00C7474A">
        <w:rPr>
          <w:rFonts w:hint="eastAsia"/>
        </w:rPr>
        <w:t>的消费总额</w:t>
      </w:r>
    </w:p>
    <w:p w:rsidR="001F1C07" w:rsidRDefault="001F1C07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可查询时间段内每个绑定会员消费总额的详情</w:t>
      </w:r>
    </w:p>
    <w:p w:rsidR="001F1C07" w:rsidRDefault="001F1C07" w:rsidP="001137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可查询某个会员的消费总额（用手机号后</w:t>
      </w:r>
      <w:r>
        <w:rPr>
          <w:rFonts w:hint="eastAsia"/>
        </w:rPr>
        <w:t>4</w:t>
      </w:r>
      <w:r>
        <w:rPr>
          <w:rFonts w:hint="eastAsia"/>
        </w:rPr>
        <w:t>位查询，用于商户检查数据是否正确）</w:t>
      </w:r>
    </w:p>
    <w:p w:rsidR="001F1C07" w:rsidRDefault="001F1C07" w:rsidP="007706DF">
      <w:pPr>
        <w:pStyle w:val="2"/>
      </w:pPr>
      <w:r>
        <w:rPr>
          <w:rFonts w:hint="eastAsia"/>
        </w:rPr>
        <w:t>设计</w:t>
      </w:r>
    </w:p>
    <w:p w:rsidR="00C70DA5" w:rsidRDefault="00C70DA5" w:rsidP="00C70DA5">
      <w:r>
        <w:rPr>
          <w:rFonts w:hint="eastAsia"/>
        </w:rPr>
        <w:tab/>
      </w:r>
      <w:r>
        <w:rPr>
          <w:rFonts w:hint="eastAsia"/>
        </w:rPr>
        <w:t>涉及表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0DA5" w:rsidTr="00C70DA5">
        <w:tc>
          <w:tcPr>
            <w:tcW w:w="2840" w:type="dxa"/>
          </w:tcPr>
          <w:p w:rsidR="00C70DA5" w:rsidRDefault="00C70DA5" w:rsidP="00C70DA5"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备注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>
              <w:rPr>
                <w:rFonts w:hint="eastAsia"/>
              </w:rPr>
              <w:t>mb_user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用户表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绑定商家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>
              <w:rPr>
                <w:rFonts w:hint="eastAsia"/>
              </w:rPr>
              <w:t>mb_business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商家表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付款参数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 w:rsidRPr="00C70DA5">
              <w:t>mb_</w:t>
            </w:r>
            <w:r w:rsidRPr="00C70DA5">
              <w:rPr>
                <w:rFonts w:hint="eastAsia"/>
              </w:rPr>
              <w:t>param</w:t>
            </w:r>
            <w:r w:rsidRPr="00C70DA5">
              <w:t>_</w:t>
            </w:r>
            <w:r w:rsidRPr="00C70DA5">
              <w:rPr>
                <w:rFonts w:hint="eastAsia"/>
              </w:rPr>
              <w:t>suit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商家参数关系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付款参数、计算账单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 w:rsidRPr="00C70DA5">
              <w:t>mb_</w:t>
            </w:r>
            <w:r w:rsidRPr="00C70DA5">
              <w:rPr>
                <w:rFonts w:hint="eastAsia"/>
              </w:rPr>
              <w:t>pay</w:t>
            </w:r>
            <w:r w:rsidRPr="00C70DA5">
              <w:t>_paramer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商家参数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付款参数、计算账单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>
              <w:rPr>
                <w:rFonts w:hint="eastAsia"/>
              </w:rPr>
              <w:t>mb_pay_assign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指定付款表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账单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 w:rsidRPr="00C70DA5">
              <w:t>mb_</w:t>
            </w:r>
            <w:r w:rsidRPr="00C70DA5">
              <w:rPr>
                <w:rFonts w:hint="eastAsia"/>
              </w:rPr>
              <w:t>business_relation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商家联系表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账单数据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>
              <w:rPr>
                <w:rFonts w:hint="eastAsia"/>
              </w:rPr>
              <w:t>mb_user_buy_record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用户购买记录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用于统计账单数据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>
              <w:rPr>
                <w:rFonts w:hint="eastAsia"/>
              </w:rPr>
              <w:t>mb_business_ap_per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商家（本身）账单数据</w:t>
            </w:r>
          </w:p>
        </w:tc>
        <w:tc>
          <w:tcPr>
            <w:tcW w:w="2841" w:type="dxa"/>
          </w:tcPr>
          <w:p w:rsidR="00C70DA5" w:rsidRPr="00C70DA5" w:rsidRDefault="00C70DA5" w:rsidP="00C70DA5">
            <w:r>
              <w:rPr>
                <w:rFonts w:hint="eastAsia"/>
              </w:rPr>
              <w:t>统计商家本身绑定会员消费总额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 w:rsidRPr="00C70DA5">
              <w:t>mb_</w:t>
            </w:r>
            <w:r w:rsidRPr="00C70DA5">
              <w:rPr>
                <w:rFonts w:hint="eastAsia"/>
              </w:rPr>
              <w:t>business_ap_total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商家（包括下属）账单数据</w:t>
            </w:r>
          </w:p>
        </w:tc>
        <w:tc>
          <w:tcPr>
            <w:tcW w:w="2841" w:type="dxa"/>
          </w:tcPr>
          <w:p w:rsidR="00C70DA5" w:rsidRPr="00C70DA5" w:rsidRDefault="00C70DA5" w:rsidP="00C70DA5">
            <w:r>
              <w:rPr>
                <w:rFonts w:hint="eastAsia"/>
              </w:rPr>
              <w:t>统计商家总消费总额</w:t>
            </w:r>
          </w:p>
        </w:tc>
      </w:tr>
      <w:tr w:rsidR="00C70DA5" w:rsidTr="00C70DA5">
        <w:tc>
          <w:tcPr>
            <w:tcW w:w="2840" w:type="dxa"/>
          </w:tcPr>
          <w:p w:rsidR="00C70DA5" w:rsidRDefault="00C70DA5" w:rsidP="00C70DA5">
            <w:r w:rsidRPr="00C70DA5">
              <w:t>mb</w:t>
            </w:r>
            <w:r w:rsidRPr="00C70DA5">
              <w:rPr>
                <w:rFonts w:hint="eastAsia"/>
              </w:rPr>
              <w:t>_bill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指定付款商家账单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本身付款的商家账单</w:t>
            </w:r>
          </w:p>
        </w:tc>
      </w:tr>
      <w:tr w:rsidR="00C70DA5" w:rsidTr="00C70DA5">
        <w:tc>
          <w:tcPr>
            <w:tcW w:w="2840" w:type="dxa"/>
          </w:tcPr>
          <w:p w:rsidR="00C70DA5" w:rsidRPr="00D746E2" w:rsidRDefault="00C70DA5" w:rsidP="00C70DA5">
            <w:pPr>
              <w:rPr>
                <w:rFonts w:ascii="Cambria" w:hAnsi="Cambria" w:cs="宋体"/>
                <w:b/>
                <w:bCs/>
                <w:i/>
                <w:iCs/>
                <w:kern w:val="0"/>
                <w:sz w:val="32"/>
                <w:szCs w:val="32"/>
              </w:rPr>
            </w:pPr>
            <w:r w:rsidRPr="00C70DA5">
              <w:t>mb</w:t>
            </w:r>
            <w:r w:rsidRPr="00C70DA5">
              <w:rPr>
                <w:rFonts w:hint="eastAsia"/>
              </w:rPr>
              <w:t>_bill_total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商家账单</w:t>
            </w:r>
          </w:p>
        </w:tc>
        <w:tc>
          <w:tcPr>
            <w:tcW w:w="2841" w:type="dxa"/>
          </w:tcPr>
          <w:p w:rsidR="00C70DA5" w:rsidRDefault="00C70DA5" w:rsidP="00C70DA5">
            <w:r>
              <w:rPr>
                <w:rFonts w:hint="eastAsia"/>
              </w:rPr>
              <w:t>包括本身付款商家账单及上级付款商家账单</w:t>
            </w:r>
          </w:p>
        </w:tc>
      </w:tr>
    </w:tbl>
    <w:p w:rsidR="00C70DA5" w:rsidRDefault="00C70DA5" w:rsidP="00C70DA5">
      <w:pPr>
        <w:rPr>
          <w:rFonts w:hint="eastAsia"/>
        </w:rPr>
      </w:pPr>
    </w:p>
    <w:p w:rsidR="00954E86" w:rsidRDefault="00954E86" w:rsidP="00C70DA5">
      <w:pPr>
        <w:rPr>
          <w:rFonts w:hint="eastAsia"/>
        </w:rPr>
      </w:pPr>
      <w:r>
        <w:object w:dxaOrig="11250" w:dyaOrig="6746">
          <v:shape id="_x0000_i1026" type="#_x0000_t75" style="width:415.3pt;height:248.85pt" o:ole="">
            <v:imagedata r:id="rId10" o:title=""/>
          </v:shape>
          <o:OLEObject Type="Embed" ProgID="Visio.Drawing.11" ShapeID="_x0000_i1026" DrawAspect="Content" ObjectID="_1476794470" r:id="rId11"/>
        </w:object>
      </w:r>
    </w:p>
    <w:p w:rsidR="00954E86" w:rsidRDefault="00954E86" w:rsidP="00C70DA5">
      <w:bookmarkStart w:id="0" w:name="_GoBack"/>
      <w:bookmarkEnd w:id="0"/>
    </w:p>
    <w:p w:rsidR="001F1C07" w:rsidRDefault="00236A8B" w:rsidP="000F7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通过用户购买记录表（</w:t>
      </w:r>
      <w:r>
        <w:rPr>
          <w:rFonts w:hint="eastAsia"/>
        </w:rPr>
        <w:t>mb_user_buy_record</w:t>
      </w:r>
      <w:r>
        <w:rPr>
          <w:rFonts w:hint="eastAsia"/>
        </w:rPr>
        <w:t>）计算每个商家各自的绑定会员消费总额</w:t>
      </w:r>
      <w:r w:rsidR="000F708F">
        <w:rPr>
          <w:rFonts w:hint="eastAsia"/>
        </w:rPr>
        <w:t xml:space="preserve"> </w:t>
      </w:r>
      <w:r w:rsidR="000F708F">
        <w:rPr>
          <w:rFonts w:hint="eastAsia"/>
        </w:rPr>
        <w:t>，记录在商家提成账单表（</w:t>
      </w:r>
      <w:r w:rsidR="000F708F">
        <w:rPr>
          <w:rFonts w:hint="eastAsia"/>
        </w:rPr>
        <w:t>mb_business_ap_per</w:t>
      </w:r>
      <w:r w:rsidR="000F708F">
        <w:rPr>
          <w:rFonts w:hint="eastAsia"/>
        </w:rPr>
        <w:t>）中</w:t>
      </w:r>
    </w:p>
    <w:p w:rsidR="00C70DA5" w:rsidRDefault="00C70DA5" w:rsidP="000F7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统计商家（包括下属商家）账单数据，记录在商家账单总数据表中（</w:t>
      </w:r>
      <w:r w:rsidRPr="00C70DA5">
        <w:t>mb_</w:t>
      </w:r>
      <w:r w:rsidRPr="00C70DA5">
        <w:rPr>
          <w:rFonts w:hint="eastAsia"/>
        </w:rPr>
        <w:t>business_ap_total</w:t>
      </w:r>
      <w:r>
        <w:rPr>
          <w:rFonts w:hint="eastAsia"/>
        </w:rPr>
        <w:t>）</w:t>
      </w:r>
    </w:p>
    <w:p w:rsidR="000F708F" w:rsidRDefault="000F708F" w:rsidP="000F7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通过商家指定付款表（</w:t>
      </w:r>
      <w:r>
        <w:rPr>
          <w:rFonts w:hint="eastAsia"/>
        </w:rPr>
        <w:t>mb_pay_assign</w:t>
      </w:r>
      <w:r>
        <w:rPr>
          <w:rFonts w:hint="eastAsia"/>
        </w:rPr>
        <w:t>）计算</w:t>
      </w:r>
      <w:r w:rsidR="00F62899">
        <w:rPr>
          <w:rFonts w:hint="eastAsia"/>
        </w:rPr>
        <w:t>出由最终指定付款的商家账单（由自己付款），</w:t>
      </w:r>
      <w:r>
        <w:rPr>
          <w:rFonts w:hint="eastAsia"/>
        </w:rPr>
        <w:t>包括代理商</w:t>
      </w:r>
      <w:r w:rsidR="00F62899">
        <w:rPr>
          <w:rFonts w:hint="eastAsia"/>
        </w:rPr>
        <w:t>，记录在表</w:t>
      </w:r>
      <w:r w:rsidR="00F62899">
        <w:rPr>
          <w:rFonts w:hint="eastAsia"/>
        </w:rPr>
        <w:t>mb_bill</w:t>
      </w:r>
      <w:r w:rsidR="00F62899">
        <w:rPr>
          <w:rFonts w:hint="eastAsia"/>
        </w:rPr>
        <w:t>中同时更新商家钱包及钱包流水。</w:t>
      </w:r>
    </w:p>
    <w:p w:rsidR="00F62899" w:rsidRDefault="00F62899" w:rsidP="000F70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统计由上级商家付款的商家（及代理商），可由此商家账单总数据与此商家下属商家（不限定为直接下属）的总账单（</w:t>
      </w:r>
      <w:r>
        <w:rPr>
          <w:rFonts w:hint="eastAsia"/>
        </w:rPr>
        <w:t>mb_bill</w:t>
      </w:r>
      <w:r>
        <w:rPr>
          <w:rFonts w:hint="eastAsia"/>
        </w:rPr>
        <w:t>）想减得到，并设置</w:t>
      </w:r>
      <w:r>
        <w:rPr>
          <w:rFonts w:hint="eastAsia"/>
        </w:rPr>
        <w:t>payfee</w:t>
      </w:r>
      <w:r>
        <w:rPr>
          <w:rFonts w:hint="eastAsia"/>
        </w:rPr>
        <w:t>为零记录在商家总账单表（</w:t>
      </w:r>
      <w:r>
        <w:rPr>
          <w:rFonts w:hint="eastAsia"/>
        </w:rPr>
        <w:t>mb_bill_total</w:t>
      </w:r>
      <w:r>
        <w:rPr>
          <w:rFonts w:hint="eastAsia"/>
        </w:rPr>
        <w:t>）中</w:t>
      </w:r>
    </w:p>
    <w:p w:rsidR="004719E3" w:rsidRDefault="004719E3" w:rsidP="004719E3">
      <w:pPr>
        <w:pStyle w:val="a5"/>
        <w:ind w:left="780" w:firstLineChars="0" w:firstLine="0"/>
      </w:pPr>
      <w:r>
        <w:rPr>
          <w:rFonts w:hint="eastAsia"/>
        </w:rPr>
        <w:t>即商家账单表（</w:t>
      </w:r>
      <w:r>
        <w:rPr>
          <w:rFonts w:hint="eastAsia"/>
        </w:rPr>
        <w:t>mb_bill</w:t>
      </w:r>
      <w:r>
        <w:rPr>
          <w:rFonts w:hint="eastAsia"/>
        </w:rPr>
        <w:t>）包含商家（本身付款）的账单；商家总账单表（</w:t>
      </w:r>
      <w:r>
        <w:rPr>
          <w:rFonts w:hint="eastAsia"/>
        </w:rPr>
        <w:t>mb_bill_total</w:t>
      </w:r>
      <w:r>
        <w:rPr>
          <w:rFonts w:hint="eastAsia"/>
        </w:rPr>
        <w:t>）包含商家（上级付款）的账单。</w:t>
      </w:r>
    </w:p>
    <w:p w:rsidR="00FF45A9" w:rsidRPr="00004F03" w:rsidRDefault="00FF45A9" w:rsidP="00790418">
      <w:pPr>
        <w:pStyle w:val="a5"/>
        <w:ind w:left="780" w:firstLineChars="0" w:firstLine="0"/>
      </w:pPr>
    </w:p>
    <w:sectPr w:rsidR="00FF45A9" w:rsidRPr="0000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7C" w:rsidRDefault="00C7777C" w:rsidP="002C2208">
      <w:r>
        <w:separator/>
      </w:r>
    </w:p>
  </w:endnote>
  <w:endnote w:type="continuationSeparator" w:id="0">
    <w:p w:rsidR="00C7777C" w:rsidRDefault="00C7777C" w:rsidP="002C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7C" w:rsidRDefault="00C7777C" w:rsidP="002C2208">
      <w:r>
        <w:separator/>
      </w:r>
    </w:p>
  </w:footnote>
  <w:footnote w:type="continuationSeparator" w:id="0">
    <w:p w:rsidR="00C7777C" w:rsidRDefault="00C7777C" w:rsidP="002C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22D3"/>
    <w:multiLevelType w:val="hybridMultilevel"/>
    <w:tmpl w:val="A7E0DAD4"/>
    <w:lvl w:ilvl="0" w:tplc="A6DE26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B146D9"/>
    <w:multiLevelType w:val="hybridMultilevel"/>
    <w:tmpl w:val="92ECE144"/>
    <w:lvl w:ilvl="0" w:tplc="A9803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F9"/>
    <w:rsid w:val="00004F03"/>
    <w:rsid w:val="000F708F"/>
    <w:rsid w:val="00113714"/>
    <w:rsid w:val="001F1C07"/>
    <w:rsid w:val="00202418"/>
    <w:rsid w:val="00232186"/>
    <w:rsid w:val="00236A8B"/>
    <w:rsid w:val="002C2208"/>
    <w:rsid w:val="00395E69"/>
    <w:rsid w:val="004719E3"/>
    <w:rsid w:val="0052132A"/>
    <w:rsid w:val="005544E7"/>
    <w:rsid w:val="005975CB"/>
    <w:rsid w:val="00751A0B"/>
    <w:rsid w:val="007706DF"/>
    <w:rsid w:val="00790418"/>
    <w:rsid w:val="008C074F"/>
    <w:rsid w:val="00954E86"/>
    <w:rsid w:val="009E3442"/>
    <w:rsid w:val="00A032F9"/>
    <w:rsid w:val="00AF6092"/>
    <w:rsid w:val="00B84415"/>
    <w:rsid w:val="00C70DA5"/>
    <w:rsid w:val="00C7474A"/>
    <w:rsid w:val="00C7777C"/>
    <w:rsid w:val="00F62899"/>
    <w:rsid w:val="00F73A1E"/>
    <w:rsid w:val="00F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3714"/>
    <w:pPr>
      <w:ind w:firstLineChars="200" w:firstLine="420"/>
    </w:pPr>
  </w:style>
  <w:style w:type="table" w:styleId="a6">
    <w:name w:val="Table Grid"/>
    <w:basedOn w:val="a1"/>
    <w:uiPriority w:val="59"/>
    <w:rsid w:val="00C70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2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7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3714"/>
    <w:pPr>
      <w:ind w:firstLineChars="200" w:firstLine="420"/>
    </w:pPr>
  </w:style>
  <w:style w:type="table" w:styleId="a6">
    <w:name w:val="Table Grid"/>
    <w:basedOn w:val="a1"/>
    <w:uiPriority w:val="59"/>
    <w:rsid w:val="00C70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2014-10-09T07:55:00Z</dcterms:created>
  <dcterms:modified xsi:type="dcterms:W3CDTF">2014-11-06T07:54:00Z</dcterms:modified>
</cp:coreProperties>
</file>