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8278" w14:textId="3A9B34A0" w:rsidR="007C52CD" w:rsidRPr="00DB6C32" w:rsidRDefault="00500D76">
      <w:pPr>
        <w:rPr>
          <w:rFonts w:ascii="Times New Roman" w:hAnsi="Times New Roman" w:cs="Times New Roman"/>
        </w:rPr>
      </w:pPr>
      <w:r w:rsidRPr="00DB6C32">
        <w:rPr>
          <w:rFonts w:ascii="Times New Roman" w:hAnsi="Times New Roman" w:cs="Times New Roman"/>
        </w:rPr>
        <w:t>Jay Kalyanbhai Savani</w:t>
      </w:r>
    </w:p>
    <w:p w14:paraId="5365064C" w14:textId="73F29AD0" w:rsidR="00500D76" w:rsidRPr="00DB6C32" w:rsidRDefault="00500D76">
      <w:pPr>
        <w:rPr>
          <w:rFonts w:ascii="Times New Roman" w:hAnsi="Times New Roman" w:cs="Times New Roman"/>
        </w:rPr>
      </w:pPr>
      <w:r w:rsidRPr="00DB6C32">
        <w:rPr>
          <w:rFonts w:ascii="Times New Roman" w:hAnsi="Times New Roman" w:cs="Times New Roman"/>
        </w:rPr>
        <w:t>CWID – 20009207</w:t>
      </w:r>
    </w:p>
    <w:p w14:paraId="3D2A1BF8" w14:textId="4597F853" w:rsidR="00500D76" w:rsidRPr="00DB6C32" w:rsidRDefault="00500D76">
      <w:pPr>
        <w:rPr>
          <w:rFonts w:ascii="Times New Roman" w:hAnsi="Times New Roman" w:cs="Times New Roman"/>
        </w:rPr>
      </w:pPr>
      <w:r w:rsidRPr="00DB6C32">
        <w:rPr>
          <w:rFonts w:ascii="Times New Roman" w:hAnsi="Times New Roman" w:cs="Times New Roman"/>
        </w:rPr>
        <w:t>CS 524 Intro to Cloud Computing</w:t>
      </w:r>
    </w:p>
    <w:p w14:paraId="08C59FEA" w14:textId="721E5387" w:rsidR="00500D76" w:rsidRPr="00DB6C32" w:rsidRDefault="00500D76">
      <w:pPr>
        <w:rPr>
          <w:rFonts w:ascii="Times New Roman" w:hAnsi="Times New Roman" w:cs="Times New Roman"/>
        </w:rPr>
      </w:pPr>
      <w:r w:rsidRPr="00DB6C32">
        <w:rPr>
          <w:rFonts w:ascii="Times New Roman" w:hAnsi="Times New Roman" w:cs="Times New Roman"/>
        </w:rPr>
        <w:t>Homework 1</w:t>
      </w:r>
    </w:p>
    <w:p w14:paraId="107757E9" w14:textId="4D742E7B" w:rsidR="00500D76" w:rsidRPr="00DB6C32" w:rsidRDefault="00500D76">
      <w:pPr>
        <w:rPr>
          <w:rFonts w:ascii="Times New Roman" w:hAnsi="Times New Roman" w:cs="Times New Roman"/>
        </w:rPr>
      </w:pPr>
    </w:p>
    <w:p w14:paraId="2A06010F" w14:textId="3975CBA3" w:rsidR="00500D76" w:rsidRPr="00DB6C32" w:rsidRDefault="00EB69D3" w:rsidP="00500D76">
      <w:pPr>
        <w:pStyle w:val="NormalWeb"/>
        <w:rPr>
          <w:b/>
          <w:bCs/>
        </w:rPr>
      </w:pPr>
      <w:r w:rsidRPr="00DB6C32">
        <w:rPr>
          <w:b/>
          <w:bCs/>
        </w:rPr>
        <w:t>1.</w:t>
      </w:r>
      <w:r w:rsidR="00500D76" w:rsidRPr="00DB6C32">
        <w:rPr>
          <w:b/>
          <w:bCs/>
        </w:rPr>
        <w:t xml:space="preserve"> </w:t>
      </w:r>
      <w:r w:rsidR="00500D76" w:rsidRPr="00DB6C32">
        <w:rPr>
          <w:b/>
          <w:bCs/>
        </w:rPr>
        <w:t xml:space="preserve">Using the formulae for the first software business model, find the year where the cumulative support expense equals that of the initial licensing fee p, where p = $12,000 per user, and c = 0.40. In how many years will the initial cost of software </w:t>
      </w:r>
      <w:r w:rsidRPr="00DB6C32">
        <w:rPr>
          <w:b/>
          <w:bCs/>
        </w:rPr>
        <w:t>become</w:t>
      </w:r>
      <w:r w:rsidR="00500D76" w:rsidRPr="00DB6C32">
        <w:rPr>
          <w:b/>
          <w:bCs/>
        </w:rPr>
        <w:t xml:space="preserve"> 5% of the overall expenditure? </w:t>
      </w:r>
    </w:p>
    <w:p w14:paraId="7E273325" w14:textId="0B36E4F9" w:rsidR="00500D76" w:rsidRPr="00DB6C32" w:rsidRDefault="00EB69D3" w:rsidP="00500D76">
      <w:pPr>
        <w:pStyle w:val="NormalWeb"/>
      </w:pPr>
      <w:r w:rsidRPr="00DB6C32">
        <w:rPr>
          <w:b/>
          <w:bCs/>
        </w:rPr>
        <w:t>Ans:</w:t>
      </w:r>
      <w:r w:rsidR="00500D76" w:rsidRPr="00DB6C32">
        <w:t xml:space="preserve"> </w:t>
      </w:r>
      <w:r w:rsidRPr="00DB6C32">
        <w:t>CSE = P*C*M.</w:t>
      </w:r>
    </w:p>
    <w:p w14:paraId="70C1BCB7" w14:textId="27109E1B" w:rsidR="00EB69D3" w:rsidRPr="00DB6C32" w:rsidRDefault="00EB69D3" w:rsidP="00500D76">
      <w:pPr>
        <w:pStyle w:val="NormalWeb"/>
      </w:pPr>
      <w:r w:rsidRPr="00DB6C32">
        <w:t>P= Initial Licensing Fee/User</w:t>
      </w:r>
      <w:r w:rsidRPr="00DB6C32">
        <w:tab/>
        <w:t>C= Support ratio Coefficient</w:t>
      </w:r>
      <w:r w:rsidRPr="00DB6C32">
        <w:tab/>
        <w:t>M = Number of years</w:t>
      </w:r>
    </w:p>
    <w:p w14:paraId="0EBDE160" w14:textId="3D6358BB" w:rsidR="00EB69D3" w:rsidRPr="00DB6C32" w:rsidRDefault="00EB69D3" w:rsidP="00500D76">
      <w:pPr>
        <w:pStyle w:val="NormalWeb"/>
      </w:pPr>
      <w:r w:rsidRPr="00DB6C32">
        <w:t>CSE=P,</w:t>
      </w:r>
      <w:r w:rsidRPr="00DB6C32">
        <w:tab/>
        <w:t>P= P*C*M</w:t>
      </w:r>
    </w:p>
    <w:p w14:paraId="37833AA1" w14:textId="71943631" w:rsidR="00EB69D3" w:rsidRPr="00DB6C32" w:rsidRDefault="00EB69D3" w:rsidP="00EB69D3">
      <w:pPr>
        <w:pStyle w:val="NormalWeb"/>
      </w:pPr>
      <w:r w:rsidRPr="00DB6C32">
        <w:t>CM=1,</w:t>
      </w:r>
      <w:r w:rsidRPr="00DB6C32">
        <w:tab/>
      </w:r>
      <w:r w:rsidRPr="00DB6C32">
        <w:sym w:font="Wingdings" w:char="F0E0"/>
      </w:r>
      <w:r w:rsidRPr="00DB6C32">
        <w:tab/>
        <w:t>M=1/C</w:t>
      </w:r>
      <w:r w:rsidRPr="00DB6C32">
        <w:tab/>
        <w:t xml:space="preserve">,  </w:t>
      </w:r>
      <w:r w:rsidRPr="00DB6C32">
        <w:sym w:font="Wingdings" w:char="F0E0"/>
      </w:r>
      <w:r w:rsidRPr="00DB6C32">
        <w:tab/>
        <w:t xml:space="preserve">M=1/0.40,  </w:t>
      </w:r>
      <w:r w:rsidRPr="00DB6C32">
        <w:sym w:font="Wingdings" w:char="F0E0"/>
      </w:r>
      <w:r w:rsidRPr="00DB6C32">
        <w:tab/>
        <w:t>M=2.5 Years</w:t>
      </w:r>
    </w:p>
    <w:p w14:paraId="6459AFAE" w14:textId="14FF35BB" w:rsidR="00EB69D3" w:rsidRPr="00DB6C32" w:rsidRDefault="00EB69D3" w:rsidP="00EB69D3">
      <w:pPr>
        <w:pStyle w:val="NormalWeb"/>
      </w:pPr>
      <w:r w:rsidRPr="00DB6C32">
        <w:t>The initial cost of software is 5%</w:t>
      </w:r>
      <w:r w:rsidRPr="00DB6C32">
        <w:tab/>
        <w:t>I*C = N*P</w:t>
      </w:r>
      <w:r w:rsidRPr="00DB6C32">
        <w:tab/>
      </w:r>
    </w:p>
    <w:p w14:paraId="514AE6A3" w14:textId="7E3E32C3" w:rsidR="00EB69D3" w:rsidRPr="00DB6C32" w:rsidRDefault="00EB69D3" w:rsidP="00EB69D3">
      <w:pPr>
        <w:pStyle w:val="NormalWeb"/>
      </w:pPr>
      <w:r w:rsidRPr="00DB6C32">
        <w:t>N = Number of Employees     P = Initial Licensing fees per user</w:t>
      </w:r>
      <w:r w:rsidRPr="00DB6C32">
        <w:tab/>
        <w:t>Overall Expenditure (OE)</w:t>
      </w:r>
    </w:p>
    <w:p w14:paraId="34CD6B56" w14:textId="3F0F4A08" w:rsidR="00EB69D3" w:rsidRPr="00DB6C32" w:rsidRDefault="00EB69D3" w:rsidP="00EB69D3">
      <w:pPr>
        <w:pStyle w:val="NormalWeb"/>
      </w:pPr>
      <w:r w:rsidRPr="00DB6C32">
        <w:t>OE = N*P(1+M*C)</w:t>
      </w:r>
    </w:p>
    <w:p w14:paraId="4897E049" w14:textId="43DCF443" w:rsidR="00EB69D3" w:rsidRPr="00DB6C32" w:rsidRDefault="00EB69D3" w:rsidP="00EB69D3">
      <w:pPr>
        <w:pStyle w:val="NormalWeb"/>
      </w:pPr>
      <w:r w:rsidRPr="00DB6C32">
        <w:t>IC = 5% of E</w:t>
      </w:r>
    </w:p>
    <w:p w14:paraId="72C21CF0" w14:textId="77777777" w:rsidR="00EB69D3" w:rsidRPr="00DB6C32" w:rsidRDefault="00EB69D3" w:rsidP="00500D76">
      <w:pPr>
        <w:pStyle w:val="NormalWeb"/>
      </w:pPr>
      <w:r w:rsidRPr="00DB6C32">
        <w:t xml:space="preserve">IC = 0.05*N*P(1+M*0.040) </w:t>
      </w:r>
    </w:p>
    <w:p w14:paraId="5935B2E9" w14:textId="392BA455" w:rsidR="00EB69D3" w:rsidRPr="00DB6C32" w:rsidRDefault="00EB69D3" w:rsidP="00EB69D3">
      <w:pPr>
        <w:pStyle w:val="NormalWeb"/>
      </w:pPr>
      <w:r w:rsidRPr="00DB6C32">
        <w:t xml:space="preserve">    = 0.05*(1+M*0.</w:t>
      </w:r>
      <w:r w:rsidR="002D6E5F" w:rsidRPr="00DB6C32">
        <w:t>40) =</w:t>
      </w:r>
      <w:r w:rsidRPr="00DB6C32">
        <w:t>1</w:t>
      </w:r>
    </w:p>
    <w:p w14:paraId="0E88AA31" w14:textId="6F237E79" w:rsidR="00EB69D3" w:rsidRPr="00DB6C32" w:rsidRDefault="00EB69D3" w:rsidP="00EB69D3">
      <w:pPr>
        <w:pStyle w:val="NormalWeb"/>
      </w:pPr>
      <w:r w:rsidRPr="00DB6C32">
        <w:t xml:space="preserve">    = 1+(M*0.40)</w:t>
      </w:r>
    </w:p>
    <w:p w14:paraId="3FB7D727" w14:textId="6E48B71D" w:rsidR="00EB69D3" w:rsidRPr="00DB6C32" w:rsidRDefault="00EB69D3" w:rsidP="00EB69D3">
      <w:pPr>
        <w:pStyle w:val="NormalWeb"/>
      </w:pPr>
      <w:r w:rsidRPr="00DB6C32">
        <w:t xml:space="preserve">   = 1/0.05</w:t>
      </w:r>
    </w:p>
    <w:p w14:paraId="76A5D72E" w14:textId="1F38C9D8" w:rsidR="00EB69D3" w:rsidRPr="00DB6C32" w:rsidRDefault="00EB69D3" w:rsidP="00EB69D3">
      <w:pPr>
        <w:pStyle w:val="NormalWeb"/>
      </w:pPr>
      <w:r w:rsidRPr="00DB6C32">
        <w:t>M*0.40 = 1/0.05 = 1</w:t>
      </w:r>
    </w:p>
    <w:p w14:paraId="5F18DA3F" w14:textId="625DE3BF" w:rsidR="00EB69D3" w:rsidRPr="00DB6C32" w:rsidRDefault="00EB69D3" w:rsidP="00EB69D3">
      <w:pPr>
        <w:pStyle w:val="NormalWeb"/>
      </w:pPr>
      <w:r w:rsidRPr="00DB6C32">
        <w:t>M*0.40 = 20-1</w:t>
      </w:r>
    </w:p>
    <w:p w14:paraId="46F70CD9" w14:textId="297071B9" w:rsidR="00EB69D3" w:rsidRPr="00DB6C32" w:rsidRDefault="00EB69D3" w:rsidP="00EB69D3">
      <w:pPr>
        <w:pStyle w:val="NormalWeb"/>
      </w:pPr>
      <w:r w:rsidRPr="00DB6C32">
        <w:t>M=19/0.40</w:t>
      </w:r>
    </w:p>
    <w:p w14:paraId="59C79D46" w14:textId="1DBCF94A" w:rsidR="00EB69D3" w:rsidRPr="00DB6C32" w:rsidRDefault="00EB69D3" w:rsidP="00EB69D3">
      <w:pPr>
        <w:pStyle w:val="NormalWeb"/>
      </w:pPr>
      <w:r w:rsidRPr="00DB6C32">
        <w:t>M=47.5</w:t>
      </w:r>
    </w:p>
    <w:p w14:paraId="369E7720" w14:textId="26EE3CA5" w:rsidR="008D7E07" w:rsidRPr="00DB6C32" w:rsidRDefault="008D7E07" w:rsidP="008D7E07">
      <w:pPr>
        <w:pStyle w:val="NormalWeb"/>
      </w:pPr>
      <w:r w:rsidRPr="00DB6C32">
        <w:t xml:space="preserve">The initial </w:t>
      </w:r>
      <w:r w:rsidRPr="00DB6C32">
        <w:t>license</w:t>
      </w:r>
      <w:r w:rsidRPr="00DB6C32">
        <w:t xml:space="preserve"> charge would be equal to 2.5 years' worth of cumulative support costs. </w:t>
      </w:r>
    </w:p>
    <w:p w14:paraId="3DDB1DCB" w14:textId="1A12BFD4" w:rsidR="006E4BF6" w:rsidRPr="00DB6C32" w:rsidRDefault="008D7E07" w:rsidP="008D7E07">
      <w:pPr>
        <w:pStyle w:val="NormalWeb"/>
      </w:pPr>
      <w:r w:rsidRPr="00DB6C32">
        <w:t>Software's initial cost would represent 5% of overall expenditure: 47.5 years.</w:t>
      </w:r>
    </w:p>
    <w:p w14:paraId="19BC646B" w14:textId="4D4C19A7" w:rsidR="008D7E07" w:rsidRPr="00DB6C32" w:rsidRDefault="008D7E07" w:rsidP="008D7E07">
      <w:pPr>
        <w:pStyle w:val="NormalWeb"/>
        <w:rPr>
          <w:b/>
          <w:bCs/>
        </w:rPr>
      </w:pPr>
      <w:r w:rsidRPr="00DB6C32">
        <w:rPr>
          <w:b/>
          <w:bCs/>
        </w:rPr>
        <w:lastRenderedPageBreak/>
        <w:t xml:space="preserve">2. </w:t>
      </w:r>
      <w:r w:rsidRPr="00DB6C32">
        <w:rPr>
          <w:b/>
          <w:bCs/>
        </w:rPr>
        <w:t xml:space="preserve">Give three examples of each, SaaS, PaaS, and IaaS. </w:t>
      </w:r>
    </w:p>
    <w:p w14:paraId="53AA25E8" w14:textId="36F8A78D" w:rsidR="008D7E07" w:rsidRPr="00DB6C32" w:rsidRDefault="002D6E5F" w:rsidP="008D7E07">
      <w:pPr>
        <w:pStyle w:val="NormalWeb"/>
        <w:rPr>
          <w:b/>
          <w:bCs/>
        </w:rPr>
      </w:pPr>
      <w:r w:rsidRPr="00DB6C32">
        <w:rPr>
          <w:b/>
          <w:bCs/>
        </w:rPr>
        <w:t>Ans:</w:t>
      </w:r>
      <w:r w:rsidR="008D7E07" w:rsidRPr="00DB6C32">
        <w:rPr>
          <w:b/>
          <w:bCs/>
        </w:rPr>
        <w:t xml:space="preserve"> </w:t>
      </w:r>
      <w:r w:rsidR="008D7E07" w:rsidRPr="00DB6C32">
        <w:rPr>
          <w:b/>
          <w:bCs/>
        </w:rPr>
        <w:tab/>
      </w:r>
    </w:p>
    <w:p w14:paraId="7B80EC36" w14:textId="1B49C32D" w:rsidR="008D7E07" w:rsidRPr="00DB6C32" w:rsidRDefault="008D7E07" w:rsidP="008D7E07">
      <w:pPr>
        <w:pStyle w:val="NormalWeb"/>
        <w:rPr>
          <w:b/>
          <w:bCs/>
        </w:rPr>
      </w:pPr>
      <w:r w:rsidRPr="00DB6C32">
        <w:rPr>
          <w:b/>
          <w:bCs/>
        </w:rPr>
        <w:t xml:space="preserve">PaaS </w:t>
      </w:r>
      <w:r w:rsidRPr="00DB6C32">
        <w:rPr>
          <w:color w:val="17494D"/>
        </w:rPr>
        <w:t>AWS Elastic Beanstalk, Google App Engine, and Adobe Commerce</w:t>
      </w:r>
    </w:p>
    <w:p w14:paraId="77F32754" w14:textId="6C9510EA" w:rsidR="008D7E07" w:rsidRPr="00DB6C32" w:rsidRDefault="008D7E07" w:rsidP="008D7E07">
      <w:pPr>
        <w:pStyle w:val="NormalWeb"/>
        <w:rPr>
          <w:b/>
          <w:bCs/>
        </w:rPr>
      </w:pPr>
      <w:r w:rsidRPr="00DB6C32">
        <w:rPr>
          <w:b/>
          <w:bCs/>
        </w:rPr>
        <w:t xml:space="preserve">SaaS </w:t>
      </w:r>
      <w:r w:rsidRPr="00DB6C32">
        <w:rPr>
          <w:color w:val="17494D"/>
        </w:rPr>
        <w:t>Gmail, Slack, and Microsoft Office 365</w:t>
      </w:r>
    </w:p>
    <w:p w14:paraId="0CA0D8E2" w14:textId="57430ADE" w:rsidR="008D7E07" w:rsidRPr="00DB6C32" w:rsidRDefault="008D7E07" w:rsidP="008D7E07">
      <w:pPr>
        <w:pStyle w:val="NormalWeb"/>
        <w:rPr>
          <w:color w:val="17494D"/>
        </w:rPr>
      </w:pPr>
      <w:r w:rsidRPr="00DB6C32">
        <w:rPr>
          <w:b/>
          <w:bCs/>
        </w:rPr>
        <w:t xml:space="preserve">IaaS </w:t>
      </w:r>
      <w:r w:rsidRPr="00DB6C32">
        <w:rPr>
          <w:color w:val="17494D"/>
        </w:rPr>
        <w:t>Amazon Web Services, Microsoft Azure, and Google Compute Engine</w:t>
      </w:r>
    </w:p>
    <w:p w14:paraId="2CEC2A6E" w14:textId="37B6AB89" w:rsidR="006E4BF6" w:rsidRPr="00DB6C32" w:rsidRDefault="008D7E07" w:rsidP="008D7E07">
      <w:pPr>
        <w:pStyle w:val="NormalWeb"/>
        <w:rPr>
          <w:color w:val="17494D"/>
        </w:rPr>
      </w:pPr>
      <w:r w:rsidRPr="00DB6C32">
        <w:rPr>
          <w:color w:val="17494D"/>
        </w:rPr>
        <w:t xml:space="preserve">Reference - </w:t>
      </w:r>
      <w:hyperlink r:id="rId5" w:history="1">
        <w:r w:rsidRPr="00DB6C32">
          <w:rPr>
            <w:rStyle w:val="Hyperlink"/>
          </w:rPr>
          <w:t>https://www.zendesk.com/blog/what-is-paas/</w:t>
        </w:r>
      </w:hyperlink>
    </w:p>
    <w:p w14:paraId="3FA806CE" w14:textId="77777777" w:rsidR="006E4BF6" w:rsidRPr="00DB6C32" w:rsidRDefault="006E4BF6" w:rsidP="008D7E07">
      <w:pPr>
        <w:pStyle w:val="NormalWeb"/>
        <w:rPr>
          <w:color w:val="17494D"/>
        </w:rPr>
      </w:pPr>
    </w:p>
    <w:p w14:paraId="53AE2D5A" w14:textId="672623E7" w:rsidR="008D7E07" w:rsidRPr="00DB6C32" w:rsidRDefault="008D7E07" w:rsidP="008D7E07">
      <w:pPr>
        <w:pStyle w:val="NormalWeb"/>
      </w:pPr>
      <w:r w:rsidRPr="00DB6C32">
        <w:rPr>
          <w:color w:val="17494D"/>
        </w:rPr>
        <w:t>3.</w:t>
      </w:r>
      <w:r w:rsidRPr="00DB6C32">
        <w:rPr>
          <w:b/>
          <w:bCs/>
        </w:rPr>
        <w:t xml:space="preserve"> In the definition of Hybrid Cloud, </w:t>
      </w:r>
      <w:r w:rsidR="002D6E5F" w:rsidRPr="00DB6C32">
        <w:rPr>
          <w:b/>
          <w:bCs/>
        </w:rPr>
        <w:t>the</w:t>
      </w:r>
      <w:r w:rsidRPr="00DB6C32">
        <w:rPr>
          <w:b/>
          <w:bCs/>
        </w:rPr>
        <w:t xml:space="preserve"> term “Cloud bursting” is mentioned. Search the Web for its definitions. Do these definitions agree? If so, provide what you think is the best definition (you can rephrase it as you see fit). If not, explain the differences between the definitions. </w:t>
      </w:r>
    </w:p>
    <w:p w14:paraId="0150D89A" w14:textId="500DC6B4" w:rsidR="006E24AC" w:rsidRPr="00DB6C32" w:rsidRDefault="008D7E07" w:rsidP="008D7E07">
      <w:pPr>
        <w:pStyle w:val="NormalWeb"/>
        <w:rPr>
          <w:color w:val="17494D"/>
        </w:rPr>
      </w:pPr>
      <w:r w:rsidRPr="00DB6C32">
        <w:rPr>
          <w:color w:val="17494D"/>
        </w:rPr>
        <w:t xml:space="preserve">Ans: </w:t>
      </w:r>
      <w:r w:rsidR="006E24AC" w:rsidRPr="00DB6C32">
        <w:rPr>
          <w:color w:val="17494D"/>
        </w:rPr>
        <w:t>The best definition is a hybrid cloud architecture where an application runs primarily on a private cloud but temporarily expands capacity to a public cloud as needed.</w:t>
      </w:r>
    </w:p>
    <w:p w14:paraId="4BD17EF7" w14:textId="177AF2E6" w:rsidR="006E24AC" w:rsidRPr="00DB6C32" w:rsidRDefault="006E24AC" w:rsidP="008D7E07">
      <w:pPr>
        <w:pStyle w:val="NormalWeb"/>
        <w:rPr>
          <w:color w:val="17494D"/>
        </w:rPr>
      </w:pPr>
      <w:r w:rsidRPr="00DB6C32">
        <w:rPr>
          <w:color w:val="17494D"/>
        </w:rPr>
        <w:t>In my view, they are related to each other.</w:t>
      </w:r>
    </w:p>
    <w:p w14:paraId="62C51E9F" w14:textId="441C6176" w:rsidR="006E24AC" w:rsidRPr="00DB6C32" w:rsidRDefault="006E24AC" w:rsidP="008D7E07">
      <w:pPr>
        <w:pStyle w:val="NormalWeb"/>
        <w:rPr>
          <w:color w:val="17494D"/>
        </w:rPr>
      </w:pPr>
      <w:r w:rsidRPr="00DB6C32">
        <w:rPr>
          <w:color w:val="17494D"/>
        </w:rPr>
        <w:t>By permitting data and applications to be transferred between them, a hybrid cloud is a computer environment that combines a public cloud and a private cloud. By using this strategy, businesses may benefit from the scalability and cost advantages of public cloud services while maintaining sensitive data in a private, safe setting. The objective of a hybrid cloud is to offer the ideal blend of resources, skills, and affordability to satisfy the unique demands of an enterprise.</w:t>
      </w:r>
    </w:p>
    <w:p w14:paraId="26BD423A" w14:textId="5C55DBA4" w:rsidR="006E24AC" w:rsidRPr="00DB6C32" w:rsidRDefault="006E24AC" w:rsidP="008D7E07">
      <w:pPr>
        <w:pStyle w:val="NormalWeb"/>
        <w:rPr>
          <w:color w:val="17494D"/>
        </w:rPr>
      </w:pPr>
      <w:r w:rsidRPr="00DB6C32">
        <w:rPr>
          <w:color w:val="17494D"/>
        </w:rPr>
        <w:t xml:space="preserve">Reference - </w:t>
      </w:r>
      <w:hyperlink r:id="rId6" w:history="1">
        <w:r w:rsidRPr="00DB6C32">
          <w:rPr>
            <w:rStyle w:val="Hyperlink"/>
          </w:rPr>
          <w:t>https://pages.awscloud.com/hybrid-cloud-outposts.html</w:t>
        </w:r>
      </w:hyperlink>
    </w:p>
    <w:p w14:paraId="64D8022F" w14:textId="4DD8BC96" w:rsidR="006E4BF6" w:rsidRPr="00DB6C32" w:rsidRDefault="006E4BF6" w:rsidP="008D7E07">
      <w:pPr>
        <w:pStyle w:val="NormalWeb"/>
        <w:rPr>
          <w:color w:val="17494D"/>
        </w:rPr>
      </w:pPr>
    </w:p>
    <w:p w14:paraId="0EC79578" w14:textId="75DF7045" w:rsidR="006E4BF6" w:rsidRPr="00DB6C32" w:rsidRDefault="006E4BF6" w:rsidP="008D7E07">
      <w:pPr>
        <w:pStyle w:val="NormalWeb"/>
        <w:rPr>
          <w:color w:val="17494D"/>
        </w:rPr>
      </w:pPr>
    </w:p>
    <w:p w14:paraId="17E30E8A" w14:textId="7CB18731" w:rsidR="002D6E5F" w:rsidRPr="00DB6C32" w:rsidRDefault="002D6E5F" w:rsidP="008D7E07">
      <w:pPr>
        <w:pStyle w:val="NormalWeb"/>
        <w:rPr>
          <w:color w:val="17494D"/>
        </w:rPr>
      </w:pPr>
    </w:p>
    <w:p w14:paraId="419C5272" w14:textId="190A8F08" w:rsidR="002D6E5F" w:rsidRDefault="002D6E5F" w:rsidP="008D7E07">
      <w:pPr>
        <w:pStyle w:val="NormalWeb"/>
        <w:rPr>
          <w:color w:val="17494D"/>
        </w:rPr>
      </w:pPr>
    </w:p>
    <w:p w14:paraId="451DF136" w14:textId="77777777" w:rsidR="00DB6C32" w:rsidRPr="00DB6C32" w:rsidRDefault="00DB6C32" w:rsidP="008D7E07">
      <w:pPr>
        <w:pStyle w:val="NormalWeb"/>
        <w:rPr>
          <w:color w:val="17494D"/>
        </w:rPr>
      </w:pPr>
    </w:p>
    <w:p w14:paraId="7EB15B8F" w14:textId="75128996" w:rsidR="002D6E5F" w:rsidRPr="00DB6C32" w:rsidRDefault="002D6E5F" w:rsidP="008D7E07">
      <w:pPr>
        <w:pStyle w:val="NormalWeb"/>
        <w:rPr>
          <w:color w:val="17494D"/>
        </w:rPr>
      </w:pPr>
    </w:p>
    <w:p w14:paraId="63353D72" w14:textId="77777777" w:rsidR="002D6E5F" w:rsidRPr="00DB6C32" w:rsidRDefault="002D6E5F" w:rsidP="008D7E07">
      <w:pPr>
        <w:pStyle w:val="NormalWeb"/>
        <w:rPr>
          <w:color w:val="17494D"/>
        </w:rPr>
      </w:pPr>
    </w:p>
    <w:p w14:paraId="732BEAF6" w14:textId="0B35BA47" w:rsidR="006E4BF6" w:rsidRPr="00DB6C32" w:rsidRDefault="006E4BF6" w:rsidP="006E4BF6">
      <w:pPr>
        <w:pStyle w:val="NormalWeb"/>
        <w:rPr>
          <w:b/>
          <w:bCs/>
          <w:color w:val="212121"/>
        </w:rPr>
      </w:pPr>
      <w:r w:rsidRPr="00DB6C32">
        <w:rPr>
          <w:b/>
          <w:bCs/>
          <w:color w:val="212121"/>
        </w:rPr>
        <w:lastRenderedPageBreak/>
        <w:t xml:space="preserve">4. </w:t>
      </w:r>
      <w:r w:rsidRPr="00DB6C32">
        <w:rPr>
          <w:b/>
          <w:bCs/>
          <w:color w:val="212121"/>
        </w:rPr>
        <w:t xml:space="preserve">What are the essential differences between the public and private cloud that have made CIOs worry about </w:t>
      </w:r>
      <w:r w:rsidR="002D6E5F" w:rsidRPr="00DB6C32">
        <w:rPr>
          <w:b/>
          <w:bCs/>
          <w:color w:val="212121"/>
        </w:rPr>
        <w:t xml:space="preserve">the </w:t>
      </w:r>
      <w:r w:rsidRPr="00DB6C32">
        <w:rPr>
          <w:b/>
          <w:bCs/>
          <w:color w:val="212121"/>
        </w:rPr>
        <w:t xml:space="preserve">legal consequences of Shadow IT? Read the original text of the US Government acts mentioned in the text (HIPAA and SOX) and summarize each in one paragraph. </w:t>
      </w:r>
    </w:p>
    <w:p w14:paraId="0FE09CD5" w14:textId="564F4F92" w:rsidR="006E4BF6" w:rsidRPr="00DB6C32" w:rsidRDefault="002D6E5F" w:rsidP="006E4BF6">
      <w:pPr>
        <w:pStyle w:val="NormalWeb"/>
        <w:rPr>
          <w:b/>
          <w:bCs/>
          <w:color w:val="212121"/>
        </w:rPr>
      </w:pPr>
      <w:r w:rsidRPr="00DB6C32">
        <w:rPr>
          <w:b/>
          <w:bCs/>
          <w:color w:val="212121"/>
        </w:rPr>
        <w:t>Ans:</w:t>
      </w:r>
      <w:r w:rsidR="006E4BF6" w:rsidRPr="00DB6C32">
        <w:rPr>
          <w:b/>
          <w:bCs/>
          <w:color w:val="212121"/>
        </w:rPr>
        <w:t xml:space="preserve"> </w:t>
      </w:r>
    </w:p>
    <w:p w14:paraId="6ED9E114" w14:textId="379CA7DD" w:rsidR="006E4BF6" w:rsidRPr="00DB6C32" w:rsidRDefault="006E4BF6" w:rsidP="006E4BF6">
      <w:pPr>
        <w:pStyle w:val="NormalWeb"/>
        <w:rPr>
          <w:color w:val="212121"/>
        </w:rPr>
      </w:pPr>
      <w:r w:rsidRPr="00DB6C32">
        <w:rPr>
          <w:color w:val="212121"/>
        </w:rPr>
        <w:t xml:space="preserve">What is a public cloud? </w:t>
      </w:r>
    </w:p>
    <w:p w14:paraId="4B68822F" w14:textId="6FECA2FD" w:rsidR="006E4BF6" w:rsidRPr="00DB6C32" w:rsidRDefault="006E4BF6" w:rsidP="006E4BF6">
      <w:pPr>
        <w:pStyle w:val="NormalWeb"/>
        <w:rPr>
          <w:color w:val="212121"/>
        </w:rPr>
      </w:pPr>
      <w:r w:rsidRPr="00DB6C32">
        <w:rPr>
          <w:color w:val="212121"/>
        </w:rPr>
        <w:t xml:space="preserve">A public cloud is an outward-facing cloud platform that’s managed by a data company but primarily intended for public use by customers. It tends to be free or low-cost to use and is designed to hold and transfer a variety of data files. This type of cloud is focused on the data </w:t>
      </w:r>
      <w:r w:rsidR="002D6E5F" w:rsidRPr="00DB6C32">
        <w:rPr>
          <w:color w:val="212121"/>
        </w:rPr>
        <w:t>types</w:t>
      </w:r>
      <w:r w:rsidRPr="00DB6C32">
        <w:rPr>
          <w:color w:val="212121"/>
        </w:rPr>
        <w:t xml:space="preserve"> used and shared by most consumers, like photos or documents. It can generally be accessed at any time and in any place. </w:t>
      </w:r>
    </w:p>
    <w:p w14:paraId="3F94B0D4" w14:textId="77777777" w:rsidR="006E4BF6" w:rsidRPr="00DB6C32" w:rsidRDefault="006E4BF6" w:rsidP="006E4BF6">
      <w:pPr>
        <w:pStyle w:val="NormalWeb"/>
        <w:rPr>
          <w:color w:val="212121"/>
        </w:rPr>
      </w:pPr>
      <w:r w:rsidRPr="00DB6C32">
        <w:rPr>
          <w:color w:val="212121"/>
        </w:rPr>
        <w:t xml:space="preserve">What is a private cloud? </w:t>
      </w:r>
    </w:p>
    <w:p w14:paraId="1A1DE966" w14:textId="0398C99D" w:rsidR="006E4BF6" w:rsidRPr="00DB6C32" w:rsidRDefault="006E4BF6" w:rsidP="006E4BF6">
      <w:pPr>
        <w:pStyle w:val="NormalWeb"/>
        <w:rPr>
          <w:color w:val="212121"/>
        </w:rPr>
      </w:pPr>
      <w:r w:rsidRPr="00DB6C32">
        <w:rPr>
          <w:color w:val="212121"/>
        </w:rPr>
        <w:t xml:space="preserve">A private cloud is an internal cloud platform that’s specifically designed to be used by the employees (and sometimes business partners, etc.) of an organization. The organization wants the syncing, collaboration, and storage benefits of the cloud, but they need extra security for sensitive information or other features that public clouds don’t possess. The solution is to create their cloud or have one hosted by a third-party provider. </w:t>
      </w:r>
    </w:p>
    <w:p w14:paraId="0B98F489" w14:textId="77777777" w:rsidR="006E4BF6" w:rsidRPr="00DB6C32" w:rsidRDefault="006E4BF6" w:rsidP="006E4BF6">
      <w:pPr>
        <w:pStyle w:val="NormalWeb"/>
        <w:rPr>
          <w:color w:val="212121"/>
        </w:rPr>
      </w:pPr>
      <w:r w:rsidRPr="00DB6C32">
        <w:rPr>
          <w:color w:val="212121"/>
        </w:rPr>
        <w:t xml:space="preserve">What are some examples of public versus private clouds? </w:t>
      </w:r>
    </w:p>
    <w:p w14:paraId="78C45E71" w14:textId="69042F6D" w:rsidR="006E4BF6" w:rsidRPr="00DB6C32" w:rsidRDefault="006E4BF6" w:rsidP="006E4BF6">
      <w:pPr>
        <w:pStyle w:val="NormalWeb"/>
        <w:rPr>
          <w:color w:val="212121"/>
        </w:rPr>
      </w:pPr>
      <w:r w:rsidRPr="00DB6C32">
        <w:rPr>
          <w:color w:val="212121"/>
        </w:rPr>
        <w:t xml:space="preserve">Public clouds: If you’ve used iCloud, Dropbox, Microsoft OneDrive, or Google Drive, then you’ve used a public cloud. These are easily recognized and widely available. </w:t>
      </w:r>
    </w:p>
    <w:p w14:paraId="14EB1D49" w14:textId="5F50ECC6" w:rsidR="006E4BF6" w:rsidRPr="00DB6C32" w:rsidRDefault="006E4BF6" w:rsidP="006E4BF6">
      <w:pPr>
        <w:pStyle w:val="NormalWeb"/>
        <w:rPr>
          <w:color w:val="212121"/>
        </w:rPr>
      </w:pPr>
      <w:r w:rsidRPr="00DB6C32">
        <w:rPr>
          <w:color w:val="212121"/>
        </w:rPr>
        <w:t>Private clouds: Private clouds are often used by government agencies and financial institutions, which have a keen interest in making their data accessible internally but locked tight from outside theft attempts.</w:t>
      </w:r>
    </w:p>
    <w:p w14:paraId="3C148141" w14:textId="77777777" w:rsidR="006E4BF6" w:rsidRPr="00DB6C32" w:rsidRDefault="006E4BF6" w:rsidP="006E4BF6">
      <w:pPr>
        <w:pStyle w:val="NormalWeb"/>
        <w:rPr>
          <w:color w:val="212121"/>
        </w:rPr>
      </w:pPr>
      <w:r w:rsidRPr="00DB6C32">
        <w:rPr>
          <w:color w:val="212121"/>
        </w:rPr>
        <w:t xml:space="preserve">These are the main variations between the two definitions: </w:t>
      </w:r>
    </w:p>
    <w:p w14:paraId="3B15BF6D" w14:textId="3E2C1453" w:rsidR="006E4BF6" w:rsidRPr="00DB6C32" w:rsidRDefault="006E4BF6" w:rsidP="006E4BF6">
      <w:pPr>
        <w:pStyle w:val="NormalWeb"/>
        <w:rPr>
          <w:color w:val="212121"/>
        </w:rPr>
      </w:pPr>
      <w:r w:rsidRPr="00DB6C32">
        <w:rPr>
          <w:color w:val="212121"/>
        </w:rPr>
        <w:t xml:space="preserve">1. A private cloud is for exclusive usage, whereas a public cloud is for open use. </w:t>
      </w:r>
    </w:p>
    <w:p w14:paraId="3E9860A4" w14:textId="47E3A55B" w:rsidR="006E4BF6" w:rsidRPr="00DB6C32" w:rsidRDefault="006E4BF6" w:rsidP="006E4BF6">
      <w:pPr>
        <w:pStyle w:val="NormalWeb"/>
        <w:rPr>
          <w:color w:val="212121"/>
        </w:rPr>
      </w:pPr>
      <w:r w:rsidRPr="00DB6C32">
        <w:rPr>
          <w:color w:val="212121"/>
        </w:rPr>
        <w:t>2. A private cloud may be run and owned by a cloud provider OR the single entity employing it, as opposed to a public cloud, which is managed by a cloud provider.</w:t>
      </w:r>
    </w:p>
    <w:p w14:paraId="034B75B2" w14:textId="00EED4C8" w:rsidR="006E4BF6" w:rsidRPr="00DB6C32" w:rsidRDefault="006E4BF6" w:rsidP="006E4BF6">
      <w:pPr>
        <w:pStyle w:val="NormalWeb"/>
        <w:rPr>
          <w:color w:val="212121"/>
        </w:rPr>
      </w:pPr>
    </w:p>
    <w:p w14:paraId="6565A917" w14:textId="28BB6D26" w:rsidR="006E4BF6" w:rsidRDefault="006E4BF6" w:rsidP="006E4BF6">
      <w:pPr>
        <w:pStyle w:val="NormalWeb"/>
        <w:rPr>
          <w:color w:val="212121"/>
        </w:rPr>
      </w:pPr>
    </w:p>
    <w:p w14:paraId="39571E0D" w14:textId="77777777" w:rsidR="00DB6C32" w:rsidRPr="00DB6C32" w:rsidRDefault="00DB6C32" w:rsidP="006E4BF6">
      <w:pPr>
        <w:pStyle w:val="NormalWeb"/>
        <w:rPr>
          <w:color w:val="212121"/>
        </w:rPr>
      </w:pPr>
    </w:p>
    <w:p w14:paraId="1EAA4EAD" w14:textId="77777777" w:rsidR="006E4BF6" w:rsidRPr="00DB6C32" w:rsidRDefault="006E4BF6" w:rsidP="006E4BF6">
      <w:pPr>
        <w:pStyle w:val="NormalWeb"/>
        <w:rPr>
          <w:color w:val="212121"/>
        </w:rPr>
      </w:pPr>
    </w:p>
    <w:p w14:paraId="7DD74E4C" w14:textId="77777777" w:rsidR="006E4BF6" w:rsidRPr="00DB6C32" w:rsidRDefault="006E4BF6" w:rsidP="006E4BF6">
      <w:pPr>
        <w:pStyle w:val="NormalWeb"/>
        <w:rPr>
          <w:color w:val="212121"/>
        </w:rPr>
      </w:pPr>
      <w:r w:rsidRPr="00DB6C32">
        <w:rPr>
          <w:color w:val="212121"/>
        </w:rPr>
        <w:lastRenderedPageBreak/>
        <w:t xml:space="preserve">HIPAA </w:t>
      </w:r>
    </w:p>
    <w:p w14:paraId="5A8C3DE4" w14:textId="49133825" w:rsidR="006E4BF6" w:rsidRPr="00DB6C32" w:rsidRDefault="006E4BF6" w:rsidP="006E4BF6">
      <w:pPr>
        <w:pStyle w:val="NormalWeb"/>
        <w:rPr>
          <w:color w:val="212121"/>
        </w:rPr>
      </w:pPr>
      <w:r w:rsidRPr="00DB6C32">
        <w:rPr>
          <w:color w:val="212121"/>
        </w:rPr>
        <w:t xml:space="preserve"> The Health Insurance Portability and Accountability Act sets the bar for safeguarding sensitive patient data (HIPAA). HIPAA promotes the privacy and security of individual medical data. If your business exchanges health information, you understand how crucial it is to protect that information from accidental disclosure or malicious attack. With the passage of the HITECH act, which is seen as a development in healthcare IT and provides the groundwork for the widespread use of electronic health records, HIPAA restrictions have grown increasingly strict over time. </w:t>
      </w:r>
    </w:p>
    <w:p w14:paraId="27F181BD" w14:textId="20F60C94" w:rsidR="00A510A5" w:rsidRPr="00DB6C32" w:rsidRDefault="00A510A5" w:rsidP="006E4BF6">
      <w:pPr>
        <w:pStyle w:val="NormalWeb"/>
        <w:rPr>
          <w:color w:val="212121"/>
        </w:rPr>
      </w:pPr>
      <w:r w:rsidRPr="00DB6C32">
        <w:rPr>
          <w:color w:val="212121"/>
        </w:rPr>
        <w:t>SOX</w:t>
      </w:r>
    </w:p>
    <w:p w14:paraId="1A4D4629" w14:textId="67535961" w:rsidR="00A510A5" w:rsidRPr="00DB6C32" w:rsidRDefault="00A510A5" w:rsidP="006E4BF6">
      <w:pPr>
        <w:pStyle w:val="NormalWeb"/>
        <w:rPr>
          <w:color w:val="212121"/>
        </w:rPr>
      </w:pPr>
      <w:r w:rsidRPr="00DB6C32">
        <w:rPr>
          <w:color w:val="212121"/>
        </w:rPr>
        <w:t xml:space="preserve">Accounting firms that work with publicly traded corporations must make sure their IT infrastructure complies with SOX regulations. Publicly traded firms are required to abide by the accounting and compliance framework established by the Sarbanes-Oxley Act (SOX). A secure computer system that permits the private conveyance of financial information </w:t>
      </w:r>
      <w:r w:rsidR="002D6E5F" w:rsidRPr="00DB6C32">
        <w:rPr>
          <w:color w:val="212121"/>
        </w:rPr>
        <w:t>securely</w:t>
      </w:r>
      <w:r w:rsidRPr="00DB6C32">
        <w:rPr>
          <w:color w:val="212121"/>
        </w:rPr>
        <w:t xml:space="preserve"> to responsible parties is what is referred to as a SOX-compliant infrastructure in terms of technology (</w:t>
      </w:r>
      <w:r w:rsidR="002D6E5F" w:rsidRPr="00DB6C32">
        <w:rPr>
          <w:color w:val="212121"/>
        </w:rPr>
        <w:t>i.e.,</w:t>
      </w:r>
      <w:r w:rsidRPr="00DB6C32">
        <w:rPr>
          <w:color w:val="212121"/>
        </w:rPr>
        <w:t xml:space="preserve"> Company officers). This infrastructure's development must satisfy a </w:t>
      </w:r>
      <w:r w:rsidR="002D6E5F" w:rsidRPr="00DB6C32">
        <w:rPr>
          <w:color w:val="212121"/>
        </w:rPr>
        <w:t>third-party SOX auditor’s standard</w:t>
      </w:r>
      <w:r w:rsidRPr="00DB6C32">
        <w:rPr>
          <w:color w:val="212121"/>
        </w:rPr>
        <w:t xml:space="preserve">. A company's technology is frequently responsible for safeguarding against revenue deception. </w:t>
      </w:r>
    </w:p>
    <w:p w14:paraId="4BB10348" w14:textId="50886F37" w:rsidR="00A510A5" w:rsidRPr="00DB6C32" w:rsidRDefault="00A510A5" w:rsidP="006E4BF6">
      <w:pPr>
        <w:pStyle w:val="NormalWeb"/>
        <w:rPr>
          <w:color w:val="212121"/>
        </w:rPr>
      </w:pPr>
      <w:r w:rsidRPr="00DB6C32">
        <w:rPr>
          <w:color w:val="212121"/>
        </w:rPr>
        <w:t xml:space="preserve">References - </w:t>
      </w:r>
      <w:hyperlink r:id="rId7" w:history="1">
        <w:r w:rsidRPr="00DB6C32">
          <w:rPr>
            <w:rStyle w:val="Hyperlink"/>
          </w:rPr>
          <w:t>https://www.itbriefcase.net/private-cloud-vs-public-cloud-what-is-the-difference</w:t>
        </w:r>
      </w:hyperlink>
    </w:p>
    <w:p w14:paraId="44B5F295" w14:textId="232CE524" w:rsidR="00A510A5" w:rsidRPr="00DB6C32" w:rsidRDefault="00A510A5" w:rsidP="006E4BF6">
      <w:pPr>
        <w:pStyle w:val="NormalWeb"/>
        <w:rPr>
          <w:color w:val="212121"/>
        </w:rPr>
      </w:pPr>
      <w:r w:rsidRPr="00DB6C32">
        <w:rPr>
          <w:color w:val="212121"/>
        </w:rPr>
        <w:t xml:space="preserve">References </w:t>
      </w:r>
      <w:r w:rsidRPr="00DB6C32">
        <w:rPr>
          <w:color w:val="212121"/>
        </w:rPr>
        <w:t xml:space="preserve">- </w:t>
      </w:r>
      <w:hyperlink r:id="rId8" w:history="1">
        <w:r w:rsidRPr="00DB6C32">
          <w:rPr>
            <w:rStyle w:val="Hyperlink"/>
          </w:rPr>
          <w:t>https://drata.com/blog/soc2-and-hipaa</w:t>
        </w:r>
      </w:hyperlink>
    </w:p>
    <w:p w14:paraId="0C5F4A9B" w14:textId="3EBDDC73" w:rsidR="00A510A5" w:rsidRPr="00DB6C32" w:rsidRDefault="00A510A5" w:rsidP="006E4BF6">
      <w:pPr>
        <w:pStyle w:val="NormalWeb"/>
        <w:rPr>
          <w:color w:val="212121"/>
        </w:rPr>
      </w:pPr>
    </w:p>
    <w:p w14:paraId="14BEEDD7" w14:textId="7BB6FE36" w:rsidR="00A510A5" w:rsidRPr="00DB6C32" w:rsidRDefault="00A510A5" w:rsidP="006E4BF6">
      <w:pPr>
        <w:pStyle w:val="NormalWeb"/>
        <w:rPr>
          <w:color w:val="212121"/>
        </w:rPr>
      </w:pPr>
    </w:p>
    <w:p w14:paraId="364344CB" w14:textId="4DB2FE3B" w:rsidR="00A510A5" w:rsidRPr="00DB6C32" w:rsidRDefault="00A510A5" w:rsidP="006E4BF6">
      <w:pPr>
        <w:pStyle w:val="NormalWeb"/>
        <w:rPr>
          <w:color w:val="212121"/>
        </w:rPr>
      </w:pPr>
    </w:p>
    <w:p w14:paraId="66CFF925" w14:textId="5395E6DE" w:rsidR="00A510A5" w:rsidRPr="00DB6C32" w:rsidRDefault="00A510A5" w:rsidP="006E4BF6">
      <w:pPr>
        <w:pStyle w:val="NormalWeb"/>
        <w:rPr>
          <w:color w:val="212121"/>
        </w:rPr>
      </w:pPr>
    </w:p>
    <w:p w14:paraId="38C6B81A" w14:textId="3A91950A" w:rsidR="00A510A5" w:rsidRPr="00DB6C32" w:rsidRDefault="00A510A5" w:rsidP="006E4BF6">
      <w:pPr>
        <w:pStyle w:val="NormalWeb"/>
        <w:rPr>
          <w:color w:val="212121"/>
        </w:rPr>
      </w:pPr>
    </w:p>
    <w:p w14:paraId="7E0F6111" w14:textId="2F0BD179" w:rsidR="00A510A5" w:rsidRPr="00DB6C32" w:rsidRDefault="00A510A5" w:rsidP="006E4BF6">
      <w:pPr>
        <w:pStyle w:val="NormalWeb"/>
        <w:rPr>
          <w:color w:val="212121"/>
        </w:rPr>
      </w:pPr>
    </w:p>
    <w:p w14:paraId="736FD204" w14:textId="23D8D319" w:rsidR="00A510A5" w:rsidRPr="00DB6C32" w:rsidRDefault="00A510A5" w:rsidP="006E4BF6">
      <w:pPr>
        <w:pStyle w:val="NormalWeb"/>
        <w:rPr>
          <w:color w:val="212121"/>
        </w:rPr>
      </w:pPr>
    </w:p>
    <w:p w14:paraId="5027326F" w14:textId="0AC6A9B0" w:rsidR="00A510A5" w:rsidRPr="00DB6C32" w:rsidRDefault="00A510A5" w:rsidP="006E4BF6">
      <w:pPr>
        <w:pStyle w:val="NormalWeb"/>
        <w:rPr>
          <w:color w:val="212121"/>
        </w:rPr>
      </w:pPr>
    </w:p>
    <w:p w14:paraId="026884DB" w14:textId="7EBD76B5" w:rsidR="00A510A5" w:rsidRPr="00DB6C32" w:rsidRDefault="00A510A5" w:rsidP="006E4BF6">
      <w:pPr>
        <w:pStyle w:val="NormalWeb"/>
        <w:rPr>
          <w:color w:val="212121"/>
        </w:rPr>
      </w:pPr>
    </w:p>
    <w:p w14:paraId="458003F4" w14:textId="5B247E55" w:rsidR="00A510A5" w:rsidRPr="00DB6C32" w:rsidRDefault="00A510A5" w:rsidP="006E4BF6">
      <w:pPr>
        <w:pStyle w:val="NormalWeb"/>
        <w:rPr>
          <w:color w:val="212121"/>
        </w:rPr>
      </w:pPr>
    </w:p>
    <w:p w14:paraId="62C5E1A4" w14:textId="44D589A3" w:rsidR="00A510A5" w:rsidRPr="00DB6C32" w:rsidRDefault="00A510A5" w:rsidP="00A510A5">
      <w:pPr>
        <w:pStyle w:val="NormalWeb"/>
        <w:shd w:val="clear" w:color="auto" w:fill="FFFFFF"/>
      </w:pPr>
      <w:r w:rsidRPr="00DB6C32">
        <w:rPr>
          <w:b/>
          <w:bCs/>
          <w:color w:val="262626"/>
        </w:rPr>
        <w:lastRenderedPageBreak/>
        <w:t xml:space="preserve">5. Familiarize yourself with the description of Amazon Elastic Cloud Computing (http://aws.amazon.com/ec2/). What kind of a service model does it provide (i.e., SaaS, PaaS, IaaS, or a combination of these)? Please list the features that support your answer. </w:t>
      </w:r>
    </w:p>
    <w:p w14:paraId="0F6237CE" w14:textId="713978A0" w:rsidR="00A510A5" w:rsidRPr="00DB6C32" w:rsidRDefault="002D6E5F" w:rsidP="00A510A5">
      <w:pPr>
        <w:pStyle w:val="NormalWeb"/>
        <w:rPr>
          <w:color w:val="212121"/>
        </w:rPr>
      </w:pPr>
      <w:r w:rsidRPr="00DB6C32">
        <w:rPr>
          <w:b/>
          <w:bCs/>
          <w:color w:val="212121"/>
        </w:rPr>
        <w:t>Ans:</w:t>
      </w:r>
      <w:r w:rsidR="00A510A5" w:rsidRPr="00DB6C32">
        <w:rPr>
          <w:color w:val="212121"/>
        </w:rPr>
        <w:t xml:space="preserve"> </w:t>
      </w:r>
      <w:r w:rsidR="00A510A5" w:rsidRPr="00DB6C32">
        <w:rPr>
          <w:color w:val="212121"/>
        </w:rPr>
        <w:t xml:space="preserve">Amazon Web </w:t>
      </w:r>
      <w:r w:rsidRPr="00DB6C32">
        <w:rPr>
          <w:color w:val="212121"/>
        </w:rPr>
        <w:t>Services</w:t>
      </w:r>
      <w:r w:rsidR="00A510A5" w:rsidRPr="00DB6C32">
        <w:rPr>
          <w:color w:val="212121"/>
        </w:rPr>
        <w:t xml:space="preserve"> (AWS) Infrastructure as a Service (IaaS) offering is called Amazon Elastic Cloud Computing (EC2) (AWS).</w:t>
      </w:r>
    </w:p>
    <w:p w14:paraId="14228747" w14:textId="1DC1D473" w:rsidR="00A510A5" w:rsidRPr="00DB6C32" w:rsidRDefault="00A510A5" w:rsidP="00A510A5">
      <w:pPr>
        <w:pStyle w:val="NormalWeb"/>
        <w:rPr>
          <w:color w:val="212121"/>
        </w:rPr>
      </w:pPr>
      <w:r w:rsidRPr="00DB6C32">
        <w:rPr>
          <w:color w:val="212121"/>
        </w:rPr>
        <w:t>Features that back up this response:</w:t>
      </w:r>
    </w:p>
    <w:p w14:paraId="4DAD2ADB" w14:textId="77777777" w:rsidR="00A510A5" w:rsidRPr="00DB6C32" w:rsidRDefault="00A510A5" w:rsidP="00A510A5">
      <w:pPr>
        <w:pStyle w:val="NormalWeb"/>
        <w:numPr>
          <w:ilvl w:val="0"/>
          <w:numId w:val="1"/>
        </w:numPr>
        <w:rPr>
          <w:color w:val="212121"/>
        </w:rPr>
      </w:pPr>
      <w:r w:rsidRPr="00DB6C32">
        <w:rPr>
          <w:color w:val="212121"/>
        </w:rPr>
        <w:t>The virtualized computing resources offered by EC2 include virtual machines (instances) with different CPU, memory, storage, and network configurations.</w:t>
      </w:r>
    </w:p>
    <w:p w14:paraId="6F68210E" w14:textId="5EF4CBEF" w:rsidR="00A510A5" w:rsidRPr="00DB6C32" w:rsidRDefault="00A510A5" w:rsidP="00A510A5">
      <w:pPr>
        <w:pStyle w:val="NormalWeb"/>
        <w:numPr>
          <w:ilvl w:val="0"/>
          <w:numId w:val="1"/>
        </w:numPr>
        <w:rPr>
          <w:color w:val="212121"/>
        </w:rPr>
      </w:pPr>
      <w:r w:rsidRPr="00DB6C32">
        <w:rPr>
          <w:color w:val="212121"/>
        </w:rPr>
        <w:t xml:space="preserve">The operating systems, network configurations, and applications on these instances are entirely </w:t>
      </w:r>
      <w:r w:rsidR="002D6E5F" w:rsidRPr="00DB6C32">
        <w:rPr>
          <w:color w:val="212121"/>
        </w:rPr>
        <w:t>at</w:t>
      </w:r>
      <w:r w:rsidRPr="00DB6C32">
        <w:rPr>
          <w:color w:val="212121"/>
        </w:rPr>
        <w:t xml:space="preserve"> the discretion of EC2 clients.</w:t>
      </w:r>
    </w:p>
    <w:p w14:paraId="08C906A2" w14:textId="77777777" w:rsidR="00A510A5" w:rsidRPr="00DB6C32" w:rsidRDefault="00A510A5" w:rsidP="00A510A5">
      <w:pPr>
        <w:pStyle w:val="NormalWeb"/>
        <w:numPr>
          <w:ilvl w:val="0"/>
          <w:numId w:val="1"/>
        </w:numPr>
        <w:rPr>
          <w:color w:val="212121"/>
        </w:rPr>
      </w:pPr>
      <w:r w:rsidRPr="00DB6C32">
        <w:rPr>
          <w:color w:val="212121"/>
        </w:rPr>
        <w:t>Customers may quickly expand or reduce capacity using EC2's scalable and flexible computing resources as required.</w:t>
      </w:r>
    </w:p>
    <w:p w14:paraId="231021BC" w14:textId="2737E334" w:rsidR="00A510A5" w:rsidRPr="00DB6C32" w:rsidRDefault="00A510A5" w:rsidP="00A510A5">
      <w:pPr>
        <w:pStyle w:val="NormalWeb"/>
        <w:numPr>
          <w:ilvl w:val="0"/>
          <w:numId w:val="1"/>
        </w:numPr>
        <w:rPr>
          <w:color w:val="212121"/>
        </w:rPr>
      </w:pPr>
      <w:r w:rsidRPr="00DB6C32">
        <w:rPr>
          <w:color w:val="212121"/>
        </w:rPr>
        <w:t>Pay-per-use reserved instances and spot instances are just a few of the several price choices that EC2 provides, providing clients the freedom to choose the pricing plan that best suits their requirements.</w:t>
      </w:r>
    </w:p>
    <w:p w14:paraId="69112DCE" w14:textId="6050EF30" w:rsidR="00A510A5" w:rsidRPr="00DB6C32" w:rsidRDefault="00A510A5" w:rsidP="00A510A5">
      <w:pPr>
        <w:pStyle w:val="NormalWeb"/>
        <w:rPr>
          <w:color w:val="212121"/>
        </w:rPr>
      </w:pPr>
      <w:r w:rsidRPr="00DB6C32">
        <w:rPr>
          <w:color w:val="212121"/>
        </w:rPr>
        <w:t>Amazon EC2 is a service paradigm that offers Infrastructure as a Service as a result (IaaS).</w:t>
      </w:r>
    </w:p>
    <w:p w14:paraId="1BF4FF66" w14:textId="2C6A68DF" w:rsidR="00A510A5" w:rsidRPr="00DB6C32" w:rsidRDefault="00A510A5" w:rsidP="00A510A5">
      <w:pPr>
        <w:pStyle w:val="NormalWeb"/>
        <w:rPr>
          <w:color w:val="212121"/>
        </w:rPr>
      </w:pPr>
      <w:r w:rsidRPr="00DB6C32">
        <w:rPr>
          <w:color w:val="212121"/>
        </w:rPr>
        <w:t xml:space="preserve">Reference - </w:t>
      </w:r>
      <w:hyperlink r:id="rId9" w:history="1">
        <w:r w:rsidRPr="00DB6C32">
          <w:rPr>
            <w:rStyle w:val="Hyperlink"/>
          </w:rPr>
          <w:t>https://docs.aws.amazon.com/whitepapers/latest/how-aws-pricing-works/amazon-elastic-compute-cloud-amazon-ec2.html</w:t>
        </w:r>
      </w:hyperlink>
    </w:p>
    <w:p w14:paraId="074C78EB" w14:textId="77777777" w:rsidR="00A510A5" w:rsidRPr="00DB6C32" w:rsidRDefault="00A510A5" w:rsidP="00A510A5">
      <w:pPr>
        <w:pStyle w:val="NormalWeb"/>
        <w:rPr>
          <w:color w:val="212121"/>
        </w:rPr>
      </w:pPr>
    </w:p>
    <w:p w14:paraId="594C232B" w14:textId="37641514" w:rsidR="00A510A5" w:rsidRPr="00DB6C32" w:rsidRDefault="00A510A5" w:rsidP="00A510A5">
      <w:pPr>
        <w:pStyle w:val="NormalWeb"/>
        <w:shd w:val="clear" w:color="auto" w:fill="FFFFFF"/>
        <w:rPr>
          <w:b/>
          <w:bCs/>
          <w:color w:val="262626"/>
        </w:rPr>
      </w:pPr>
      <w:r w:rsidRPr="00DB6C32">
        <w:rPr>
          <w:b/>
          <w:bCs/>
          <w:color w:val="262626"/>
        </w:rPr>
        <w:t>6. Consider the example of Zing Interactive Media and explain how you would launch the same service today using Amazon EC2. Specifically</w:t>
      </w:r>
      <w:r w:rsidR="002D6E5F" w:rsidRPr="00DB6C32">
        <w:rPr>
          <w:b/>
          <w:bCs/>
          <w:color w:val="262626"/>
        </w:rPr>
        <w:t>,</w:t>
      </w:r>
      <w:r w:rsidRPr="00DB6C32">
        <w:rPr>
          <w:b/>
          <w:bCs/>
          <w:color w:val="262626"/>
        </w:rPr>
        <w:t xml:space="preserve"> list the steps (and costs) you would avoid by doing so. </w:t>
      </w:r>
    </w:p>
    <w:p w14:paraId="47731F6D" w14:textId="1C5A5F9D" w:rsidR="007B53A3" w:rsidRPr="00DB6C32" w:rsidRDefault="002D6E5F" w:rsidP="00A510A5">
      <w:pPr>
        <w:pStyle w:val="NormalWeb"/>
        <w:shd w:val="clear" w:color="auto" w:fill="FFFFFF"/>
        <w:rPr>
          <w:b/>
          <w:bCs/>
          <w:color w:val="262626"/>
        </w:rPr>
      </w:pPr>
      <w:r w:rsidRPr="00DB6C32">
        <w:rPr>
          <w:b/>
          <w:bCs/>
          <w:color w:val="262626"/>
        </w:rPr>
        <w:t>Ans:</w:t>
      </w:r>
      <w:r w:rsidR="007B53A3" w:rsidRPr="00DB6C32">
        <w:rPr>
          <w:b/>
          <w:bCs/>
          <w:color w:val="262626"/>
        </w:rPr>
        <w:t xml:space="preserve"> </w:t>
      </w:r>
      <w:r w:rsidR="007B53A3" w:rsidRPr="00DB6C32">
        <w:rPr>
          <w:color w:val="262626"/>
        </w:rPr>
        <w:t>If I were to start today, I would do it in line with Instagram's model. There would be no need to rent T1 lines, lease a "cage," purchase a server or pass through the other hoops. We would be able to concentrate only on the interactive radio application in its place. Furthermore, because our program could use a database as a service function, we wouldn't need to pay database administrators. Cloud Computing 12 Finally, we would engage fewer developers since it would be easy to create a reliable, scalable application by just setting the life cycle management rules in the appropriate Cloud provider service.</w:t>
      </w:r>
    </w:p>
    <w:p w14:paraId="5840B9F4" w14:textId="1F8D409B" w:rsidR="007B53A3" w:rsidRPr="00DB6C32" w:rsidRDefault="007B53A3" w:rsidP="007B53A3">
      <w:pPr>
        <w:pStyle w:val="NormalWeb"/>
        <w:shd w:val="clear" w:color="auto" w:fill="FFFFFF"/>
      </w:pPr>
      <w:r w:rsidRPr="00DB6C32">
        <w:t>Reference: Textbook</w:t>
      </w:r>
      <w:r w:rsidRPr="00DB6C32">
        <w:t xml:space="preserve"> -</w:t>
      </w:r>
      <w:r w:rsidRPr="00DB6C32">
        <w:t xml:space="preserve">Cloud Computing Business Trends and Technologies Page No: 11 and 12. </w:t>
      </w:r>
    </w:p>
    <w:p w14:paraId="0422CB67" w14:textId="5E28AAFE" w:rsidR="007B53A3" w:rsidRDefault="007B53A3" w:rsidP="00A510A5">
      <w:pPr>
        <w:pStyle w:val="NormalWeb"/>
        <w:shd w:val="clear" w:color="auto" w:fill="FFFFFF"/>
        <w:rPr>
          <w:b/>
          <w:bCs/>
          <w:color w:val="262626"/>
        </w:rPr>
      </w:pPr>
    </w:p>
    <w:p w14:paraId="5934BD0C" w14:textId="77777777" w:rsidR="00DB6C32" w:rsidRPr="00DB6C32" w:rsidRDefault="00DB6C32" w:rsidP="00A510A5">
      <w:pPr>
        <w:pStyle w:val="NormalWeb"/>
        <w:shd w:val="clear" w:color="auto" w:fill="FFFFFF"/>
        <w:rPr>
          <w:b/>
          <w:bCs/>
          <w:color w:val="262626"/>
        </w:rPr>
      </w:pPr>
    </w:p>
    <w:p w14:paraId="23C03B09" w14:textId="20A57CDF" w:rsidR="00A510A5" w:rsidRPr="00DB6C32" w:rsidRDefault="00A510A5" w:rsidP="00A510A5">
      <w:pPr>
        <w:pStyle w:val="NormalWeb"/>
        <w:shd w:val="clear" w:color="auto" w:fill="FFFFFF"/>
        <w:rPr>
          <w:b/>
          <w:bCs/>
          <w:color w:val="262626"/>
        </w:rPr>
      </w:pPr>
    </w:p>
    <w:p w14:paraId="498F1004" w14:textId="704068D6" w:rsidR="007B53A3" w:rsidRPr="00DB6C32" w:rsidRDefault="007B53A3" w:rsidP="007B53A3">
      <w:pPr>
        <w:pStyle w:val="NormalWeb"/>
        <w:shd w:val="clear" w:color="auto" w:fill="FFFFFF"/>
        <w:rPr>
          <w:b/>
          <w:bCs/>
          <w:color w:val="262626"/>
        </w:rPr>
      </w:pPr>
      <w:r w:rsidRPr="00DB6C32">
        <w:rPr>
          <w:b/>
          <w:bCs/>
          <w:color w:val="262626"/>
        </w:rPr>
        <w:lastRenderedPageBreak/>
        <w:t xml:space="preserve">7. </w:t>
      </w:r>
      <w:r w:rsidRPr="00DB6C32">
        <w:rPr>
          <w:b/>
          <w:bCs/>
          <w:color w:val="262626"/>
        </w:rPr>
        <w:t xml:space="preserve">Consider the case of Instagram as described in the textbook. How many employees and customers did it have at the time of the purchase by Facebook? How much did Facebook pay for it? What was the value that the purchased business generated in the first two years, and what were the factors that enabled generating this value? </w:t>
      </w:r>
    </w:p>
    <w:p w14:paraId="3446BC7C" w14:textId="60F64C46" w:rsidR="007B53A3" w:rsidRPr="00DB6C32" w:rsidRDefault="002D6E5F" w:rsidP="007B53A3">
      <w:pPr>
        <w:pStyle w:val="NormalWeb"/>
        <w:shd w:val="clear" w:color="auto" w:fill="FFFFFF"/>
        <w:rPr>
          <w:b/>
          <w:bCs/>
          <w:color w:val="262626"/>
        </w:rPr>
      </w:pPr>
      <w:r w:rsidRPr="00DB6C32">
        <w:rPr>
          <w:b/>
          <w:bCs/>
          <w:color w:val="262626"/>
        </w:rPr>
        <w:t>Ans:</w:t>
      </w:r>
      <w:r w:rsidR="007B53A3" w:rsidRPr="00DB6C32">
        <w:rPr>
          <w:b/>
          <w:bCs/>
          <w:color w:val="262626"/>
        </w:rPr>
        <w:t xml:space="preserve"> </w:t>
      </w:r>
      <w:r w:rsidR="007B53A3" w:rsidRPr="00DB6C32">
        <w:rPr>
          <w:color w:val="262626"/>
        </w:rPr>
        <w:t>Instagram was acquired by Facebook for $1 billion. 30 million consumers were being served by Instagram's 11 workers at the time of the acquisition. It cost Facebook $1 billion. The business made $1 billion in the space of two years. The business was able to produce such value since there was little to no upfront investment in personnel or equipment. There were also no capital expenses, physical servers that needed to be purchased and maintained, technicians who needed to be paid to operate them, etc.</w:t>
      </w:r>
    </w:p>
    <w:p w14:paraId="059218C6" w14:textId="79348B33" w:rsidR="007B53A3" w:rsidRPr="00DB6C32" w:rsidRDefault="007B53A3" w:rsidP="007B53A3">
      <w:pPr>
        <w:pStyle w:val="NormalWeb"/>
        <w:shd w:val="clear" w:color="auto" w:fill="FFFFFF"/>
      </w:pPr>
      <w:r w:rsidRPr="00DB6C32">
        <w:t xml:space="preserve">Reference: Textbook </w:t>
      </w:r>
      <w:r w:rsidRPr="00DB6C32">
        <w:t>-</w:t>
      </w:r>
      <w:r w:rsidRPr="00DB6C32">
        <w:t xml:space="preserve"> Cloud Computing Business Trends and Technologies Page No: 25. </w:t>
      </w:r>
    </w:p>
    <w:p w14:paraId="27F5CBA1" w14:textId="0A141ABA" w:rsidR="007B53A3" w:rsidRPr="00DB6C32" w:rsidRDefault="007B53A3" w:rsidP="007B53A3">
      <w:pPr>
        <w:pStyle w:val="NormalWeb"/>
        <w:shd w:val="clear" w:color="auto" w:fill="FFFFFF"/>
      </w:pPr>
    </w:p>
    <w:p w14:paraId="7D3C177E" w14:textId="1D1F8C14" w:rsidR="007B53A3" w:rsidRPr="00DB6C32" w:rsidRDefault="007B53A3" w:rsidP="007B53A3">
      <w:pPr>
        <w:pStyle w:val="NormalWeb"/>
        <w:shd w:val="clear" w:color="auto" w:fill="FFFFFF"/>
        <w:rPr>
          <w:b/>
          <w:bCs/>
        </w:rPr>
      </w:pPr>
      <w:r w:rsidRPr="00DB6C32">
        <w:t xml:space="preserve"> </w:t>
      </w:r>
      <w:r w:rsidRPr="00DB6C32">
        <w:rPr>
          <w:b/>
          <w:bCs/>
        </w:rPr>
        <w:t xml:space="preserve">8. Explain what CPU pinning is and how Intel supports it with API. </w:t>
      </w:r>
    </w:p>
    <w:p w14:paraId="5E4D9DA7" w14:textId="2D18BE67" w:rsidR="007B53A3" w:rsidRPr="00DB6C32" w:rsidRDefault="007B53A3" w:rsidP="007B53A3">
      <w:pPr>
        <w:pStyle w:val="NormalWeb"/>
        <w:shd w:val="clear" w:color="auto" w:fill="FFFFFF"/>
        <w:rPr>
          <w:b/>
          <w:bCs/>
        </w:rPr>
      </w:pPr>
      <w:r w:rsidRPr="00DB6C32">
        <w:rPr>
          <w:b/>
          <w:bCs/>
        </w:rPr>
        <w:t xml:space="preserve">Ans: </w:t>
      </w:r>
      <w:r w:rsidRPr="00DB6C32">
        <w:t>The hypervisor and the cloud provider's infrastructure provide CPU pinning, which the application may use. While using greater abstraction layers makes things simpler, using generic services severely restricts one's capacity to create anything original. Or, to put it another way, a capacity cannot be utilized if it is not made available via an API. In a generic Cloud, for instance, it would be difficult to employ a certain advanced feature of a load balancer from a particular provider. Only the load balancing features offered by the cloud provider's API are usable, and sometimes one isn't even aware of which vendor powers the service. Here, descending the abstraction ladder is the solution. With the vendor's load balancer as an example, one may buy a virtual copy, set it up as a virtual machine as part of your project, and then utilize it. Higher abstraction layers may not, in other words, assist to meet specific needs.</w:t>
      </w:r>
    </w:p>
    <w:p w14:paraId="3EA86F11" w14:textId="69640B87" w:rsidR="007B53A3" w:rsidRPr="00DB6C32" w:rsidRDefault="007B53A3" w:rsidP="007B53A3">
      <w:pPr>
        <w:pStyle w:val="NormalWeb"/>
      </w:pPr>
      <w:r w:rsidRPr="00DB6C32">
        <w:t xml:space="preserve">Reference: Textbook - </w:t>
      </w:r>
      <w:r w:rsidRPr="00DB6C32">
        <w:t xml:space="preserve">Cloud Computing Business Trends and Technologies Page No: 27 </w:t>
      </w:r>
    </w:p>
    <w:p w14:paraId="3E1B1C6D" w14:textId="311E4808" w:rsidR="007B53A3" w:rsidRPr="00DB6C32" w:rsidRDefault="007B53A3" w:rsidP="007B53A3">
      <w:pPr>
        <w:pStyle w:val="NormalWeb"/>
      </w:pPr>
    </w:p>
    <w:p w14:paraId="71BE2ADA" w14:textId="277EE622" w:rsidR="007B53A3" w:rsidRPr="00DB6C32" w:rsidRDefault="007B53A3" w:rsidP="007B53A3">
      <w:pPr>
        <w:pStyle w:val="NormalWeb"/>
      </w:pPr>
    </w:p>
    <w:p w14:paraId="4A4F606C" w14:textId="6232E04E" w:rsidR="007B53A3" w:rsidRPr="00DB6C32" w:rsidRDefault="007B53A3" w:rsidP="007B53A3">
      <w:pPr>
        <w:pStyle w:val="NormalWeb"/>
      </w:pPr>
    </w:p>
    <w:p w14:paraId="54D3FEB4" w14:textId="63DF2E95" w:rsidR="007B53A3" w:rsidRPr="00DB6C32" w:rsidRDefault="007B53A3" w:rsidP="007B53A3">
      <w:pPr>
        <w:pStyle w:val="NormalWeb"/>
      </w:pPr>
    </w:p>
    <w:p w14:paraId="040AF940" w14:textId="3408CE0A" w:rsidR="007B53A3" w:rsidRPr="00DB6C32" w:rsidRDefault="007B53A3" w:rsidP="007B53A3">
      <w:pPr>
        <w:pStyle w:val="NormalWeb"/>
      </w:pPr>
    </w:p>
    <w:p w14:paraId="50D51B8A" w14:textId="77777777" w:rsidR="007B53A3" w:rsidRPr="00DB6C32" w:rsidRDefault="007B53A3" w:rsidP="007B53A3">
      <w:pPr>
        <w:pStyle w:val="NormalWeb"/>
      </w:pPr>
    </w:p>
    <w:p w14:paraId="2DCCE594" w14:textId="77777777" w:rsidR="007B53A3" w:rsidRPr="00DB6C32" w:rsidRDefault="007B53A3" w:rsidP="007B53A3">
      <w:pPr>
        <w:pStyle w:val="NormalWeb"/>
        <w:shd w:val="clear" w:color="auto" w:fill="FFFFFF"/>
        <w:rPr>
          <w:b/>
          <w:bCs/>
        </w:rPr>
      </w:pPr>
    </w:p>
    <w:p w14:paraId="160B5F34" w14:textId="02EB9D78" w:rsidR="007B53A3" w:rsidRPr="00DB6C32" w:rsidRDefault="007B53A3" w:rsidP="007B53A3">
      <w:pPr>
        <w:pStyle w:val="NormalWeb"/>
        <w:shd w:val="clear" w:color="auto" w:fill="FFFFFF"/>
        <w:rPr>
          <w:b/>
          <w:bCs/>
          <w:color w:val="262626"/>
        </w:rPr>
      </w:pPr>
      <w:r w:rsidRPr="00DB6C32">
        <w:rPr>
          <w:b/>
          <w:bCs/>
          <w:color w:val="262626"/>
        </w:rPr>
        <w:lastRenderedPageBreak/>
        <w:t xml:space="preserve">9. Study the Amazon EC2 SLA. What service commitment (in percentage) does it guarantee? What is the bound on the downtime in a year? </w:t>
      </w:r>
    </w:p>
    <w:p w14:paraId="2404B97F" w14:textId="60B90064" w:rsidR="007B53A3" w:rsidRPr="00DB6C32" w:rsidRDefault="002D6E5F" w:rsidP="007B53A3">
      <w:pPr>
        <w:pStyle w:val="NormalWeb"/>
        <w:shd w:val="clear" w:color="auto" w:fill="FFFFFF"/>
        <w:rPr>
          <w:color w:val="262626"/>
        </w:rPr>
      </w:pPr>
      <w:r w:rsidRPr="00DB6C32">
        <w:rPr>
          <w:b/>
          <w:bCs/>
          <w:color w:val="262626"/>
        </w:rPr>
        <w:t>Ans:</w:t>
      </w:r>
      <w:r w:rsidR="007B53A3" w:rsidRPr="00DB6C32">
        <w:rPr>
          <w:b/>
          <w:bCs/>
          <w:color w:val="262626"/>
        </w:rPr>
        <w:t xml:space="preserve"> </w:t>
      </w:r>
      <w:r w:rsidR="007B53A3" w:rsidRPr="00DB6C32">
        <w:rPr>
          <w:color w:val="262626"/>
        </w:rPr>
        <w:t xml:space="preserve">A regulation controlling the usage of Amazon Elastic Compute Cloud is known as the Amazon EC2 Service Level Agreement (SLA). During a monthly billing cycle, Amazon tries to keep Amazon EC2 up and running with a Monthly Uptime Percentage of at least 99.95%. The customer is entitled to earn Service Credit, which is computed as a percentage of the total costs paid by the customer, in any event when Amazon fails to uphold the Service </w:t>
      </w:r>
      <w:r w:rsidRPr="00DB6C32">
        <w:rPr>
          <w:color w:val="262626"/>
        </w:rPr>
        <w:t>Commitments. The</w:t>
      </w:r>
      <w:r w:rsidR="007B53A3" w:rsidRPr="00DB6C32">
        <w:rPr>
          <w:color w:val="262626"/>
        </w:rPr>
        <w:t xml:space="preserve"> proportion of minutes that Amazon Services were unavailable throughout the month is subtracted from 100% to get the monthly uptime </w:t>
      </w:r>
      <w:r w:rsidRPr="00DB6C32">
        <w:rPr>
          <w:color w:val="262626"/>
        </w:rPr>
        <w:t>percentage. The</w:t>
      </w:r>
      <w:r w:rsidR="007B53A3" w:rsidRPr="00DB6C32">
        <w:rPr>
          <w:color w:val="262626"/>
        </w:rPr>
        <w:t xml:space="preserve"> Service Credit Percentage is 10% and the Monthly Uptime Percentage is less than 99.95% but equal to or more than 99.</w:t>
      </w:r>
      <w:r w:rsidR="007B53A3" w:rsidRPr="00DB6C32">
        <w:rPr>
          <w:color w:val="262626"/>
        </w:rPr>
        <w:t xml:space="preserve"> </w:t>
      </w:r>
      <w:r w:rsidR="007B53A3" w:rsidRPr="00DB6C32">
        <w:rPr>
          <w:color w:val="262626"/>
        </w:rPr>
        <w:t>This indicates that the Service Credit Percentage will be 10% for downtime of less than 1% and more than 0.05</w:t>
      </w:r>
      <w:r w:rsidRPr="00DB6C32">
        <w:rPr>
          <w:color w:val="262626"/>
        </w:rPr>
        <w:t>%. The</w:t>
      </w:r>
      <w:r w:rsidR="007B53A3" w:rsidRPr="00DB6C32">
        <w:rPr>
          <w:color w:val="262626"/>
        </w:rPr>
        <w:t xml:space="preserve"> Service Credit Percentage is 30% if the Monthly Uptime Percentage is less than 99%. This indicates that the Service Credit Percentage will be 30% for downtime of less than 1%.</w:t>
      </w:r>
      <w:r w:rsidR="007B53A3" w:rsidRPr="00DB6C32">
        <w:rPr>
          <w:color w:val="262626"/>
        </w:rPr>
        <w:t xml:space="preserve"> </w:t>
      </w:r>
      <w:r w:rsidR="007B53A3" w:rsidRPr="00DB6C32">
        <w:rPr>
          <w:color w:val="262626"/>
        </w:rPr>
        <w:t>The maximum amount of downtime that may occur in a year is 0.5%, or 4.38 hours or 263 minutes.</w:t>
      </w:r>
    </w:p>
    <w:p w14:paraId="51FDF792" w14:textId="094C2916" w:rsidR="007B53A3" w:rsidRPr="00DB6C32" w:rsidRDefault="007B53A3" w:rsidP="007B53A3">
      <w:pPr>
        <w:pStyle w:val="NormalWeb"/>
        <w:shd w:val="clear" w:color="auto" w:fill="FFFFFF"/>
      </w:pPr>
      <w:r w:rsidRPr="00DB6C32">
        <w:rPr>
          <w:b/>
          <w:bCs/>
          <w:color w:val="262626"/>
        </w:rPr>
        <w:t xml:space="preserve">Reference - </w:t>
      </w:r>
      <w:r w:rsidRPr="00DB6C32">
        <w:rPr>
          <w:color w:val="0000FF"/>
        </w:rPr>
        <w:t>https://aws.amazon.com/ec2/sla/</w:t>
      </w:r>
    </w:p>
    <w:p w14:paraId="15C9A9F2" w14:textId="170F6C4A" w:rsidR="007B53A3" w:rsidRPr="00DB6C32" w:rsidRDefault="007B53A3" w:rsidP="007B53A3">
      <w:pPr>
        <w:pStyle w:val="NormalWeb"/>
        <w:shd w:val="clear" w:color="auto" w:fill="FFFFFF"/>
      </w:pPr>
    </w:p>
    <w:p w14:paraId="18991683" w14:textId="49D0F5ED" w:rsidR="007B53A3" w:rsidRPr="00DB6C32" w:rsidRDefault="007B53A3" w:rsidP="007B53A3">
      <w:pPr>
        <w:pStyle w:val="NormalWeb"/>
        <w:shd w:val="clear" w:color="auto" w:fill="FFFFFF"/>
        <w:rPr>
          <w:b/>
          <w:bCs/>
        </w:rPr>
      </w:pPr>
      <w:r w:rsidRPr="00DB6C32">
        <w:rPr>
          <w:b/>
          <w:bCs/>
        </w:rPr>
        <w:t xml:space="preserve">10. What is the “telecom-grade” service commitment? Who were the ETSI NFV Industry Specifications Group founders? List the areas where the NFV is expected to act. (Optional recommended reading: the ETSI NFV White Papers.) </w:t>
      </w:r>
    </w:p>
    <w:p w14:paraId="70776321" w14:textId="6FF8D2AA" w:rsidR="007B53A3" w:rsidRPr="00DB6C32" w:rsidRDefault="002D6E5F" w:rsidP="002D6E5F">
      <w:pPr>
        <w:pStyle w:val="NormalWeb"/>
        <w:shd w:val="clear" w:color="auto" w:fill="FFFFFF"/>
      </w:pPr>
      <w:r w:rsidRPr="00DB6C32">
        <w:rPr>
          <w:b/>
          <w:bCs/>
        </w:rPr>
        <w:t xml:space="preserve">Ans: </w:t>
      </w:r>
      <w:r w:rsidRPr="00DB6C32">
        <w:t>The term "telecom grade" refers to gear that has been particularly built for use in telecommunications networks, is intended to last for more than 15 years, and is functional 99.999% of the time (the "five nines"), or with just around 5 minutes of downtime per year.</w:t>
      </w:r>
      <w:r w:rsidRPr="00DB6C32">
        <w:t xml:space="preserve"> </w:t>
      </w:r>
      <w:r w:rsidRPr="00DB6C32">
        <w:t xml:space="preserve">The installation and upkeep of the specialized equipment </w:t>
      </w:r>
      <w:r w:rsidRPr="00DB6C32">
        <w:t>are</w:t>
      </w:r>
      <w:r w:rsidRPr="00DB6C32">
        <w:t xml:space="preserve"> expensive. One can readily understand the issues that come with a 15-year commitment to specialized hardware equipment, especially </w:t>
      </w:r>
      <w:r w:rsidRPr="00DB6C32">
        <w:t>considering</w:t>
      </w:r>
      <w:r w:rsidRPr="00DB6C32">
        <w:t xml:space="preserve"> Moore's "law," which states that computer power doubles every 18 months.</w:t>
      </w:r>
    </w:p>
    <w:p w14:paraId="7B9A7A85" w14:textId="705B465C" w:rsidR="007B53A3" w:rsidRPr="00DB6C32" w:rsidRDefault="007B53A3" w:rsidP="007B53A3">
      <w:pPr>
        <w:pStyle w:val="NormalWeb"/>
        <w:shd w:val="clear" w:color="auto" w:fill="FFFFFF"/>
        <w:rPr>
          <w:b/>
          <w:bCs/>
        </w:rPr>
      </w:pPr>
    </w:p>
    <w:p w14:paraId="78A735F9" w14:textId="5FC92783" w:rsidR="007B53A3" w:rsidRPr="00DB6C32" w:rsidRDefault="007B53A3" w:rsidP="007B53A3">
      <w:pPr>
        <w:pStyle w:val="NormalWeb"/>
        <w:shd w:val="clear" w:color="auto" w:fill="FFFFFF"/>
        <w:rPr>
          <w:b/>
          <w:bCs/>
        </w:rPr>
      </w:pPr>
      <w:r w:rsidRPr="00DB6C32">
        <w:rPr>
          <w:b/>
          <w:bCs/>
        </w:rPr>
        <w:t xml:space="preserve">Reference - </w:t>
      </w:r>
      <w:hyperlink r:id="rId10" w:history="1">
        <w:r w:rsidRPr="00DB6C32">
          <w:rPr>
            <w:rStyle w:val="Hyperlink"/>
          </w:rPr>
          <w:t>https://www.tmcnet.com/tmc/whitepapers/documents/whitepapers/2014/10694-cloudband-with-openstack-as-nfv-platform.pdf</w:t>
        </w:r>
      </w:hyperlink>
    </w:p>
    <w:p w14:paraId="207D0C7B" w14:textId="77777777" w:rsidR="007B53A3" w:rsidRPr="00DB6C32" w:rsidRDefault="007B53A3" w:rsidP="007B53A3">
      <w:pPr>
        <w:pStyle w:val="NormalWeb"/>
        <w:shd w:val="clear" w:color="auto" w:fill="FFFFFF"/>
      </w:pPr>
    </w:p>
    <w:p w14:paraId="6083CE6C" w14:textId="77777777" w:rsidR="007B53A3" w:rsidRPr="00DB6C32" w:rsidRDefault="007B53A3" w:rsidP="007B53A3">
      <w:pPr>
        <w:pStyle w:val="NormalWeb"/>
        <w:shd w:val="clear" w:color="auto" w:fill="FFFFFF"/>
      </w:pPr>
    </w:p>
    <w:p w14:paraId="4051FC0E" w14:textId="055E265A" w:rsidR="007B53A3" w:rsidRPr="00DB6C32" w:rsidRDefault="007B53A3" w:rsidP="007B53A3">
      <w:pPr>
        <w:pStyle w:val="NormalWeb"/>
        <w:shd w:val="clear" w:color="auto" w:fill="FFFFFF"/>
      </w:pPr>
    </w:p>
    <w:p w14:paraId="07B43E1F" w14:textId="77777777" w:rsidR="00A510A5" w:rsidRPr="00DB6C32" w:rsidRDefault="00A510A5" w:rsidP="00A510A5">
      <w:pPr>
        <w:pStyle w:val="NormalWeb"/>
        <w:shd w:val="clear" w:color="auto" w:fill="FFFFFF"/>
      </w:pPr>
    </w:p>
    <w:p w14:paraId="35665A9E" w14:textId="77777777" w:rsidR="00A510A5" w:rsidRPr="00DB6C32" w:rsidRDefault="00A510A5" w:rsidP="00A510A5">
      <w:pPr>
        <w:pStyle w:val="NormalWeb"/>
        <w:rPr>
          <w:color w:val="212121"/>
        </w:rPr>
      </w:pPr>
    </w:p>
    <w:p w14:paraId="24317CC9" w14:textId="77777777" w:rsidR="00A510A5" w:rsidRPr="00DB6C32" w:rsidRDefault="00A510A5" w:rsidP="006E4BF6">
      <w:pPr>
        <w:pStyle w:val="NormalWeb"/>
        <w:rPr>
          <w:color w:val="212121"/>
        </w:rPr>
      </w:pPr>
    </w:p>
    <w:p w14:paraId="762152FF" w14:textId="7779EB2F" w:rsidR="00A510A5" w:rsidRPr="00DB6C32" w:rsidRDefault="00A510A5" w:rsidP="006E4BF6">
      <w:pPr>
        <w:pStyle w:val="NormalWeb"/>
        <w:rPr>
          <w:color w:val="212121"/>
        </w:rPr>
      </w:pPr>
    </w:p>
    <w:p w14:paraId="1B404F4E" w14:textId="77777777" w:rsidR="00A510A5" w:rsidRPr="00DB6C32" w:rsidRDefault="00A510A5" w:rsidP="006E4BF6">
      <w:pPr>
        <w:pStyle w:val="NormalWeb"/>
        <w:rPr>
          <w:color w:val="212121"/>
        </w:rPr>
      </w:pPr>
    </w:p>
    <w:p w14:paraId="68251AD5" w14:textId="77777777" w:rsidR="00A510A5" w:rsidRPr="00DB6C32" w:rsidRDefault="00A510A5" w:rsidP="006E4BF6">
      <w:pPr>
        <w:pStyle w:val="NormalWeb"/>
        <w:rPr>
          <w:color w:val="212121"/>
        </w:rPr>
      </w:pPr>
    </w:p>
    <w:p w14:paraId="056C4198" w14:textId="77777777" w:rsidR="00A510A5" w:rsidRPr="00DB6C32" w:rsidRDefault="00A510A5" w:rsidP="006E4BF6">
      <w:pPr>
        <w:pStyle w:val="NormalWeb"/>
        <w:rPr>
          <w:color w:val="212121"/>
        </w:rPr>
      </w:pPr>
    </w:p>
    <w:p w14:paraId="5CB1EFD4" w14:textId="77777777" w:rsidR="006E4BF6" w:rsidRPr="00DB6C32" w:rsidRDefault="006E4BF6" w:rsidP="006E4BF6">
      <w:pPr>
        <w:pStyle w:val="NormalWeb"/>
      </w:pPr>
    </w:p>
    <w:p w14:paraId="24793678" w14:textId="77777777" w:rsidR="006E4BF6" w:rsidRPr="00DB6C32" w:rsidRDefault="006E4BF6" w:rsidP="008D7E07">
      <w:pPr>
        <w:pStyle w:val="NormalWeb"/>
        <w:rPr>
          <w:color w:val="17494D"/>
        </w:rPr>
      </w:pPr>
    </w:p>
    <w:p w14:paraId="28CA3AAC" w14:textId="77777777" w:rsidR="006E24AC" w:rsidRPr="00DB6C32" w:rsidRDefault="006E24AC" w:rsidP="008D7E07">
      <w:pPr>
        <w:pStyle w:val="NormalWeb"/>
        <w:rPr>
          <w:color w:val="17494D"/>
        </w:rPr>
      </w:pPr>
    </w:p>
    <w:p w14:paraId="6BEF39E0" w14:textId="77777777" w:rsidR="008D7E07" w:rsidRPr="00DB6C32" w:rsidRDefault="008D7E07" w:rsidP="008D7E07">
      <w:pPr>
        <w:pStyle w:val="NormalWeb"/>
        <w:rPr>
          <w:b/>
          <w:bCs/>
        </w:rPr>
      </w:pPr>
    </w:p>
    <w:p w14:paraId="0746EDD5" w14:textId="77777777" w:rsidR="008D7E07" w:rsidRPr="00DB6C32" w:rsidRDefault="008D7E07" w:rsidP="008D7E07">
      <w:pPr>
        <w:pStyle w:val="NormalWeb"/>
      </w:pPr>
    </w:p>
    <w:p w14:paraId="09A5E802" w14:textId="77777777" w:rsidR="008D7E07" w:rsidRPr="00DB6C32" w:rsidRDefault="008D7E07" w:rsidP="008D7E07">
      <w:pPr>
        <w:pStyle w:val="NormalWeb"/>
      </w:pPr>
    </w:p>
    <w:p w14:paraId="7D27FE4B" w14:textId="77777777" w:rsidR="00500D76" w:rsidRPr="00DB6C32" w:rsidRDefault="00500D76">
      <w:pPr>
        <w:rPr>
          <w:rFonts w:ascii="Times New Roman" w:hAnsi="Times New Roman" w:cs="Times New Roman"/>
        </w:rPr>
      </w:pPr>
    </w:p>
    <w:p w14:paraId="6E4D7B25" w14:textId="2D7A266A" w:rsidR="00500D76" w:rsidRPr="00DB6C32" w:rsidRDefault="00500D76">
      <w:pPr>
        <w:rPr>
          <w:rFonts w:ascii="Times New Roman" w:hAnsi="Times New Roman" w:cs="Times New Roman"/>
        </w:rPr>
      </w:pPr>
    </w:p>
    <w:p w14:paraId="4220809B" w14:textId="77777777" w:rsidR="00500D76" w:rsidRPr="00DB6C32" w:rsidRDefault="00500D76">
      <w:pPr>
        <w:rPr>
          <w:rFonts w:ascii="Times New Roman" w:hAnsi="Times New Roman" w:cs="Times New Roman"/>
        </w:rPr>
      </w:pPr>
    </w:p>
    <w:sectPr w:rsidR="00500D76" w:rsidRPr="00DB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3045"/>
    <w:multiLevelType w:val="hybridMultilevel"/>
    <w:tmpl w:val="9CBEA526"/>
    <w:lvl w:ilvl="0" w:tplc="790C658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10708"/>
    <w:multiLevelType w:val="hybridMultilevel"/>
    <w:tmpl w:val="F774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85CE5"/>
    <w:multiLevelType w:val="hybridMultilevel"/>
    <w:tmpl w:val="E4FC4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67F3"/>
    <w:multiLevelType w:val="hybridMultilevel"/>
    <w:tmpl w:val="3B82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B64A3"/>
    <w:multiLevelType w:val="hybridMultilevel"/>
    <w:tmpl w:val="4118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813700">
    <w:abstractNumId w:val="3"/>
  </w:num>
  <w:num w:numId="2" w16cid:durableId="863785534">
    <w:abstractNumId w:val="1"/>
  </w:num>
  <w:num w:numId="3" w16cid:durableId="263614000">
    <w:abstractNumId w:val="2"/>
  </w:num>
  <w:num w:numId="4" w16cid:durableId="748815549">
    <w:abstractNumId w:val="4"/>
  </w:num>
  <w:num w:numId="5" w16cid:durableId="73894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76"/>
    <w:rsid w:val="002D6E5F"/>
    <w:rsid w:val="00482C23"/>
    <w:rsid w:val="00500D76"/>
    <w:rsid w:val="006B5BC8"/>
    <w:rsid w:val="006E24AC"/>
    <w:rsid w:val="006E4BF6"/>
    <w:rsid w:val="007B53A3"/>
    <w:rsid w:val="007C52CD"/>
    <w:rsid w:val="008D7E07"/>
    <w:rsid w:val="00A510A5"/>
    <w:rsid w:val="00AF7D24"/>
    <w:rsid w:val="00DB6C32"/>
    <w:rsid w:val="00EB69D3"/>
    <w:rsid w:val="00F4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C0B52"/>
  <w15:chartTrackingRefBased/>
  <w15:docId w15:val="{73BEA1A9-44EB-B243-B640-8EE85E83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D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D7E07"/>
    <w:rPr>
      <w:color w:val="0563C1" w:themeColor="hyperlink"/>
      <w:u w:val="single"/>
    </w:rPr>
  </w:style>
  <w:style w:type="character" w:styleId="UnresolvedMention">
    <w:name w:val="Unresolved Mention"/>
    <w:basedOn w:val="DefaultParagraphFont"/>
    <w:uiPriority w:val="99"/>
    <w:semiHidden/>
    <w:unhideWhenUsed/>
    <w:rsid w:val="008D7E07"/>
    <w:rPr>
      <w:color w:val="605E5C"/>
      <w:shd w:val="clear" w:color="auto" w:fill="E1DFDD"/>
    </w:rPr>
  </w:style>
  <w:style w:type="character" w:styleId="FollowedHyperlink">
    <w:name w:val="FollowedHyperlink"/>
    <w:basedOn w:val="DefaultParagraphFont"/>
    <w:uiPriority w:val="99"/>
    <w:semiHidden/>
    <w:unhideWhenUsed/>
    <w:rsid w:val="00A510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1722">
      <w:bodyDiv w:val="1"/>
      <w:marLeft w:val="0"/>
      <w:marRight w:val="0"/>
      <w:marTop w:val="0"/>
      <w:marBottom w:val="0"/>
      <w:divBdr>
        <w:top w:val="none" w:sz="0" w:space="0" w:color="auto"/>
        <w:left w:val="none" w:sz="0" w:space="0" w:color="auto"/>
        <w:bottom w:val="none" w:sz="0" w:space="0" w:color="auto"/>
        <w:right w:val="none" w:sz="0" w:space="0" w:color="auto"/>
      </w:divBdr>
      <w:divsChild>
        <w:div w:id="1524977660">
          <w:marLeft w:val="0"/>
          <w:marRight w:val="0"/>
          <w:marTop w:val="0"/>
          <w:marBottom w:val="0"/>
          <w:divBdr>
            <w:top w:val="none" w:sz="0" w:space="0" w:color="auto"/>
            <w:left w:val="none" w:sz="0" w:space="0" w:color="auto"/>
            <w:bottom w:val="none" w:sz="0" w:space="0" w:color="auto"/>
            <w:right w:val="none" w:sz="0" w:space="0" w:color="auto"/>
          </w:divBdr>
          <w:divsChild>
            <w:div w:id="2014063014">
              <w:marLeft w:val="0"/>
              <w:marRight w:val="0"/>
              <w:marTop w:val="0"/>
              <w:marBottom w:val="0"/>
              <w:divBdr>
                <w:top w:val="none" w:sz="0" w:space="0" w:color="auto"/>
                <w:left w:val="none" w:sz="0" w:space="0" w:color="auto"/>
                <w:bottom w:val="none" w:sz="0" w:space="0" w:color="auto"/>
                <w:right w:val="none" w:sz="0" w:space="0" w:color="auto"/>
              </w:divBdr>
              <w:divsChild>
                <w:div w:id="1937055065">
                  <w:marLeft w:val="0"/>
                  <w:marRight w:val="0"/>
                  <w:marTop w:val="0"/>
                  <w:marBottom w:val="0"/>
                  <w:divBdr>
                    <w:top w:val="none" w:sz="0" w:space="0" w:color="auto"/>
                    <w:left w:val="none" w:sz="0" w:space="0" w:color="auto"/>
                    <w:bottom w:val="none" w:sz="0" w:space="0" w:color="auto"/>
                    <w:right w:val="none" w:sz="0" w:space="0" w:color="auto"/>
                  </w:divBdr>
                  <w:divsChild>
                    <w:div w:id="16189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16831">
      <w:bodyDiv w:val="1"/>
      <w:marLeft w:val="0"/>
      <w:marRight w:val="0"/>
      <w:marTop w:val="0"/>
      <w:marBottom w:val="0"/>
      <w:divBdr>
        <w:top w:val="none" w:sz="0" w:space="0" w:color="auto"/>
        <w:left w:val="none" w:sz="0" w:space="0" w:color="auto"/>
        <w:bottom w:val="none" w:sz="0" w:space="0" w:color="auto"/>
        <w:right w:val="none" w:sz="0" w:space="0" w:color="auto"/>
      </w:divBdr>
      <w:divsChild>
        <w:div w:id="16319122">
          <w:marLeft w:val="0"/>
          <w:marRight w:val="0"/>
          <w:marTop w:val="0"/>
          <w:marBottom w:val="0"/>
          <w:divBdr>
            <w:top w:val="none" w:sz="0" w:space="0" w:color="auto"/>
            <w:left w:val="none" w:sz="0" w:space="0" w:color="auto"/>
            <w:bottom w:val="none" w:sz="0" w:space="0" w:color="auto"/>
            <w:right w:val="none" w:sz="0" w:space="0" w:color="auto"/>
          </w:divBdr>
          <w:divsChild>
            <w:div w:id="1767916976">
              <w:marLeft w:val="0"/>
              <w:marRight w:val="0"/>
              <w:marTop w:val="0"/>
              <w:marBottom w:val="0"/>
              <w:divBdr>
                <w:top w:val="none" w:sz="0" w:space="0" w:color="auto"/>
                <w:left w:val="none" w:sz="0" w:space="0" w:color="auto"/>
                <w:bottom w:val="none" w:sz="0" w:space="0" w:color="auto"/>
                <w:right w:val="none" w:sz="0" w:space="0" w:color="auto"/>
              </w:divBdr>
              <w:divsChild>
                <w:div w:id="288632611">
                  <w:marLeft w:val="0"/>
                  <w:marRight w:val="0"/>
                  <w:marTop w:val="0"/>
                  <w:marBottom w:val="0"/>
                  <w:divBdr>
                    <w:top w:val="none" w:sz="0" w:space="0" w:color="auto"/>
                    <w:left w:val="none" w:sz="0" w:space="0" w:color="auto"/>
                    <w:bottom w:val="none" w:sz="0" w:space="0" w:color="auto"/>
                    <w:right w:val="none" w:sz="0" w:space="0" w:color="auto"/>
                  </w:divBdr>
                  <w:divsChild>
                    <w:div w:id="1268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93374">
      <w:bodyDiv w:val="1"/>
      <w:marLeft w:val="0"/>
      <w:marRight w:val="0"/>
      <w:marTop w:val="0"/>
      <w:marBottom w:val="0"/>
      <w:divBdr>
        <w:top w:val="none" w:sz="0" w:space="0" w:color="auto"/>
        <w:left w:val="none" w:sz="0" w:space="0" w:color="auto"/>
        <w:bottom w:val="none" w:sz="0" w:space="0" w:color="auto"/>
        <w:right w:val="none" w:sz="0" w:space="0" w:color="auto"/>
      </w:divBdr>
      <w:divsChild>
        <w:div w:id="1927222518">
          <w:marLeft w:val="0"/>
          <w:marRight w:val="0"/>
          <w:marTop w:val="0"/>
          <w:marBottom w:val="0"/>
          <w:divBdr>
            <w:top w:val="none" w:sz="0" w:space="0" w:color="auto"/>
            <w:left w:val="none" w:sz="0" w:space="0" w:color="auto"/>
            <w:bottom w:val="none" w:sz="0" w:space="0" w:color="auto"/>
            <w:right w:val="none" w:sz="0" w:space="0" w:color="auto"/>
          </w:divBdr>
          <w:divsChild>
            <w:div w:id="826482439">
              <w:marLeft w:val="0"/>
              <w:marRight w:val="0"/>
              <w:marTop w:val="0"/>
              <w:marBottom w:val="0"/>
              <w:divBdr>
                <w:top w:val="none" w:sz="0" w:space="0" w:color="auto"/>
                <w:left w:val="none" w:sz="0" w:space="0" w:color="auto"/>
                <w:bottom w:val="none" w:sz="0" w:space="0" w:color="auto"/>
                <w:right w:val="none" w:sz="0" w:space="0" w:color="auto"/>
              </w:divBdr>
              <w:divsChild>
                <w:div w:id="1981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4952">
      <w:bodyDiv w:val="1"/>
      <w:marLeft w:val="0"/>
      <w:marRight w:val="0"/>
      <w:marTop w:val="0"/>
      <w:marBottom w:val="0"/>
      <w:divBdr>
        <w:top w:val="none" w:sz="0" w:space="0" w:color="auto"/>
        <w:left w:val="none" w:sz="0" w:space="0" w:color="auto"/>
        <w:bottom w:val="none" w:sz="0" w:space="0" w:color="auto"/>
        <w:right w:val="none" w:sz="0" w:space="0" w:color="auto"/>
      </w:divBdr>
      <w:divsChild>
        <w:div w:id="839349484">
          <w:marLeft w:val="0"/>
          <w:marRight w:val="0"/>
          <w:marTop w:val="0"/>
          <w:marBottom w:val="0"/>
          <w:divBdr>
            <w:top w:val="none" w:sz="0" w:space="0" w:color="auto"/>
            <w:left w:val="none" w:sz="0" w:space="0" w:color="auto"/>
            <w:bottom w:val="none" w:sz="0" w:space="0" w:color="auto"/>
            <w:right w:val="none" w:sz="0" w:space="0" w:color="auto"/>
          </w:divBdr>
          <w:divsChild>
            <w:div w:id="1634285810">
              <w:marLeft w:val="0"/>
              <w:marRight w:val="0"/>
              <w:marTop w:val="0"/>
              <w:marBottom w:val="0"/>
              <w:divBdr>
                <w:top w:val="none" w:sz="0" w:space="0" w:color="auto"/>
                <w:left w:val="none" w:sz="0" w:space="0" w:color="auto"/>
                <w:bottom w:val="none" w:sz="0" w:space="0" w:color="auto"/>
                <w:right w:val="none" w:sz="0" w:space="0" w:color="auto"/>
              </w:divBdr>
              <w:divsChild>
                <w:div w:id="1222792057">
                  <w:marLeft w:val="0"/>
                  <w:marRight w:val="0"/>
                  <w:marTop w:val="0"/>
                  <w:marBottom w:val="0"/>
                  <w:divBdr>
                    <w:top w:val="none" w:sz="0" w:space="0" w:color="auto"/>
                    <w:left w:val="none" w:sz="0" w:space="0" w:color="auto"/>
                    <w:bottom w:val="none" w:sz="0" w:space="0" w:color="auto"/>
                    <w:right w:val="none" w:sz="0" w:space="0" w:color="auto"/>
                  </w:divBdr>
                  <w:divsChild>
                    <w:div w:id="253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656102">
      <w:bodyDiv w:val="1"/>
      <w:marLeft w:val="0"/>
      <w:marRight w:val="0"/>
      <w:marTop w:val="0"/>
      <w:marBottom w:val="0"/>
      <w:divBdr>
        <w:top w:val="none" w:sz="0" w:space="0" w:color="auto"/>
        <w:left w:val="none" w:sz="0" w:space="0" w:color="auto"/>
        <w:bottom w:val="none" w:sz="0" w:space="0" w:color="auto"/>
        <w:right w:val="none" w:sz="0" w:space="0" w:color="auto"/>
      </w:divBdr>
      <w:divsChild>
        <w:div w:id="1537351140">
          <w:marLeft w:val="0"/>
          <w:marRight w:val="0"/>
          <w:marTop w:val="0"/>
          <w:marBottom w:val="0"/>
          <w:divBdr>
            <w:top w:val="none" w:sz="0" w:space="0" w:color="auto"/>
            <w:left w:val="none" w:sz="0" w:space="0" w:color="auto"/>
            <w:bottom w:val="none" w:sz="0" w:space="0" w:color="auto"/>
            <w:right w:val="none" w:sz="0" w:space="0" w:color="auto"/>
          </w:divBdr>
          <w:divsChild>
            <w:div w:id="426459433">
              <w:marLeft w:val="0"/>
              <w:marRight w:val="0"/>
              <w:marTop w:val="0"/>
              <w:marBottom w:val="0"/>
              <w:divBdr>
                <w:top w:val="none" w:sz="0" w:space="0" w:color="auto"/>
                <w:left w:val="none" w:sz="0" w:space="0" w:color="auto"/>
                <w:bottom w:val="none" w:sz="0" w:space="0" w:color="auto"/>
                <w:right w:val="none" w:sz="0" w:space="0" w:color="auto"/>
              </w:divBdr>
              <w:divsChild>
                <w:div w:id="212426796">
                  <w:marLeft w:val="0"/>
                  <w:marRight w:val="0"/>
                  <w:marTop w:val="0"/>
                  <w:marBottom w:val="0"/>
                  <w:divBdr>
                    <w:top w:val="none" w:sz="0" w:space="0" w:color="auto"/>
                    <w:left w:val="none" w:sz="0" w:space="0" w:color="auto"/>
                    <w:bottom w:val="none" w:sz="0" w:space="0" w:color="auto"/>
                    <w:right w:val="none" w:sz="0" w:space="0" w:color="auto"/>
                  </w:divBdr>
                  <w:divsChild>
                    <w:div w:id="323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5319">
      <w:bodyDiv w:val="1"/>
      <w:marLeft w:val="0"/>
      <w:marRight w:val="0"/>
      <w:marTop w:val="0"/>
      <w:marBottom w:val="0"/>
      <w:divBdr>
        <w:top w:val="none" w:sz="0" w:space="0" w:color="auto"/>
        <w:left w:val="none" w:sz="0" w:space="0" w:color="auto"/>
        <w:bottom w:val="none" w:sz="0" w:space="0" w:color="auto"/>
        <w:right w:val="none" w:sz="0" w:space="0" w:color="auto"/>
      </w:divBdr>
      <w:divsChild>
        <w:div w:id="1503276687">
          <w:marLeft w:val="0"/>
          <w:marRight w:val="0"/>
          <w:marTop w:val="0"/>
          <w:marBottom w:val="0"/>
          <w:divBdr>
            <w:top w:val="none" w:sz="0" w:space="0" w:color="auto"/>
            <w:left w:val="none" w:sz="0" w:space="0" w:color="auto"/>
            <w:bottom w:val="none" w:sz="0" w:space="0" w:color="auto"/>
            <w:right w:val="none" w:sz="0" w:space="0" w:color="auto"/>
          </w:divBdr>
          <w:divsChild>
            <w:div w:id="1277101025">
              <w:marLeft w:val="0"/>
              <w:marRight w:val="0"/>
              <w:marTop w:val="0"/>
              <w:marBottom w:val="0"/>
              <w:divBdr>
                <w:top w:val="none" w:sz="0" w:space="0" w:color="auto"/>
                <w:left w:val="none" w:sz="0" w:space="0" w:color="auto"/>
                <w:bottom w:val="none" w:sz="0" w:space="0" w:color="auto"/>
                <w:right w:val="none" w:sz="0" w:space="0" w:color="auto"/>
              </w:divBdr>
              <w:divsChild>
                <w:div w:id="1602299558">
                  <w:marLeft w:val="0"/>
                  <w:marRight w:val="0"/>
                  <w:marTop w:val="0"/>
                  <w:marBottom w:val="0"/>
                  <w:divBdr>
                    <w:top w:val="none" w:sz="0" w:space="0" w:color="auto"/>
                    <w:left w:val="none" w:sz="0" w:space="0" w:color="auto"/>
                    <w:bottom w:val="none" w:sz="0" w:space="0" w:color="auto"/>
                    <w:right w:val="none" w:sz="0" w:space="0" w:color="auto"/>
                  </w:divBdr>
                  <w:divsChild>
                    <w:div w:id="3597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94003">
      <w:bodyDiv w:val="1"/>
      <w:marLeft w:val="0"/>
      <w:marRight w:val="0"/>
      <w:marTop w:val="0"/>
      <w:marBottom w:val="0"/>
      <w:divBdr>
        <w:top w:val="none" w:sz="0" w:space="0" w:color="auto"/>
        <w:left w:val="none" w:sz="0" w:space="0" w:color="auto"/>
        <w:bottom w:val="none" w:sz="0" w:space="0" w:color="auto"/>
        <w:right w:val="none" w:sz="0" w:space="0" w:color="auto"/>
      </w:divBdr>
      <w:divsChild>
        <w:div w:id="1285498284">
          <w:marLeft w:val="0"/>
          <w:marRight w:val="0"/>
          <w:marTop w:val="0"/>
          <w:marBottom w:val="0"/>
          <w:divBdr>
            <w:top w:val="none" w:sz="0" w:space="0" w:color="auto"/>
            <w:left w:val="none" w:sz="0" w:space="0" w:color="auto"/>
            <w:bottom w:val="none" w:sz="0" w:space="0" w:color="auto"/>
            <w:right w:val="none" w:sz="0" w:space="0" w:color="auto"/>
          </w:divBdr>
          <w:divsChild>
            <w:div w:id="347954284">
              <w:marLeft w:val="0"/>
              <w:marRight w:val="0"/>
              <w:marTop w:val="0"/>
              <w:marBottom w:val="0"/>
              <w:divBdr>
                <w:top w:val="none" w:sz="0" w:space="0" w:color="auto"/>
                <w:left w:val="none" w:sz="0" w:space="0" w:color="auto"/>
                <w:bottom w:val="none" w:sz="0" w:space="0" w:color="auto"/>
                <w:right w:val="none" w:sz="0" w:space="0" w:color="auto"/>
              </w:divBdr>
              <w:divsChild>
                <w:div w:id="1808476954">
                  <w:marLeft w:val="0"/>
                  <w:marRight w:val="0"/>
                  <w:marTop w:val="0"/>
                  <w:marBottom w:val="0"/>
                  <w:divBdr>
                    <w:top w:val="none" w:sz="0" w:space="0" w:color="auto"/>
                    <w:left w:val="none" w:sz="0" w:space="0" w:color="auto"/>
                    <w:bottom w:val="none" w:sz="0" w:space="0" w:color="auto"/>
                    <w:right w:val="none" w:sz="0" w:space="0" w:color="auto"/>
                  </w:divBdr>
                  <w:divsChild>
                    <w:div w:id="2077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84706">
      <w:bodyDiv w:val="1"/>
      <w:marLeft w:val="0"/>
      <w:marRight w:val="0"/>
      <w:marTop w:val="0"/>
      <w:marBottom w:val="0"/>
      <w:divBdr>
        <w:top w:val="none" w:sz="0" w:space="0" w:color="auto"/>
        <w:left w:val="none" w:sz="0" w:space="0" w:color="auto"/>
        <w:bottom w:val="none" w:sz="0" w:space="0" w:color="auto"/>
        <w:right w:val="none" w:sz="0" w:space="0" w:color="auto"/>
      </w:divBdr>
      <w:divsChild>
        <w:div w:id="853107354">
          <w:marLeft w:val="0"/>
          <w:marRight w:val="0"/>
          <w:marTop w:val="0"/>
          <w:marBottom w:val="0"/>
          <w:divBdr>
            <w:top w:val="none" w:sz="0" w:space="0" w:color="auto"/>
            <w:left w:val="none" w:sz="0" w:space="0" w:color="auto"/>
            <w:bottom w:val="none" w:sz="0" w:space="0" w:color="auto"/>
            <w:right w:val="none" w:sz="0" w:space="0" w:color="auto"/>
          </w:divBdr>
          <w:divsChild>
            <w:div w:id="1510101683">
              <w:marLeft w:val="0"/>
              <w:marRight w:val="0"/>
              <w:marTop w:val="0"/>
              <w:marBottom w:val="0"/>
              <w:divBdr>
                <w:top w:val="none" w:sz="0" w:space="0" w:color="auto"/>
                <w:left w:val="none" w:sz="0" w:space="0" w:color="auto"/>
                <w:bottom w:val="none" w:sz="0" w:space="0" w:color="auto"/>
                <w:right w:val="none" w:sz="0" w:space="0" w:color="auto"/>
              </w:divBdr>
              <w:divsChild>
                <w:div w:id="453913689">
                  <w:marLeft w:val="0"/>
                  <w:marRight w:val="0"/>
                  <w:marTop w:val="0"/>
                  <w:marBottom w:val="0"/>
                  <w:divBdr>
                    <w:top w:val="none" w:sz="0" w:space="0" w:color="auto"/>
                    <w:left w:val="none" w:sz="0" w:space="0" w:color="auto"/>
                    <w:bottom w:val="none" w:sz="0" w:space="0" w:color="auto"/>
                    <w:right w:val="none" w:sz="0" w:space="0" w:color="auto"/>
                  </w:divBdr>
                  <w:divsChild>
                    <w:div w:id="1758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020">
      <w:bodyDiv w:val="1"/>
      <w:marLeft w:val="0"/>
      <w:marRight w:val="0"/>
      <w:marTop w:val="0"/>
      <w:marBottom w:val="0"/>
      <w:divBdr>
        <w:top w:val="none" w:sz="0" w:space="0" w:color="auto"/>
        <w:left w:val="none" w:sz="0" w:space="0" w:color="auto"/>
        <w:bottom w:val="none" w:sz="0" w:space="0" w:color="auto"/>
        <w:right w:val="none" w:sz="0" w:space="0" w:color="auto"/>
      </w:divBdr>
      <w:divsChild>
        <w:div w:id="1006443654">
          <w:marLeft w:val="0"/>
          <w:marRight w:val="0"/>
          <w:marTop w:val="0"/>
          <w:marBottom w:val="0"/>
          <w:divBdr>
            <w:top w:val="none" w:sz="0" w:space="0" w:color="auto"/>
            <w:left w:val="none" w:sz="0" w:space="0" w:color="auto"/>
            <w:bottom w:val="none" w:sz="0" w:space="0" w:color="auto"/>
            <w:right w:val="none" w:sz="0" w:space="0" w:color="auto"/>
          </w:divBdr>
          <w:divsChild>
            <w:div w:id="1232693353">
              <w:marLeft w:val="0"/>
              <w:marRight w:val="0"/>
              <w:marTop w:val="0"/>
              <w:marBottom w:val="0"/>
              <w:divBdr>
                <w:top w:val="none" w:sz="0" w:space="0" w:color="auto"/>
                <w:left w:val="none" w:sz="0" w:space="0" w:color="auto"/>
                <w:bottom w:val="none" w:sz="0" w:space="0" w:color="auto"/>
                <w:right w:val="none" w:sz="0" w:space="0" w:color="auto"/>
              </w:divBdr>
              <w:divsChild>
                <w:div w:id="1453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13314">
      <w:bodyDiv w:val="1"/>
      <w:marLeft w:val="0"/>
      <w:marRight w:val="0"/>
      <w:marTop w:val="0"/>
      <w:marBottom w:val="0"/>
      <w:divBdr>
        <w:top w:val="none" w:sz="0" w:space="0" w:color="auto"/>
        <w:left w:val="none" w:sz="0" w:space="0" w:color="auto"/>
        <w:bottom w:val="none" w:sz="0" w:space="0" w:color="auto"/>
        <w:right w:val="none" w:sz="0" w:space="0" w:color="auto"/>
      </w:divBdr>
      <w:divsChild>
        <w:div w:id="803545656">
          <w:marLeft w:val="0"/>
          <w:marRight w:val="0"/>
          <w:marTop w:val="0"/>
          <w:marBottom w:val="0"/>
          <w:divBdr>
            <w:top w:val="none" w:sz="0" w:space="0" w:color="auto"/>
            <w:left w:val="none" w:sz="0" w:space="0" w:color="auto"/>
            <w:bottom w:val="none" w:sz="0" w:space="0" w:color="auto"/>
            <w:right w:val="none" w:sz="0" w:space="0" w:color="auto"/>
          </w:divBdr>
          <w:divsChild>
            <w:div w:id="174921744">
              <w:marLeft w:val="0"/>
              <w:marRight w:val="0"/>
              <w:marTop w:val="0"/>
              <w:marBottom w:val="0"/>
              <w:divBdr>
                <w:top w:val="none" w:sz="0" w:space="0" w:color="auto"/>
                <w:left w:val="none" w:sz="0" w:space="0" w:color="auto"/>
                <w:bottom w:val="none" w:sz="0" w:space="0" w:color="auto"/>
                <w:right w:val="none" w:sz="0" w:space="0" w:color="auto"/>
              </w:divBdr>
              <w:divsChild>
                <w:div w:id="1332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5612">
      <w:bodyDiv w:val="1"/>
      <w:marLeft w:val="0"/>
      <w:marRight w:val="0"/>
      <w:marTop w:val="0"/>
      <w:marBottom w:val="0"/>
      <w:divBdr>
        <w:top w:val="none" w:sz="0" w:space="0" w:color="auto"/>
        <w:left w:val="none" w:sz="0" w:space="0" w:color="auto"/>
        <w:bottom w:val="none" w:sz="0" w:space="0" w:color="auto"/>
        <w:right w:val="none" w:sz="0" w:space="0" w:color="auto"/>
      </w:divBdr>
    </w:div>
    <w:div w:id="1703703062">
      <w:bodyDiv w:val="1"/>
      <w:marLeft w:val="0"/>
      <w:marRight w:val="0"/>
      <w:marTop w:val="0"/>
      <w:marBottom w:val="0"/>
      <w:divBdr>
        <w:top w:val="none" w:sz="0" w:space="0" w:color="auto"/>
        <w:left w:val="none" w:sz="0" w:space="0" w:color="auto"/>
        <w:bottom w:val="none" w:sz="0" w:space="0" w:color="auto"/>
        <w:right w:val="none" w:sz="0" w:space="0" w:color="auto"/>
      </w:divBdr>
      <w:divsChild>
        <w:div w:id="1237395194">
          <w:marLeft w:val="0"/>
          <w:marRight w:val="0"/>
          <w:marTop w:val="0"/>
          <w:marBottom w:val="0"/>
          <w:divBdr>
            <w:top w:val="none" w:sz="0" w:space="0" w:color="auto"/>
            <w:left w:val="none" w:sz="0" w:space="0" w:color="auto"/>
            <w:bottom w:val="none" w:sz="0" w:space="0" w:color="auto"/>
            <w:right w:val="none" w:sz="0" w:space="0" w:color="auto"/>
          </w:divBdr>
          <w:divsChild>
            <w:div w:id="49119209">
              <w:marLeft w:val="0"/>
              <w:marRight w:val="0"/>
              <w:marTop w:val="0"/>
              <w:marBottom w:val="0"/>
              <w:divBdr>
                <w:top w:val="none" w:sz="0" w:space="0" w:color="auto"/>
                <w:left w:val="none" w:sz="0" w:space="0" w:color="auto"/>
                <w:bottom w:val="none" w:sz="0" w:space="0" w:color="auto"/>
                <w:right w:val="none" w:sz="0" w:space="0" w:color="auto"/>
              </w:divBdr>
              <w:divsChild>
                <w:div w:id="2123109301">
                  <w:marLeft w:val="0"/>
                  <w:marRight w:val="0"/>
                  <w:marTop w:val="0"/>
                  <w:marBottom w:val="0"/>
                  <w:divBdr>
                    <w:top w:val="none" w:sz="0" w:space="0" w:color="auto"/>
                    <w:left w:val="none" w:sz="0" w:space="0" w:color="auto"/>
                    <w:bottom w:val="none" w:sz="0" w:space="0" w:color="auto"/>
                    <w:right w:val="none" w:sz="0" w:space="0" w:color="auto"/>
                  </w:divBdr>
                  <w:divsChild>
                    <w:div w:id="18297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2314">
      <w:bodyDiv w:val="1"/>
      <w:marLeft w:val="0"/>
      <w:marRight w:val="0"/>
      <w:marTop w:val="0"/>
      <w:marBottom w:val="0"/>
      <w:divBdr>
        <w:top w:val="none" w:sz="0" w:space="0" w:color="auto"/>
        <w:left w:val="none" w:sz="0" w:space="0" w:color="auto"/>
        <w:bottom w:val="none" w:sz="0" w:space="0" w:color="auto"/>
        <w:right w:val="none" w:sz="0" w:space="0" w:color="auto"/>
      </w:divBdr>
      <w:divsChild>
        <w:div w:id="927466098">
          <w:marLeft w:val="0"/>
          <w:marRight w:val="0"/>
          <w:marTop w:val="0"/>
          <w:marBottom w:val="0"/>
          <w:divBdr>
            <w:top w:val="none" w:sz="0" w:space="0" w:color="auto"/>
            <w:left w:val="none" w:sz="0" w:space="0" w:color="auto"/>
            <w:bottom w:val="none" w:sz="0" w:space="0" w:color="auto"/>
            <w:right w:val="none" w:sz="0" w:space="0" w:color="auto"/>
          </w:divBdr>
          <w:divsChild>
            <w:div w:id="1137919219">
              <w:marLeft w:val="0"/>
              <w:marRight w:val="0"/>
              <w:marTop w:val="0"/>
              <w:marBottom w:val="0"/>
              <w:divBdr>
                <w:top w:val="none" w:sz="0" w:space="0" w:color="auto"/>
                <w:left w:val="none" w:sz="0" w:space="0" w:color="auto"/>
                <w:bottom w:val="none" w:sz="0" w:space="0" w:color="auto"/>
                <w:right w:val="none" w:sz="0" w:space="0" w:color="auto"/>
              </w:divBdr>
              <w:divsChild>
                <w:div w:id="1159685746">
                  <w:marLeft w:val="0"/>
                  <w:marRight w:val="0"/>
                  <w:marTop w:val="0"/>
                  <w:marBottom w:val="0"/>
                  <w:divBdr>
                    <w:top w:val="none" w:sz="0" w:space="0" w:color="auto"/>
                    <w:left w:val="none" w:sz="0" w:space="0" w:color="auto"/>
                    <w:bottom w:val="none" w:sz="0" w:space="0" w:color="auto"/>
                    <w:right w:val="none" w:sz="0" w:space="0" w:color="auto"/>
                  </w:divBdr>
                  <w:divsChild>
                    <w:div w:id="19925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11600">
      <w:bodyDiv w:val="1"/>
      <w:marLeft w:val="0"/>
      <w:marRight w:val="0"/>
      <w:marTop w:val="0"/>
      <w:marBottom w:val="0"/>
      <w:divBdr>
        <w:top w:val="none" w:sz="0" w:space="0" w:color="auto"/>
        <w:left w:val="none" w:sz="0" w:space="0" w:color="auto"/>
        <w:bottom w:val="none" w:sz="0" w:space="0" w:color="auto"/>
        <w:right w:val="none" w:sz="0" w:space="0" w:color="auto"/>
      </w:divBdr>
      <w:divsChild>
        <w:div w:id="821965243">
          <w:marLeft w:val="0"/>
          <w:marRight w:val="0"/>
          <w:marTop w:val="0"/>
          <w:marBottom w:val="0"/>
          <w:divBdr>
            <w:top w:val="none" w:sz="0" w:space="0" w:color="auto"/>
            <w:left w:val="none" w:sz="0" w:space="0" w:color="auto"/>
            <w:bottom w:val="none" w:sz="0" w:space="0" w:color="auto"/>
            <w:right w:val="none" w:sz="0" w:space="0" w:color="auto"/>
          </w:divBdr>
          <w:divsChild>
            <w:div w:id="1852527379">
              <w:marLeft w:val="0"/>
              <w:marRight w:val="0"/>
              <w:marTop w:val="0"/>
              <w:marBottom w:val="0"/>
              <w:divBdr>
                <w:top w:val="none" w:sz="0" w:space="0" w:color="auto"/>
                <w:left w:val="none" w:sz="0" w:space="0" w:color="auto"/>
                <w:bottom w:val="none" w:sz="0" w:space="0" w:color="auto"/>
                <w:right w:val="none" w:sz="0" w:space="0" w:color="auto"/>
              </w:divBdr>
              <w:divsChild>
                <w:div w:id="8516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7286">
      <w:bodyDiv w:val="1"/>
      <w:marLeft w:val="0"/>
      <w:marRight w:val="0"/>
      <w:marTop w:val="0"/>
      <w:marBottom w:val="0"/>
      <w:divBdr>
        <w:top w:val="none" w:sz="0" w:space="0" w:color="auto"/>
        <w:left w:val="none" w:sz="0" w:space="0" w:color="auto"/>
        <w:bottom w:val="none" w:sz="0" w:space="0" w:color="auto"/>
        <w:right w:val="none" w:sz="0" w:space="0" w:color="auto"/>
      </w:divBdr>
    </w:div>
    <w:div w:id="2088264186">
      <w:bodyDiv w:val="1"/>
      <w:marLeft w:val="0"/>
      <w:marRight w:val="0"/>
      <w:marTop w:val="0"/>
      <w:marBottom w:val="0"/>
      <w:divBdr>
        <w:top w:val="none" w:sz="0" w:space="0" w:color="auto"/>
        <w:left w:val="none" w:sz="0" w:space="0" w:color="auto"/>
        <w:bottom w:val="none" w:sz="0" w:space="0" w:color="auto"/>
        <w:right w:val="none" w:sz="0" w:space="0" w:color="auto"/>
      </w:divBdr>
      <w:divsChild>
        <w:div w:id="1713655513">
          <w:marLeft w:val="0"/>
          <w:marRight w:val="0"/>
          <w:marTop w:val="0"/>
          <w:marBottom w:val="0"/>
          <w:divBdr>
            <w:top w:val="none" w:sz="0" w:space="0" w:color="auto"/>
            <w:left w:val="none" w:sz="0" w:space="0" w:color="auto"/>
            <w:bottom w:val="none" w:sz="0" w:space="0" w:color="auto"/>
            <w:right w:val="none" w:sz="0" w:space="0" w:color="auto"/>
          </w:divBdr>
          <w:divsChild>
            <w:div w:id="176045673">
              <w:marLeft w:val="0"/>
              <w:marRight w:val="0"/>
              <w:marTop w:val="0"/>
              <w:marBottom w:val="0"/>
              <w:divBdr>
                <w:top w:val="none" w:sz="0" w:space="0" w:color="auto"/>
                <w:left w:val="none" w:sz="0" w:space="0" w:color="auto"/>
                <w:bottom w:val="none" w:sz="0" w:space="0" w:color="auto"/>
                <w:right w:val="none" w:sz="0" w:space="0" w:color="auto"/>
              </w:divBdr>
              <w:divsChild>
                <w:div w:id="12905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ta.com/blog/soc2-and-hipaa" TargetMode="External"/><Relationship Id="rId3" Type="http://schemas.openxmlformats.org/officeDocument/2006/relationships/settings" Target="settings.xml"/><Relationship Id="rId7" Type="http://schemas.openxmlformats.org/officeDocument/2006/relationships/hyperlink" Target="https://www.itbriefcase.net/private-cloud-vs-public-cloud-what-is-the-dif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awscloud.com/hybrid-cloud-outposts.html" TargetMode="External"/><Relationship Id="rId11" Type="http://schemas.openxmlformats.org/officeDocument/2006/relationships/fontTable" Target="fontTable.xml"/><Relationship Id="rId5" Type="http://schemas.openxmlformats.org/officeDocument/2006/relationships/hyperlink" Target="https://www.zendesk.com/blog/what-is-paas/" TargetMode="External"/><Relationship Id="rId10" Type="http://schemas.openxmlformats.org/officeDocument/2006/relationships/hyperlink" Target="https://www.tmcnet.com/tmc/whitepapers/documents/whitepapers/2014/10694-cloudband-with-openstack-as-nfv-platform.pdf" TargetMode="External"/><Relationship Id="rId4" Type="http://schemas.openxmlformats.org/officeDocument/2006/relationships/webSettings" Target="webSettings.xml"/><Relationship Id="rId9" Type="http://schemas.openxmlformats.org/officeDocument/2006/relationships/hyperlink" Target="https://docs.aws.amazon.com/whitepapers/latest/how-aws-pricing-works/amazon-elastic-compute-cloud-amazon-e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Kalyanbhai Savani</dc:creator>
  <cp:keywords/>
  <dc:description/>
  <cp:lastModifiedBy>Jay Kalyanbhai Savani</cp:lastModifiedBy>
  <cp:revision>5</cp:revision>
  <dcterms:created xsi:type="dcterms:W3CDTF">2023-02-07T18:13:00Z</dcterms:created>
  <dcterms:modified xsi:type="dcterms:W3CDTF">2023-02-07T18:14:00Z</dcterms:modified>
</cp:coreProperties>
</file>