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Georgia" w:hAnsi="Georgia" w:eastAsia="Georgia"/>
          <w:b/>
          <w:color w:val="191919"/>
          <w:sz w:val="26"/>
        </w:rPr>
        <w:t>VENUS AESTHETICS</w:t>
      </w:r>
      <w:r>
        <w:rPr>
          <w:rFonts w:ascii="Arial" w:hAnsi="Arial" w:eastAsia="Arial"/>
          <w:b/>
          <w:color w:val="9A9895"/>
          <w:sz w:val="17"/>
        </w:rPr>
        <w:t xml:space="preserve">   |   IT'S ABOUT YOU</w:t>
      </w:r>
    </w:p>
    <w:p>
      <w:pPr>
        <w:spacing w:after="320"/>
      </w:pPr>
    </w:p>
    <w:p>
      <w:pPr>
        <w:spacing w:after="160"/>
        <w:jc w:val="left"/>
      </w:pPr>
      <w:r>
        <w:rPr>
          <w:rFonts w:ascii="Arial" w:hAnsi="Arial" w:eastAsia="Arial"/>
          <w:b/>
          <w:color w:val="D81B54"/>
          <w:sz w:val="17"/>
        </w:rPr>
        <w:t>FINAL CREATIVE AND ACTIVATION PLAN</w:t>
      </w:r>
    </w:p>
    <w:p>
      <w:pPr>
        <w:spacing w:after="160"/>
      </w:pPr>
      <w:r>
        <w:rPr>
          <w:rFonts w:ascii="Georgia" w:hAnsi="Georgia" w:eastAsia="Georgia"/>
          <w:b/>
          <w:color w:val="191919"/>
          <w:sz w:val="62"/>
        </w:rPr>
        <w:t>VENUS K-GLOW</w:t>
      </w:r>
    </w:p>
    <w:p>
      <w:pPr>
        <w:spacing w:after="240"/>
      </w:pPr>
      <w:r>
        <w:rPr>
          <w:rFonts w:ascii="Georgia" w:hAnsi="Georgia" w:eastAsia="Georgia"/>
          <w:i/>
          <w:color w:val="6E6355"/>
          <w:sz w:val="30"/>
        </w:rPr>
        <w:t>A modern Korean beauty experience, unmistakably Venus.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4343400" cy="4343400"/>
            <wp:docPr id="1" name="Final closed Venus K-Glow PR box" descr="Matte black K-Glow PR box with geometric Korean typography and a holographic 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-Closed-PR-Bo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34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i/>
          <w:color w:val="9A9895"/>
          <w:sz w:val="17"/>
        </w:rPr>
        <w:t>Final team approval edition | Packaging, clinic activation, event and social system</w:t>
      </w:r>
    </w:p>
    <w:p>
      <w:pPr>
        <w:spacing w:before="120" w:after="160" w:line="269" w:lineRule="auto"/>
        <w:ind w:left="173" w:right="115"/>
        <w:shd w:fill="F3ECE5"/>
        <w:pBdr>
          <w:left w:val="single" w:sz="10" w:space="6" w:color="D81B54"/>
        </w:pBdr>
      </w:pPr>
      <w:r>
        <w:rPr>
          <w:rFonts w:ascii="Arial" w:hAnsi="Arial" w:eastAsia="Arial"/>
          <w:b/>
          <w:color w:val="191919"/>
          <w:sz w:val="18"/>
        </w:rPr>
        <w:t xml:space="preserve">NON-NEGOTIABLE  </w:t>
      </w:r>
      <w:r>
        <w:rPr>
          <w:rFonts w:ascii="Arial" w:hAnsi="Arial" w:eastAsia="Arial"/>
          <w:color w:val="191919"/>
          <w:sz w:val="19"/>
        </w:rPr>
        <w:t>The PR box contains zero treatment cards. The first opening reveals one oversized message card; underneath are only the T-shirt, chrome K prop and sticker sheet.</w:t>
      </w:r>
    </w:p>
    <w:p>
      <w:r>
        <w:br w:type="page"/>
      </w:r>
    </w:p>
    <w:p>
      <w:pPr>
        <w:spacing w:after="80"/>
        <w:jc w:val="left"/>
      </w:pPr>
      <w:r>
        <w:rPr>
          <w:rFonts w:ascii="Arial" w:hAnsi="Arial" w:eastAsia="Arial"/>
          <w:b/>
          <w:color w:val="D81B54"/>
          <w:sz w:val="17"/>
        </w:rPr>
        <w:t>01 | APPROVAL SNAPSHOT</w:t>
      </w:r>
    </w:p>
    <w:p>
      <w:pPr>
        <w:pStyle w:val="Heading1"/>
        <w:spacing w:after="160"/>
        <w:jc w:val="left"/>
      </w:pPr>
      <w:r>
        <w:rPr>
          <w:rFonts w:ascii="Georgia" w:hAnsi="Georgia" w:eastAsia="Georgia"/>
          <w:b/>
          <w:color w:val="191919"/>
          <w:sz w:val="36"/>
        </w:rPr>
        <w:t>What the team is approving</w:t>
      </w:r>
    </w:p>
    <w:p>
      <w:pPr>
        <w:spacing w:before="120" w:after="160" w:line="269" w:lineRule="auto"/>
        <w:ind w:left="173" w:right="115"/>
        <w:shd w:fill="F5F2EC"/>
        <w:pBdr>
          <w:left w:val="single" w:sz="10" w:space="6" w:color="D5BF94"/>
        </w:pBdr>
      </w:pPr>
      <w:r>
        <w:rPr>
          <w:rFonts w:ascii="Arial" w:hAnsi="Arial" w:eastAsia="Arial"/>
          <w:b/>
          <w:color w:val="191919"/>
          <w:sz w:val="18"/>
        </w:rPr>
        <w:t xml:space="preserve">FINAL DIRECTION  </w:t>
      </w:r>
      <w:r>
        <w:rPr>
          <w:rFonts w:ascii="Arial" w:hAnsi="Arial" w:eastAsia="Arial"/>
          <w:color w:val="191919"/>
          <w:sz w:val="19"/>
        </w:rPr>
        <w:t>Venus black, cream, taupe and champagne remain the brand foundation. Korean energy comes from restrained coral, teal, violet, cobalt and holographic chrome, bilingual typography, portrait-led props and food—not from rebuilding the clinic.</w:t>
      </w:r>
    </w:p>
    <w:p>
      <w:pPr>
        <w:pStyle w:val="Heading2"/>
      </w:pPr>
      <w:r>
        <w:t>Approved scope</w:t>
      </w:r>
    </w:p>
    <w:p>
      <w:pPr>
        <w:pStyle w:val="ListBullet"/>
        <w:spacing w:after="100" w:line="269" w:lineRule="auto"/>
        <w:ind w:left="504" w:hanging="245"/>
      </w:pPr>
      <w:r>
        <w:rPr>
          <w:rFonts w:ascii="Arial" w:hAnsi="Arial" w:eastAsia="Arial"/>
          <w:b/>
          <w:color w:val="191919"/>
          <w:sz w:val="19"/>
        </w:rPr>
        <w:t xml:space="preserve">PR box. </w:t>
      </w:r>
      <w:r>
        <w:rPr>
          <w:rFonts w:ascii="Arial" w:hAnsi="Arial" w:eastAsia="Arial"/>
          <w:color w:val="191919"/>
          <w:sz w:val="19"/>
        </w:rPr>
        <w:t>Two-stage reveal: one oversized message card, then exactly three contents.</w:t>
      </w:r>
    </w:p>
    <w:p>
      <w:pPr>
        <w:pStyle w:val="ListBullet"/>
        <w:spacing w:after="100" w:line="269" w:lineRule="auto"/>
        <w:ind w:left="504" w:hanging="245"/>
      </w:pPr>
      <w:r>
        <w:rPr>
          <w:rFonts w:ascii="Arial" w:hAnsi="Arial" w:eastAsia="Arial"/>
          <w:b/>
          <w:color w:val="191919"/>
          <w:sz w:val="19"/>
        </w:rPr>
        <w:t xml:space="preserve">Clinic. </w:t>
      </w:r>
      <w:r>
        <w:rPr>
          <w:rFonts w:ascii="Arial" w:hAnsi="Arial" w:eastAsia="Arial"/>
          <w:color w:val="191919"/>
          <w:sz w:val="19"/>
        </w:rPr>
        <w:t>Existing reception and rooms remain unchanged; all additions are removable or freestanding.</w:t>
      </w:r>
    </w:p>
    <w:p>
      <w:pPr>
        <w:pStyle w:val="ListBullet"/>
        <w:spacing w:after="100" w:line="269" w:lineRule="auto"/>
        <w:ind w:left="504" w:hanging="245"/>
      </w:pPr>
      <w:r>
        <w:rPr>
          <w:rFonts w:ascii="Arial" w:hAnsi="Arial" w:eastAsia="Arial"/>
          <w:b/>
          <w:color w:val="191919"/>
          <w:sz w:val="19"/>
        </w:rPr>
        <w:t xml:space="preserve">Props. </w:t>
      </w:r>
      <w:r>
        <w:rPr>
          <w:rFonts w:ascii="Arial" w:hAnsi="Arial" w:eastAsia="Arial"/>
          <w:color w:val="191919"/>
          <w:sz w:val="19"/>
        </w:rPr>
        <w:t>Seven suspended portrait signs and seven matching handheld portrait props, each bilingual.</w:t>
      </w:r>
    </w:p>
    <w:p>
      <w:pPr>
        <w:pStyle w:val="ListBullet"/>
        <w:spacing w:after="100" w:line="269" w:lineRule="auto"/>
        <w:ind w:left="504" w:hanging="245"/>
      </w:pPr>
      <w:r>
        <w:rPr>
          <w:rFonts w:ascii="Arial" w:hAnsi="Arial" w:eastAsia="Arial"/>
          <w:b/>
          <w:color w:val="191919"/>
          <w:sz w:val="19"/>
        </w:rPr>
        <w:t xml:space="preserve">Event. </w:t>
      </w:r>
      <w:r>
        <w:rPr>
          <w:rFonts w:ascii="Arial" w:hAnsi="Arial" w:eastAsia="Arial"/>
          <w:color w:val="191919"/>
          <w:sz w:val="19"/>
        </w:rPr>
        <w:t>One portable Korean snack bar in the lounge plus the portable photo set.</w:t>
      </w:r>
    </w:p>
    <w:p>
      <w:pPr>
        <w:pStyle w:val="ListBullet"/>
        <w:spacing w:after="100" w:line="269" w:lineRule="auto"/>
        <w:ind w:left="504" w:hanging="245"/>
      </w:pPr>
      <w:r>
        <w:rPr>
          <w:rFonts w:ascii="Arial" w:hAnsi="Arial" w:eastAsia="Arial"/>
          <w:b/>
          <w:color w:val="191919"/>
          <w:sz w:val="19"/>
        </w:rPr>
        <w:t xml:space="preserve">Campaign. </w:t>
      </w:r>
      <w:r>
        <w:rPr>
          <w:rFonts w:ascii="Arial" w:hAnsi="Arial" w:eastAsia="Arial"/>
          <w:color w:val="191919"/>
          <w:sz w:val="19"/>
        </w:rPr>
        <w:t>Three Korean-model social key visuals using the Venus feed language.</w:t>
      </w:r>
    </w:p>
    <w:p>
      <w:pPr>
        <w:pStyle w:val="Heading2"/>
      </w:pPr>
      <w:r>
        <w:t>Removed from final scope</w:t>
      </w:r>
    </w:p>
    <w:p>
      <w:pPr>
        <w:pStyle w:val="ListBullet"/>
        <w:spacing w:after="100" w:line="269" w:lineRule="auto"/>
        <w:ind w:left="504" w:hanging="245"/>
      </w:pPr>
      <w:r>
        <w:rPr>
          <w:rFonts w:ascii="Arial" w:hAnsi="Arial" w:eastAsia="Arial"/>
          <w:color w:val="191919"/>
          <w:sz w:val="19"/>
        </w:rPr>
        <w:t>All treatment/photocards inside the PR box and every narrow card slot.</w:t>
      </w:r>
    </w:p>
    <w:p>
      <w:pPr>
        <w:pStyle w:val="ListBullet"/>
        <w:spacing w:after="100" w:line="269" w:lineRule="auto"/>
        <w:ind w:left="504" w:hanging="245"/>
      </w:pPr>
      <w:r>
        <w:rPr>
          <w:rFonts w:ascii="Arial" w:hAnsi="Arial" w:eastAsia="Arial"/>
          <w:color w:val="191919"/>
          <w:sz w:val="19"/>
        </w:rPr>
        <w:t>Prize wheel, gift bags and glow-match desk.</w:t>
      </w:r>
    </w:p>
    <w:p>
      <w:pPr>
        <w:pStyle w:val="ListBullet"/>
        <w:spacing w:after="100" w:line="269" w:lineRule="auto"/>
        <w:ind w:left="504" w:hanging="245"/>
      </w:pPr>
      <w:r>
        <w:rPr>
          <w:rFonts w:ascii="Arial" w:hAnsi="Arial" w:eastAsia="Arial"/>
          <w:color w:val="191919"/>
          <w:sz w:val="19"/>
        </w:rPr>
        <w:t>Clinical icon-only treatment signs and the old framed-card wall.</w:t>
      </w:r>
    </w:p>
    <w:p>
      <w:pPr>
        <w:pStyle w:val="ListBullet"/>
        <w:spacing w:after="100" w:line="269" w:lineRule="auto"/>
        <w:ind w:left="504" w:hanging="245"/>
      </w:pPr>
      <w:r>
        <w:rPr>
          <w:rFonts w:ascii="Arial" w:hAnsi="Arial" w:eastAsia="Arial"/>
          <w:color w:val="191919"/>
          <w:sz w:val="19"/>
        </w:rPr>
        <w:t>Wave patterns, flowing-line motifs, swirls, marbling and every launch-date reference.</w:t>
      </w:r>
    </w:p>
    <w:p>
      <w:pPr>
        <w:pStyle w:val="ListBullet"/>
        <w:spacing w:after="100" w:line="269" w:lineRule="auto"/>
        <w:ind w:left="504" w:hanging="245"/>
      </w:pPr>
      <w:r>
        <w:rPr>
          <w:rFonts w:ascii="Arial" w:hAnsi="Arial" w:eastAsia="Arial"/>
          <w:color w:val="191919"/>
          <w:sz w:val="19"/>
        </w:rPr>
        <w:t>Permanent clinic redesign, new built-ins, repainting or structural lighting changes.</w:t>
      </w:r>
    </w:p>
    <w:p>
      <w:pPr>
        <w:pStyle w:val="Heading2"/>
      </w:pPr>
      <w:r>
        <w:t>Production truth</w:t>
      </w:r>
    </w:p>
    <w:p>
      <w:pPr>
        <w:spacing w:after="120" w:line="283" w:lineRule="auto"/>
        <w:jc w:val="left"/>
      </w:pPr>
      <w:r>
        <w:rPr>
          <w:rFonts w:ascii="Arial" w:hAnsi="Arial" w:eastAsia="Arial"/>
          <w:color w:val="191919"/>
          <w:sz w:val="21"/>
        </w:rPr>
        <w:t>Generated portraits are visual direction and layout references. Final print assets must use a licensed real Korean-model shoot or properly licensed photography, native-speaker Korean proofing, and the supplied official Venus master logo file.</w:t>
      </w:r>
    </w:p>
    <w:p>
      <w:r>
        <w:br w:type="page"/>
      </w:r>
    </w:p>
    <w:p>
      <w:pPr>
        <w:spacing w:after="80"/>
        <w:jc w:val="left"/>
      </w:pPr>
      <w:r>
        <w:rPr>
          <w:rFonts w:ascii="Arial" w:hAnsi="Arial" w:eastAsia="Arial"/>
          <w:b/>
          <w:color w:val="D81B54"/>
          <w:sz w:val="17"/>
        </w:rPr>
        <w:t>02 | VISUAL SYSTEM</w:t>
      </w:r>
    </w:p>
    <w:p>
      <w:pPr>
        <w:pStyle w:val="Heading1"/>
        <w:spacing w:after="160"/>
        <w:jc w:val="left"/>
      </w:pPr>
      <w:r>
        <w:rPr>
          <w:rFonts w:ascii="Georgia" w:hAnsi="Georgia" w:eastAsia="Georgia"/>
          <w:b/>
          <w:color w:val="191919"/>
          <w:sz w:val="36"/>
        </w:rPr>
        <w:t>Venus foundation. Korean-modern accent.</w:t>
      </w:r>
    </w:p>
    <w:p>
      <w:pPr>
        <w:spacing w:after="120" w:line="283" w:lineRule="auto"/>
        <w:jc w:val="left"/>
      </w:pPr>
      <w:r>
        <w:rPr>
          <w:rFonts w:ascii="Arial" w:hAnsi="Arial" w:eastAsia="Arial"/>
          <w:color w:val="191919"/>
          <w:sz w:val="21"/>
        </w:rPr>
        <w:t>The system is deliberately simple enough for local vendors to reproduce across paper, vinyl, acrylic, apparel and digital media.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D2CB"/>
          <w:left w:val="single" w:sz="5" w:color="D7D2CB"/>
          <w:bottom w:val="single" w:sz="5" w:color="D7D2CB"/>
          <w:right w:val="single" w:sz="5" w:color="D7D2CB"/>
          <w:insideH w:val="single" w:sz="5" w:color="D7D2CB"/>
          <w:insideV w:val="single" w:sz="5" w:color="D7D2CB"/>
        </w:tblBorders>
      </w:tblPr>
      <w:tblGrid>
        <w:gridCol w:w="2200"/>
        <w:gridCol w:w="2100"/>
        <w:gridCol w:w="50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91919"/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91919"/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COLOR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91919"/>
          </w:tcPr>
          <w:p>
            <w:r>
              <w:rPr>
                <w:rFonts w:ascii="Arial" w:hAnsi="Arial" w:eastAsia="Arial"/>
                <w:b/>
                <w:color w:val="FFFFFF"/>
                <w:sz w:val="17"/>
              </w:rPr>
              <w:t>APPLICATION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color w:val="191919"/>
                <w:sz w:val="17"/>
              </w:rPr>
              <w:t>Venus black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color w:val="191919"/>
                <w:sz w:val="17"/>
              </w:rPr>
              <w:t>#191919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color w:val="191919"/>
                <w:sz w:val="17"/>
              </w:rPr>
              <w:t>Primary backgrounds, box wrap, apparel and signs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color w:val="191919"/>
                <w:sz w:val="17"/>
              </w:rPr>
              <w:t>Cream / white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color w:val="191919"/>
                <w:sz w:val="17"/>
              </w:rPr>
              <w:t>#F5F2EC / #FFFFFF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color w:val="191919"/>
                <w:sz w:val="17"/>
              </w:rPr>
              <w:t>Negative space, model wardrobe, label fields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color w:val="191919"/>
                <w:sz w:val="17"/>
              </w:rPr>
              <w:t>Light grey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color w:val="191919"/>
                <w:sz w:val="17"/>
              </w:rPr>
              <w:t>#E1DFE0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color w:val="191919"/>
                <w:sz w:val="17"/>
              </w:rPr>
              <w:t>Studio and clinic-neutral backgrounds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color w:val="191919"/>
                <w:sz w:val="17"/>
              </w:rPr>
              <w:t>Champagne gold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color w:val="191919"/>
                <w:sz w:val="17"/>
              </w:rPr>
              <w:t>#D5BF94 to #F9E2B8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color w:val="191919"/>
                <w:sz w:val="17"/>
              </w:rPr>
              <w:t>Logo application, rules, foil and premium finish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color w:val="191919"/>
                <w:sz w:val="17"/>
              </w:rPr>
              <w:t>Taupe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color w:val="191919"/>
                <w:sz w:val="17"/>
              </w:rPr>
              <w:t>#9A9895 to #B6AF9E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color w:val="191919"/>
                <w:sz w:val="17"/>
              </w:rPr>
              <w:t>Secondary neutral and support text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color w:val="191919"/>
                <w:sz w:val="17"/>
              </w:rPr>
              <w:t>Korean accents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color w:val="191919"/>
                <w:sz w:val="17"/>
              </w:rPr>
              <w:t>Coral / teal / violet / cobalt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rial" w:hAnsi="Arial" w:eastAsia="Arial"/>
                <w:color w:val="191919"/>
                <w:sz w:val="17"/>
              </w:rPr>
              <w:t>Small edge bands, tabs, props and digital UI accents</w:t>
            </w:r>
          </w:p>
        </w:tc>
      </w:tr>
    </w:tbl>
    <w:p>
      <w:pPr>
        <w:spacing w:before="120" w:after="160" w:line="269" w:lineRule="auto"/>
        <w:ind w:left="173" w:right="115"/>
        <w:shd w:fill="F5F2EC"/>
        <w:pBdr>
          <w:left w:val="single" w:sz="10" w:space="6" w:color="D5BF94"/>
        </w:pBdr>
      </w:pPr>
      <w:r>
        <w:rPr>
          <w:rFonts w:ascii="Arial" w:hAnsi="Arial" w:eastAsia="Arial"/>
          <w:b/>
          <w:color w:val="191919"/>
          <w:sz w:val="18"/>
        </w:rPr>
        <w:t xml:space="preserve">GRAPHIC LANGUAGE  </w:t>
      </w:r>
      <w:r>
        <w:rPr>
          <w:rFonts w:ascii="Arial" w:hAnsi="Arial" w:eastAsia="Arial"/>
          <w:color w:val="191919"/>
          <w:sz w:val="19"/>
        </w:rPr>
        <w:t>Use clipped corners, straight grids, rounded labels, small color tabs, clean portrait crops and holographic chrome. Do not use waves or flowing-line patterns.</w:t>
      </w:r>
    </w:p>
    <w:p>
      <w:pPr>
        <w:pStyle w:val="ListBullet"/>
        <w:spacing w:after="60" w:line="269" w:lineRule="auto"/>
        <w:ind w:left="504" w:hanging="245"/>
      </w:pPr>
      <w:r>
        <w:rPr>
          <w:rFonts w:ascii="Arial" w:hAnsi="Arial" w:eastAsia="Arial"/>
          <w:b/>
          <w:color w:val="191919"/>
          <w:sz w:val="19"/>
        </w:rPr>
        <w:t xml:space="preserve">Typography. </w:t>
      </w:r>
      <w:r>
        <w:rPr>
          <w:rFonts w:ascii="Arial" w:hAnsi="Arial" w:eastAsia="Arial"/>
          <w:color w:val="191919"/>
          <w:sz w:val="19"/>
        </w:rPr>
        <w:t>Use the official Haboro Contrast / Zona Pro system for production; pair with a licensed Korean sans serif after native-speaker proofing.</w:t>
      </w:r>
    </w:p>
    <w:p>
      <w:pPr>
        <w:pStyle w:val="ListBullet"/>
        <w:spacing w:after="60" w:line="269" w:lineRule="auto"/>
        <w:ind w:left="504" w:hanging="245"/>
      </w:pPr>
      <w:r>
        <w:rPr>
          <w:rFonts w:ascii="Arial" w:hAnsi="Arial" w:eastAsia="Arial"/>
          <w:b/>
          <w:color w:val="191919"/>
          <w:sz w:val="19"/>
        </w:rPr>
        <w:t xml:space="preserve">Logo. </w:t>
      </w:r>
      <w:r>
        <w:rPr>
          <w:rFonts w:ascii="Arial" w:hAnsi="Arial" w:eastAsia="Arial"/>
          <w:color w:val="191919"/>
          <w:sz w:val="19"/>
        </w:rPr>
        <w:t>Use only the supplied official master files. AI-rendered marks in concepts are placement references, not production artwork.</w:t>
      </w:r>
    </w:p>
    <w:p>
      <w:pPr>
        <w:pStyle w:val="ListBullet"/>
        <w:spacing w:after="60" w:line="269" w:lineRule="auto"/>
        <w:ind w:left="504" w:hanging="245"/>
      </w:pPr>
      <w:r>
        <w:rPr>
          <w:rFonts w:ascii="Arial" w:hAnsi="Arial" w:eastAsia="Arial"/>
          <w:b/>
          <w:color w:val="191919"/>
          <w:sz w:val="19"/>
        </w:rPr>
        <w:t xml:space="preserve">Photography. </w:t>
      </w:r>
      <w:r>
        <w:rPr>
          <w:rFonts w:ascii="Arial" w:hAnsi="Arial" w:eastAsia="Arial"/>
          <w:color w:val="191919"/>
          <w:sz w:val="19"/>
        </w:rPr>
        <w:t>Natural skin texture, restrained retouching, adult Korean models, modern wardrobe and no celebrity likenesses.</w:t>
      </w:r>
    </w:p>
    <w:p>
      <w:r>
        <w:br w:type="page"/>
      </w:r>
    </w:p>
    <w:p>
      <w:pPr>
        <w:spacing w:after="80"/>
        <w:jc w:val="left"/>
      </w:pPr>
      <w:r>
        <w:rPr>
          <w:rFonts w:ascii="Arial" w:hAnsi="Arial" w:eastAsia="Arial"/>
          <w:b/>
          <w:color w:val="D81B54"/>
          <w:sz w:val="17"/>
        </w:rPr>
        <w:t>03 | PR BOX</w:t>
      </w:r>
    </w:p>
    <w:p>
      <w:pPr>
        <w:pStyle w:val="Heading1"/>
        <w:spacing w:after="160"/>
        <w:jc w:val="left"/>
      </w:pPr>
      <w:r>
        <w:rPr>
          <w:rFonts w:ascii="Georgia" w:hAnsi="Georgia" w:eastAsia="Georgia"/>
          <w:b/>
          <w:color w:val="191919"/>
          <w:sz w:val="36"/>
        </w:rPr>
        <w:t>Exterior: Korean intrigue, modern Venus finish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4617720" cy="4617720"/>
            <wp:docPr id="2" name="Exterior: Korean intrigue, modern Venus finish" descr="Final closed-box concept. Korean typography and holographic K create intrigue; production remains soft-touch, foiled and locally achieva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-Closed-PR-Bo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4617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i/>
          <w:color w:val="9A9895"/>
          <w:sz w:val="17"/>
        </w:rPr>
        <w:t>Final closed-box concept. Korean typography and holographic K create intrigue; production remains soft-touch, foiled and locally achievable.</w:t>
      </w:r>
    </w:p>
    <w:p>
      <w:pPr>
        <w:pStyle w:val="ListBullet"/>
        <w:spacing w:after="60" w:line="269" w:lineRule="auto"/>
        <w:ind w:left="504" w:hanging="245"/>
      </w:pPr>
      <w:r>
        <w:rPr>
          <w:rFonts w:ascii="Arial" w:hAnsi="Arial" w:eastAsia="Arial"/>
          <w:b/>
          <w:color w:val="191919"/>
          <w:sz w:val="19"/>
        </w:rPr>
        <w:t xml:space="preserve">Build. </w:t>
      </w:r>
      <w:r>
        <w:rPr>
          <w:rFonts w:ascii="Arial" w:hAnsi="Arial" w:eastAsia="Arial"/>
          <w:color w:val="191919"/>
          <w:sz w:val="19"/>
        </w:rPr>
        <w:t>250 x 250 x 80mm internal; 1200gsm greyboard; magnetic flap; matte lamination and soft-touch coating.</w:t>
      </w:r>
    </w:p>
    <w:p>
      <w:pPr>
        <w:pStyle w:val="ListBullet"/>
        <w:spacing w:after="60" w:line="269" w:lineRule="auto"/>
        <w:ind w:left="504" w:hanging="245"/>
      </w:pPr>
      <w:r>
        <w:rPr>
          <w:rFonts w:ascii="Arial" w:hAnsi="Arial" w:eastAsia="Arial"/>
          <w:b/>
          <w:color w:val="191919"/>
          <w:sz w:val="19"/>
        </w:rPr>
        <w:t xml:space="preserve">Exterior. </w:t>
      </w:r>
      <w:r>
        <w:rPr>
          <w:rFonts w:ascii="Arial" w:hAnsi="Arial" w:eastAsia="Arial"/>
          <w:color w:val="191919"/>
          <w:sz w:val="19"/>
        </w:rPr>
        <w:t>Large holographic K, chrome Korean type and small straight accent tabs; no launch date.</w:t>
      </w:r>
    </w:p>
    <w:p>
      <w:pPr>
        <w:pStyle w:val="ListBullet"/>
        <w:spacing w:after="60" w:line="269" w:lineRule="auto"/>
        <w:ind w:left="504" w:hanging="245"/>
      </w:pPr>
      <w:r>
        <w:rPr>
          <w:rFonts w:ascii="Arial" w:hAnsi="Arial" w:eastAsia="Arial"/>
          <w:b/>
          <w:color w:val="191919"/>
          <w:sz w:val="19"/>
        </w:rPr>
        <w:t xml:space="preserve">Production. </w:t>
      </w:r>
      <w:r>
        <w:rPr>
          <w:rFonts w:ascii="Arial" w:hAnsi="Arial" w:eastAsia="Arial"/>
          <w:color w:val="191919"/>
          <w:sz w:val="19"/>
        </w:rPr>
        <w:t>Keep geometric spacing and crisp foil registration; no wave or flowing-line pattern.</w:t>
      </w:r>
    </w:p>
    <w:p>
      <w:pPr>
        <w:spacing w:before="120" w:after="160" w:line="269" w:lineRule="auto"/>
        <w:ind w:left="173" w:right="115"/>
        <w:shd w:fill="F5F2EC"/>
        <w:pBdr>
          <w:left w:val="single" w:sz="10" w:space="6" w:color="D5BF94"/>
        </w:pBdr>
      </w:pPr>
      <w:r>
        <w:rPr>
          <w:rFonts w:ascii="Arial" w:hAnsi="Arial" w:eastAsia="Arial"/>
          <w:b/>
          <w:color w:val="191919"/>
          <w:sz w:val="18"/>
        </w:rPr>
        <w:t xml:space="preserve">LOGO RULE  </w:t>
      </w:r>
      <w:r>
        <w:rPr>
          <w:rFonts w:ascii="Arial" w:hAnsi="Arial" w:eastAsia="Arial"/>
          <w:color w:val="191919"/>
          <w:sz w:val="19"/>
        </w:rPr>
        <w:t>Follow the approved exterior layout; use the official logo only where the final artwork calls for it.</w:t>
      </w:r>
    </w:p>
    <w:p>
      <w:r>
        <w:br w:type="page"/>
      </w:r>
    </w:p>
    <w:p>
      <w:pPr>
        <w:spacing w:after="80"/>
        <w:jc w:val="left"/>
      </w:pPr>
      <w:r>
        <w:rPr>
          <w:rFonts w:ascii="Arial" w:hAnsi="Arial" w:eastAsia="Arial"/>
          <w:b/>
          <w:color w:val="D81B54"/>
          <w:sz w:val="17"/>
        </w:rPr>
        <w:t>04 | PR BOX</w:t>
      </w:r>
    </w:p>
    <w:p>
      <w:pPr>
        <w:pStyle w:val="Heading1"/>
        <w:spacing w:after="160"/>
        <w:jc w:val="left"/>
      </w:pPr>
      <w:r>
        <w:rPr>
          <w:rFonts w:ascii="Georgia" w:hAnsi="Georgia" w:eastAsia="Georgia"/>
          <w:b/>
          <w:color w:val="191919"/>
          <w:sz w:val="36"/>
        </w:rPr>
        <w:t>First reveal: one oversized message card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4617720" cy="4617720"/>
            <wp:docPr id="3" name="First reveal: one oversized message card" descr="The mirror opens to one full-tray card. There are zero treatment cards and no other contents visible at this stag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-FINAL-First-Reveal-One-Oversized-C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4617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i/>
          <w:color w:val="9A9895"/>
          <w:sz w:val="17"/>
        </w:rPr>
        <w:t>The mirror opens to one full-tray card. There are zero treatment cards and no other contents visible at this stage.</w:t>
      </w:r>
    </w:p>
    <w:p>
      <w:pPr>
        <w:pStyle w:val="ListBullet"/>
        <w:spacing w:after="60" w:line="269" w:lineRule="auto"/>
        <w:ind w:left="504" w:hanging="245"/>
      </w:pPr>
      <w:r>
        <w:rPr>
          <w:rFonts w:ascii="Arial" w:hAnsi="Arial" w:eastAsia="Arial"/>
          <w:b/>
          <w:color w:val="191919"/>
          <w:sz w:val="19"/>
        </w:rPr>
        <w:t xml:space="preserve">Mirror. </w:t>
      </w:r>
      <w:r>
        <w:rPr>
          <w:rFonts w:ascii="Arial" w:hAnsi="Arial" w:eastAsia="Arial"/>
          <w:color w:val="191919"/>
          <w:sz w:val="19"/>
        </w:rPr>
        <w:t>2mm acrylic, 220 x 200mm, polished edges; message confined to the top third so the face remains visible.</w:t>
      </w:r>
    </w:p>
    <w:p>
      <w:pPr>
        <w:pStyle w:val="ListBullet"/>
        <w:spacing w:after="60" w:line="269" w:lineRule="auto"/>
        <w:ind w:left="504" w:hanging="245"/>
      </w:pPr>
      <w:r>
        <w:rPr>
          <w:rFonts w:ascii="Arial" w:hAnsi="Arial" w:eastAsia="Arial"/>
          <w:b/>
          <w:color w:val="191919"/>
          <w:sz w:val="19"/>
        </w:rPr>
        <w:t xml:space="preserve">Reveal card. </w:t>
      </w:r>
      <w:r>
        <w:rPr>
          <w:rFonts w:ascii="Arial" w:hAnsi="Arial" w:eastAsia="Arial"/>
          <w:color w:val="191919"/>
          <w:sz w:val="19"/>
        </w:rPr>
        <w:t>Approx. 232 x 232mm, 600gsm black board, foil border, finger-pull tabs and the message 'SOMETHING IS COMING'.</w:t>
      </w:r>
    </w:p>
    <w:p>
      <w:pPr>
        <w:pStyle w:val="ListBullet"/>
        <w:spacing w:after="60" w:line="269" w:lineRule="auto"/>
        <w:ind w:left="504" w:hanging="245"/>
      </w:pPr>
      <w:r>
        <w:rPr>
          <w:rFonts w:ascii="Arial" w:hAnsi="Arial" w:eastAsia="Arial"/>
          <w:b/>
          <w:color w:val="191919"/>
          <w:sz w:val="19"/>
        </w:rPr>
        <w:t xml:space="preserve">Experience. </w:t>
      </w:r>
      <w:r>
        <w:rPr>
          <w:rFonts w:ascii="Arial" w:hAnsi="Arial" w:eastAsia="Arial"/>
          <w:color w:val="191919"/>
          <w:sz w:val="19"/>
        </w:rPr>
        <w:t>The card must cover the full lower tray and create a deliberate pause before merchandise is revealed.</w:t>
      </w:r>
    </w:p>
    <w:p>
      <w:pPr>
        <w:spacing w:before="120" w:after="160" w:line="269" w:lineRule="auto"/>
        <w:ind w:left="173" w:right="115"/>
        <w:shd w:fill="F3ECE5"/>
        <w:pBdr>
          <w:left w:val="single" w:sz="10" w:space="6" w:color="D5BF94"/>
        </w:pBdr>
      </w:pPr>
      <w:r>
        <w:rPr>
          <w:rFonts w:ascii="Arial" w:hAnsi="Arial" w:eastAsia="Arial"/>
          <w:b/>
          <w:color w:val="191919"/>
          <w:sz w:val="18"/>
        </w:rPr>
        <w:t xml:space="preserve">ABSOLUTE RULE  </w:t>
      </w:r>
      <w:r>
        <w:rPr>
          <w:rFonts w:ascii="Arial" w:hAnsi="Arial" w:eastAsia="Arial"/>
          <w:color w:val="191919"/>
          <w:sz w:val="19"/>
        </w:rPr>
        <w:t>ZERO treatment cards, ZERO narrow cards and ZERO treatment-card slots inside the PR box.</w:t>
      </w:r>
    </w:p>
    <w:p>
      <w:r>
        <w:br w:type="page"/>
      </w:r>
    </w:p>
    <w:p>
      <w:pPr>
        <w:spacing w:after="80"/>
        <w:jc w:val="left"/>
      </w:pPr>
      <w:r>
        <w:rPr>
          <w:rFonts w:ascii="Arial" w:hAnsi="Arial" w:eastAsia="Arial"/>
          <w:b/>
          <w:color w:val="D81B54"/>
          <w:sz w:val="17"/>
        </w:rPr>
        <w:t>05 | PR BOX</w:t>
      </w:r>
    </w:p>
    <w:p>
      <w:pPr>
        <w:pStyle w:val="Heading1"/>
        <w:spacing w:after="160"/>
        <w:jc w:val="left"/>
      </w:pPr>
      <w:r>
        <w:rPr>
          <w:rFonts w:ascii="Georgia" w:hAnsi="Georgia" w:eastAsia="Georgia"/>
          <w:b/>
          <w:color w:val="191919"/>
          <w:sz w:val="36"/>
        </w:rPr>
        <w:t>Second layer: exactly three contents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4617720" cy="4617720"/>
            <wp:docPr id="4" name="Second layer: exactly three contents" descr="After lifting the oversized card, the recipient sees only the T-shirt, chrome K prop and sticker shee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-FINAL-Under-Card-Three-Cont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4617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i/>
          <w:color w:val="9A9895"/>
          <w:sz w:val="17"/>
        </w:rPr>
        <w:t>After lifting the oversized card, the recipient sees only the T-shirt, chrome K prop and sticker sheet.</w:t>
      </w:r>
    </w:p>
    <w:p>
      <w:pPr>
        <w:pStyle w:val="ListBullet"/>
        <w:spacing w:after="60" w:line="269" w:lineRule="auto"/>
        <w:ind w:left="504" w:hanging="245"/>
      </w:pPr>
      <w:r>
        <w:rPr>
          <w:rFonts w:ascii="Arial" w:hAnsi="Arial" w:eastAsia="Arial"/>
          <w:b/>
          <w:color w:val="191919"/>
          <w:sz w:val="19"/>
        </w:rPr>
        <w:t xml:space="preserve">T-shirt. </w:t>
      </w:r>
      <w:r>
        <w:rPr>
          <w:rFonts w:ascii="Arial" w:hAnsi="Arial" w:eastAsia="Arial"/>
          <w:color w:val="191919"/>
          <w:sz w:val="19"/>
        </w:rPr>
        <w:t>Black oversized 220-240gsm cotton; large chrome K; small official Venus logo at the back neck.</w:t>
      </w:r>
    </w:p>
    <w:p>
      <w:pPr>
        <w:pStyle w:val="ListBullet"/>
        <w:spacing w:after="60" w:line="269" w:lineRule="auto"/>
        <w:ind w:left="504" w:hanging="245"/>
      </w:pPr>
      <w:r>
        <w:rPr>
          <w:rFonts w:ascii="Arial" w:hAnsi="Arial" w:eastAsia="Arial"/>
          <w:b/>
          <w:color w:val="191919"/>
          <w:sz w:val="19"/>
        </w:rPr>
        <w:t xml:space="preserve">Chrome K. </w:t>
      </w:r>
      <w:r>
        <w:rPr>
          <w:rFonts w:ascii="Arial" w:hAnsi="Arial" w:eastAsia="Arial"/>
          <w:color w:val="191919"/>
          <w:sz w:val="19"/>
        </w:rPr>
        <w:t>120mm laser-cut mirror acrylic on a short matte-black handle.</w:t>
      </w:r>
    </w:p>
    <w:p>
      <w:pPr>
        <w:pStyle w:val="ListBullet"/>
        <w:spacing w:after="60" w:line="269" w:lineRule="auto"/>
        <w:ind w:left="504" w:hanging="245"/>
      </w:pPr>
      <w:r>
        <w:rPr>
          <w:rFonts w:ascii="Arial" w:hAnsi="Arial" w:eastAsia="Arial"/>
          <w:b/>
          <w:color w:val="191919"/>
          <w:sz w:val="19"/>
        </w:rPr>
        <w:t xml:space="preserve">Sticker sheet. </w:t>
      </w:r>
      <w:r>
        <w:rPr>
          <w:rFonts w:ascii="Arial" w:hAnsi="Arial" w:eastAsia="Arial"/>
          <w:color w:val="191919"/>
          <w:sz w:val="19"/>
        </w:rPr>
        <w:t>A5 holographic vinyl with K, Korean words, sparkles, droplet, speech bubbles and Venus mark.</w:t>
      </w:r>
    </w:p>
    <w:p>
      <w:pPr>
        <w:spacing w:before="120" w:after="160" w:line="269" w:lineRule="auto"/>
        <w:ind w:left="173" w:right="115"/>
        <w:shd w:fill="F5F2EC"/>
        <w:pBdr>
          <w:left w:val="single" w:sz="10" w:space="6" w:color="D5BF94"/>
        </w:pBdr>
      </w:pPr>
      <w:r>
        <w:rPr>
          <w:rFonts w:ascii="Arial" w:hAnsi="Arial" w:eastAsia="Arial"/>
          <w:b/>
          <w:color w:val="191919"/>
          <w:sz w:val="18"/>
        </w:rPr>
        <w:t xml:space="preserve">INVENTORY  </w:t>
      </w:r>
      <w:r>
        <w:rPr>
          <w:rFonts w:ascii="Arial" w:hAnsi="Arial" w:eastAsia="Arial"/>
          <w:color w:val="191919"/>
          <w:sz w:val="19"/>
        </w:rPr>
        <w:t>Exactly three contents. Do not add photocards, treatment cards, samples, vials or gift items.</w:t>
      </w:r>
    </w:p>
    <w:p>
      <w:r>
        <w:br w:type="page"/>
      </w:r>
    </w:p>
    <w:p>
      <w:pPr>
        <w:spacing w:after="80"/>
        <w:jc w:val="left"/>
      </w:pPr>
      <w:r>
        <w:rPr>
          <w:rFonts w:ascii="Arial" w:hAnsi="Arial" w:eastAsia="Arial"/>
          <w:b/>
          <w:color w:val="D81B54"/>
          <w:sz w:val="17"/>
        </w:rPr>
        <w:t>06 | CLINIC PROPS</w:t>
      </w:r>
    </w:p>
    <w:p>
      <w:pPr>
        <w:pStyle w:val="Heading1"/>
        <w:spacing w:after="160"/>
        <w:jc w:val="left"/>
      </w:pPr>
      <w:r>
        <w:rPr>
          <w:rFonts w:ascii="Georgia" w:hAnsi="Georgia" w:eastAsia="Georgia"/>
          <w:b/>
          <w:color w:val="191919"/>
          <w:sz w:val="36"/>
        </w:rPr>
        <w:t>Seven suspended portrait treatment signs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9321"/>
            <wp:docPr id="5" name="Seven suspended portrait treatment signs" descr="Final portrait-led sign family: fine cord suspension, clipped acrylic edges, Korean first and English secon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1-FINAL-Seven-Suspended-Portrait-Sig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9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i/>
          <w:color w:val="9A9895"/>
          <w:sz w:val="17"/>
        </w:rPr>
        <w:t>Final portrait-led sign family: fine cord suspension, clipped acrylic edges, Korean first and English second.</w:t>
      </w:r>
    </w:p>
    <w:p>
      <w:pPr>
        <w:pStyle w:val="ListBullet"/>
        <w:spacing w:after="60" w:line="269" w:lineRule="auto"/>
        <w:ind w:left="504" w:hanging="245"/>
      </w:pPr>
      <w:r>
        <w:rPr>
          <w:rFonts w:ascii="Arial" w:hAnsi="Arial" w:eastAsia="Arial"/>
          <w:b/>
          <w:color w:val="191919"/>
          <w:sz w:val="19"/>
        </w:rPr>
        <w:t xml:space="preserve">Construction. </w:t>
      </w:r>
      <w:r>
        <w:rPr>
          <w:rFonts w:ascii="Arial" w:hAnsi="Arial" w:eastAsia="Arial"/>
          <w:color w:val="191919"/>
          <w:sz w:val="19"/>
        </w:rPr>
        <w:t>Approx. 300 x 430mm layered clear acrylic, two drilled holes, fine braided cord or clear monofilament and removable clips.</w:t>
      </w:r>
    </w:p>
    <w:p>
      <w:pPr>
        <w:pStyle w:val="ListBullet"/>
        <w:spacing w:after="60" w:line="269" w:lineRule="auto"/>
        <w:ind w:left="504" w:hanging="245"/>
      </w:pPr>
      <w:r>
        <w:rPr>
          <w:rFonts w:ascii="Arial" w:hAnsi="Arial" w:eastAsia="Arial"/>
          <w:b/>
          <w:color w:val="191919"/>
          <w:sz w:val="19"/>
        </w:rPr>
        <w:t xml:space="preserve">System. </w:t>
      </w:r>
      <w:r>
        <w:rPr>
          <w:rFonts w:ascii="Arial" w:hAnsi="Arial" w:eastAsia="Arial"/>
          <w:color w:val="191919"/>
          <w:sz w:val="19"/>
        </w:rPr>
        <w:t>Seven treatments use champagne, bronze, pale gold, violet, teal, coral and cobalt edge codes.</w:t>
      </w:r>
    </w:p>
    <w:p>
      <w:pPr>
        <w:pStyle w:val="ListBullet"/>
        <w:spacing w:after="60" w:line="269" w:lineRule="auto"/>
        <w:ind w:left="504" w:hanging="245"/>
      </w:pPr>
      <w:r>
        <w:rPr>
          <w:rFonts w:ascii="Arial" w:hAnsi="Arial" w:eastAsia="Arial"/>
          <w:b/>
          <w:color w:val="191919"/>
          <w:sz w:val="19"/>
        </w:rPr>
        <w:t xml:space="preserve">Photography. </w:t>
      </w:r>
      <w:r>
        <w:rPr>
          <w:rFonts w:ascii="Arial" w:hAnsi="Arial" w:eastAsia="Arial"/>
          <w:color w:val="191919"/>
          <w:sz w:val="19"/>
        </w:rPr>
        <w:t>Replace concept portraits with licensed real Korean-model imagery before print.</w:t>
      </w:r>
    </w:p>
    <w:p>
      <w:pPr>
        <w:spacing w:before="120" w:after="160" w:line="269" w:lineRule="auto"/>
        <w:ind w:left="173" w:right="115"/>
        <w:shd w:fill="F5F2EC"/>
        <w:pBdr>
          <w:left w:val="single" w:sz="10" w:space="6" w:color="D5BF94"/>
        </w:pBdr>
      </w:pPr>
      <w:r>
        <w:rPr>
          <w:rFonts w:ascii="Arial" w:hAnsi="Arial" w:eastAsia="Arial"/>
          <w:b/>
          <w:color w:val="191919"/>
          <w:sz w:val="18"/>
        </w:rPr>
        <w:t xml:space="preserve">BILINGUAL RULE  </w:t>
      </w:r>
      <w:r>
        <w:rPr>
          <w:rFonts w:ascii="Arial" w:hAnsi="Arial" w:eastAsia="Arial"/>
          <w:color w:val="191919"/>
          <w:sz w:val="19"/>
        </w:rPr>
        <w:t>Every sign carries the Korean name prominently and the exact English treatment name directly beneath it.</w:t>
      </w:r>
    </w:p>
    <w:p>
      <w:r>
        <w:br w:type="page"/>
      </w:r>
    </w:p>
    <w:p>
      <w:pPr>
        <w:spacing w:after="80"/>
        <w:jc w:val="left"/>
      </w:pPr>
      <w:r>
        <w:rPr>
          <w:rFonts w:ascii="Arial" w:hAnsi="Arial" w:eastAsia="Arial"/>
          <w:b/>
          <w:color w:val="D81B54"/>
          <w:sz w:val="17"/>
        </w:rPr>
        <w:t>07 | CREATOR PROPS</w:t>
      </w:r>
    </w:p>
    <w:p>
      <w:pPr>
        <w:pStyle w:val="Heading1"/>
        <w:spacing w:after="160"/>
        <w:jc w:val="left"/>
      </w:pPr>
      <w:r>
        <w:rPr>
          <w:rFonts w:ascii="Georgia" w:hAnsi="Georgia" w:eastAsia="Georgia"/>
          <w:b/>
          <w:color w:val="191919"/>
          <w:sz w:val="36"/>
        </w:rPr>
        <w:t>Seven matching handheld portrait props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9321"/>
            <wp:docPr id="6" name="Seven matching handheld portrait props" descr="Selfie-friendly portrait paddles match the suspended sign system without looking like clinical information card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-FINAL-Seven-Handheld-Portrait-Pro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9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i/>
          <w:color w:val="9A9895"/>
          <w:sz w:val="17"/>
        </w:rPr>
        <w:t>Selfie-friendly portrait paddles match the suspended sign system without looking like clinical information cards.</w:t>
      </w:r>
    </w:p>
    <w:p>
      <w:pPr>
        <w:pStyle w:val="ListBullet"/>
        <w:spacing w:after="60" w:line="269" w:lineRule="auto"/>
        <w:ind w:left="504" w:hanging="245"/>
      </w:pPr>
      <w:r>
        <w:rPr>
          <w:rFonts w:ascii="Arial" w:hAnsi="Arial" w:eastAsia="Arial"/>
          <w:b/>
          <w:color w:val="191919"/>
          <w:sz w:val="19"/>
        </w:rPr>
        <w:t xml:space="preserve">Construction. </w:t>
      </w:r>
      <w:r>
        <w:rPr>
          <w:rFonts w:ascii="Arial" w:hAnsi="Arial" w:eastAsia="Arial"/>
          <w:color w:val="191919"/>
          <w:sz w:val="19"/>
        </w:rPr>
        <w:t>Approx. 180 x 260mm portrait cutout in 5mm acrylic on a 200mm matte-black handle.</w:t>
      </w:r>
    </w:p>
    <w:p>
      <w:pPr>
        <w:pStyle w:val="ListBullet"/>
        <w:spacing w:after="60" w:line="269" w:lineRule="auto"/>
        <w:ind w:left="504" w:hanging="245"/>
      </w:pPr>
      <w:r>
        <w:rPr>
          <w:rFonts w:ascii="Arial" w:hAnsi="Arial" w:eastAsia="Arial"/>
          <w:b/>
          <w:color w:val="191919"/>
          <w:sz w:val="19"/>
        </w:rPr>
        <w:t xml:space="preserve">Use. </w:t>
      </w:r>
      <w:r>
        <w:rPr>
          <w:rFonts w:ascii="Arial" w:hAnsi="Arial" w:eastAsia="Arial"/>
          <w:color w:val="191919"/>
          <w:sz w:val="19"/>
        </w:rPr>
        <w:t>One complete set at creator shoots; additional sets rotate through clinic events.</w:t>
      </w:r>
    </w:p>
    <w:p>
      <w:pPr>
        <w:pStyle w:val="ListBullet"/>
        <w:spacing w:after="60" w:line="269" w:lineRule="auto"/>
        <w:ind w:left="504" w:hanging="245"/>
      </w:pPr>
      <w:r>
        <w:rPr>
          <w:rFonts w:ascii="Arial" w:hAnsi="Arial" w:eastAsia="Arial"/>
          <w:b/>
          <w:color w:val="191919"/>
          <w:sz w:val="19"/>
        </w:rPr>
        <w:t xml:space="preserve">Copy. </w:t>
      </w:r>
      <w:r>
        <w:rPr>
          <w:rFonts w:ascii="Arial" w:hAnsi="Arial" w:eastAsia="Arial"/>
          <w:color w:val="191919"/>
          <w:sz w:val="19"/>
        </w:rPr>
        <w:t>Korean and English treatment names remain readable in guest photography.</w:t>
      </w:r>
    </w:p>
    <w:p>
      <w:pPr>
        <w:spacing w:before="120" w:after="160" w:line="269" w:lineRule="auto"/>
        <w:ind w:left="173" w:right="115"/>
        <w:shd w:fill="F5F2EC"/>
        <w:pBdr>
          <w:left w:val="single" w:sz="10" w:space="6" w:color="D5BF94"/>
        </w:pBdr>
      </w:pPr>
      <w:r>
        <w:rPr>
          <w:rFonts w:ascii="Arial" w:hAnsi="Arial" w:eastAsia="Arial"/>
          <w:b/>
          <w:color w:val="191919"/>
          <w:sz w:val="18"/>
        </w:rPr>
        <w:t xml:space="preserve">FINISH STANDARD  </w:t>
      </w:r>
      <w:r>
        <w:rPr>
          <w:rFonts w:ascii="Arial" w:hAnsi="Arial" w:eastAsia="Arial"/>
          <w:color w:val="191919"/>
          <w:sz w:val="19"/>
        </w:rPr>
        <w:t>Use licensed photography and restrained skin retouching so the final props feel editorial, not AI-generated.</w:t>
      </w:r>
    </w:p>
    <w:p>
      <w:r>
        <w:br w:type="page"/>
      </w:r>
    </w:p>
    <w:p>
      <w:pPr>
        <w:spacing w:after="80"/>
        <w:jc w:val="left"/>
      </w:pPr>
      <w:r>
        <w:rPr>
          <w:rFonts w:ascii="Arial" w:hAnsi="Arial" w:eastAsia="Arial"/>
          <w:b/>
          <w:color w:val="D81B54"/>
          <w:sz w:val="17"/>
        </w:rPr>
        <w:t>08 | CLINIC APPLICATION</w:t>
      </w:r>
    </w:p>
    <w:p>
      <w:pPr>
        <w:pStyle w:val="Heading1"/>
        <w:spacing w:after="160"/>
        <w:jc w:val="left"/>
      </w:pPr>
      <w:r>
        <w:rPr>
          <w:rFonts w:ascii="Georgia" w:hAnsi="Georgia" w:eastAsia="Georgia"/>
          <w:b/>
          <w:color w:val="191919"/>
          <w:sz w:val="36"/>
        </w:rPr>
        <w:t>Existing clinic, removable Korean styling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9321"/>
            <wp:docPr id="7" name="Existing clinic, removable Korean styling" descr="Final application: the existing reception remains intact while portrait signs, a portable rack, paddles and a mirror create the Korean lay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-FINAL-Existing-Clinic-Applic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9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i/>
          <w:color w:val="9A9895"/>
          <w:sz w:val="17"/>
        </w:rPr>
        <w:t>Final application: the existing reception remains intact while portrait signs, a portable rack, paddles and a mirror create the Korean layer.</w:t>
      </w:r>
    </w:p>
    <w:p>
      <w:pPr>
        <w:pStyle w:val="ListBullet"/>
        <w:spacing w:after="60" w:line="269" w:lineRule="auto"/>
        <w:ind w:left="504" w:hanging="245"/>
      </w:pPr>
      <w:r>
        <w:rPr>
          <w:rFonts w:ascii="Arial" w:hAnsi="Arial" w:eastAsia="Arial"/>
          <w:b/>
          <w:color w:val="191919"/>
          <w:sz w:val="19"/>
        </w:rPr>
        <w:t xml:space="preserve">No renovation. </w:t>
      </w:r>
      <w:r>
        <w:rPr>
          <w:rFonts w:ascii="Arial" w:hAnsi="Arial" w:eastAsia="Arial"/>
          <w:color w:val="191919"/>
          <w:sz w:val="19"/>
        </w:rPr>
        <w:t>Keep walls, desk, floor, ceiling, furniture and permanent Venus branding unchanged.</w:t>
      </w:r>
    </w:p>
    <w:p>
      <w:pPr>
        <w:pStyle w:val="ListBullet"/>
        <w:spacing w:after="60" w:line="269" w:lineRule="auto"/>
        <w:ind w:left="504" w:hanging="245"/>
      </w:pPr>
      <w:r>
        <w:rPr>
          <w:rFonts w:ascii="Arial" w:hAnsi="Arial" w:eastAsia="Arial"/>
          <w:b/>
          <w:color w:val="191919"/>
          <w:sz w:val="19"/>
        </w:rPr>
        <w:t xml:space="preserve">Installation. </w:t>
      </w:r>
      <w:r>
        <w:rPr>
          <w:rFonts w:ascii="Arial" w:hAnsi="Arial" w:eastAsia="Arial"/>
          <w:color w:val="191919"/>
          <w:sz w:val="19"/>
        </w:rPr>
        <w:t>Three lightweight signs may hang from approved removable clips; four use a freestanding weighted rack.</w:t>
      </w:r>
    </w:p>
    <w:p>
      <w:pPr>
        <w:pStyle w:val="ListBullet"/>
        <w:spacing w:after="60" w:line="269" w:lineRule="auto"/>
        <w:ind w:left="504" w:hanging="245"/>
      </w:pPr>
      <w:r>
        <w:rPr>
          <w:rFonts w:ascii="Arial" w:hAnsi="Arial" w:eastAsia="Arial"/>
          <w:b/>
          <w:color w:val="191919"/>
          <w:sz w:val="19"/>
        </w:rPr>
        <w:t xml:space="preserve">Counter. </w:t>
      </w:r>
      <w:r>
        <w:rPr>
          <w:rFonts w:ascii="Arial" w:hAnsi="Arial" w:eastAsia="Arial"/>
          <w:color w:val="191919"/>
          <w:sz w:val="19"/>
        </w:rPr>
        <w:t>Seven matching paddles sit in one compact holder; keep desk operation clear.</w:t>
      </w:r>
    </w:p>
    <w:p>
      <w:pPr>
        <w:spacing w:before="120" w:after="160" w:line="269" w:lineRule="auto"/>
        <w:ind w:left="173" w:right="115"/>
        <w:shd w:fill="F5F2EC"/>
        <w:pBdr>
          <w:left w:val="single" w:sz="10" w:space="6" w:color="D5BF94"/>
        </w:pBdr>
      </w:pPr>
      <w:r>
        <w:rPr>
          <w:rFonts w:ascii="Arial" w:hAnsi="Arial" w:eastAsia="Arial"/>
          <w:b/>
          <w:color w:val="191919"/>
          <w:sz w:val="18"/>
        </w:rPr>
        <w:t xml:space="preserve">SAFETY  </w:t>
      </w:r>
      <w:r>
        <w:rPr>
          <w:rFonts w:ascii="Arial" w:hAnsi="Arial" w:eastAsia="Arial"/>
          <w:color w:val="191919"/>
          <w:sz w:val="19"/>
        </w:rPr>
        <w:t>Where ceiling suspension is not permitted, place all seven signs on freestanding weighted racks.</w:t>
      </w:r>
    </w:p>
    <w:p>
      <w:r>
        <w:br w:type="page"/>
      </w:r>
    </w:p>
    <w:p>
      <w:pPr>
        <w:spacing w:after="80"/>
        <w:jc w:val="left"/>
      </w:pPr>
      <w:r>
        <w:rPr>
          <w:rFonts w:ascii="Arial" w:hAnsi="Arial" w:eastAsia="Arial"/>
          <w:b/>
          <w:color w:val="D81B54"/>
          <w:sz w:val="17"/>
        </w:rPr>
        <w:t>09 | EVENT HOSPITALITY</w:t>
      </w:r>
    </w:p>
    <w:p>
      <w:pPr>
        <w:pStyle w:val="Heading1"/>
        <w:spacing w:after="160"/>
        <w:jc w:val="left"/>
      </w:pPr>
      <w:r>
        <w:rPr>
          <w:rFonts w:ascii="Georgia" w:hAnsi="Georgia" w:eastAsia="Georgia"/>
          <w:b/>
          <w:color w:val="191919"/>
          <w:sz w:val="36"/>
        </w:rPr>
        <w:t>Korean snack bar: modern, practical, lounge-only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9321"/>
            <wp:docPr id="8" name="Korean snack bar: modern, practical, lounge-only" descr="Portable Korean catering station with bilingual labels, reusable serving ware, allergen information and lounge-only servi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4-FINAL-Korean-Snack-B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9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i/>
          <w:color w:val="9A9895"/>
          <w:sz w:val="17"/>
        </w:rPr>
        <w:t>Portable Korean catering station with bilingual labels, reusable serving ware, allergen information and lounge-only service.</w:t>
      </w:r>
    </w:p>
    <w:p>
      <w:pPr>
        <w:pStyle w:val="ListBullet"/>
        <w:spacing w:after="60" w:line="269" w:lineRule="auto"/>
        <w:ind w:left="504" w:hanging="245"/>
      </w:pPr>
      <w:r>
        <w:rPr>
          <w:rFonts w:ascii="Arial" w:hAnsi="Arial" w:eastAsia="Arial"/>
          <w:b/>
          <w:color w:val="191919"/>
          <w:sz w:val="19"/>
        </w:rPr>
        <w:t xml:space="preserve">Food. </w:t>
      </w:r>
      <w:r>
        <w:rPr>
          <w:rFonts w:ascii="Arial" w:hAnsi="Arial" w:eastAsia="Arial"/>
          <w:color w:val="191919"/>
          <w:sz w:val="19"/>
        </w:rPr>
        <w:t>Ramyeon, tteokbokki, mini kimbap, mandu, Korean chicken bites, hotteok and seaweed snacks.</w:t>
      </w:r>
    </w:p>
    <w:p>
      <w:pPr>
        <w:pStyle w:val="ListBullet"/>
        <w:spacing w:after="60" w:line="269" w:lineRule="auto"/>
        <w:ind w:left="504" w:hanging="245"/>
      </w:pPr>
      <w:r>
        <w:rPr>
          <w:rFonts w:ascii="Arial" w:hAnsi="Arial" w:eastAsia="Arial"/>
          <w:b/>
          <w:color w:val="191919"/>
          <w:sz w:val="19"/>
        </w:rPr>
        <w:t xml:space="preserve">Drinks. </w:t>
      </w:r>
      <w:r>
        <w:rPr>
          <w:rFonts w:ascii="Arial" w:hAnsi="Arial" w:eastAsia="Arial"/>
          <w:color w:val="191919"/>
          <w:sz w:val="19"/>
        </w:rPr>
        <w:t>Yuzu, Korean pear and water in reusable glass dispensers.</w:t>
      </w:r>
    </w:p>
    <w:p>
      <w:pPr>
        <w:pStyle w:val="ListBullet"/>
        <w:spacing w:after="60" w:line="269" w:lineRule="auto"/>
        <w:ind w:left="504" w:hanging="245"/>
      </w:pPr>
      <w:r>
        <w:rPr>
          <w:rFonts w:ascii="Arial" w:hAnsi="Arial" w:eastAsia="Arial"/>
          <w:b/>
          <w:color w:val="191919"/>
          <w:sz w:val="19"/>
        </w:rPr>
        <w:t xml:space="preserve">Controls. </w:t>
      </w:r>
      <w:r>
        <w:rPr>
          <w:rFonts w:ascii="Arial" w:hAnsi="Arial" w:eastAsia="Arial"/>
          <w:color w:val="191919"/>
          <w:sz w:val="19"/>
        </w:rPr>
        <w:t>Use a halal-capable caterer, vegetarian options, covered hot holding, allergen cards and no food in treatment rooms.</w:t>
      </w:r>
    </w:p>
    <w:p>
      <w:pPr>
        <w:spacing w:before="120" w:after="160" w:line="269" w:lineRule="auto"/>
        <w:ind w:left="173" w:right="115"/>
        <w:shd w:fill="F5F2EC"/>
        <w:pBdr>
          <w:left w:val="single" w:sz="10" w:space="6" w:color="D5BF94"/>
        </w:pBdr>
      </w:pPr>
      <w:r>
        <w:rPr>
          <w:rFonts w:ascii="Arial" w:hAnsi="Arial" w:eastAsia="Arial"/>
          <w:b/>
          <w:color w:val="191919"/>
          <w:sz w:val="18"/>
        </w:rPr>
        <w:t xml:space="preserve">REMOVED  </w:t>
      </w:r>
      <w:r>
        <w:rPr>
          <w:rFonts w:ascii="Arial" w:hAnsi="Arial" w:eastAsia="Arial"/>
          <w:color w:val="191919"/>
          <w:sz w:val="19"/>
        </w:rPr>
        <w:t>No prize wheel, gift bags or glow-match desk. Hospitality is the event interaction.</w:t>
      </w:r>
    </w:p>
    <w:p>
      <w:r>
        <w:br w:type="page"/>
      </w:r>
    </w:p>
    <w:p>
      <w:pPr>
        <w:spacing w:after="80"/>
        <w:jc w:val="left"/>
      </w:pPr>
      <w:r>
        <w:rPr>
          <w:rFonts w:ascii="Arial" w:hAnsi="Arial" w:eastAsia="Arial"/>
          <w:b/>
          <w:color w:val="D81B54"/>
          <w:sz w:val="17"/>
        </w:rPr>
        <w:t>10 | TRAVELLING SET</w:t>
      </w:r>
    </w:p>
    <w:p>
      <w:pPr>
        <w:pStyle w:val="Heading1"/>
        <w:spacing w:after="160"/>
        <w:jc w:val="left"/>
      </w:pPr>
      <w:r>
        <w:rPr>
          <w:rFonts w:ascii="Georgia" w:hAnsi="Georgia" w:eastAsia="Georgia"/>
          <w:b/>
          <w:color w:val="191919"/>
          <w:sz w:val="36"/>
        </w:rPr>
        <w:t>Portable Korean-modern photo set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9321"/>
            <wp:docPr id="9" name="Portable Korean-modern photo set" descr="Three-panel set with visible folding feet, lighting stands, padded covers and flight case for realistic transport between clinic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7-Travelling-Photo-Se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9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i/>
          <w:color w:val="9A9895"/>
          <w:sz w:val="17"/>
        </w:rPr>
        <w:t>Three-panel set with visible folding feet, lighting stands, padded covers and flight case for realistic transport between clinics.</w:t>
      </w:r>
    </w:p>
    <w:p>
      <w:pPr>
        <w:pStyle w:val="ListBullet"/>
        <w:spacing w:after="60" w:line="269" w:lineRule="auto"/>
        <w:ind w:left="504" w:hanging="245"/>
      </w:pPr>
      <w:r>
        <w:rPr>
          <w:rFonts w:ascii="Arial" w:hAnsi="Arial" w:eastAsia="Arial"/>
          <w:b/>
          <w:color w:val="191919"/>
          <w:sz w:val="19"/>
        </w:rPr>
        <w:t xml:space="preserve">Panel 1. </w:t>
      </w:r>
      <w:r>
        <w:rPr>
          <w:rFonts w:ascii="Arial" w:hAnsi="Arial" w:eastAsia="Arial"/>
          <w:color w:val="191919"/>
          <w:sz w:val="19"/>
        </w:rPr>
        <w:t>Pale oak vertical slats on a light two-person-carry frame.</w:t>
      </w:r>
    </w:p>
    <w:p>
      <w:pPr>
        <w:pStyle w:val="ListBullet"/>
        <w:spacing w:after="60" w:line="269" w:lineRule="auto"/>
        <w:ind w:left="504" w:hanging="245"/>
      </w:pPr>
      <w:r>
        <w:rPr>
          <w:rFonts w:ascii="Arial" w:hAnsi="Arial" w:eastAsia="Arial"/>
          <w:b/>
          <w:color w:val="191919"/>
          <w:sz w:val="19"/>
        </w:rPr>
        <w:t xml:space="preserve">Panel 2. </w:t>
      </w:r>
      <w:r>
        <w:rPr>
          <w:rFonts w:ascii="Arial" w:hAnsi="Arial" w:eastAsia="Arial"/>
          <w:color w:val="191919"/>
          <w:sz w:val="19"/>
        </w:rPr>
        <w:t>Warm-white dimmable diffuser panel.</w:t>
      </w:r>
    </w:p>
    <w:p>
      <w:pPr>
        <w:pStyle w:val="ListBullet"/>
        <w:spacing w:after="60" w:line="269" w:lineRule="auto"/>
        <w:ind w:left="504" w:hanging="245"/>
      </w:pPr>
      <w:r>
        <w:rPr>
          <w:rFonts w:ascii="Arial" w:hAnsi="Arial" w:eastAsia="Arial"/>
          <w:b/>
          <w:color w:val="191919"/>
          <w:sz w:val="19"/>
        </w:rPr>
        <w:t xml:space="preserve">Panel 3. </w:t>
      </w:r>
      <w:r>
        <w:rPr>
          <w:rFonts w:ascii="Arial" w:hAnsi="Arial" w:eastAsia="Arial"/>
          <w:color w:val="191919"/>
          <w:sz w:val="19"/>
        </w:rPr>
        <w:t>Plain cream panel with mirror K and straight lit glass shelf.</w:t>
      </w:r>
    </w:p>
    <w:p>
      <w:pPr>
        <w:spacing w:before="120" w:after="160" w:line="269" w:lineRule="auto"/>
        <w:ind w:left="173" w:right="115"/>
        <w:shd w:fill="F5F2EC"/>
        <w:pBdr>
          <w:left w:val="single" w:sz="10" w:space="6" w:color="D5BF94"/>
        </w:pBdr>
      </w:pPr>
      <w:r>
        <w:rPr>
          <w:rFonts w:ascii="Arial" w:hAnsi="Arial" w:eastAsia="Arial"/>
          <w:b/>
          <w:color w:val="191919"/>
          <w:sz w:val="18"/>
        </w:rPr>
        <w:t xml:space="preserve">INSTALLATION  </w:t>
      </w:r>
      <w:r>
        <w:rPr>
          <w:rFonts w:ascii="Arial" w:hAnsi="Arial" w:eastAsia="Arial"/>
          <w:color w:val="191919"/>
          <w:sz w:val="19"/>
        </w:rPr>
        <w:t>The set occupies one clinic corner only and does not alter the building.</w:t>
      </w:r>
    </w:p>
    <w:p>
      <w:r>
        <w:br w:type="page"/>
      </w:r>
    </w:p>
    <w:p>
      <w:pPr>
        <w:spacing w:after="80"/>
        <w:jc w:val="left"/>
      </w:pPr>
      <w:r>
        <w:rPr>
          <w:rFonts w:ascii="Arial" w:hAnsi="Arial" w:eastAsia="Arial"/>
          <w:b/>
          <w:color w:val="D81B54"/>
          <w:sz w:val="17"/>
        </w:rPr>
        <w:t>11 | SOCIAL MASTER 01</w:t>
      </w:r>
    </w:p>
    <w:p>
      <w:pPr>
        <w:pStyle w:val="Heading1"/>
        <w:spacing w:after="160"/>
        <w:jc w:val="left"/>
      </w:pPr>
      <w:r>
        <w:rPr>
          <w:rFonts w:ascii="Georgia" w:hAnsi="Georgia" w:eastAsia="Georgia"/>
          <w:b/>
          <w:color w:val="191919"/>
          <w:sz w:val="36"/>
        </w:rPr>
        <w:t>Meet Your Glow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4061384" cy="5074920"/>
            <wp:docPr id="10" name="Meet Your Glow" descr="Hero campaign visual: Venus black/cream editorial structure, Korean model, bilingual beauty cue and restrained accent tab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1-Meet-Your-Glow-Korean-Mode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61384" cy="507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i/>
          <w:color w:val="9A9895"/>
          <w:sz w:val="17"/>
        </w:rPr>
        <w:t>Hero campaign visual: Venus black/cream editorial structure, Korean model, bilingual beauty cue and restrained accent tabs.</w:t>
      </w:r>
    </w:p>
    <w:p>
      <w:pPr>
        <w:pStyle w:val="ListBullet"/>
        <w:spacing w:after="60" w:line="269" w:lineRule="auto"/>
        <w:ind w:left="504" w:hanging="245"/>
      </w:pPr>
      <w:r>
        <w:rPr>
          <w:rFonts w:ascii="Arial" w:hAnsi="Arial" w:eastAsia="Arial"/>
          <w:color w:val="191919"/>
          <w:sz w:val="19"/>
        </w:rPr>
        <w:t>Use as the campaign introduction, clinic screen visual and creator briefing cover.</w:t>
      </w:r>
    </w:p>
    <w:p>
      <w:pPr>
        <w:pStyle w:val="ListBullet"/>
        <w:spacing w:after="60" w:line="269" w:lineRule="auto"/>
        <w:ind w:left="504" w:hanging="245"/>
      </w:pPr>
      <w:r>
        <w:rPr>
          <w:rFonts w:ascii="Arial" w:hAnsi="Arial" w:eastAsia="Arial"/>
          <w:color w:val="191919"/>
          <w:sz w:val="19"/>
        </w:rPr>
        <w:t>Crop from the master for feed, story and vertical screen formats.</w:t>
      </w:r>
    </w:p>
    <w:p>
      <w:pPr>
        <w:pStyle w:val="ListBullet"/>
        <w:spacing w:after="60" w:line="269" w:lineRule="auto"/>
        <w:ind w:left="504" w:hanging="245"/>
      </w:pPr>
      <w:r>
        <w:rPr>
          <w:rFonts w:ascii="Arial" w:hAnsi="Arial" w:eastAsia="Arial"/>
          <w:color w:val="191919"/>
          <w:sz w:val="19"/>
        </w:rPr>
        <w:t>Replace concept model with licensed final photography while preserving composition and lighting direction.</w:t>
      </w:r>
    </w:p>
    <w:p>
      <w:r>
        <w:br w:type="page"/>
      </w:r>
    </w:p>
    <w:p>
      <w:pPr>
        <w:spacing w:after="80"/>
        <w:jc w:val="left"/>
      </w:pPr>
      <w:r>
        <w:rPr>
          <w:rFonts w:ascii="Arial" w:hAnsi="Arial" w:eastAsia="Arial"/>
          <w:b/>
          <w:color w:val="D81B54"/>
          <w:sz w:val="17"/>
        </w:rPr>
        <w:t>12 | SOCIAL MASTER 02</w:t>
      </w:r>
    </w:p>
    <w:p>
      <w:pPr>
        <w:pStyle w:val="Heading1"/>
        <w:spacing w:after="160"/>
        <w:jc w:val="left"/>
      </w:pPr>
      <w:r>
        <w:rPr>
          <w:rFonts w:ascii="Georgia" w:hAnsi="Georgia" w:eastAsia="Georgia"/>
          <w:b/>
          <w:color w:val="191919"/>
          <w:sz w:val="36"/>
        </w:rPr>
        <w:t>Your Glow, Personalised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3246266" cy="5074920"/>
            <wp:docPr id="11" name="Your Glow, Personalised" descr="Treatment-system visual: consultation-led care presented in a modern Venus feed languag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2-Personalised-Treatments-Korean-Mode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46266" cy="507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i/>
          <w:color w:val="9A9895"/>
          <w:sz w:val="17"/>
        </w:rPr>
        <w:t>Treatment-system visual: consultation-led care presented in a modern Venus feed language.</w:t>
      </w:r>
    </w:p>
    <w:p>
      <w:pPr>
        <w:pStyle w:val="ListBullet"/>
        <w:spacing w:after="60" w:line="269" w:lineRule="auto"/>
        <w:ind w:left="504" w:hanging="245"/>
      </w:pPr>
      <w:r>
        <w:rPr>
          <w:rFonts w:ascii="Arial" w:hAnsi="Arial" w:eastAsia="Arial"/>
          <w:color w:val="191919"/>
          <w:sz w:val="19"/>
        </w:rPr>
        <w:t>Use for education, consultation messaging and pinned campaign explanation.</w:t>
      </w:r>
    </w:p>
    <w:p>
      <w:pPr>
        <w:pStyle w:val="ListBullet"/>
        <w:spacing w:after="60" w:line="269" w:lineRule="auto"/>
        <w:ind w:left="504" w:hanging="245"/>
      </w:pPr>
      <w:r>
        <w:rPr>
          <w:rFonts w:ascii="Arial" w:hAnsi="Arial" w:eastAsia="Arial"/>
          <w:color w:val="191919"/>
          <w:sz w:val="19"/>
        </w:rPr>
        <w:t>Keep treatment tabs as digital navigation labels; these are not physical cards and are not included in the PR box.</w:t>
      </w:r>
    </w:p>
    <w:p>
      <w:pPr>
        <w:pStyle w:val="ListBullet"/>
        <w:spacing w:after="60" w:line="269" w:lineRule="auto"/>
        <w:ind w:left="504" w:hanging="245"/>
      </w:pPr>
      <w:r>
        <w:rPr>
          <w:rFonts w:ascii="Arial" w:hAnsi="Arial" w:eastAsia="Arial"/>
          <w:color w:val="191919"/>
          <w:sz w:val="19"/>
        </w:rPr>
        <w:t>Medical and advertising claims require internal clinical and legal review before publication.</w:t>
      </w:r>
    </w:p>
    <w:p>
      <w:r>
        <w:br w:type="page"/>
      </w:r>
    </w:p>
    <w:p>
      <w:pPr>
        <w:spacing w:after="80"/>
        <w:jc w:val="left"/>
      </w:pPr>
      <w:r>
        <w:rPr>
          <w:rFonts w:ascii="Arial" w:hAnsi="Arial" w:eastAsia="Arial"/>
          <w:b/>
          <w:color w:val="D81B54"/>
          <w:sz w:val="17"/>
        </w:rPr>
        <w:t>13 | SOCIAL MASTER 03</w:t>
      </w:r>
    </w:p>
    <w:p>
      <w:pPr>
        <w:pStyle w:val="Heading1"/>
        <w:spacing w:after="160"/>
        <w:jc w:val="left"/>
      </w:pPr>
      <w:r>
        <w:rPr>
          <w:rFonts w:ascii="Georgia" w:hAnsi="Georgia" w:eastAsia="Georgia"/>
          <w:b/>
          <w:color w:val="191919"/>
          <w:sz w:val="36"/>
        </w:rPr>
        <w:t>Glass Skin, Your Way</w:t>
      </w:r>
    </w:p>
    <w:p>
      <w:pPr>
        <w:spacing w:before="40" w:after="100"/>
        <w:jc w:val="center"/>
      </w:pPr>
      <w:r>
        <w:drawing>
          <wp:inline xmlns:a="http://schemas.openxmlformats.org/drawingml/2006/main" xmlns:pic="http://schemas.openxmlformats.org/drawingml/2006/picture">
            <wp:extent cx="4061384" cy="5074920"/>
            <wp:docPr id="12" name="Glass Skin, Your Way" descr="Close-up skin editorial: realistic texture, clean split composition and direct Venus ownershi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-Glass-Skin-Korean-Model-Closeu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61384" cy="5074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i/>
          <w:color w:val="9A9895"/>
          <w:sz w:val="17"/>
        </w:rPr>
        <w:t>Close-up skin editorial: realistic texture, clean split composition and direct Venus ownership.</w:t>
      </w:r>
    </w:p>
    <w:p>
      <w:pPr>
        <w:pStyle w:val="ListBullet"/>
        <w:spacing w:after="60" w:line="269" w:lineRule="auto"/>
        <w:ind w:left="504" w:hanging="245"/>
      </w:pPr>
      <w:r>
        <w:rPr>
          <w:rFonts w:ascii="Arial" w:hAnsi="Arial" w:eastAsia="Arial"/>
          <w:color w:val="191919"/>
          <w:sz w:val="19"/>
        </w:rPr>
        <w:t>Use for teaser, skin-quality storytelling and in-clinic digital screens.</w:t>
      </w:r>
    </w:p>
    <w:p>
      <w:pPr>
        <w:pStyle w:val="ListBullet"/>
        <w:spacing w:after="60" w:line="269" w:lineRule="auto"/>
        <w:ind w:left="504" w:hanging="245"/>
      </w:pPr>
      <w:r>
        <w:rPr>
          <w:rFonts w:ascii="Arial" w:hAnsi="Arial" w:eastAsia="Arial"/>
          <w:color w:val="191919"/>
          <w:sz w:val="19"/>
        </w:rPr>
        <w:t>Retain natural pores and texture; avoid plastic retouching or exaggerated glow claims.</w:t>
      </w:r>
    </w:p>
    <w:p>
      <w:pPr>
        <w:pStyle w:val="ListBullet"/>
        <w:spacing w:after="60" w:line="269" w:lineRule="auto"/>
        <w:ind w:left="504" w:hanging="245"/>
      </w:pPr>
      <w:r>
        <w:rPr>
          <w:rFonts w:ascii="Arial" w:hAnsi="Arial" w:eastAsia="Arial"/>
          <w:color w:val="191919"/>
          <w:sz w:val="19"/>
        </w:rPr>
        <w:t>No date, countdown, before/after comparison or procedure imagery.</w:t>
      </w:r>
    </w:p>
    <w:p>
      <w:r>
        <w:br w:type="page"/>
      </w:r>
    </w:p>
    <w:p>
      <w:pPr>
        <w:spacing w:after="80"/>
        <w:jc w:val="left"/>
      </w:pPr>
      <w:r>
        <w:rPr>
          <w:rFonts w:ascii="Arial" w:hAnsi="Arial" w:eastAsia="Arial"/>
          <w:b/>
          <w:color w:val="D81B54"/>
          <w:sz w:val="17"/>
        </w:rPr>
        <w:t>14 | PRODUCTION QUANTITIES</w:t>
      </w:r>
    </w:p>
    <w:p>
      <w:pPr>
        <w:pStyle w:val="Heading1"/>
        <w:spacing w:after="160"/>
        <w:jc w:val="left"/>
      </w:pPr>
      <w:r>
        <w:rPr>
          <w:rFonts w:ascii="Georgia" w:hAnsi="Georgia" w:eastAsia="Georgia"/>
          <w:b/>
          <w:color w:val="191919"/>
          <w:sz w:val="36"/>
        </w:rPr>
        <w:t>Recommended procurement list</w:t>
      </w:r>
    </w:p>
    <w:p>
      <w:pPr>
        <w:spacing w:after="120" w:line="283" w:lineRule="auto"/>
        <w:jc w:val="left"/>
      </w:pPr>
      <w:r>
        <w:rPr>
          <w:rFonts w:ascii="Arial" w:hAnsi="Arial" w:eastAsia="Arial"/>
          <w:color w:val="191919"/>
          <w:sz w:val="21"/>
        </w:rPr>
        <w:t>Quantities below retain the original six-clinic working assumption. Confirm clinic count before issuing purchase orders.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D7D2CB"/>
          <w:left w:val="single" w:sz="5" w:color="D7D2CB"/>
          <w:bottom w:val="single" w:sz="5" w:color="D7D2CB"/>
          <w:right w:val="single" w:sz="5" w:color="D7D2CB"/>
          <w:insideH w:val="single" w:sz="5" w:color="D7D2CB"/>
          <w:insideV w:val="single" w:sz="5" w:color="D7D2CB"/>
        </w:tblBorders>
      </w:tblPr>
      <w:tblGrid>
        <w:gridCol w:w="2300"/>
        <w:gridCol w:w="5260"/>
        <w:gridCol w:w="180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91919"/>
          </w:tcPr>
          <w:p>
            <w:r>
              <w:rPr>
                <w:rFonts w:ascii="Arial" w:hAnsi="Arial" w:eastAsia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91919"/>
          </w:tcPr>
          <w:p>
            <w:r>
              <w:rPr>
                <w:rFonts w:ascii="Arial" w:hAnsi="Arial" w:eastAsia="Arial"/>
                <w:b/>
                <w:color w:val="FFFFFF"/>
                <w:sz w:val="16"/>
              </w:rPr>
              <w:t>PRODUCTION SPECIFICATION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91919"/>
          </w:tcPr>
          <w:p>
            <w:r>
              <w:rPr>
                <w:rFonts w:ascii="Arial" w:hAnsi="Arial" w:eastAsia="Arial"/>
                <w:b/>
                <w:color w:val="FFFFFF"/>
                <w:sz w:val="16"/>
              </w:rPr>
              <w:t>QTY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91919"/>
                <w:sz w:val="16"/>
              </w:rPr>
              <w:t>Rigid PR box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91919"/>
                <w:sz w:val="16"/>
              </w:rPr>
              <w:t>250 x 250 x 80mm; magnetic flap; soft-touch black wrap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91919"/>
                <w:sz w:val="16"/>
              </w:rPr>
              <w:t>15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91919"/>
                <w:sz w:val="16"/>
              </w:rPr>
              <w:t>Acrylic mirror insert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91919"/>
                <w:sz w:val="16"/>
              </w:rPr>
              <w:t>2mm; 220 x 200mm; printed top third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91919"/>
                <w:sz w:val="16"/>
              </w:rPr>
              <w:t>15 + 2 spare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91919"/>
                <w:sz w:val="16"/>
              </w:rPr>
              <w:t>Oversized reveal card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91919"/>
                <w:sz w:val="16"/>
              </w:rPr>
              <w:t>Approx. 232 x 232mm; 600gsm black board; foil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91919"/>
                <w:sz w:val="16"/>
              </w:rPr>
              <w:t>20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91919"/>
                <w:sz w:val="16"/>
              </w:rPr>
              <w:t>Oversized T-shirt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91919"/>
                <w:sz w:val="16"/>
              </w:rPr>
              <w:t>220-240gsm cotton; chrome K; official back-neck logo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91919"/>
                <w:sz w:val="16"/>
              </w:rPr>
              <w:t>25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91919"/>
                <w:sz w:val="16"/>
              </w:rPr>
              <w:t>Chrome K box prop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91919"/>
                <w:sz w:val="16"/>
              </w:rPr>
              <w:t>120mm; 5mm mirror acrylic; black handle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91919"/>
                <w:sz w:val="16"/>
              </w:rPr>
              <w:t>20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91919"/>
                <w:sz w:val="16"/>
              </w:rPr>
              <w:t>Sticker sheet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91919"/>
                <w:sz w:val="16"/>
              </w:rPr>
              <w:t>A5 holographic vinyl; kiss cut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91919"/>
                <w:sz w:val="16"/>
              </w:rPr>
              <w:t>500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91919"/>
                <w:sz w:val="16"/>
              </w:rPr>
              <w:t>Suspended portrait signs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91919"/>
                <w:sz w:val="16"/>
              </w:rPr>
              <w:t>Seven designs; 300 x 430mm; cord + clips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91919"/>
                <w:sz w:val="16"/>
              </w:rPr>
              <w:t>42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91919"/>
                <w:sz w:val="16"/>
              </w:rPr>
              <w:t>Handheld portrait props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91919"/>
                <w:sz w:val="16"/>
              </w:rPr>
              <w:t>Five sets of seven; 5mm acrylic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91919"/>
                <w:sz w:val="16"/>
              </w:rPr>
              <w:t>35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91919"/>
                <w:sz w:val="16"/>
              </w:rPr>
              <w:t>Portable display rack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91919"/>
                <w:sz w:val="16"/>
              </w:rPr>
              <w:t>Weighted black frame for four signs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91919"/>
                <w:sz w:val="16"/>
              </w:rPr>
              <w:t>6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91919"/>
                <w:sz w:val="16"/>
              </w:rPr>
              <w:t>K standee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91919"/>
                <w:sz w:val="16"/>
              </w:rPr>
              <w:t>1700mm; mirror vinyl; weighted base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91919"/>
                <w:sz w:val="16"/>
              </w:rPr>
              <w:t>2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91919"/>
                <w:sz w:val="16"/>
              </w:rPr>
              <w:t>Korean snack bar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91919"/>
                <w:sz w:val="16"/>
              </w:rPr>
              <w:t>Reusable table, vessels, signage and allergen kit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91919"/>
                <w:sz w:val="16"/>
              </w:rPr>
              <w:t>1 kit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91919"/>
                <w:sz w:val="16"/>
              </w:rPr>
              <w:t>Travelling photo set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91919"/>
                <w:sz w:val="16"/>
              </w:rPr>
              <w:t>Three panels, lighting, covers and flight case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91919"/>
                <w:sz w:val="16"/>
              </w:rPr>
              <w:t>1 set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91919"/>
                <w:sz w:val="16"/>
              </w:rPr>
              <w:t>Social key visuals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91919"/>
                <w:sz w:val="16"/>
              </w:rPr>
              <w:t>Three masters plus platform crops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91919"/>
                <w:sz w:val="16"/>
              </w:rPr>
              <w:t>3 masters</w:t>
            </w:r>
          </w:p>
        </w:tc>
      </w:tr>
    </w:tbl>
    <w:p>
      <w:pPr>
        <w:spacing w:before="120" w:after="160" w:line="269" w:lineRule="auto"/>
        <w:ind w:left="173" w:right="115"/>
        <w:shd w:fill="F3ECE5"/>
        <w:pBdr>
          <w:left w:val="single" w:sz="10" w:space="6" w:color="D81B54"/>
        </w:pBdr>
      </w:pPr>
      <w:r>
        <w:rPr>
          <w:rFonts w:ascii="Arial" w:hAnsi="Arial" w:eastAsia="Arial"/>
          <w:b/>
          <w:color w:val="191919"/>
          <w:sz w:val="18"/>
        </w:rPr>
        <w:t xml:space="preserve">SCOPE CONTROL  </w:t>
      </w:r>
      <w:r>
        <w:rPr>
          <w:rFonts w:ascii="Arial" w:hAnsi="Arial" w:eastAsia="Arial"/>
          <w:color w:val="191919"/>
          <w:sz w:val="19"/>
        </w:rPr>
        <w:t>Do not add treatment cards, gift bags, a prize wheel or a glow-match desk to any vendor quotation.</w:t>
      </w:r>
    </w:p>
    <w:p>
      <w:r>
        <w:br w:type="page"/>
      </w:r>
    </w:p>
    <w:p>
      <w:pPr>
        <w:spacing w:after="80"/>
        <w:jc w:val="left"/>
      </w:pPr>
      <w:r>
        <w:rPr>
          <w:rFonts w:ascii="Arial" w:hAnsi="Arial" w:eastAsia="Arial"/>
          <w:b/>
          <w:color w:val="D81B54"/>
          <w:sz w:val="17"/>
        </w:rPr>
        <w:t>15 | EXECUTION AND APPROVAL</w:t>
      </w:r>
    </w:p>
    <w:p>
      <w:pPr>
        <w:pStyle w:val="Heading1"/>
        <w:spacing w:after="160"/>
        <w:jc w:val="left"/>
      </w:pPr>
      <w:r>
        <w:rPr>
          <w:rFonts w:ascii="Georgia" w:hAnsi="Georgia" w:eastAsia="Georgia"/>
          <w:b/>
          <w:color w:val="191919"/>
          <w:sz w:val="36"/>
        </w:rPr>
        <w:t>What happens next</w:t>
      </w:r>
    </w:p>
    <w:p>
      <w:pPr>
        <w:keepLines/>
        <w:spacing w:after="140"/>
      </w:pPr>
      <w:r>
        <w:rPr>
          <w:rFonts w:ascii="Arial" w:hAnsi="Arial" w:eastAsia="Arial"/>
          <w:b/>
          <w:color w:val="0C7F86"/>
          <w:sz w:val="20"/>
        </w:rPr>
        <w:t>1. Brand master handoff</w:t>
        <w:br/>
      </w:r>
      <w:r>
        <w:rPr>
          <w:rFonts w:ascii="Arial" w:hAnsi="Arial" w:eastAsia="Arial"/>
          <w:color w:val="191919"/>
          <w:sz w:val="19"/>
        </w:rPr>
        <w:t>Provide official vector logos, Haboro Contrast, Zona Pro and approved production color values.</w:t>
      </w:r>
    </w:p>
    <w:p>
      <w:pPr>
        <w:keepLines/>
        <w:spacing w:after="140"/>
      </w:pPr>
      <w:r>
        <w:rPr>
          <w:rFonts w:ascii="Arial" w:hAnsi="Arial" w:eastAsia="Arial"/>
          <w:b/>
          <w:color w:val="0C7F86"/>
          <w:sz w:val="20"/>
        </w:rPr>
        <w:t>2. Korean-language proof</w:t>
        <w:br/>
      </w:r>
      <w:r>
        <w:rPr>
          <w:rFonts w:ascii="Arial" w:hAnsi="Arial" w:eastAsia="Arial"/>
          <w:color w:val="191919"/>
          <w:sz w:val="19"/>
        </w:rPr>
        <w:t>A native Korean speaker signs off every phrase before artwork release.</w:t>
      </w:r>
    </w:p>
    <w:p>
      <w:pPr>
        <w:keepLines/>
        <w:spacing w:after="140"/>
      </w:pPr>
      <w:r>
        <w:rPr>
          <w:rFonts w:ascii="Arial" w:hAnsi="Arial" w:eastAsia="Arial"/>
          <w:b/>
          <w:color w:val="0C7F86"/>
          <w:sz w:val="20"/>
        </w:rPr>
        <w:t>3. Real-model photography</w:t>
        <w:br/>
      </w:r>
      <w:r>
        <w:rPr>
          <w:rFonts w:ascii="Arial" w:hAnsi="Arial" w:eastAsia="Arial"/>
          <w:color w:val="191919"/>
          <w:sz w:val="19"/>
        </w:rPr>
        <w:t>Cast adult Korean models or license appropriate photography; secure releases and usage rights.</w:t>
      </w:r>
    </w:p>
    <w:p>
      <w:pPr>
        <w:keepLines/>
        <w:spacing w:after="140"/>
      </w:pPr>
      <w:r>
        <w:rPr>
          <w:rFonts w:ascii="Arial" w:hAnsi="Arial" w:eastAsia="Arial"/>
          <w:b/>
          <w:color w:val="0C7F86"/>
          <w:sz w:val="20"/>
        </w:rPr>
        <w:t>4. Physical prototypes</w:t>
        <w:br/>
      </w:r>
      <w:r>
        <w:rPr>
          <w:rFonts w:ascii="Arial" w:hAnsi="Arial" w:eastAsia="Arial"/>
          <w:color w:val="191919"/>
          <w:sz w:val="19"/>
        </w:rPr>
        <w:t>Produce one box, one reveal card, one hanging sign and one handheld prop for review.</w:t>
      </w:r>
    </w:p>
    <w:p>
      <w:pPr>
        <w:keepLines/>
        <w:spacing w:after="140"/>
      </w:pPr>
      <w:r>
        <w:rPr>
          <w:rFonts w:ascii="Arial" w:hAnsi="Arial" w:eastAsia="Arial"/>
          <w:b/>
          <w:color w:val="0C7F86"/>
          <w:sz w:val="20"/>
        </w:rPr>
        <w:t>5. Clinic fit test</w:t>
        <w:br/>
      </w:r>
      <w:r>
        <w:rPr>
          <w:rFonts w:ascii="Arial" w:hAnsi="Arial" w:eastAsia="Arial"/>
          <w:color w:val="191919"/>
          <w:sz w:val="19"/>
        </w:rPr>
        <w:t>Confirm ceiling-clip policy, cord length, rack footprint, access routes and weighted-base safety.</w:t>
      </w:r>
    </w:p>
    <w:p>
      <w:pPr>
        <w:keepLines/>
        <w:spacing w:after="140"/>
      </w:pPr>
      <w:r>
        <w:rPr>
          <w:rFonts w:ascii="Arial" w:hAnsi="Arial" w:eastAsia="Arial"/>
          <w:b/>
          <w:color w:val="0C7F86"/>
          <w:sz w:val="20"/>
        </w:rPr>
        <w:t>6. Catering trial</w:t>
        <w:br/>
      </w:r>
      <w:r>
        <w:rPr>
          <w:rFonts w:ascii="Arial" w:hAnsi="Arial" w:eastAsia="Arial"/>
          <w:color w:val="191919"/>
          <w:sz w:val="19"/>
        </w:rPr>
        <w:t>Use a halal-capable caterer, confirm vegetarian choices, allergens, holding temperatures and lounge-only service.</w:t>
      </w:r>
    </w:p>
    <w:p>
      <w:pPr>
        <w:keepLines/>
        <w:spacing w:after="140"/>
      </w:pPr>
      <w:r>
        <w:rPr>
          <w:rFonts w:ascii="Arial" w:hAnsi="Arial" w:eastAsia="Arial"/>
          <w:b/>
          <w:color w:val="0C7F86"/>
          <w:sz w:val="20"/>
        </w:rPr>
        <w:t>7. Final production</w:t>
        <w:br/>
      </w:r>
      <w:r>
        <w:rPr>
          <w:rFonts w:ascii="Arial" w:hAnsi="Arial" w:eastAsia="Arial"/>
          <w:color w:val="191919"/>
          <w:sz w:val="19"/>
        </w:rPr>
        <w:t>Release quantities only after prototype, photography, Korean proof and clinic fit test are approved.</w:t>
      </w:r>
    </w:p>
    <w:p>
      <w:pPr>
        <w:pStyle w:val="Heading2"/>
      </w:pPr>
      <w:r>
        <w:t>Vendor acceptance checklist</w:t>
      </w:r>
    </w:p>
    <w:p>
      <w:pPr>
        <w:pStyle w:val="ListBullet"/>
        <w:spacing w:after="60" w:line="269" w:lineRule="auto"/>
        <w:ind w:left="504" w:hanging="245"/>
      </w:pPr>
      <w:r>
        <w:rPr>
          <w:rFonts w:ascii="Arial" w:hAnsi="Arial" w:eastAsia="Arial"/>
          <w:color w:val="191919"/>
          <w:sz w:val="19"/>
        </w:rPr>
        <w:t>ZERO treatment cards and ZERO narrow card slots in the PR box.</w:t>
      </w:r>
    </w:p>
    <w:p>
      <w:pPr>
        <w:pStyle w:val="ListBullet"/>
        <w:spacing w:after="60" w:line="269" w:lineRule="auto"/>
        <w:ind w:left="504" w:hanging="245"/>
      </w:pPr>
      <w:r>
        <w:rPr>
          <w:rFonts w:ascii="Arial" w:hAnsi="Arial" w:eastAsia="Arial"/>
          <w:color w:val="191919"/>
          <w:sz w:val="19"/>
        </w:rPr>
        <w:t>First reveal is one full-tray message card; underneath are exactly three items.</w:t>
      </w:r>
    </w:p>
    <w:p>
      <w:pPr>
        <w:pStyle w:val="ListBullet"/>
        <w:spacing w:after="60" w:line="269" w:lineRule="auto"/>
        <w:ind w:left="504" w:hanging="245"/>
      </w:pPr>
      <w:r>
        <w:rPr>
          <w:rFonts w:ascii="Arial" w:hAnsi="Arial" w:eastAsia="Arial"/>
          <w:color w:val="191919"/>
          <w:sz w:val="19"/>
        </w:rPr>
        <w:t>No date, countdown, wave pattern, swirl or marbling on any approved asset.</w:t>
      </w:r>
    </w:p>
    <w:p>
      <w:pPr>
        <w:pStyle w:val="ListBullet"/>
        <w:spacing w:after="60" w:line="269" w:lineRule="auto"/>
        <w:ind w:left="504" w:hanging="245"/>
      </w:pPr>
      <w:r>
        <w:rPr>
          <w:rFonts w:ascii="Arial" w:hAnsi="Arial" w:eastAsia="Arial"/>
          <w:color w:val="191919"/>
          <w:sz w:val="19"/>
        </w:rPr>
        <w:t>Official vector logo replaces all concept-rendered logo approximations.</w:t>
      </w:r>
    </w:p>
    <w:p>
      <w:pPr>
        <w:pStyle w:val="ListBullet"/>
        <w:spacing w:after="60" w:line="269" w:lineRule="auto"/>
        <w:ind w:left="504" w:hanging="245"/>
      </w:pPr>
      <w:r>
        <w:rPr>
          <w:rFonts w:ascii="Arial" w:hAnsi="Arial" w:eastAsia="Arial"/>
          <w:color w:val="191919"/>
          <w:sz w:val="19"/>
        </w:rPr>
        <w:t>All Korean wording and line breaks are proofed before print.</w:t>
      </w:r>
    </w:p>
    <w:p>
      <w:pPr>
        <w:pStyle w:val="ListBullet"/>
        <w:spacing w:after="60" w:line="269" w:lineRule="auto"/>
        <w:ind w:left="504" w:hanging="245"/>
      </w:pPr>
      <w:r>
        <w:rPr>
          <w:rFonts w:ascii="Arial" w:hAnsi="Arial" w:eastAsia="Arial"/>
          <w:color w:val="191919"/>
          <w:sz w:val="19"/>
        </w:rPr>
        <w:t>All model images are licensed and naturally retouched; no AI-generated faces in final print.</w:t>
      </w:r>
    </w:p>
    <w:p>
      <w:pPr>
        <w:pStyle w:val="ListBullet"/>
        <w:spacing w:after="60" w:line="269" w:lineRule="auto"/>
        <w:ind w:left="504" w:hanging="245"/>
      </w:pPr>
      <w:r>
        <w:rPr>
          <w:rFonts w:ascii="Arial" w:hAnsi="Arial" w:eastAsia="Arial"/>
          <w:color w:val="191919"/>
          <w:sz w:val="19"/>
        </w:rPr>
        <w:t>All suspended props use load-rated removable fixings or freestanding racks approved by the clinic.</w:t>
      </w:r>
    </w:p>
    <w:p>
      <w:pPr>
        <w:pStyle w:val="ListBullet"/>
        <w:spacing w:after="60" w:line="269" w:lineRule="auto"/>
        <w:ind w:left="504" w:hanging="245"/>
      </w:pPr>
      <w:r>
        <w:rPr>
          <w:rFonts w:ascii="Arial" w:hAnsi="Arial" w:eastAsia="Arial"/>
          <w:color w:val="191919"/>
          <w:sz w:val="19"/>
        </w:rPr>
        <w:t>Food is served only in the lounge with allergen, halal and hygiene controls.</w:t>
      </w:r>
    </w:p>
    <w:p>
      <w:pPr>
        <w:spacing w:before="120" w:after="160" w:line="269" w:lineRule="auto"/>
        <w:ind w:left="173" w:right="115"/>
        <w:shd w:fill="F5F2EC"/>
        <w:pBdr>
          <w:left w:val="single" w:sz="10" w:space="6" w:color="D5BF94"/>
        </w:pBdr>
      </w:pPr>
      <w:r>
        <w:rPr>
          <w:rFonts w:ascii="Arial" w:hAnsi="Arial" w:eastAsia="Arial"/>
          <w:b/>
          <w:color w:val="191919"/>
          <w:sz w:val="18"/>
        </w:rPr>
        <w:t xml:space="preserve">APPROVAL GATE  </w:t>
      </w:r>
      <w:r>
        <w:rPr>
          <w:rFonts w:ascii="Arial" w:hAnsi="Arial" w:eastAsia="Arial"/>
          <w:color w:val="191919"/>
          <w:sz w:val="19"/>
        </w:rPr>
        <w:t>The creative direction is ready for team sharing. Production files begin only after the seven execution steps above are assigned to named owners.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 w:eastAsia="Arial"/>
        <w:color w:val="9A9895"/>
        <w:sz w:val="17"/>
      </w:rPr>
      <w:t xml:space="preserve">FINAL APPROVAL EDITION   |   </w:t>
    </w:r>
    <w:r>
      <w:rPr>
        <w:rFonts w:ascii="Arial" w:hAnsi="Arial" w:eastAsia="Arial"/>
        <w:color w:val="9A9895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 w:eastAsia="Arial"/>
        <w:b/>
        <w:color w:val="9A9895"/>
        <w:sz w:val="16"/>
      </w:rPr>
      <w:t>VENUS K-GLOW  |  FINAL TEAM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9191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Georgia" w:hAnsi="Georgia"/>
      <w:b/>
      <w:bCs/>
      <w:color w:val="19191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C7F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191919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191919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Venus K-Glow Final Creative and Activation Plan</dc:title>
  <dc:subject>Final team approval plan</dc:subject>
  <dc:creator>Venus Aesthetics</dc:creator>
  <cp:keywords>Venus Aesthetics, K-Glow, Korean beauty, PR box, clinic activation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