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6EB6" w14:textId="4E6BB4AC" w:rsidR="00D736F3" w:rsidRPr="00D736F3" w:rsidRDefault="00D736F3">
      <w:pPr>
        <w:rPr>
          <w:i/>
          <w:iCs/>
        </w:rPr>
      </w:pPr>
      <w:r w:rsidRPr="00D736F3">
        <w:rPr>
          <w:i/>
          <w:iCs/>
        </w:rPr>
        <w:t>“Porque a leitura é prejudicial à ignorância”</w:t>
      </w:r>
    </w:p>
    <w:p w14:paraId="14FF06E0" w14:textId="59B848DE" w:rsidR="00D736F3" w:rsidRDefault="00D736F3" w:rsidP="00D736F3">
      <w:pPr>
        <w:jc w:val="right"/>
      </w:pPr>
      <w:r>
        <w:t>Autor desconhecido</w:t>
      </w:r>
    </w:p>
    <w:sectPr w:rsidR="00D736F3" w:rsidSect="00D736F3">
      <w:pgSz w:w="11906" w:h="16838"/>
      <w:pgMar w:top="1417" w:right="467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F3"/>
    <w:rsid w:val="00D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407E"/>
  <w15:chartTrackingRefBased/>
  <w15:docId w15:val="{6BF8C2E4-246F-4F69-8026-87C85B8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Jiménez Enriquez Prado</dc:creator>
  <cp:keywords/>
  <dc:description/>
  <cp:lastModifiedBy>Ivan Jiménez Enriquez Prado</cp:lastModifiedBy>
  <cp:revision>2</cp:revision>
  <dcterms:created xsi:type="dcterms:W3CDTF">2023-03-09T13:16:00Z</dcterms:created>
  <dcterms:modified xsi:type="dcterms:W3CDTF">2023-03-09T13:21:00Z</dcterms:modified>
</cp:coreProperties>
</file>