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6B3" w:rsidRDefault="00DF39F9">
      <w:pPr>
        <w:rPr>
          <w:b/>
          <w:sz w:val="28"/>
          <w:szCs w:val="28"/>
        </w:rPr>
      </w:pPr>
      <w:r>
        <w:rPr>
          <w:b/>
          <w:sz w:val="28"/>
          <w:szCs w:val="28"/>
        </w:rPr>
        <w:t>Short answers</w:t>
      </w:r>
    </w:p>
    <w:p w:rsidR="001726B3" w:rsidRDefault="00DF39F9">
      <w:pPr>
        <w:rPr>
          <w:u w:val="single"/>
        </w:rPr>
      </w:pPr>
      <w:r>
        <w:rPr>
          <w:u w:val="single"/>
        </w:rPr>
        <w:t>Chapter 7:</w:t>
      </w:r>
    </w:p>
    <w:p w:rsidR="001726B3" w:rsidRDefault="00DF39F9">
      <w:r>
        <w:t>1. Example of system:</w:t>
      </w:r>
    </w:p>
    <w:p w:rsidR="001726B3" w:rsidRDefault="002C4AA1">
      <w:r>
        <w:rPr>
          <w:noProof/>
          <w:lang w:eastAsia="en-CA"/>
        </w:rPr>
        <w:drawing>
          <wp:inline distT="0" distB="0" distL="0" distR="0">
            <wp:extent cx="2771775" cy="3381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S4_no1.png"/>
                    <pic:cNvPicPr/>
                  </pic:nvPicPr>
                  <pic:blipFill>
                    <a:blip r:embed="rId5">
                      <a:extLst>
                        <a:ext uri="{28A0092B-C50C-407E-A947-70E740481C1C}">
                          <a14:useLocalDpi xmlns:a14="http://schemas.microsoft.com/office/drawing/2010/main" val="0"/>
                        </a:ext>
                      </a:extLst>
                    </a:blip>
                    <a:stretch>
                      <a:fillRect/>
                    </a:stretch>
                  </pic:blipFill>
                  <pic:spPr>
                    <a:xfrm>
                      <a:off x="0" y="0"/>
                      <a:ext cx="2771775" cy="3381375"/>
                    </a:xfrm>
                    <a:prstGeom prst="rect">
                      <a:avLst/>
                    </a:prstGeom>
                  </pic:spPr>
                </pic:pic>
              </a:graphicData>
            </a:graphic>
          </wp:inline>
        </w:drawing>
      </w:r>
    </w:p>
    <w:p w:rsidR="001726B3" w:rsidRDefault="00DF39F9" w:rsidP="00596367">
      <w:pPr>
        <w:spacing w:before="240"/>
      </w:pPr>
      <w:r>
        <w:t xml:space="preserve">a. </w:t>
      </w:r>
      <w:r w:rsidR="00596367">
        <w:t>This is an</w:t>
      </w:r>
      <w:r w:rsidR="00596367">
        <w:t xml:space="preserve"> unsafe state because there is a </w:t>
      </w:r>
      <w:r w:rsidR="00596367">
        <w:t>c</w:t>
      </w:r>
      <w:r w:rsidR="00596367">
        <w:t>ycle (</w:t>
      </w:r>
      <w:r w:rsidR="00596367">
        <w:t>P</w:t>
      </w:r>
      <w:r w:rsidR="00596367">
        <w:t xml:space="preserve">1, R2, </w:t>
      </w:r>
      <w:r w:rsidR="00596367">
        <w:t>P</w:t>
      </w:r>
      <w:r w:rsidR="00596367">
        <w:t xml:space="preserve">2, </w:t>
      </w:r>
      <w:proofErr w:type="gramStart"/>
      <w:r w:rsidR="00596367">
        <w:t>R1</w:t>
      </w:r>
      <w:proofErr w:type="gramEnd"/>
      <w:r w:rsidR="00596367">
        <w:t>)</w:t>
      </w:r>
      <w:r w:rsidR="00596367">
        <w:t>. The system can</w:t>
      </w:r>
      <w:r w:rsidR="00596367">
        <w:t xml:space="preserve"> deadlock if </w:t>
      </w:r>
      <w:r w:rsidR="00596367">
        <w:t>P</w:t>
      </w:r>
      <w:r w:rsidR="00596367">
        <w:t>1 requests R2.</w:t>
      </w:r>
    </w:p>
    <w:p w:rsidR="001726B3" w:rsidRDefault="00DF39F9">
      <w:r>
        <w:t xml:space="preserve">b. </w:t>
      </w:r>
      <w:r w:rsidR="00596367">
        <w:t>All the processes c</w:t>
      </w:r>
      <w:r w:rsidR="00596367">
        <w:t>ould complete</w:t>
      </w:r>
      <w:r w:rsidR="00596367">
        <w:t xml:space="preserve"> without entering deadlock</w:t>
      </w:r>
      <w:r w:rsidR="00596367">
        <w:t xml:space="preserve"> if </w:t>
      </w:r>
      <w:r w:rsidR="00596367">
        <w:t>P</w:t>
      </w:r>
      <w:r w:rsidR="00596367">
        <w:t>1 finishes using R1 and releases it.</w:t>
      </w:r>
      <w:r w:rsidR="00596367">
        <w:t xml:space="preserve"> </w:t>
      </w:r>
      <w:r w:rsidR="00596367">
        <w:t xml:space="preserve">Then </w:t>
      </w:r>
      <w:r w:rsidR="00596367">
        <w:t>P</w:t>
      </w:r>
      <w:r w:rsidR="00596367">
        <w:t xml:space="preserve">2's request for R1 </w:t>
      </w:r>
      <w:r w:rsidR="00E75A24">
        <w:t>can be</w:t>
      </w:r>
      <w:r w:rsidR="00596367">
        <w:t xml:space="preserve"> granted and it</w:t>
      </w:r>
      <w:r w:rsidR="00E75A24">
        <w:t xml:space="preserve"> will</w:t>
      </w:r>
      <w:r w:rsidR="00596367">
        <w:t xml:space="preserve"> then finish </w:t>
      </w:r>
      <w:r w:rsidR="00F56CC6">
        <w:t xml:space="preserve">its work </w:t>
      </w:r>
      <w:r w:rsidR="00596367">
        <w:t>using R1 and R2.</w:t>
      </w:r>
      <w:r w:rsidR="00596367">
        <w:t xml:space="preserve"> </w:t>
      </w:r>
      <w:r w:rsidR="00596367">
        <w:t xml:space="preserve">Then </w:t>
      </w:r>
      <w:r w:rsidR="00F56CC6">
        <w:t>P</w:t>
      </w:r>
      <w:r w:rsidR="00596367">
        <w:t>3's req</w:t>
      </w:r>
      <w:r w:rsidR="00596367">
        <w:t xml:space="preserve">uest for R1 </w:t>
      </w:r>
      <w:r w:rsidR="001E1E95">
        <w:t>can be</w:t>
      </w:r>
      <w:r w:rsidR="00596367">
        <w:t xml:space="preserve"> granted</w:t>
      </w:r>
      <w:r w:rsidR="00F56CC6">
        <w:t xml:space="preserve"> and</w:t>
      </w:r>
      <w:r w:rsidR="00596367">
        <w:t xml:space="preserve"> it</w:t>
      </w:r>
      <w:r w:rsidR="001E1E95">
        <w:t xml:space="preserve"> will</w:t>
      </w:r>
      <w:r w:rsidR="00596367">
        <w:t xml:space="preserve"> </w:t>
      </w:r>
      <w:r w:rsidR="009D5484">
        <w:t xml:space="preserve">then </w:t>
      </w:r>
      <w:r w:rsidR="00596367">
        <w:t>finish its work</w:t>
      </w:r>
      <w:r w:rsidR="009D5484">
        <w:t xml:space="preserve"> using R1</w:t>
      </w:r>
      <w:r>
        <w:t>.</w:t>
      </w:r>
    </w:p>
    <w:p w:rsidR="000162C0" w:rsidRDefault="000162C0" w:rsidP="007868BE">
      <w:r>
        <w:t>c.</w:t>
      </w:r>
      <w:r w:rsidR="0048233E">
        <w:t xml:space="preserve"> </w:t>
      </w:r>
      <w:r w:rsidR="007868BE" w:rsidRPr="007868BE">
        <w:t>CPU scheduler can affect if the system deadlocks or not.</w:t>
      </w:r>
      <w:r w:rsidR="00F56CC6">
        <w:t xml:space="preserve"> Suppose there’s two processes P1 and P2 and </w:t>
      </w:r>
      <w:r w:rsidR="003714E0">
        <w:t>two</w:t>
      </w:r>
      <w:r w:rsidR="00F56CC6">
        <w:t xml:space="preserve"> resources A and B.</w:t>
      </w:r>
      <w:r w:rsidR="007868BE" w:rsidRPr="007868BE">
        <w:t xml:space="preserve"> If P1 acquires </w:t>
      </w:r>
      <w:r w:rsidR="00F56CC6">
        <w:t xml:space="preserve">the </w:t>
      </w:r>
      <w:r w:rsidR="007868BE" w:rsidRPr="007868BE">
        <w:t>resources in the order</w:t>
      </w:r>
      <w:r w:rsidR="00F56CC6">
        <w:t xml:space="preserve"> of</w:t>
      </w:r>
      <w:r w:rsidR="007868BE" w:rsidRPr="007868BE">
        <w:t xml:space="preserve"> A</w:t>
      </w:r>
      <w:r w:rsidR="00F56CC6">
        <w:t>-&gt;</w:t>
      </w:r>
      <w:r w:rsidR="007868BE" w:rsidRPr="007868BE">
        <w:t>B</w:t>
      </w:r>
      <w:r w:rsidR="00F56CC6">
        <w:t>,</w:t>
      </w:r>
      <w:r w:rsidR="007868BE" w:rsidRPr="007868BE">
        <w:t xml:space="preserve"> but P2 acquires them in the order </w:t>
      </w:r>
      <w:r w:rsidR="00F56CC6">
        <w:t xml:space="preserve">of </w:t>
      </w:r>
      <w:r w:rsidR="007868BE" w:rsidRPr="007868BE">
        <w:t>B</w:t>
      </w:r>
      <w:r w:rsidR="00F56CC6">
        <w:t>-&gt;</w:t>
      </w:r>
      <w:r w:rsidR="007868BE" w:rsidRPr="007868BE">
        <w:t>A</w:t>
      </w:r>
      <w:r w:rsidR="00F56CC6">
        <w:t>,</w:t>
      </w:r>
      <w:r w:rsidR="00315C65">
        <w:t xml:space="preserve"> then it is possible for</w:t>
      </w:r>
      <w:r w:rsidR="007868BE" w:rsidRPr="007868BE">
        <w:t xml:space="preserve"> deadlock to occur. However, if </w:t>
      </w:r>
      <w:r w:rsidR="00F56CC6">
        <w:t xml:space="preserve">the </w:t>
      </w:r>
      <w:r w:rsidR="007868BE" w:rsidRPr="007868BE">
        <w:t>processes are given long time-slices (</w:t>
      </w:r>
      <w:r w:rsidR="00315C65">
        <w:t>for example</w:t>
      </w:r>
      <w:r w:rsidR="007868BE" w:rsidRPr="007868BE">
        <w:t xml:space="preserve"> using FCFS) the</w:t>
      </w:r>
      <w:r w:rsidR="00F56CC6">
        <w:t>n</w:t>
      </w:r>
      <w:r w:rsidR="007868BE" w:rsidRPr="007868BE">
        <w:t xml:space="preserve"> they are seldom interrupted and hence fewer opportunities for another process to jump in and hold</w:t>
      </w:r>
      <w:r w:rsidR="00F56CC6">
        <w:t>ing</w:t>
      </w:r>
      <w:r w:rsidR="007868BE" w:rsidRPr="007868BE">
        <w:t xml:space="preserve"> the resource (assuming</w:t>
      </w:r>
      <w:r w:rsidR="00F56CC6">
        <w:t xml:space="preserve"> on</w:t>
      </w:r>
      <w:r w:rsidR="007868BE" w:rsidRPr="007868BE">
        <w:t xml:space="preserve"> a single core</w:t>
      </w:r>
      <w:r w:rsidR="00655683">
        <w:t xml:space="preserve"> CPU</w:t>
      </w:r>
      <w:r w:rsidR="007868BE" w:rsidRPr="007868BE">
        <w:t>). On the other hand, using a scheduler that switches more frequently (</w:t>
      </w:r>
      <w:r w:rsidR="00F56CC6">
        <w:t>again</w:t>
      </w:r>
      <w:r w:rsidR="00FC7E97">
        <w:t xml:space="preserve"> assuming</w:t>
      </w:r>
      <w:r w:rsidR="00F56CC6">
        <w:t xml:space="preserve"> </w:t>
      </w:r>
      <w:r w:rsidR="007868BE" w:rsidRPr="007868BE">
        <w:t>on a single core</w:t>
      </w:r>
      <w:r w:rsidR="00655683">
        <w:t xml:space="preserve"> CPU</w:t>
      </w:r>
      <w:r w:rsidR="007868BE" w:rsidRPr="007868BE">
        <w:t xml:space="preserve">), such as </w:t>
      </w:r>
      <w:r w:rsidR="00C77A4C">
        <w:t xml:space="preserve">the </w:t>
      </w:r>
      <w:r w:rsidR="00A35689">
        <w:t>R</w:t>
      </w:r>
      <w:r w:rsidR="00C77A4C">
        <w:t xml:space="preserve">ound </w:t>
      </w:r>
      <w:r w:rsidR="00A35689">
        <w:t>R</w:t>
      </w:r>
      <w:r w:rsidR="00C77A4C">
        <w:t>obin</w:t>
      </w:r>
      <w:r w:rsidR="007868BE" w:rsidRPr="007868BE">
        <w:t xml:space="preserve"> with a short time quantum, gives more chances to interrupt P1 (or P2) in the time between acquiring A and B (or B and A) and hence more likely to deadlock.</w:t>
      </w:r>
    </w:p>
    <w:p w:rsidR="000162C0" w:rsidRDefault="000162C0"/>
    <w:p w:rsidR="000162C0" w:rsidRDefault="000162C0"/>
    <w:p w:rsidR="000162C0" w:rsidRDefault="000162C0"/>
    <w:p w:rsidR="00596367" w:rsidRDefault="00596367"/>
    <w:p w:rsidR="001726B3" w:rsidRDefault="00F741C6">
      <w:r>
        <w:lastRenderedPageBreak/>
        <w:t>3</w:t>
      </w:r>
      <w:r w:rsidR="00DF39F9">
        <w:t>.</w:t>
      </w:r>
      <w:r w:rsidR="000162C0">
        <w:t xml:space="preserve"> </w:t>
      </w:r>
      <w:proofErr w:type="gramStart"/>
      <w:r w:rsidR="000162C0">
        <w:t>a</w:t>
      </w:r>
      <w:proofErr w:type="gramEnd"/>
      <w:r w:rsidR="000162C0">
        <w:t xml:space="preserve">. </w:t>
      </w:r>
      <w:r w:rsidR="00FB63E9">
        <w:t>A</w:t>
      </w:r>
      <w:r w:rsidR="00B17FA8" w:rsidRPr="00B17FA8">
        <w:t>n order in which processes may complete:</w:t>
      </w:r>
      <w:r w:rsidR="00B17FA8">
        <w:t xml:space="preserve"> </w:t>
      </w:r>
      <w:r w:rsidR="00B17FA8" w:rsidRPr="00B17FA8">
        <w:t>P0</w:t>
      </w:r>
      <w:r w:rsidR="000162C0">
        <w:t xml:space="preserve"> </w:t>
      </w:r>
      <w:r w:rsidR="00B17FA8" w:rsidRPr="00B17FA8">
        <w:t>-&gt;</w:t>
      </w:r>
      <w:r w:rsidR="000162C0">
        <w:t xml:space="preserve"> </w:t>
      </w:r>
      <w:r w:rsidR="00B17FA8" w:rsidRPr="00B17FA8">
        <w:t>P3</w:t>
      </w:r>
      <w:r w:rsidR="000162C0">
        <w:t xml:space="preserve"> </w:t>
      </w:r>
      <w:r w:rsidR="00B17FA8" w:rsidRPr="00B17FA8">
        <w:t>-&gt;</w:t>
      </w:r>
      <w:r w:rsidR="000162C0">
        <w:t xml:space="preserve"> </w:t>
      </w:r>
      <w:r w:rsidR="00B17FA8" w:rsidRPr="00B17FA8">
        <w:t>P1</w:t>
      </w:r>
      <w:r w:rsidR="000162C0">
        <w:t xml:space="preserve"> </w:t>
      </w:r>
      <w:r w:rsidR="00B17FA8" w:rsidRPr="00B17FA8">
        <w:t>-&gt;</w:t>
      </w:r>
      <w:r w:rsidR="000162C0">
        <w:t xml:space="preserve"> </w:t>
      </w:r>
      <w:r w:rsidR="00B17FA8" w:rsidRPr="00B17FA8">
        <w:t>P2</w:t>
      </w:r>
      <w:r w:rsidR="000162C0">
        <w:t xml:space="preserve"> </w:t>
      </w:r>
      <w:r w:rsidR="00B17FA8" w:rsidRPr="00B17FA8">
        <w:t>-&gt;</w:t>
      </w:r>
      <w:r w:rsidR="000162C0">
        <w:t xml:space="preserve"> </w:t>
      </w:r>
      <w:r w:rsidR="00B17FA8" w:rsidRPr="00B17FA8">
        <w:t>P4</w:t>
      </w:r>
    </w:p>
    <w:tbl>
      <w:tblPr>
        <w:tblW w:w="9360"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2340"/>
        <w:gridCol w:w="2340"/>
        <w:gridCol w:w="2340"/>
        <w:gridCol w:w="2340"/>
      </w:tblGrid>
      <w:tr w:rsidR="001726B3">
        <w:tc>
          <w:tcPr>
            <w:tcW w:w="2340" w:type="dxa"/>
            <w:tcBorders>
              <w:top w:val="single" w:sz="2" w:space="0" w:color="000000"/>
              <w:left w:val="single" w:sz="2" w:space="0" w:color="000000"/>
              <w:bottom w:val="single" w:sz="2" w:space="0" w:color="000000"/>
              <w:right w:val="nil"/>
            </w:tcBorders>
            <w:shd w:val="clear" w:color="auto" w:fill="auto"/>
            <w:tcMar>
              <w:left w:w="54" w:type="dxa"/>
            </w:tcMar>
          </w:tcPr>
          <w:p w:rsidR="001726B3" w:rsidRDefault="001726B3">
            <w:pPr>
              <w:pStyle w:val="TableContents"/>
            </w:pPr>
          </w:p>
        </w:tc>
        <w:tc>
          <w:tcPr>
            <w:tcW w:w="2340" w:type="dxa"/>
            <w:tcBorders>
              <w:top w:val="single" w:sz="2" w:space="0" w:color="000000"/>
              <w:left w:val="single" w:sz="2" w:space="0" w:color="000000"/>
              <w:bottom w:val="single" w:sz="2" w:space="0" w:color="000000"/>
              <w:right w:val="nil"/>
            </w:tcBorders>
            <w:shd w:val="clear" w:color="auto" w:fill="auto"/>
            <w:tcMar>
              <w:left w:w="54" w:type="dxa"/>
            </w:tcMar>
          </w:tcPr>
          <w:p w:rsidR="001726B3" w:rsidRDefault="00DF39F9">
            <w:pPr>
              <w:pStyle w:val="TableContents"/>
            </w:pPr>
            <w:r>
              <w:t>Allocation</w:t>
            </w:r>
          </w:p>
        </w:tc>
        <w:tc>
          <w:tcPr>
            <w:tcW w:w="2340" w:type="dxa"/>
            <w:tcBorders>
              <w:top w:val="single" w:sz="2" w:space="0" w:color="000000"/>
              <w:left w:val="single" w:sz="2" w:space="0" w:color="000000"/>
              <w:bottom w:val="single" w:sz="2" w:space="0" w:color="000000"/>
              <w:right w:val="nil"/>
            </w:tcBorders>
            <w:shd w:val="clear" w:color="auto" w:fill="auto"/>
            <w:tcMar>
              <w:left w:w="54" w:type="dxa"/>
            </w:tcMar>
          </w:tcPr>
          <w:p w:rsidR="001726B3" w:rsidRDefault="00DF39F9">
            <w:pPr>
              <w:pStyle w:val="TableContents"/>
            </w:pPr>
            <w:r>
              <w:t>Max</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726B3" w:rsidRDefault="00DF39F9">
            <w:pPr>
              <w:pStyle w:val="TableContents"/>
            </w:pPr>
            <w:r>
              <w:t>Available</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1726B3">
            <w:pPr>
              <w:pStyle w:val="TableContents"/>
            </w:pP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A B C D</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A B C D</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pPr>
              <w:pStyle w:val="TableContents"/>
            </w:pPr>
            <w:r>
              <w:t>A B C D</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F741C6">
            <w:pPr>
              <w:pStyle w:val="TableContents"/>
            </w:pPr>
            <w:r>
              <w:t>P</w:t>
            </w:r>
            <w:r w:rsidR="00DF39F9" w:rsidRPr="00F741C6">
              <w:rPr>
                <w:sz w:val="28"/>
                <w:szCs w:val="28"/>
                <w:vertAlign w:val="subscript"/>
              </w:rPr>
              <w:t>0</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4 2 1 2</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4 2 1 2</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pPr>
              <w:pStyle w:val="TableContents"/>
            </w:pPr>
            <w:r>
              <w:t>1 1 1 0 (5 3 2 2)</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F741C6">
            <w:pPr>
              <w:pStyle w:val="TableContents"/>
            </w:pPr>
            <w:r>
              <w:t>P</w:t>
            </w:r>
            <w:r w:rsidR="00DF39F9" w:rsidRPr="00F741C6">
              <w:rPr>
                <w:sz w:val="28"/>
                <w:szCs w:val="28"/>
                <w:vertAlign w:val="subscript"/>
              </w:rPr>
              <w:t>3</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1 4 2 4</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1 4 2 4</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pPr>
              <w:pStyle w:val="TableContents"/>
            </w:pPr>
            <w:r>
              <w:t>5 2 1 0 (6 6 3 4)</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F741C6">
            <w:pPr>
              <w:pStyle w:val="TableContents"/>
            </w:pPr>
            <w:r>
              <w:t>P</w:t>
            </w:r>
            <w:r w:rsidR="00DF39F9" w:rsidRPr="00F741C6">
              <w:rPr>
                <w:sz w:val="28"/>
                <w:szCs w:val="28"/>
                <w:vertAlign w:val="subscript"/>
              </w:rPr>
              <w:t>1</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5 2 5 2</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5 2 5 2</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pPr>
              <w:pStyle w:val="TableContents"/>
            </w:pPr>
            <w:r>
              <w:t>4 5 0 3 (9 7 5 5)</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F741C6">
            <w:pPr>
              <w:pStyle w:val="TableContents"/>
            </w:pPr>
            <w:r>
              <w:t>P</w:t>
            </w:r>
            <w:r w:rsidR="00DF39F9" w:rsidRPr="00F741C6">
              <w:rPr>
                <w:sz w:val="28"/>
                <w:szCs w:val="28"/>
                <w:vertAlign w:val="subscript"/>
              </w:rPr>
              <w:t>2</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2 3 1 6</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2 3 1 6</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pPr>
              <w:pStyle w:val="TableContents"/>
            </w:pPr>
            <w:r>
              <w:t xml:space="preserve">9 5 4 </w:t>
            </w:r>
            <w:r>
              <w:t>2 ( 11 8 5 8)</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F741C6">
            <w:pPr>
              <w:pStyle w:val="TableContents"/>
            </w:pPr>
            <w:r>
              <w:t>P</w:t>
            </w:r>
            <w:r w:rsidR="00DF39F9" w:rsidRPr="00F741C6">
              <w:rPr>
                <w:sz w:val="28"/>
                <w:szCs w:val="28"/>
                <w:vertAlign w:val="subscript"/>
              </w:rPr>
              <w:t>4</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3 6 6 5</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3 6 6 5</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pPr>
              <w:pStyle w:val="TableContents"/>
            </w:pPr>
            <w:r>
              <w:t>9 6 2 5 (12 12 8 10)</w:t>
            </w:r>
          </w:p>
        </w:tc>
      </w:tr>
    </w:tbl>
    <w:p w:rsidR="001726B3" w:rsidRDefault="001726B3"/>
    <w:p w:rsidR="001726B3" w:rsidRDefault="00DF4C88">
      <w:r>
        <w:t>b. Yes, if we allocated P</w:t>
      </w:r>
      <w:r w:rsidR="00DF39F9" w:rsidRPr="00DF4C88">
        <w:rPr>
          <w:sz w:val="28"/>
          <w:szCs w:val="28"/>
          <w:vertAlign w:val="subscript"/>
        </w:rPr>
        <w:t>1</w:t>
      </w:r>
      <w:r w:rsidR="00DF39F9">
        <w:t xml:space="preserve"> (1, 1, 0, 0) the available remaining resources is (2, 2, 2, 1) and then if we follow the same sequence as before</w:t>
      </w:r>
      <w:r w:rsidR="000162C0">
        <w:t xml:space="preserve"> (</w:t>
      </w:r>
      <w:r w:rsidR="000162C0" w:rsidRPr="00B17FA8">
        <w:t>P</w:t>
      </w:r>
      <w:r w:rsidR="000162C0" w:rsidRPr="009E0E9D">
        <w:rPr>
          <w:sz w:val="28"/>
          <w:szCs w:val="28"/>
          <w:vertAlign w:val="subscript"/>
        </w:rPr>
        <w:t>0</w:t>
      </w:r>
      <w:r w:rsidR="000162C0">
        <w:t xml:space="preserve"> </w:t>
      </w:r>
      <w:r w:rsidR="000162C0" w:rsidRPr="00B17FA8">
        <w:t>-&gt;</w:t>
      </w:r>
      <w:r w:rsidR="000162C0">
        <w:t xml:space="preserve"> </w:t>
      </w:r>
      <w:r w:rsidR="000162C0" w:rsidRPr="00B17FA8">
        <w:t>P</w:t>
      </w:r>
      <w:r w:rsidR="000162C0" w:rsidRPr="009E0E9D">
        <w:rPr>
          <w:sz w:val="28"/>
          <w:szCs w:val="28"/>
          <w:vertAlign w:val="subscript"/>
        </w:rPr>
        <w:t>3</w:t>
      </w:r>
      <w:r w:rsidR="000162C0">
        <w:t xml:space="preserve"> </w:t>
      </w:r>
      <w:r w:rsidR="000162C0" w:rsidRPr="00B17FA8">
        <w:t>-&gt;</w:t>
      </w:r>
      <w:r w:rsidR="000162C0">
        <w:t xml:space="preserve"> </w:t>
      </w:r>
      <w:r w:rsidR="000162C0" w:rsidRPr="00B17FA8">
        <w:t>P</w:t>
      </w:r>
      <w:r w:rsidR="000162C0" w:rsidRPr="009E0E9D">
        <w:rPr>
          <w:sz w:val="28"/>
          <w:szCs w:val="28"/>
          <w:vertAlign w:val="subscript"/>
        </w:rPr>
        <w:t>1</w:t>
      </w:r>
      <w:r w:rsidR="000162C0">
        <w:t xml:space="preserve"> </w:t>
      </w:r>
      <w:r w:rsidR="000162C0" w:rsidRPr="00B17FA8">
        <w:t>-&gt;</w:t>
      </w:r>
      <w:r w:rsidR="000162C0">
        <w:t xml:space="preserve"> </w:t>
      </w:r>
      <w:r w:rsidR="000162C0" w:rsidRPr="00B17FA8">
        <w:t>P</w:t>
      </w:r>
      <w:r w:rsidR="000162C0" w:rsidRPr="009E0E9D">
        <w:rPr>
          <w:sz w:val="28"/>
          <w:szCs w:val="28"/>
          <w:vertAlign w:val="subscript"/>
        </w:rPr>
        <w:t>2</w:t>
      </w:r>
      <w:r w:rsidR="000162C0">
        <w:t xml:space="preserve"> </w:t>
      </w:r>
      <w:r w:rsidR="000162C0" w:rsidRPr="00B17FA8">
        <w:t>-&gt;</w:t>
      </w:r>
      <w:r w:rsidR="000162C0">
        <w:t xml:space="preserve"> </w:t>
      </w:r>
      <w:r w:rsidR="000162C0" w:rsidRPr="00B17FA8">
        <w:t>P</w:t>
      </w:r>
      <w:r w:rsidR="000162C0" w:rsidRPr="009E0E9D">
        <w:rPr>
          <w:sz w:val="28"/>
          <w:szCs w:val="28"/>
          <w:vertAlign w:val="subscript"/>
        </w:rPr>
        <w:t>4</w:t>
      </w:r>
      <w:r w:rsidR="000162C0">
        <w:t>)</w:t>
      </w:r>
      <w:r w:rsidR="00DF39F9">
        <w:t xml:space="preserve"> we will end up with a safe state</w:t>
      </w:r>
      <w:r w:rsidR="005A0A5A">
        <w:t>.</w:t>
      </w:r>
    </w:p>
    <w:tbl>
      <w:tblPr>
        <w:tblW w:w="9360"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2340"/>
        <w:gridCol w:w="2340"/>
        <w:gridCol w:w="2340"/>
        <w:gridCol w:w="2340"/>
      </w:tblGrid>
      <w:tr w:rsidR="001726B3">
        <w:tc>
          <w:tcPr>
            <w:tcW w:w="2340" w:type="dxa"/>
            <w:tcBorders>
              <w:top w:val="single" w:sz="2" w:space="0" w:color="000000"/>
              <w:left w:val="single" w:sz="2" w:space="0" w:color="000000"/>
              <w:bottom w:val="single" w:sz="2" w:space="0" w:color="000000"/>
              <w:right w:val="nil"/>
            </w:tcBorders>
            <w:shd w:val="clear" w:color="auto" w:fill="auto"/>
            <w:tcMar>
              <w:left w:w="54" w:type="dxa"/>
            </w:tcMar>
          </w:tcPr>
          <w:p w:rsidR="001726B3" w:rsidRDefault="001726B3">
            <w:pPr>
              <w:pStyle w:val="TableContents"/>
            </w:pPr>
          </w:p>
        </w:tc>
        <w:tc>
          <w:tcPr>
            <w:tcW w:w="2340" w:type="dxa"/>
            <w:tcBorders>
              <w:top w:val="single" w:sz="2" w:space="0" w:color="000000"/>
              <w:left w:val="single" w:sz="2" w:space="0" w:color="000000"/>
              <w:bottom w:val="single" w:sz="2" w:space="0" w:color="000000"/>
              <w:right w:val="nil"/>
            </w:tcBorders>
            <w:shd w:val="clear" w:color="auto" w:fill="auto"/>
            <w:tcMar>
              <w:left w:w="54" w:type="dxa"/>
            </w:tcMar>
          </w:tcPr>
          <w:p w:rsidR="001726B3" w:rsidRDefault="00DF39F9">
            <w:pPr>
              <w:pStyle w:val="TableContents"/>
            </w:pPr>
            <w:r>
              <w:t>Allocation</w:t>
            </w:r>
          </w:p>
        </w:tc>
        <w:tc>
          <w:tcPr>
            <w:tcW w:w="2340" w:type="dxa"/>
            <w:tcBorders>
              <w:top w:val="single" w:sz="2" w:space="0" w:color="000000"/>
              <w:left w:val="single" w:sz="2" w:space="0" w:color="000000"/>
              <w:bottom w:val="single" w:sz="2" w:space="0" w:color="000000"/>
              <w:right w:val="nil"/>
            </w:tcBorders>
            <w:shd w:val="clear" w:color="auto" w:fill="auto"/>
            <w:tcMar>
              <w:left w:w="54" w:type="dxa"/>
            </w:tcMar>
          </w:tcPr>
          <w:p w:rsidR="001726B3" w:rsidRDefault="00DF39F9">
            <w:pPr>
              <w:pStyle w:val="TableContents"/>
            </w:pPr>
            <w:r>
              <w:t>Max</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726B3" w:rsidRDefault="00DF39F9">
            <w:pPr>
              <w:pStyle w:val="TableContents"/>
            </w:pPr>
            <w:r>
              <w:t>Available</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1726B3">
            <w:pPr>
              <w:pStyle w:val="TableContents"/>
            </w:pP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A B C D</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A B C D</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pPr>
              <w:pStyle w:val="TableContents"/>
            </w:pPr>
            <w:r>
              <w:t>A B C D</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9E0E9D">
            <w:pPr>
              <w:pStyle w:val="TableContents"/>
            </w:pPr>
            <w:r>
              <w:t>P</w:t>
            </w:r>
            <w:r w:rsidR="00DF39F9" w:rsidRPr="009E0E9D">
              <w:rPr>
                <w:sz w:val="28"/>
                <w:szCs w:val="28"/>
                <w:vertAlign w:val="subscript"/>
              </w:rPr>
              <w:t>0</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4 2 1 2</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4 2 1 2</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pPr>
              <w:pStyle w:val="TableContents"/>
            </w:pPr>
            <w:r>
              <w:t>0 0 1 0 (4 2 2 2)</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9E0E9D">
            <w:pPr>
              <w:pStyle w:val="TableContents"/>
            </w:pPr>
            <w:r>
              <w:t>P</w:t>
            </w:r>
            <w:r w:rsidR="00DF39F9" w:rsidRPr="009E0E9D">
              <w:rPr>
                <w:sz w:val="28"/>
                <w:szCs w:val="28"/>
                <w:vertAlign w:val="subscript"/>
              </w:rPr>
              <w:t>3</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1 4 2 4</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1 4 2 4</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pPr>
              <w:pStyle w:val="TableContents"/>
            </w:pPr>
            <w:r>
              <w:t>4 1 1 0 (5 5 3 4)</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9E0E9D">
            <w:pPr>
              <w:pStyle w:val="TableContents"/>
            </w:pPr>
            <w:r>
              <w:t>P</w:t>
            </w:r>
            <w:r w:rsidR="00DF39F9" w:rsidRPr="009E0E9D">
              <w:rPr>
                <w:sz w:val="28"/>
                <w:szCs w:val="28"/>
                <w:vertAlign w:val="subscript"/>
              </w:rPr>
              <w:t>1</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5 2 5 2</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5 2 5 2</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pPr>
              <w:pStyle w:val="TableContents"/>
            </w:pPr>
            <w:r>
              <w:t>4 5 0 3 (9 7 5 5)</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9E0E9D">
            <w:pPr>
              <w:pStyle w:val="TableContents"/>
            </w:pPr>
            <w:r>
              <w:t>P</w:t>
            </w:r>
            <w:r w:rsidR="00DF39F9" w:rsidRPr="009E0E9D">
              <w:rPr>
                <w:sz w:val="28"/>
                <w:szCs w:val="28"/>
                <w:vertAlign w:val="subscript"/>
              </w:rPr>
              <w:t>2</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2 3 1 6</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2 3 1 6</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pPr>
              <w:pStyle w:val="TableContents"/>
            </w:pPr>
            <w:r>
              <w:t>9 5 4 2 ( 11 8 5 8)</w:t>
            </w:r>
          </w:p>
        </w:tc>
      </w:tr>
      <w:tr w:rsidR="001726B3">
        <w:tc>
          <w:tcPr>
            <w:tcW w:w="2340" w:type="dxa"/>
            <w:tcBorders>
              <w:top w:val="nil"/>
              <w:left w:val="single" w:sz="2" w:space="0" w:color="000000"/>
              <w:bottom w:val="single" w:sz="2" w:space="0" w:color="000000"/>
              <w:right w:val="nil"/>
            </w:tcBorders>
            <w:shd w:val="clear" w:color="auto" w:fill="auto"/>
            <w:tcMar>
              <w:left w:w="54" w:type="dxa"/>
            </w:tcMar>
          </w:tcPr>
          <w:p w:rsidR="001726B3" w:rsidRDefault="009E0E9D">
            <w:pPr>
              <w:pStyle w:val="TableContents"/>
            </w:pPr>
            <w:r>
              <w:t>P</w:t>
            </w:r>
            <w:r w:rsidR="00DF39F9" w:rsidRPr="009E0E9D">
              <w:rPr>
                <w:sz w:val="28"/>
                <w:szCs w:val="28"/>
                <w:vertAlign w:val="subscript"/>
              </w:rPr>
              <w:t>4</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3 6 6 5</w:t>
            </w:r>
          </w:p>
        </w:tc>
        <w:tc>
          <w:tcPr>
            <w:tcW w:w="2340" w:type="dxa"/>
            <w:tcBorders>
              <w:top w:val="nil"/>
              <w:left w:val="single" w:sz="2" w:space="0" w:color="000000"/>
              <w:bottom w:val="single" w:sz="2" w:space="0" w:color="000000"/>
              <w:right w:val="nil"/>
            </w:tcBorders>
            <w:shd w:val="clear" w:color="auto" w:fill="auto"/>
            <w:tcMar>
              <w:left w:w="54" w:type="dxa"/>
            </w:tcMar>
          </w:tcPr>
          <w:p w:rsidR="001726B3" w:rsidRDefault="00DF39F9">
            <w:pPr>
              <w:pStyle w:val="TableContents"/>
            </w:pPr>
            <w:r>
              <w:t>3 6 6 5</w:t>
            </w:r>
          </w:p>
        </w:tc>
        <w:tc>
          <w:tcPr>
            <w:tcW w:w="2340" w:type="dxa"/>
            <w:tcBorders>
              <w:top w:val="nil"/>
              <w:left w:val="single" w:sz="2" w:space="0" w:color="000000"/>
              <w:bottom w:val="single" w:sz="2" w:space="0" w:color="000000"/>
              <w:right w:val="single" w:sz="2" w:space="0" w:color="000000"/>
            </w:tcBorders>
            <w:shd w:val="clear" w:color="auto" w:fill="auto"/>
            <w:tcMar>
              <w:left w:w="54" w:type="dxa"/>
            </w:tcMar>
          </w:tcPr>
          <w:p w:rsidR="001726B3" w:rsidRDefault="00DF39F9">
            <w:pPr>
              <w:pStyle w:val="TableContents"/>
            </w:pPr>
            <w:r>
              <w:t>9 6 2 5 (12 12 8 10)</w:t>
            </w:r>
          </w:p>
        </w:tc>
      </w:tr>
    </w:tbl>
    <w:p w:rsidR="000162C0" w:rsidRDefault="00DF39F9" w:rsidP="009E0E9D">
      <w:pPr>
        <w:spacing w:before="160"/>
      </w:pPr>
      <w:r>
        <w:t xml:space="preserve">c. No, if we </w:t>
      </w:r>
      <w:r w:rsidR="009E0E9D">
        <w:t xml:space="preserve">allocated </w:t>
      </w:r>
      <w:proofErr w:type="gramStart"/>
      <w:r w:rsidR="009E0E9D">
        <w:t>P</w:t>
      </w:r>
      <w:r w:rsidRPr="009E0E9D">
        <w:rPr>
          <w:sz w:val="28"/>
          <w:szCs w:val="28"/>
          <w:vertAlign w:val="subscript"/>
        </w:rPr>
        <w:t>4</w:t>
      </w:r>
      <w:r>
        <w:t>(</w:t>
      </w:r>
      <w:proofErr w:type="gramEnd"/>
      <w:r>
        <w:t>0, 0, 2, 0) the available remaining resources is (3, 3, 0, 1) and neither of the remaining proces</w:t>
      </w:r>
      <w:r w:rsidR="009E0E9D">
        <w:t>ses can finish (this includes P</w:t>
      </w:r>
      <w:r w:rsidRPr="009E0E9D">
        <w:rPr>
          <w:sz w:val="28"/>
          <w:szCs w:val="28"/>
          <w:vertAlign w:val="subscript"/>
        </w:rPr>
        <w:t>4</w:t>
      </w:r>
      <w:r>
        <w:t>) because there is not enough resources to even satisfy any process to completion.</w:t>
      </w:r>
    </w:p>
    <w:p w:rsidR="001726B3" w:rsidRDefault="00DF39F9">
      <w:r>
        <w:t>d. The request will not be g</w:t>
      </w:r>
      <w:r>
        <w:t>ranted immediately, there is not enough available resources to satisfy P_3's request for 3 instances of resource D because the current available instances of D is only 1. Depending on the system, it will either deny the request, place it on hold, or only a</w:t>
      </w:r>
      <w:r>
        <w:t>llocate the remaining resources it has if it even has any left.</w:t>
      </w:r>
    </w:p>
    <w:p w:rsidR="001726B3" w:rsidRDefault="00DF39F9">
      <w:pPr>
        <w:rPr>
          <w:u w:val="single"/>
        </w:rPr>
      </w:pPr>
      <w:r>
        <w:rPr>
          <w:u w:val="single"/>
        </w:rPr>
        <w:lastRenderedPageBreak/>
        <w:t>Chapter 8:</w:t>
      </w:r>
    </w:p>
    <w:p w:rsidR="001726B3" w:rsidRDefault="00DF39F9">
      <w:r>
        <w:t xml:space="preserve">1. It is most efficient to break the address into X page bits and Y offset bits, rather than </w:t>
      </w:r>
      <w:r w:rsidR="005A0A5A">
        <w:t xml:space="preserve">to </w:t>
      </w:r>
      <w:r>
        <w:t xml:space="preserve">perform arithmetic on the address to calculate the page number and offset. </w:t>
      </w:r>
      <w:r>
        <w:t xml:space="preserve">Because each bit position represents a power of 2, splitting an address between bits results in a page size </w:t>
      </w:r>
      <w:r w:rsidR="00C562E3">
        <w:t>with</w:t>
      </w:r>
      <w:r>
        <w:t xml:space="preserve"> </w:t>
      </w:r>
      <w:r w:rsidR="00121729">
        <w:t xml:space="preserve">a </w:t>
      </w:r>
      <w:r>
        <w:t>power of 2.</w:t>
      </w:r>
      <w:bookmarkStart w:id="0" w:name="_GoBack"/>
      <w:bookmarkEnd w:id="0"/>
    </w:p>
    <w:p w:rsidR="001726B3" w:rsidRDefault="00DF39F9">
      <w:r>
        <w:t>2. Internal fragmentation is the wasted space within each allocated block because of rounding up from the actual requested all</w:t>
      </w:r>
      <w:r>
        <w:t>ocation to the allocation granularity. External fragmentation is the various free spaced holes that are generated in either your memory or disk space. External fragmented blocks are available for allocation, but may be too small to be of any use.</w:t>
      </w:r>
    </w:p>
    <w:p w:rsidR="001726B3" w:rsidRDefault="00DF39F9" w:rsidP="00DF4C88">
      <w:pPr>
        <w:spacing w:after="0"/>
      </w:pPr>
      <w:r>
        <w:t xml:space="preserve">3.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979"/>
        <w:gridCol w:w="2551"/>
        <w:gridCol w:w="2480"/>
        <w:gridCol w:w="2339"/>
      </w:tblGrid>
      <w:tr w:rsidR="001726B3">
        <w:tc>
          <w:tcPr>
            <w:tcW w:w="1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1726B3" w:rsidP="00DF4C88">
            <w:pPr>
              <w:spacing w:after="0"/>
            </w:pP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DF4C88">
            <w:pPr>
              <w:spacing w:after="0"/>
            </w:pPr>
            <w:r>
              <w:t>Exte</w:t>
            </w:r>
            <w:r>
              <w:t>rnal Fragmentation</w:t>
            </w:r>
          </w:p>
        </w:tc>
        <w:tc>
          <w:tcPr>
            <w:tcW w:w="24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DF4C88">
            <w:pPr>
              <w:spacing w:after="0"/>
            </w:pPr>
            <w:r>
              <w:t>Internal Fragmentation</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DF4C88">
            <w:pPr>
              <w:spacing w:after="0"/>
            </w:pPr>
            <w:r>
              <w:t>Ability to share code</w:t>
            </w:r>
          </w:p>
        </w:tc>
      </w:tr>
      <w:tr w:rsidR="001726B3">
        <w:tc>
          <w:tcPr>
            <w:tcW w:w="1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DF4C88">
            <w:pPr>
              <w:spacing w:after="0"/>
            </w:pPr>
            <w:r>
              <w:t>contiguous memory allocation (fixed size)</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DF4C88">
            <w:pPr>
              <w:spacing w:after="0"/>
            </w:pPr>
            <w:r>
              <w:t>There is no external fragmentation</w:t>
            </w:r>
          </w:p>
        </w:tc>
        <w:tc>
          <w:tcPr>
            <w:tcW w:w="24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DF4C88">
            <w:pPr>
              <w:spacing w:after="0"/>
            </w:pPr>
            <w:r>
              <w:t>There is internal fragmentation</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DF4C88">
            <w:pPr>
              <w:spacing w:after="0"/>
              <w:rPr>
                <w:color w:val="231F20"/>
              </w:rPr>
            </w:pPr>
            <w:r>
              <w:rPr>
                <w:color w:val="231F20"/>
              </w:rPr>
              <w:t>Does not allow processes to share code.</w:t>
            </w:r>
          </w:p>
        </w:tc>
      </w:tr>
      <w:tr w:rsidR="001726B3">
        <w:tc>
          <w:tcPr>
            <w:tcW w:w="1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DF4C88">
            <w:pPr>
              <w:spacing w:after="0"/>
            </w:pPr>
            <w:r>
              <w:t>contiguous memory allocation (variable si</w:t>
            </w:r>
            <w:r>
              <w:t>ze)</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DF4C88">
            <w:pPr>
              <w:spacing w:after="0"/>
              <w:rPr>
                <w:color w:val="231F20"/>
              </w:rPr>
            </w:pPr>
            <w:r>
              <w:rPr>
                <w:color w:val="231F20"/>
              </w:rPr>
              <w:t xml:space="preserve">There is external fragmentation </w:t>
            </w:r>
          </w:p>
        </w:tc>
        <w:tc>
          <w:tcPr>
            <w:tcW w:w="24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DF4C88">
            <w:pPr>
              <w:spacing w:after="0"/>
              <w:rPr>
                <w:color w:val="231F20"/>
              </w:rPr>
            </w:pPr>
            <w:r>
              <w:rPr>
                <w:color w:val="231F20"/>
              </w:rPr>
              <w:t>There is no internal fragmentation</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DF4C88">
            <w:pPr>
              <w:spacing w:after="0"/>
              <w:rPr>
                <w:color w:val="231F20"/>
              </w:rPr>
            </w:pPr>
            <w:r>
              <w:rPr>
                <w:color w:val="231F20"/>
              </w:rPr>
              <w:t>Does not allow processes to share code.</w:t>
            </w:r>
          </w:p>
          <w:p w:rsidR="001726B3" w:rsidRDefault="001726B3" w:rsidP="00DF4C88">
            <w:pPr>
              <w:spacing w:after="0"/>
              <w:rPr>
                <w:b/>
                <w:bCs/>
                <w:color w:val="231F20"/>
              </w:rPr>
            </w:pPr>
          </w:p>
        </w:tc>
      </w:tr>
      <w:tr w:rsidR="001726B3">
        <w:tc>
          <w:tcPr>
            <w:tcW w:w="1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DF4C88">
            <w:pPr>
              <w:spacing w:after="0"/>
            </w:pPr>
            <w:r>
              <w:t>pure segmentation</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DF4C88">
            <w:pPr>
              <w:spacing w:after="0"/>
              <w:rPr>
                <w:color w:val="231F20"/>
              </w:rPr>
            </w:pPr>
            <w:r>
              <w:rPr>
                <w:color w:val="231F20"/>
              </w:rPr>
              <w:t>There is external fragmentation</w:t>
            </w:r>
          </w:p>
          <w:p w:rsidR="001726B3" w:rsidRDefault="001726B3" w:rsidP="00DF4C88">
            <w:pPr>
              <w:spacing w:after="0"/>
              <w:rPr>
                <w:b/>
                <w:bCs/>
                <w:color w:val="231F20"/>
              </w:rPr>
            </w:pPr>
          </w:p>
        </w:tc>
        <w:tc>
          <w:tcPr>
            <w:tcW w:w="24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DF4C88">
            <w:pPr>
              <w:spacing w:after="0"/>
              <w:rPr>
                <w:color w:val="231F20"/>
              </w:rPr>
            </w:pPr>
            <w:r>
              <w:rPr>
                <w:color w:val="231F20"/>
              </w:rPr>
              <w:t>There is no internal fragmentation</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DF4C88">
            <w:pPr>
              <w:spacing w:after="0"/>
              <w:rPr>
                <w:color w:val="231F20"/>
              </w:rPr>
            </w:pPr>
            <w:r>
              <w:rPr>
                <w:color w:val="231F20"/>
              </w:rPr>
              <w:t>Able to share code between processes</w:t>
            </w:r>
          </w:p>
          <w:p w:rsidR="001726B3" w:rsidRDefault="001726B3" w:rsidP="00DF4C88">
            <w:pPr>
              <w:spacing w:after="0"/>
              <w:rPr>
                <w:b/>
                <w:bCs/>
                <w:color w:val="231F20"/>
              </w:rPr>
            </w:pPr>
          </w:p>
        </w:tc>
      </w:tr>
      <w:tr w:rsidR="001726B3">
        <w:tc>
          <w:tcPr>
            <w:tcW w:w="1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DF4C88">
            <w:pPr>
              <w:spacing w:after="0"/>
            </w:pPr>
            <w:r>
              <w:t>pure paging</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DF4C88">
            <w:pPr>
              <w:spacing w:after="0"/>
            </w:pPr>
            <w:r>
              <w:t>There</w:t>
            </w:r>
            <w:r>
              <w:t xml:space="preserve"> is no external fragmentation</w:t>
            </w:r>
          </w:p>
        </w:tc>
        <w:tc>
          <w:tcPr>
            <w:tcW w:w="24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DF4C88">
            <w:pPr>
              <w:spacing w:after="0"/>
            </w:pPr>
            <w:r>
              <w:t>There is internal fragmentation</w:t>
            </w:r>
          </w:p>
        </w:tc>
        <w:tc>
          <w:tcPr>
            <w:tcW w:w="23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726B3" w:rsidRDefault="00DF39F9" w:rsidP="00DF4C88">
            <w:pPr>
              <w:spacing w:after="0"/>
            </w:pPr>
            <w:r>
              <w:t>Able to share code between processes</w:t>
            </w:r>
          </w:p>
        </w:tc>
      </w:tr>
    </w:tbl>
    <w:p w:rsidR="001726B3" w:rsidRDefault="00DF39F9" w:rsidP="00DF4C88">
      <w:pPr>
        <w:spacing w:before="240"/>
      </w:pPr>
      <w:r>
        <w:t xml:space="preserve">4. In certain situations the page tables could become large enough that by paging the page tables, one could simplify the memory allocation problem (by </w:t>
      </w:r>
      <w:r>
        <w:t>ensuring that everything is allocated as fixed-size pages as opposed to variable-sized chunks) and also enable the swapping of portions of page table that are not currently used.</w:t>
      </w:r>
    </w:p>
    <w:sectPr w:rsidR="001726B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1726B3"/>
    <w:rsid w:val="000162C0"/>
    <w:rsid w:val="00051292"/>
    <w:rsid w:val="00074BCA"/>
    <w:rsid w:val="00121729"/>
    <w:rsid w:val="00156D7C"/>
    <w:rsid w:val="001726B3"/>
    <w:rsid w:val="001E1E95"/>
    <w:rsid w:val="002527EF"/>
    <w:rsid w:val="00273FD3"/>
    <w:rsid w:val="002C4AA1"/>
    <w:rsid w:val="00315C65"/>
    <w:rsid w:val="0037012B"/>
    <w:rsid w:val="003714E0"/>
    <w:rsid w:val="00392F71"/>
    <w:rsid w:val="0039579E"/>
    <w:rsid w:val="0048233E"/>
    <w:rsid w:val="004C1BA2"/>
    <w:rsid w:val="004C40D9"/>
    <w:rsid w:val="004E3959"/>
    <w:rsid w:val="00543006"/>
    <w:rsid w:val="00571683"/>
    <w:rsid w:val="00596367"/>
    <w:rsid w:val="005A0A5A"/>
    <w:rsid w:val="005D6492"/>
    <w:rsid w:val="00630CBE"/>
    <w:rsid w:val="00655683"/>
    <w:rsid w:val="007248C9"/>
    <w:rsid w:val="0073790D"/>
    <w:rsid w:val="00750E78"/>
    <w:rsid w:val="007607AB"/>
    <w:rsid w:val="007868BE"/>
    <w:rsid w:val="007B6430"/>
    <w:rsid w:val="007D57C7"/>
    <w:rsid w:val="008732D1"/>
    <w:rsid w:val="00971BBD"/>
    <w:rsid w:val="00981B46"/>
    <w:rsid w:val="009D5484"/>
    <w:rsid w:val="009E0E9D"/>
    <w:rsid w:val="009E44E5"/>
    <w:rsid w:val="00A35689"/>
    <w:rsid w:val="00A56B25"/>
    <w:rsid w:val="00AC583E"/>
    <w:rsid w:val="00B17FA8"/>
    <w:rsid w:val="00B22A77"/>
    <w:rsid w:val="00B460F8"/>
    <w:rsid w:val="00B72A51"/>
    <w:rsid w:val="00C562E3"/>
    <w:rsid w:val="00C77A4C"/>
    <w:rsid w:val="00CD252D"/>
    <w:rsid w:val="00D35F94"/>
    <w:rsid w:val="00DF39F9"/>
    <w:rsid w:val="00DF4C88"/>
    <w:rsid w:val="00E75A24"/>
    <w:rsid w:val="00F564B5"/>
    <w:rsid w:val="00F56CC6"/>
    <w:rsid w:val="00F74117"/>
    <w:rsid w:val="00F741C6"/>
    <w:rsid w:val="00F809AC"/>
    <w:rsid w:val="00F942BF"/>
    <w:rsid w:val="00FB0D9E"/>
    <w:rsid w:val="00FB63E9"/>
    <w:rsid w:val="00FC7E97"/>
    <w:rsid w:val="00FE4A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AF6AE4-75F8-40C3-B464-206597CE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CA"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7F759D"/>
    <w:pPr>
      <w:ind w:left="720"/>
      <w:contextualSpacing/>
    </w:p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39"/>
    <w:rsid w:val="00C87F0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C6D66-47D2-48A9-B3BB-FED6B37D2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Jonathan Hoo</dc:creator>
  <cp:lastModifiedBy>Ivan Jonathan Hoo</cp:lastModifiedBy>
  <cp:revision>388</cp:revision>
  <dcterms:created xsi:type="dcterms:W3CDTF">2016-03-29T17:32:00Z</dcterms:created>
  <dcterms:modified xsi:type="dcterms:W3CDTF">2016-04-01T09:08:00Z</dcterms:modified>
  <dc:language>en-CA</dc:language>
</cp:coreProperties>
</file>