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7562" w:rsidRDefault="00000000">
      <w:pPr>
        <w:pStyle w:val="1"/>
        <w:spacing w:before="320" w:after="160" w:line="288" w:lineRule="auto"/>
      </w:pPr>
      <w:r>
        <w:rPr>
          <w:rFonts w:ascii="Times New Roman" w:eastAsia="黑体" w:hAnsi="Times New Roman" w:cs="Times New Roman"/>
          <w:color w:val="000000"/>
          <w:sz w:val="32"/>
          <w:szCs w:val="32"/>
        </w:rPr>
        <w:t>智能会议签到与出勤分析系统</w:t>
      </w:r>
      <w:r>
        <w:rPr>
          <w:rFonts w:ascii="Times New Roman" w:eastAsia="黑体" w:hAnsi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eastAsia="黑体" w:hAnsi="Times New Roman" w:cs="Times New Roman"/>
          <w:color w:val="000000"/>
          <w:sz w:val="32"/>
          <w:szCs w:val="32"/>
        </w:rPr>
        <w:t>项目实施与进度计划书</w:t>
      </w:r>
      <w:r>
        <w:rPr>
          <w:rFonts w:ascii="Times New Roman" w:eastAsia="黑体" w:hAnsi="Times New Roman" w:cs="Times New Roman"/>
          <w:color w:val="000000"/>
          <w:sz w:val="32"/>
          <w:szCs w:val="32"/>
        </w:rPr>
        <w:t xml:space="preserve"> </w:t>
      </w:r>
    </w:p>
    <w:p w:rsidR="00A12DF6" w:rsidRDefault="00000000" w:rsidP="00A12DF6">
      <w:pPr>
        <w:spacing w:after="0" w:line="360" w:lineRule="auto"/>
        <w:jc w:val="both"/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项目名称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：基于深度学习的企业智能会议签到与出勤分析系统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eastAsia="宋体" w:hAnsi="Times New Roman" w:cs="Times New Roman"/>
          <w:i/>
          <w:color w:val="000000"/>
          <w:sz w:val="24"/>
          <w:szCs w:val="24"/>
        </w:rPr>
        <w:t>Smart Meeting Vision System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)</w:t>
      </w:r>
    </w:p>
    <w:p w:rsidR="00A12DF6" w:rsidRDefault="00000000" w:rsidP="00A12DF6">
      <w:pPr>
        <w:spacing w:after="0" w:line="360" w:lineRule="auto"/>
        <w:jc w:val="both"/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文档版本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v1.1.0</w:t>
      </w:r>
    </w:p>
    <w:p w:rsidR="00C57562" w:rsidRDefault="00000000" w:rsidP="00A12DF6">
      <w:pPr>
        <w:spacing w:after="0" w:line="360" w:lineRule="auto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适用课程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：软件工程项目训练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(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南京工程学院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软件工程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232)</w:t>
      </w:r>
      <w:r>
        <w:rPr>
          <w:lang w:eastAsia="zh-CN"/>
        </w:rPr>
        <w:br/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标准基准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：严格遵循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IEEE 1058 / GB/T 8567-2006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软件工程项目管理规范</w:t>
      </w:r>
      <w:r>
        <w:rPr>
          <w:lang w:eastAsia="zh-CN"/>
        </w:rPr>
        <w:br/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编写时间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2026-09-01</w:t>
      </w:r>
    </w:p>
    <w:p w:rsidR="00C57562" w:rsidRDefault="00000000">
      <w:pPr>
        <w:pStyle w:val="21"/>
        <w:spacing w:before="240" w:after="12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 xml:space="preserve">1. </w:t>
      </w: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>项目范围与生命周期模型</w:t>
      </w:r>
    </w:p>
    <w:p w:rsidR="00C57562" w:rsidRDefault="00000000">
      <w:pPr>
        <w:pStyle w:val="31"/>
        <w:spacing w:after="8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 xml:space="preserve">1.1 </w:t>
      </w: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项目范围界定</w:t>
      </w:r>
    </w:p>
    <w:p w:rsidR="00C5756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本项目包含以下五大核心模块的交付：</w:t>
      </w:r>
    </w:p>
    <w:p w:rsidR="00C57562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视频流接入与多模式切换模块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（支持物理摄像头、本地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MP4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视频、内置演示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Demo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包）；</w:t>
      </w:r>
    </w:p>
    <w:p w:rsidR="00C57562" w:rsidRDefault="00000000">
      <w:pPr>
        <w:spacing w:after="0" w:line="360" w:lineRule="auto"/>
        <w:ind w:firstLineChars="200" w:firstLine="489"/>
        <w:jc w:val="both"/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异步视觉感知与智能算法引擎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YOLOv8s </w:t>
      </w:r>
      <w:proofErr w:type="spellStart"/>
      <w:r>
        <w:rPr>
          <w:rFonts w:ascii="Times New Roman" w:eastAsia="宋体" w:hAnsi="Times New Roman" w:cs="Times New Roman"/>
          <w:color w:val="000000"/>
          <w:sz w:val="24"/>
          <w:szCs w:val="24"/>
        </w:rPr>
        <w:t>目标检测、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ByteTrack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追踪、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YOLOv8-Pose </w:t>
      </w:r>
      <w:proofErr w:type="spellStart"/>
      <w:r>
        <w:rPr>
          <w:rFonts w:ascii="Times New Roman" w:eastAsia="宋体" w:hAnsi="Times New Roman" w:cs="Times New Roman"/>
          <w:color w:val="000000"/>
          <w:sz w:val="24"/>
          <w:szCs w:val="24"/>
        </w:rPr>
        <w:t>姿态防误报、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SeatZone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离席检测）；</w:t>
      </w:r>
    </w:p>
    <w:p w:rsidR="00C57562" w:rsidRDefault="00000000">
      <w:pPr>
        <w:spacing w:after="0" w:line="360" w:lineRule="auto"/>
        <w:ind w:firstLineChars="200" w:firstLine="489"/>
        <w:jc w:val="both"/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会议生命周期与考勤管理业务模块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（会议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CRUD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、花名册管理、快捷点名）；</w:t>
      </w:r>
    </w:p>
    <w:p w:rsidR="00C57562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证据快照与告警落盘模块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（高清红框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+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时间戳快照、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SQLite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持久化）；</w:t>
      </w:r>
    </w:p>
    <w:p w:rsidR="00C57562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实时看板与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 Excel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报表导出模块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（出勤率环形图、标准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Consolas" w:eastAsia="Consolas" w:hAnsi="Consolas" w:cs="Consolas"/>
          <w:sz w:val="21"/>
          <w:szCs w:val="21"/>
          <w:lang w:eastAsia="zh-CN"/>
        </w:rPr>
        <w:t>.xlsx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报表生成）。</w:t>
      </w:r>
    </w:p>
    <w:p w:rsidR="00C57562" w:rsidRDefault="00000000">
      <w:pPr>
        <w:pStyle w:val="31"/>
        <w:spacing w:after="8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 xml:space="preserve">1.2 </w:t>
      </w: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生命周期模型：敏捷迭代与阶段里程碑驱动</w:t>
      </w:r>
    </w:p>
    <w:p w:rsidR="00C5756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本项目采用敏捷迭代结合里程碑门禁机制（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Stage-Gate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），根据实训教学日历划分为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5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个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Sprint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阶段，每个阶段结束时执行严格的验收评审。</w:t>
      </w:r>
    </w:p>
    <w:p w:rsidR="00C57562" w:rsidRDefault="00000000">
      <w:pPr>
        <w:pStyle w:val="21"/>
        <w:spacing w:before="240" w:after="120" w:line="288" w:lineRule="auto"/>
      </w:pPr>
      <w:r>
        <w:rPr>
          <w:rFonts w:ascii="Times New Roman" w:eastAsia="黑体" w:hAnsi="Times New Roman" w:cs="Times New Roman"/>
          <w:color w:val="000000"/>
          <w:sz w:val="28"/>
          <w:szCs w:val="28"/>
        </w:rPr>
        <w:t xml:space="preserve">2. </w:t>
      </w:r>
      <w:proofErr w:type="spellStart"/>
      <w:r>
        <w:rPr>
          <w:rFonts w:ascii="Times New Roman" w:eastAsia="黑体" w:hAnsi="Times New Roman" w:cs="Times New Roman"/>
          <w:color w:val="000000"/>
          <w:sz w:val="28"/>
          <w:szCs w:val="28"/>
        </w:rPr>
        <w:t>工作分解结构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C57562">
        <w:trPr>
          <w:jc w:val="center"/>
        </w:trPr>
        <w:tc>
          <w:tcPr>
            <w:tcW w:w="83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57562" w:rsidRDefault="00000000">
            <w:pPr>
              <w:spacing w:after="0" w:line="240" w:lineRule="auto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智能会议签到与出勤分析系统 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1. 项目规划与需求工程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1.1 课程任务书解读与可行性报告 (feasibility_analysis.md)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1.2 软件需求规格说明书 (requirements_analysis.md)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1.3 领域模型与 ADR 架构决策制定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└── 1.4 Git 协作规范与开发环境初始化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2. 界面与系统架构构建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│   ├── 2.1 PySide6 现代化暗黑主题主窗口布局 (Header / Content / Footer)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2.2 视频播放与控制面板 (Play / Pause / Stop / FPS 计数)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2.3 会议管理与参会名单交互面板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└── 2.4 QThread 异步视频解码工作线程实现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3. 异步视觉感知与智能算法引擎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3.1 Ultralytics YOLOv8s 目标检测集成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3.2 ByteTrack 多目标跨帧追踪与 TrackingID 分配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3.3 YOLOv8-Pose 手-机交互尺度归一化欧氏距离判定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3.4 SeatZone 工位自动生成与 15 帧时序防抖离席状态机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└── 3.5 自动抓拍取证与红框时间戳水印合成引擎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├── 4. 业务逻辑与数据持久化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4.1 SQLite 数据库访问层 (DAO) 封装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4.2 会议 CRUD 与考勤状态核算服务 (AttendanceTracker)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├── 4.3 违规事件告警防抖服务 (AlarmManager)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│   └── 4.4 Pandas / OpenPyXL 考勤 Excel 报表一键导出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└── 5. 质量保障、打包发布与答辩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├── 5.1 单元测试与端到端冒烟测试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├── 5.2 内置演示基准视频包与 Mock 数据封装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├── 5.3 PyInstaller 桌面程序一键打包与跨平台验证</w:t>
            </w:r>
            <w:r>
              <w:br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└── 5.4 实训总结报告与项目答辩演练</w:t>
            </w:r>
            <w:r>
              <w:br/>
            </w:r>
          </w:p>
        </w:tc>
      </w:tr>
    </w:tbl>
    <w:p w:rsidR="00C57562" w:rsidRDefault="00C57562">
      <w:pPr>
        <w:spacing w:after="120" w:line="240" w:lineRule="auto"/>
      </w:pPr>
    </w:p>
    <w:p w:rsidR="00C57562" w:rsidRDefault="00000000">
      <w:pPr>
        <w:pStyle w:val="21"/>
        <w:spacing w:before="240" w:after="12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 xml:space="preserve">3. </w:t>
      </w: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>项目实施进度排期与甘特图</w:t>
      </w:r>
    </w:p>
    <w:p w:rsidR="00C57562" w:rsidRDefault="00000000">
      <w:pPr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270500" cy="18940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9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562" w:rsidRDefault="00000000">
      <w:pPr>
        <w:spacing w:after="160" w:line="240" w:lineRule="auto"/>
        <w:jc w:val="center"/>
        <w:rPr>
          <w:lang w:eastAsia="zh-CN"/>
        </w:rPr>
      </w:pPr>
      <w:r>
        <w:rPr>
          <w:rFonts w:ascii="Times New Roman" w:eastAsia="宋体" w:hAnsi="Times New Roman" w:cs="Times New Roman"/>
          <w:i/>
          <w:color w:val="555555"/>
          <w:sz w:val="21"/>
          <w:szCs w:val="21"/>
          <w:lang w:eastAsia="zh-CN"/>
        </w:rPr>
        <w:t>图</w:t>
      </w:r>
      <w:r>
        <w:rPr>
          <w:rFonts w:ascii="Times New Roman" w:eastAsia="宋体" w:hAnsi="Times New Roman" w:cs="Times New Roman"/>
          <w:i/>
          <w:color w:val="555555"/>
          <w:sz w:val="21"/>
          <w:szCs w:val="21"/>
          <w:lang w:eastAsia="zh-CN"/>
        </w:rPr>
        <w:t xml:space="preserve">: </w:t>
      </w:r>
      <w:r>
        <w:rPr>
          <w:rFonts w:ascii="Times New Roman" w:eastAsia="宋体" w:hAnsi="Times New Roman" w:cs="Times New Roman"/>
          <w:i/>
          <w:color w:val="555555"/>
          <w:sz w:val="21"/>
          <w:szCs w:val="21"/>
          <w:lang w:eastAsia="zh-CN"/>
        </w:rPr>
        <w:t>智能会议签到与出勤分析系统</w:t>
      </w:r>
      <w:r>
        <w:rPr>
          <w:rFonts w:ascii="Times New Roman" w:eastAsia="宋体" w:hAnsi="Times New Roman" w:cs="Times New Roman"/>
          <w:i/>
          <w:color w:val="555555"/>
          <w:sz w:val="21"/>
          <w:szCs w:val="21"/>
          <w:lang w:eastAsia="zh-CN"/>
        </w:rPr>
        <w:t xml:space="preserve"> </w:t>
      </w:r>
      <w:r>
        <w:rPr>
          <w:rFonts w:ascii="Times New Roman" w:eastAsia="宋体" w:hAnsi="Times New Roman" w:cs="Times New Roman"/>
          <w:i/>
          <w:color w:val="555555"/>
          <w:sz w:val="21"/>
          <w:szCs w:val="21"/>
          <w:lang w:eastAsia="zh-CN"/>
        </w:rPr>
        <w:t>项目进度甘特图</w:t>
      </w:r>
      <w:r>
        <w:rPr>
          <w:rFonts w:ascii="Times New Roman" w:eastAsia="宋体" w:hAnsi="Times New Roman" w:cs="Times New Roman"/>
          <w:i/>
          <w:color w:val="555555"/>
          <w:sz w:val="21"/>
          <w:szCs w:val="21"/>
          <w:lang w:eastAsia="zh-CN"/>
        </w:rPr>
        <w:t xml:space="preserve"> (2026.08.31 - 2026.10.18)</w:t>
      </w:r>
    </w:p>
    <w:p w:rsidR="00C57562" w:rsidRDefault="00000000">
      <w:pPr>
        <w:pStyle w:val="21"/>
        <w:spacing w:before="240" w:after="120" w:line="288" w:lineRule="auto"/>
      </w:pPr>
      <w:r>
        <w:rPr>
          <w:rFonts w:ascii="Times New Roman" w:eastAsia="黑体" w:hAnsi="Times New Roman" w:cs="Times New Roman"/>
          <w:color w:val="000000"/>
          <w:sz w:val="28"/>
          <w:szCs w:val="28"/>
        </w:rPr>
        <w:t xml:space="preserve">4. </w:t>
      </w:r>
      <w:proofErr w:type="spellStart"/>
      <w:r>
        <w:rPr>
          <w:rFonts w:ascii="Times New Roman" w:eastAsia="黑体" w:hAnsi="Times New Roman" w:cs="Times New Roman"/>
          <w:color w:val="000000"/>
          <w:sz w:val="28"/>
          <w:szCs w:val="28"/>
        </w:rPr>
        <w:t>详细日程计划表</w:t>
      </w:r>
      <w:proofErr w:type="spellEnd"/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C57562">
        <w:trPr>
          <w:cantSplit/>
          <w:tblHeader/>
          <w:jc w:val="center"/>
        </w:trPr>
        <w:tc>
          <w:tcPr>
            <w:tcW w:w="16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日期区间</w:t>
            </w:r>
          </w:p>
        </w:tc>
        <w:tc>
          <w:tcPr>
            <w:tcW w:w="16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阶段与任务</w:t>
            </w:r>
          </w:p>
        </w:tc>
        <w:tc>
          <w:tcPr>
            <w:tcW w:w="16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关键输入</w:t>
            </w:r>
          </w:p>
        </w:tc>
        <w:tc>
          <w:tcPr>
            <w:tcW w:w="16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核心输出成果与交付件</w:t>
            </w:r>
          </w:p>
        </w:tc>
        <w:tc>
          <w:tcPr>
            <w:tcW w:w="16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验收标准</w:t>
            </w:r>
            <w:proofErr w:type="spellEnd"/>
          </w:p>
        </w:tc>
      </w:tr>
      <w:tr w:rsidR="00C57562">
        <w:trPr>
          <w:cantSplit/>
          <w:jc w:val="center"/>
        </w:trPr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8.31 (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>第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>1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>天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>)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项目启动与环境搭建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课程任务书、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Python 3.10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开发环境初始化、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Git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代码库、依赖清单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虚拟环境正常运行</w:t>
            </w:r>
            <w:proofErr w:type="spellEnd"/>
          </w:p>
        </w:tc>
      </w:tr>
      <w:tr w:rsidR="00C57562">
        <w:trPr>
          <w:cantSplit/>
          <w:jc w:val="center"/>
        </w:trPr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lastRenderedPageBreak/>
              <w:t>9.01 (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>第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>2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>天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>)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lang w:eastAsia="zh-CN"/>
              </w:rPr>
              <w:t>可行性分析与项目管理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软件工程标准、实训要求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可行性分析报告、项目实施计划、风险矩阵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计划清晰可执行</w:t>
            </w:r>
            <w:proofErr w:type="spellEnd"/>
          </w:p>
        </w:tc>
      </w:tr>
      <w:tr w:rsidR="00C57562">
        <w:trPr>
          <w:cantSplit/>
          <w:jc w:val="center"/>
        </w:trPr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9.02 (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>第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>3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>天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>)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需求分析与架构设计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</w:rPr>
              <w:t>痛点调研、功能规划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Pr="00A12DF6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需求规格说明书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(SRS</w:t>
            </w:r>
            <w:r w:rsidR="00A12DF6">
              <w:rPr>
                <w:rFonts w:ascii="Times New Roman" w:eastAsia="宋体" w:hAnsi="Times New Roman" w:cs="Times New Roman" w:hint="eastAsia"/>
                <w:color w:val="000000"/>
                <w:lang w:eastAsia="zh-CN"/>
              </w:rPr>
              <w:t>)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需求边界收敛一致</w:t>
            </w:r>
            <w:proofErr w:type="spellEnd"/>
          </w:p>
        </w:tc>
      </w:tr>
      <w:tr w:rsidR="00C57562">
        <w:trPr>
          <w:cantSplit/>
          <w:jc w:val="center"/>
        </w:trPr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9.07 - 9.08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lang w:eastAsia="zh-CN"/>
              </w:rPr>
              <w:t xml:space="preserve">UI </w:t>
            </w:r>
            <w:r>
              <w:rPr>
                <w:rFonts w:ascii="Times New Roman" w:eastAsia="宋体" w:hAnsi="Times New Roman" w:cs="Times New Roman"/>
                <w:b/>
                <w:color w:val="000000"/>
                <w:lang w:eastAsia="zh-CN"/>
              </w:rPr>
              <w:t>骨架与多源视频流水线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</w:rPr>
              <w:t xml:space="preserve">PySide6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设计规范、</w:t>
            </w:r>
            <w:r>
              <w:rPr>
                <w:rFonts w:ascii="Times New Roman" w:eastAsia="宋体" w:hAnsi="Times New Roman" w:cs="Times New Roman"/>
                <w:color w:val="000000"/>
              </w:rPr>
              <w:t>OpenCV</w:t>
            </w:r>
            <w:proofErr w:type="spellEnd"/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暗黑风桌面主界面、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OpenCV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解码线程、摄像头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/MP4/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演示源切换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视频流畅播放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  <w:lang w:eastAsia="zh-CN"/>
                </w:rPr>
                <m:t>≥30</m:t>
              </m:r>
              <m:r>
                <m:rPr>
                  <m:lit/>
                </m:rPr>
                <w:rPr>
                  <w:rFonts w:ascii="Cambria Math" w:hAnsi="Cambria Math"/>
                  <w:lang w:eastAsia="zh-CN"/>
                </w:rPr>
                <m:t> FPS</m:t>
              </m:r>
            </m:oMath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UI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零假死</w:t>
            </w:r>
          </w:p>
        </w:tc>
      </w:tr>
      <w:tr w:rsidR="00C57562">
        <w:trPr>
          <w:cantSplit/>
          <w:jc w:val="center"/>
        </w:trPr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9.09 - 9.11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 xml:space="preserve">YOLO + ByteTrack 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>追踪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预训练权重、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MOT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数据集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YOLOv8s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目标检测、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ByteTrack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动态编号分配、连续在席时长统计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稳定输出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#1, #2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追踪标识</w:t>
            </w:r>
            <w:proofErr w:type="spellEnd"/>
          </w:p>
        </w:tc>
      </w:tr>
      <w:tr w:rsidR="00C57562">
        <w:trPr>
          <w:cantSplit/>
          <w:jc w:val="center"/>
        </w:trPr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9.14 - 9.15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lang w:eastAsia="zh-CN"/>
              </w:rPr>
              <w:t>姿态防误报与离席感知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</w:rPr>
              <w:t xml:space="preserve">YOLOv8-Pose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权重</w:t>
            </w:r>
            <w:proofErr w:type="spellEnd"/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手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机距离防误报判定模块、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SeatZone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工位划定与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15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帧离席状态机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桌面放手机不报警，手持玩手机准确报警</w:t>
            </w:r>
          </w:p>
        </w:tc>
      </w:tr>
      <w:tr w:rsidR="00C57562">
        <w:trPr>
          <w:cantSplit/>
          <w:jc w:val="center"/>
        </w:trPr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9.16 - 9.17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业务闭环与报表导出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</w:rPr>
              <w:t>SQLite Schema</w:t>
            </w:r>
            <w:r>
              <w:rPr>
                <w:rFonts w:ascii="Times New Roman" w:eastAsia="宋体" w:hAnsi="Times New Roman" w:cs="Times New Roman"/>
                <w:color w:val="000000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</w:rPr>
              <w:t>Pandas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证据快照加水印存储、实时出勤大屏图表、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Excel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报表导出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导出标准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  <w:lang w:eastAsia="zh-CN"/>
              </w:rPr>
              <w:t>.xlsx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且含超链接</w:t>
            </w:r>
          </w:p>
        </w:tc>
      </w:tr>
      <w:tr w:rsidR="00C57562">
        <w:trPr>
          <w:cantSplit/>
          <w:jc w:val="center"/>
        </w:trPr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9.18 - 9.20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系统集成与冒烟测试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演示视频与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Mock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名单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完整业务端到端联调、功能性与非功能性验收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自动化流转顺畅，无异常崩溃</w:t>
            </w:r>
          </w:p>
        </w:tc>
      </w:tr>
      <w:tr w:rsidR="00C57562">
        <w:trPr>
          <w:cantSplit/>
          <w:jc w:val="center"/>
        </w:trPr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10.12 - 10.13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lang w:eastAsia="zh-CN"/>
              </w:rPr>
              <w:t>打包发布与跨平台验证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PyInstaller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配置文件</w:t>
            </w:r>
            <w:proofErr w:type="spellEnd"/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独立桌面安装包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执行包、无外设脱机演示包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一键双击启动运行</w:t>
            </w:r>
            <w:proofErr w:type="spellEnd"/>
          </w:p>
        </w:tc>
      </w:tr>
      <w:tr w:rsidR="00C57562">
        <w:trPr>
          <w:cantSplit/>
          <w:jc w:val="center"/>
        </w:trPr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lastRenderedPageBreak/>
              <w:t>10.14 - 10.15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演示演练与系统测试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答辩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PPT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、演示视频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答辩模拟演练、边界条件与容错测试报告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演示流程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</w:rPr>
              <w:t xml:space="preserve"> 100% 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确定性</w:t>
            </w:r>
            <w:proofErr w:type="spellEnd"/>
          </w:p>
        </w:tc>
      </w:tr>
      <w:tr w:rsidR="00C57562">
        <w:trPr>
          <w:cantSplit/>
          <w:jc w:val="center"/>
        </w:trPr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10.16 - 10.18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实训总结与项目答辩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</w:rPr>
              <w:t>全套文档与演示系统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软件工程实训总结报告、现场答辩展示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达到优秀实训标准</w:t>
            </w:r>
            <w:proofErr w:type="spellEnd"/>
          </w:p>
        </w:tc>
      </w:tr>
    </w:tbl>
    <w:p w:rsidR="00C57562" w:rsidRDefault="00C57562">
      <w:pPr>
        <w:spacing w:after="120" w:line="240" w:lineRule="auto"/>
      </w:pPr>
    </w:p>
    <w:p w:rsidR="00C57562" w:rsidRDefault="00000000">
      <w:pPr>
        <w:pStyle w:val="21"/>
        <w:spacing w:before="240" w:after="120" w:line="288" w:lineRule="auto"/>
      </w:pPr>
      <w:r>
        <w:rPr>
          <w:rFonts w:ascii="Times New Roman" w:eastAsia="黑体" w:hAnsi="Times New Roman" w:cs="Times New Roman"/>
          <w:color w:val="000000"/>
          <w:sz w:val="28"/>
          <w:szCs w:val="28"/>
        </w:rPr>
        <w:t xml:space="preserve">5. </w:t>
      </w:r>
      <w:r>
        <w:rPr>
          <w:rFonts w:ascii="Times New Roman" w:eastAsia="黑体" w:hAnsi="Times New Roman" w:cs="Times New Roman"/>
          <w:color w:val="000000"/>
          <w:sz w:val="28"/>
          <w:szCs w:val="28"/>
        </w:rPr>
        <w:t>核心里程碑与验收基准</w:t>
      </w:r>
      <w:r>
        <w:rPr>
          <w:rFonts w:ascii="Times New Roman" w:eastAsia="黑体" w:hAnsi="Times New Roman" w:cs="Times New Roman"/>
          <w:color w:val="000000"/>
          <w:sz w:val="28"/>
          <w:szCs w:val="28"/>
        </w:rPr>
        <w:t xml:space="preserve"> (Milestones)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660"/>
        <w:gridCol w:w="1660"/>
        <w:gridCol w:w="1660"/>
        <w:gridCol w:w="1660"/>
        <w:gridCol w:w="1660"/>
      </w:tblGrid>
      <w:tr w:rsidR="00C57562">
        <w:trPr>
          <w:cantSplit/>
          <w:tblHeader/>
          <w:jc w:val="center"/>
        </w:trPr>
        <w:tc>
          <w:tcPr>
            <w:tcW w:w="16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里程碑编号</w:t>
            </w:r>
          </w:p>
        </w:tc>
        <w:tc>
          <w:tcPr>
            <w:tcW w:w="16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里程碑名称</w:t>
            </w:r>
          </w:p>
        </w:tc>
        <w:tc>
          <w:tcPr>
            <w:tcW w:w="16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关键节点</w:t>
            </w:r>
          </w:p>
        </w:tc>
        <w:tc>
          <w:tcPr>
            <w:tcW w:w="16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交付物清单</w:t>
            </w:r>
          </w:p>
        </w:tc>
        <w:tc>
          <w:tcPr>
            <w:tcW w:w="16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验证与验收标准</w:t>
            </w:r>
          </w:p>
        </w:tc>
      </w:tr>
      <w:tr w:rsidR="00C57562">
        <w:trPr>
          <w:cantSplit/>
          <w:jc w:val="center"/>
        </w:trPr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MS-1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</w:rPr>
              <w:t>需求与架构基线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</w:rPr>
              <w:t>9</w:t>
            </w:r>
            <w:r>
              <w:rPr>
                <w:rFonts w:ascii="Times New Roman" w:eastAsia="宋体" w:hAnsi="Times New Roman" w:cs="Times New Roman"/>
                <w:color w:val="000000"/>
              </w:rPr>
              <w:t>月</w:t>
            </w:r>
            <w:r>
              <w:rPr>
                <w:rFonts w:ascii="Times New Roman" w:eastAsia="宋体" w:hAnsi="Times New Roman" w:cs="Times New Roman"/>
                <w:color w:val="000000"/>
              </w:rPr>
              <w:t>4</w:t>
            </w:r>
            <w:r>
              <w:rPr>
                <w:rFonts w:ascii="Times New Roman" w:eastAsia="宋体" w:hAnsi="Times New Roman" w:cs="Times New Roman"/>
                <w:color w:val="000000"/>
              </w:rPr>
              <w:t>日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</w:rPr>
              <w:t>SRS</w:t>
            </w:r>
            <w:r>
              <w:rPr>
                <w:rFonts w:ascii="Times New Roman" w:eastAsia="宋体" w:hAnsi="Times New Roman" w:cs="Times New Roman"/>
                <w:color w:val="000000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ADR </w:t>
            </w:r>
            <w:r>
              <w:rPr>
                <w:rFonts w:ascii="Times New Roman" w:eastAsia="宋体" w:hAnsi="Times New Roman" w:cs="Times New Roman"/>
                <w:color w:val="000000"/>
              </w:rPr>
              <w:t>文档、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CONTEXT.md</w:t>
            </w:r>
            <w:r>
              <w:rPr>
                <w:rFonts w:ascii="Times New Roman" w:eastAsia="宋体" w:hAnsi="Times New Roman" w:cs="Times New Roman"/>
                <w:color w:val="000000"/>
              </w:rPr>
              <w:t>、项目计划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需求边界清晰，无不可行依赖与歧义</w:t>
            </w:r>
          </w:p>
        </w:tc>
      </w:tr>
      <w:tr w:rsidR="00C57562">
        <w:trPr>
          <w:cantSplit/>
          <w:jc w:val="center"/>
        </w:trPr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MS-2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</w:rPr>
              <w:t>界面与视频流贯通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</w:rPr>
              <w:t>9</w:t>
            </w:r>
            <w:r>
              <w:rPr>
                <w:rFonts w:ascii="Times New Roman" w:eastAsia="宋体" w:hAnsi="Times New Roman" w:cs="Times New Roman"/>
                <w:color w:val="000000"/>
              </w:rPr>
              <w:t>月</w:t>
            </w:r>
            <w:r>
              <w:rPr>
                <w:rFonts w:ascii="Times New Roman" w:eastAsia="宋体" w:hAnsi="Times New Roman" w:cs="Times New Roman"/>
                <w:color w:val="000000"/>
              </w:rPr>
              <w:t>8</w:t>
            </w:r>
            <w:r>
              <w:rPr>
                <w:rFonts w:ascii="Times New Roman" w:eastAsia="宋体" w:hAnsi="Times New Roman" w:cs="Times New Roman"/>
                <w:color w:val="000000"/>
              </w:rPr>
              <w:t>日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</w:rPr>
              <w:t xml:space="preserve">PySide6 </w:t>
            </w:r>
            <w:r>
              <w:rPr>
                <w:rFonts w:ascii="Times New Roman" w:eastAsia="宋体" w:hAnsi="Times New Roman" w:cs="Times New Roman"/>
                <w:color w:val="000000"/>
              </w:rPr>
              <w:t>现代化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UI </w:t>
            </w:r>
            <w:r>
              <w:rPr>
                <w:rFonts w:ascii="Times New Roman" w:eastAsia="宋体" w:hAnsi="Times New Roman" w:cs="Times New Roman"/>
                <w:color w:val="000000"/>
              </w:rPr>
              <w:t>骨架、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OpenCV </w:t>
            </w:r>
            <w:r>
              <w:rPr>
                <w:rFonts w:ascii="Times New Roman" w:eastAsia="宋体" w:hAnsi="Times New Roman" w:cs="Times New Roman"/>
                <w:color w:val="000000"/>
              </w:rPr>
              <w:t>解码子线程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界面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60 FPS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渲染，支持摄像头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本地视频切换</w:t>
            </w:r>
          </w:p>
        </w:tc>
      </w:tr>
      <w:tr w:rsidR="00C57562">
        <w:trPr>
          <w:cantSplit/>
          <w:jc w:val="center"/>
        </w:trPr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MS-3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</w:rPr>
              <w:t>视觉感知闭环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</w:rPr>
              <w:t>9</w:t>
            </w:r>
            <w:r>
              <w:rPr>
                <w:rFonts w:ascii="Times New Roman" w:eastAsia="宋体" w:hAnsi="Times New Roman" w:cs="Times New Roman"/>
                <w:color w:val="000000"/>
              </w:rPr>
              <w:t>月</w:t>
            </w:r>
            <w:r>
              <w:rPr>
                <w:rFonts w:ascii="Times New Roman" w:eastAsia="宋体" w:hAnsi="Times New Roman" w:cs="Times New Roman"/>
                <w:color w:val="000000"/>
              </w:rPr>
              <w:t>15</w:t>
            </w:r>
            <w:r>
              <w:rPr>
                <w:rFonts w:ascii="Times New Roman" w:eastAsia="宋体" w:hAnsi="Times New Roman" w:cs="Times New Roman"/>
                <w:color w:val="000000"/>
              </w:rPr>
              <w:t>日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</w:rPr>
              <w:t xml:space="preserve">YOLOv8s + ByteTrack </w:t>
            </w:r>
            <w:r>
              <w:rPr>
                <w:rFonts w:ascii="Times New Roman" w:eastAsia="宋体" w:hAnsi="Times New Roman" w:cs="Times New Roman"/>
                <w:color w:val="000000"/>
              </w:rPr>
              <w:t>追踪器、姿态防误报模块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准确追踪个体编号，手机在手报警、在桌不报警</w:t>
            </w:r>
          </w:p>
        </w:tc>
      </w:tr>
      <w:tr w:rsidR="00C57562">
        <w:trPr>
          <w:cantSplit/>
          <w:jc w:val="center"/>
        </w:trPr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MS-4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</w:rPr>
              <w:t>全流程业务就绪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</w:rPr>
              <w:t>9</w:t>
            </w:r>
            <w:r>
              <w:rPr>
                <w:rFonts w:ascii="Times New Roman" w:eastAsia="宋体" w:hAnsi="Times New Roman" w:cs="Times New Roman"/>
                <w:color w:val="000000"/>
              </w:rPr>
              <w:t>月</w:t>
            </w:r>
            <w:r>
              <w:rPr>
                <w:rFonts w:ascii="Times New Roman" w:eastAsia="宋体" w:hAnsi="Times New Roman" w:cs="Times New Roman"/>
                <w:color w:val="000000"/>
              </w:rPr>
              <w:t>20</w:t>
            </w:r>
            <w:r>
              <w:rPr>
                <w:rFonts w:ascii="Times New Roman" w:eastAsia="宋体" w:hAnsi="Times New Roman" w:cs="Times New Roman"/>
                <w:color w:val="000000"/>
              </w:rPr>
              <w:t>日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证据快照存储、实时大屏看板、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Excel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报表导出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导出符合人事规范的标准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  <w:lang w:eastAsia="zh-CN"/>
              </w:rPr>
              <w:t>.xlsx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考勤报表</w:t>
            </w:r>
          </w:p>
        </w:tc>
      </w:tr>
      <w:tr w:rsidR="00C57562">
        <w:trPr>
          <w:cantSplit/>
          <w:jc w:val="center"/>
        </w:trPr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MS-5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</w:rPr>
              <w:t>交付发布与答辩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宋体" w:hAnsi="Times New Roman" w:cs="Times New Roman"/>
                <w:color w:val="000000"/>
              </w:rPr>
              <w:t>10</w:t>
            </w:r>
            <w:r>
              <w:rPr>
                <w:rFonts w:ascii="Times New Roman" w:eastAsia="宋体" w:hAnsi="Times New Roman" w:cs="Times New Roman"/>
                <w:color w:val="000000"/>
              </w:rPr>
              <w:t>月</w:t>
            </w:r>
            <w:r>
              <w:rPr>
                <w:rFonts w:ascii="Times New Roman" w:eastAsia="宋体" w:hAnsi="Times New Roman" w:cs="Times New Roman"/>
                <w:color w:val="000000"/>
              </w:rPr>
              <w:t>18</w:t>
            </w:r>
            <w:r>
              <w:rPr>
                <w:rFonts w:ascii="Times New Roman" w:eastAsia="宋体" w:hAnsi="Times New Roman" w:cs="Times New Roman"/>
                <w:color w:val="000000"/>
              </w:rPr>
              <w:t>日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</w:rPr>
              <w:t xml:space="preserve">PyInstaller </w:t>
            </w:r>
            <w:r>
              <w:rPr>
                <w:rFonts w:ascii="Times New Roman" w:eastAsia="宋体" w:hAnsi="Times New Roman" w:cs="Times New Roman"/>
                <w:color w:val="000000"/>
              </w:rPr>
              <w:t>独立安装包、实训报告、答辩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PPT</w:t>
            </w:r>
          </w:p>
        </w:tc>
        <w:tc>
          <w:tcPr>
            <w:tcW w:w="16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57562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脱离外设完美运行，答辩演示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100%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成功</w:t>
            </w:r>
          </w:p>
        </w:tc>
      </w:tr>
    </w:tbl>
    <w:p w:rsidR="00C57562" w:rsidRDefault="00C57562">
      <w:pPr>
        <w:spacing w:after="120" w:line="240" w:lineRule="auto"/>
        <w:rPr>
          <w:lang w:eastAsia="zh-CN"/>
        </w:rPr>
      </w:pPr>
    </w:p>
    <w:p w:rsidR="00C57562" w:rsidRDefault="00000000">
      <w:pPr>
        <w:pStyle w:val="21"/>
        <w:spacing w:before="240" w:after="12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 xml:space="preserve">6. </w:t>
      </w: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>资源配置与协作规范</w:t>
      </w:r>
    </w:p>
    <w:p w:rsidR="00C57562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环境与工具配置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C57562" w:rsidRDefault="00000000">
      <w:pPr>
        <w:spacing w:after="0" w:line="360" w:lineRule="auto"/>
        <w:ind w:firstLineChars="200" w:firstLine="480"/>
        <w:jc w:val="both"/>
      </w:pPr>
      <w:proofErr w:type="spellStart"/>
      <w:r>
        <w:rPr>
          <w:rFonts w:ascii="Times New Roman" w:eastAsia="宋体" w:hAnsi="Times New Roman" w:cs="Times New Roman"/>
          <w:color w:val="000000"/>
          <w:sz w:val="24"/>
          <w:szCs w:val="24"/>
        </w:rPr>
        <w:lastRenderedPageBreak/>
        <w:t>语言与基础库：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Python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3.10+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PySide6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PyTorch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Ultralytics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OpenCV-Python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Pandas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OpenPyXL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；</w:t>
      </w:r>
    </w:p>
    <w:p w:rsidR="00C57562" w:rsidRDefault="00000000">
      <w:pPr>
        <w:spacing w:after="0" w:line="360" w:lineRule="auto"/>
        <w:ind w:firstLineChars="200" w:firstLine="480"/>
        <w:jc w:val="both"/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依赖管理：</w:t>
      </w:r>
      <w:r>
        <w:rPr>
          <w:rFonts w:ascii="Consolas" w:eastAsia="Consolas" w:hAnsi="Consolas" w:cs="Consolas"/>
          <w:sz w:val="21"/>
          <w:szCs w:val="21"/>
        </w:rPr>
        <w:t>requirements.txt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/ </w:t>
      </w:r>
      <w:r>
        <w:rPr>
          <w:rFonts w:ascii="Consolas" w:eastAsia="Consolas" w:hAnsi="Consolas" w:cs="Consolas"/>
          <w:sz w:val="21"/>
          <w:szCs w:val="21"/>
        </w:rPr>
        <w:t>uv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；</w:t>
      </w:r>
    </w:p>
    <w:p w:rsidR="00C57562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版本控制：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Git + GitHub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（主分支保护，功能分支开发）；</w:t>
      </w:r>
    </w:p>
    <w:p w:rsidR="00C57562" w:rsidRDefault="00000000">
      <w:pPr>
        <w:spacing w:after="0" w:line="360" w:lineRule="auto"/>
        <w:ind w:firstLineChars="200" w:firstLine="489"/>
        <w:jc w:val="both"/>
        <w:rPr>
          <w:lang w:eastAsia="zh-CN"/>
        </w:rPr>
      </w:pP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协作与代码规范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C57562" w:rsidRDefault="00000000">
      <w:pPr>
        <w:spacing w:after="0" w:line="360" w:lineRule="auto"/>
        <w:ind w:firstLineChars="200" w:firstLine="480"/>
        <w:jc w:val="both"/>
      </w:pPr>
      <w:proofErr w:type="spellStart"/>
      <w:r>
        <w:rPr>
          <w:rFonts w:ascii="Times New Roman" w:eastAsia="宋体" w:hAnsi="Times New Roman" w:cs="Times New Roman"/>
          <w:color w:val="000000"/>
          <w:sz w:val="24"/>
          <w:szCs w:val="24"/>
        </w:rPr>
        <w:t>提交信息遵循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Conventional Commits </w:t>
      </w:r>
      <w:proofErr w:type="spellStart"/>
      <w:r>
        <w:rPr>
          <w:rFonts w:ascii="Times New Roman" w:eastAsia="宋体" w:hAnsi="Times New Roman" w:cs="Times New Roman"/>
          <w:color w:val="000000"/>
          <w:sz w:val="24"/>
          <w:szCs w:val="24"/>
        </w:rPr>
        <w:t>规范（</w:t>
      </w:r>
      <w:proofErr w:type="gramStart"/>
      <w:r>
        <w:rPr>
          <w:rFonts w:ascii="Consolas" w:eastAsia="Consolas" w:hAnsi="Consolas" w:cs="Consolas"/>
          <w:sz w:val="21"/>
          <w:szCs w:val="21"/>
        </w:rPr>
        <w:t>feat</w:t>
      </w:r>
      <w:proofErr w:type="spellEnd"/>
      <w:r>
        <w:rPr>
          <w:rFonts w:ascii="Consolas" w:eastAsia="Consolas" w:hAnsi="Consolas" w:cs="Consolas"/>
          <w:sz w:val="21"/>
          <w:szCs w:val="21"/>
        </w:rPr>
        <w:t>: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,</w:t>
      </w:r>
      <w:proofErr w:type="gramEnd"/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sz w:val="21"/>
          <w:szCs w:val="21"/>
        </w:rPr>
        <w:t>fix: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,</w:t>
      </w:r>
      <w:proofErr w:type="gramEnd"/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sz w:val="21"/>
          <w:szCs w:val="21"/>
        </w:rPr>
        <w:t>docs: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,</w:t>
      </w:r>
      <w:proofErr w:type="gramEnd"/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Consolas" w:eastAsia="Consolas" w:hAnsi="Consolas" w:cs="Consolas"/>
          <w:sz w:val="21"/>
          <w:szCs w:val="21"/>
        </w:rPr>
        <w:t>refactor: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</w:t>
      </w:r>
      <w:proofErr w:type="gramEnd"/>
      <w:r>
        <w:rPr>
          <w:rFonts w:ascii="Times New Roman" w:eastAsia="宋体" w:hAnsi="Times New Roman" w:cs="Times New Roman"/>
          <w:color w:val="000000"/>
          <w:sz w:val="24"/>
          <w:szCs w:val="24"/>
        </w:rPr>
        <w:t>；</w:t>
      </w:r>
    </w:p>
    <w:p w:rsidR="00C57562" w:rsidRDefault="00000000">
      <w:pPr>
        <w:spacing w:after="0" w:line="360" w:lineRule="auto"/>
        <w:ind w:firstLineChars="200" w:firstLine="480"/>
        <w:jc w:val="both"/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模块化分层：表示层（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UI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）、服务层（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Service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）、视觉层（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Vision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）、数据持久化层（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DAO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）严格解耦。</w:t>
      </w:r>
    </w:p>
    <w:sectPr w:rsidR="00C57562" w:rsidSect="00034616">
      <w:footerReference w:type="default" r:id="rId9"/>
      <w:pgSz w:w="11906" w:h="16838"/>
      <w:pgMar w:top="1440" w:right="1803" w:bottom="1440" w:left="1803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2204" w:rsidRDefault="00C72204">
      <w:pPr>
        <w:spacing w:after="0" w:line="240" w:lineRule="auto"/>
      </w:pPr>
      <w:r>
        <w:separator/>
      </w:r>
    </w:p>
  </w:endnote>
  <w:endnote w:type="continuationSeparator" w:id="0">
    <w:p w:rsidR="00C72204" w:rsidRDefault="00C72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7562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rFonts w:ascii="Times New Roman" w:eastAsia="宋体"/>
        <w:sz w:val="20"/>
      </w:rPr>
      <w:t>1</w:t>
    </w:r>
    <w:r>
      <w:rPr>
        <w:rFonts w:ascii="Times New Roman" w:eastAsia="宋体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2204" w:rsidRDefault="00C72204">
      <w:pPr>
        <w:spacing w:after="0" w:line="240" w:lineRule="auto"/>
      </w:pPr>
      <w:r>
        <w:separator/>
      </w:r>
    </w:p>
  </w:footnote>
  <w:footnote w:type="continuationSeparator" w:id="0">
    <w:p w:rsidR="00C72204" w:rsidRDefault="00C722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756352">
    <w:abstractNumId w:val="8"/>
  </w:num>
  <w:num w:numId="2" w16cid:durableId="1761675593">
    <w:abstractNumId w:val="6"/>
  </w:num>
  <w:num w:numId="3" w16cid:durableId="22101862">
    <w:abstractNumId w:val="5"/>
  </w:num>
  <w:num w:numId="4" w16cid:durableId="1462260699">
    <w:abstractNumId w:val="4"/>
  </w:num>
  <w:num w:numId="5" w16cid:durableId="596717657">
    <w:abstractNumId w:val="7"/>
  </w:num>
  <w:num w:numId="6" w16cid:durableId="875392847">
    <w:abstractNumId w:val="3"/>
  </w:num>
  <w:num w:numId="7" w16cid:durableId="1716273614">
    <w:abstractNumId w:val="2"/>
  </w:num>
  <w:num w:numId="8" w16cid:durableId="1714696197">
    <w:abstractNumId w:val="1"/>
  </w:num>
  <w:num w:numId="9" w16cid:durableId="25817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D0E"/>
    <w:rsid w:val="0029639D"/>
    <w:rsid w:val="00326F90"/>
    <w:rsid w:val="00A12DF6"/>
    <w:rsid w:val="00AA1D8D"/>
    <w:rsid w:val="00B47730"/>
    <w:rsid w:val="00C57562"/>
    <w:rsid w:val="00C7220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475477"/>
  <w14:defaultImageDpi w14:val="300"/>
  <w15:docId w15:val="{AEE95DDE-9A5D-0E4F-8438-FE0CFC3D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nijika</cp:lastModifiedBy>
  <cp:revision>2</cp:revision>
  <dcterms:created xsi:type="dcterms:W3CDTF">2013-12-23T23:15:00Z</dcterms:created>
  <dcterms:modified xsi:type="dcterms:W3CDTF">2026-09-02T00:39:00Z</dcterms:modified>
  <cp:category/>
</cp:coreProperties>
</file>