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69678" w14:textId="77777777" w:rsidR="008C64C3" w:rsidRDefault="008C64C3" w:rsidP="008C64C3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7ADFF187" w14:textId="7071B8ED" w:rsidR="008C64C3" w:rsidRPr="008C64C3" w:rsidRDefault="008C64C3" w:rsidP="008C64C3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  <w:r w:rsidRPr="008C64C3">
        <w:rPr>
          <w:rFonts w:asciiTheme="majorHAnsi" w:eastAsiaTheme="majorHAnsi" w:hAnsiTheme="majorHAnsi"/>
          <w:b/>
          <w:bCs/>
          <w:sz w:val="32"/>
          <w:szCs w:val="36"/>
        </w:rPr>
        <w:t xml:space="preserve">"광고비 지출 최적화 전략: </w:t>
      </w:r>
    </w:p>
    <w:p w14:paraId="61D50D5F" w14:textId="4D741F41" w:rsidR="008C64C3" w:rsidRPr="008C64C3" w:rsidRDefault="008C64C3" w:rsidP="008C64C3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  <w:r w:rsidRPr="008C64C3">
        <w:rPr>
          <w:rFonts w:asciiTheme="majorHAnsi" w:eastAsiaTheme="majorHAnsi" w:hAnsiTheme="majorHAnsi"/>
          <w:b/>
          <w:bCs/>
          <w:sz w:val="32"/>
          <w:szCs w:val="36"/>
        </w:rPr>
        <w:t xml:space="preserve">회귀분석을 통한 </w:t>
      </w:r>
      <w:proofErr w:type="spellStart"/>
      <w:r w:rsidRPr="008C64C3">
        <w:rPr>
          <w:rFonts w:asciiTheme="majorHAnsi" w:eastAsiaTheme="majorHAnsi" w:hAnsiTheme="majorHAnsi"/>
          <w:b/>
          <w:bCs/>
          <w:sz w:val="32"/>
          <w:szCs w:val="36"/>
        </w:rPr>
        <w:t>전환수</w:t>
      </w:r>
      <w:proofErr w:type="spellEnd"/>
      <w:r w:rsidRPr="008C64C3">
        <w:rPr>
          <w:rFonts w:asciiTheme="majorHAnsi" w:eastAsiaTheme="majorHAnsi" w:hAnsiTheme="majorHAnsi"/>
          <w:b/>
          <w:bCs/>
          <w:sz w:val="32"/>
          <w:szCs w:val="36"/>
        </w:rPr>
        <w:t xml:space="preserve"> 예측 및 마케팅 전략 제안"</w:t>
      </w:r>
    </w:p>
    <w:p w14:paraId="4285424D" w14:textId="77777777" w:rsidR="008C64C3" w:rsidRDefault="008C64C3" w:rsidP="008C64C3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457AF2F7" w14:textId="77777777" w:rsidR="008C64C3" w:rsidRDefault="008C64C3" w:rsidP="008C64C3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4570847E" w14:textId="77777777" w:rsidR="008C64C3" w:rsidRDefault="008C64C3" w:rsidP="008C64C3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3E7548FE" w14:textId="77777777" w:rsidR="008C64C3" w:rsidRDefault="008C64C3" w:rsidP="008C64C3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61FFE5EC" w14:textId="77777777" w:rsidR="008C64C3" w:rsidRDefault="008C64C3" w:rsidP="008C64C3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60DA5263" w14:textId="77777777" w:rsidR="008C64C3" w:rsidRPr="008C64C3" w:rsidRDefault="008C64C3" w:rsidP="008C64C3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57B83A30" w14:textId="75ACEE72" w:rsidR="008C64C3" w:rsidRPr="008C64C3" w:rsidRDefault="008C64C3" w:rsidP="008C64C3">
      <w:pPr>
        <w:jc w:val="center"/>
        <w:rPr>
          <w:rFonts w:asciiTheme="majorHAnsi" w:eastAsiaTheme="majorHAnsi" w:hAnsiTheme="majorHAnsi"/>
          <w:sz w:val="28"/>
          <w:szCs w:val="32"/>
        </w:rPr>
      </w:pPr>
      <w:r w:rsidRPr="008C64C3">
        <w:rPr>
          <w:rFonts w:asciiTheme="majorHAnsi" w:eastAsiaTheme="majorHAnsi" w:hAnsiTheme="majorHAnsi" w:hint="eastAsia"/>
          <w:sz w:val="28"/>
          <w:szCs w:val="32"/>
        </w:rPr>
        <w:t>2025.02.24</w:t>
      </w:r>
    </w:p>
    <w:p w14:paraId="6B822CD4" w14:textId="77777777" w:rsidR="008C64C3" w:rsidRDefault="008C64C3" w:rsidP="008C64C3">
      <w:pPr>
        <w:jc w:val="center"/>
        <w:rPr>
          <w:rFonts w:asciiTheme="majorHAnsi" w:eastAsiaTheme="majorHAnsi" w:hAnsiTheme="majorHAnsi"/>
          <w:sz w:val="28"/>
          <w:szCs w:val="32"/>
        </w:rPr>
      </w:pPr>
    </w:p>
    <w:p w14:paraId="4F7BB3AC" w14:textId="77777777" w:rsidR="008C64C3" w:rsidRDefault="008C64C3" w:rsidP="008C64C3">
      <w:pPr>
        <w:jc w:val="center"/>
        <w:rPr>
          <w:rFonts w:asciiTheme="majorHAnsi" w:eastAsiaTheme="majorHAnsi" w:hAnsiTheme="majorHAnsi"/>
          <w:sz w:val="28"/>
          <w:szCs w:val="32"/>
        </w:rPr>
      </w:pPr>
    </w:p>
    <w:p w14:paraId="7ED40E0B" w14:textId="77777777" w:rsidR="008C64C3" w:rsidRPr="008C64C3" w:rsidRDefault="008C64C3" w:rsidP="008C64C3">
      <w:pPr>
        <w:jc w:val="center"/>
        <w:rPr>
          <w:rFonts w:asciiTheme="majorHAnsi" w:eastAsiaTheme="majorHAnsi" w:hAnsiTheme="majorHAnsi"/>
          <w:sz w:val="28"/>
          <w:szCs w:val="32"/>
        </w:rPr>
      </w:pPr>
    </w:p>
    <w:p w14:paraId="5749B48D" w14:textId="77777777" w:rsidR="008C64C3" w:rsidRPr="008C64C3" w:rsidRDefault="008C64C3" w:rsidP="008C64C3">
      <w:pPr>
        <w:jc w:val="center"/>
        <w:rPr>
          <w:rFonts w:asciiTheme="majorHAnsi" w:eastAsiaTheme="majorHAnsi" w:hAnsiTheme="majorHAnsi"/>
          <w:sz w:val="28"/>
          <w:szCs w:val="32"/>
        </w:rPr>
      </w:pPr>
      <w:r w:rsidRPr="008C64C3">
        <w:rPr>
          <w:rFonts w:asciiTheme="majorHAnsi" w:eastAsiaTheme="majorHAnsi" w:hAnsiTheme="majorHAnsi" w:hint="eastAsia"/>
          <w:sz w:val="28"/>
          <w:szCs w:val="32"/>
        </w:rPr>
        <w:t>마케터: 이진</w:t>
      </w:r>
    </w:p>
    <w:p w14:paraId="13810280" w14:textId="77777777" w:rsidR="008C64C3" w:rsidRDefault="008C64C3" w:rsidP="008C64C3">
      <w:pPr>
        <w:jc w:val="center"/>
        <w:rPr>
          <w:rFonts w:asciiTheme="majorHAnsi" w:eastAsiaTheme="majorHAnsi" w:hAnsiTheme="majorHAnsi"/>
        </w:rPr>
      </w:pPr>
    </w:p>
    <w:p w14:paraId="76F66C0D" w14:textId="77777777" w:rsidR="008C64C3" w:rsidRDefault="008C64C3" w:rsidP="008C64C3">
      <w:pPr>
        <w:jc w:val="center"/>
        <w:rPr>
          <w:rFonts w:asciiTheme="majorHAnsi" w:eastAsiaTheme="majorHAnsi" w:hAnsiTheme="majorHAnsi"/>
        </w:rPr>
      </w:pPr>
    </w:p>
    <w:p w14:paraId="0F6DDB1C" w14:textId="77777777" w:rsidR="008C64C3" w:rsidRDefault="008C64C3" w:rsidP="008C64C3">
      <w:pPr>
        <w:jc w:val="center"/>
        <w:rPr>
          <w:rFonts w:asciiTheme="majorHAnsi" w:eastAsiaTheme="majorHAnsi" w:hAnsiTheme="majorHAnsi"/>
        </w:rPr>
      </w:pPr>
    </w:p>
    <w:p w14:paraId="0E53C032" w14:textId="77777777" w:rsidR="008C64C3" w:rsidRDefault="008C64C3" w:rsidP="008C64C3">
      <w:pPr>
        <w:jc w:val="center"/>
        <w:rPr>
          <w:rFonts w:asciiTheme="majorHAnsi" w:eastAsiaTheme="majorHAnsi" w:hAnsiTheme="majorHAnsi"/>
        </w:rPr>
      </w:pPr>
    </w:p>
    <w:p w14:paraId="47FD72D3" w14:textId="77777777" w:rsidR="008C64C3" w:rsidRDefault="008C64C3" w:rsidP="008C64C3">
      <w:pPr>
        <w:jc w:val="center"/>
        <w:rPr>
          <w:rFonts w:asciiTheme="majorHAnsi" w:eastAsiaTheme="majorHAnsi" w:hAnsiTheme="majorHAnsi"/>
        </w:rPr>
      </w:pPr>
    </w:p>
    <w:p w14:paraId="44963513" w14:textId="77777777" w:rsidR="008C64C3" w:rsidRDefault="008C64C3" w:rsidP="008C64C3">
      <w:pPr>
        <w:jc w:val="center"/>
        <w:rPr>
          <w:rFonts w:asciiTheme="majorHAnsi" w:eastAsiaTheme="majorHAnsi" w:hAnsiTheme="majorHAnsi"/>
        </w:rPr>
      </w:pPr>
    </w:p>
    <w:p w14:paraId="0D5190F0" w14:textId="77777777" w:rsidR="008C64C3" w:rsidRPr="008C64C3" w:rsidRDefault="008C64C3" w:rsidP="008C64C3">
      <w:pPr>
        <w:jc w:val="center"/>
        <w:rPr>
          <w:rFonts w:asciiTheme="majorHAnsi" w:eastAsiaTheme="majorHAnsi" w:hAnsiTheme="majorHAnsi"/>
        </w:rPr>
      </w:pPr>
    </w:p>
    <w:p w14:paraId="0B3D65B9" w14:textId="77777777" w:rsidR="008C64C3" w:rsidRPr="008C64C3" w:rsidRDefault="008C64C3" w:rsidP="008C64C3">
      <w:pPr>
        <w:jc w:val="center"/>
        <w:rPr>
          <w:rFonts w:asciiTheme="majorHAnsi" w:eastAsiaTheme="majorHAnsi" w:hAnsiTheme="majorHAnsi"/>
        </w:rPr>
      </w:pPr>
    </w:p>
    <w:p w14:paraId="456EEA8D" w14:textId="77777777" w:rsidR="008C64C3" w:rsidRPr="008C64C3" w:rsidRDefault="008C64C3" w:rsidP="008C64C3">
      <w:pPr>
        <w:rPr>
          <w:rFonts w:asciiTheme="majorHAnsi" w:eastAsiaTheme="majorHAnsi" w:hAnsiTheme="majorHAnsi"/>
          <w:b/>
          <w:bCs/>
        </w:rPr>
      </w:pPr>
      <w:r w:rsidRPr="008C64C3">
        <w:rPr>
          <w:rFonts w:asciiTheme="majorHAnsi" w:eastAsiaTheme="majorHAnsi" w:hAnsiTheme="majorHAnsi"/>
          <w:b/>
          <w:bCs/>
        </w:rPr>
        <w:t>3.1. 개요</w:t>
      </w:r>
    </w:p>
    <w:p w14:paraId="4B28F26C" w14:textId="77777777" w:rsidR="008C64C3" w:rsidRPr="008C64C3" w:rsidRDefault="008C64C3" w:rsidP="008C64C3">
      <w:pPr>
        <w:rPr>
          <w:rFonts w:asciiTheme="majorHAnsi" w:eastAsiaTheme="majorHAnsi" w:hAnsiTheme="majorHAnsi"/>
        </w:rPr>
      </w:pPr>
      <w:r w:rsidRPr="008C64C3">
        <w:rPr>
          <w:rFonts w:asciiTheme="majorHAnsi" w:eastAsiaTheme="majorHAnsi" w:hAnsiTheme="majorHAnsi"/>
        </w:rPr>
        <w:t xml:space="preserve">본 보고서는 온라인 쇼핑몰의 광고비 지출이 전환수에 미치는 영향을 분석하여, 효율적인 마케팅 전략 수립을 위한 인사이트를 도출하는 것을 목적으로 합니다. 단순 회귀 분석을 활용하여 광고비와 </w:t>
      </w:r>
      <w:proofErr w:type="spellStart"/>
      <w:r w:rsidRPr="008C64C3">
        <w:rPr>
          <w:rFonts w:asciiTheme="majorHAnsi" w:eastAsiaTheme="majorHAnsi" w:hAnsiTheme="majorHAnsi"/>
        </w:rPr>
        <w:t>전환수</w:t>
      </w:r>
      <w:proofErr w:type="spellEnd"/>
      <w:r w:rsidRPr="008C64C3">
        <w:rPr>
          <w:rFonts w:asciiTheme="majorHAnsi" w:eastAsiaTheme="majorHAnsi" w:hAnsiTheme="majorHAnsi"/>
        </w:rPr>
        <w:t xml:space="preserve"> 간의 관계를 정량적으로 파악하고, 이를 바탕으로 예산 배분 및 캠페인 전략을 재검토합니다.</w:t>
      </w:r>
    </w:p>
    <w:p w14:paraId="7CE8F2D8" w14:textId="77777777" w:rsidR="008C64C3" w:rsidRPr="008C64C3" w:rsidRDefault="008C64C3" w:rsidP="008C64C3">
      <w:pPr>
        <w:rPr>
          <w:rFonts w:asciiTheme="majorHAnsi" w:eastAsiaTheme="majorHAnsi" w:hAnsiTheme="majorHAnsi"/>
          <w:b/>
          <w:bCs/>
        </w:rPr>
      </w:pPr>
      <w:r w:rsidRPr="008C64C3">
        <w:rPr>
          <w:rFonts w:asciiTheme="majorHAnsi" w:eastAsiaTheme="majorHAnsi" w:hAnsiTheme="majorHAnsi"/>
          <w:b/>
          <w:bCs/>
        </w:rPr>
        <w:t>3.2. 데이터 개요</w:t>
      </w:r>
    </w:p>
    <w:p w14:paraId="0FB951F7" w14:textId="77777777" w:rsidR="008C64C3" w:rsidRPr="008C64C3" w:rsidRDefault="008C64C3" w:rsidP="008C64C3">
      <w:pPr>
        <w:numPr>
          <w:ilvl w:val="0"/>
          <w:numId w:val="1"/>
        </w:numPr>
        <w:rPr>
          <w:rFonts w:asciiTheme="majorHAnsi" w:eastAsiaTheme="majorHAnsi" w:hAnsiTheme="majorHAnsi"/>
        </w:rPr>
      </w:pPr>
      <w:r w:rsidRPr="008C64C3">
        <w:rPr>
          <w:rFonts w:asciiTheme="majorHAnsi" w:eastAsiaTheme="majorHAnsi" w:hAnsiTheme="majorHAnsi"/>
          <w:b/>
          <w:bCs/>
        </w:rPr>
        <w:t>데이터 수집 기간:</w:t>
      </w:r>
      <w:r w:rsidRPr="008C64C3">
        <w:rPr>
          <w:rFonts w:asciiTheme="majorHAnsi" w:eastAsiaTheme="majorHAnsi" w:hAnsiTheme="majorHAnsi"/>
        </w:rPr>
        <w:t xml:space="preserve"> 최근 3개월 간의 광고 캠페인 데이터</w:t>
      </w:r>
    </w:p>
    <w:p w14:paraId="538A3032" w14:textId="77777777" w:rsidR="008C64C3" w:rsidRPr="008C64C3" w:rsidRDefault="008C64C3" w:rsidP="008C64C3">
      <w:pPr>
        <w:numPr>
          <w:ilvl w:val="0"/>
          <w:numId w:val="1"/>
        </w:numPr>
        <w:rPr>
          <w:rFonts w:asciiTheme="majorHAnsi" w:eastAsiaTheme="majorHAnsi" w:hAnsiTheme="majorHAnsi"/>
        </w:rPr>
      </w:pPr>
      <w:r w:rsidRPr="008C64C3">
        <w:rPr>
          <w:rFonts w:asciiTheme="majorHAnsi" w:eastAsiaTheme="majorHAnsi" w:hAnsiTheme="majorHAnsi"/>
          <w:b/>
          <w:bCs/>
        </w:rPr>
        <w:t>주요 변수:</w:t>
      </w:r>
      <w:r w:rsidRPr="008C64C3">
        <w:rPr>
          <w:rFonts w:asciiTheme="majorHAnsi" w:eastAsiaTheme="majorHAnsi" w:hAnsiTheme="majorHAnsi"/>
        </w:rPr>
        <w:t xml:space="preserve"> </w:t>
      </w:r>
    </w:p>
    <w:p w14:paraId="7767C23B" w14:textId="77777777" w:rsidR="008C64C3" w:rsidRPr="008C64C3" w:rsidRDefault="008C64C3" w:rsidP="008C64C3">
      <w:pPr>
        <w:numPr>
          <w:ilvl w:val="1"/>
          <w:numId w:val="1"/>
        </w:numPr>
        <w:rPr>
          <w:rFonts w:asciiTheme="majorHAnsi" w:eastAsiaTheme="majorHAnsi" w:hAnsiTheme="majorHAnsi"/>
        </w:rPr>
      </w:pPr>
      <w:r w:rsidRPr="008C64C3">
        <w:rPr>
          <w:rFonts w:asciiTheme="majorHAnsi" w:eastAsiaTheme="majorHAnsi" w:hAnsiTheme="majorHAnsi"/>
          <w:b/>
          <w:bCs/>
        </w:rPr>
        <w:t>광고비 (달러):</w:t>
      </w:r>
      <w:r w:rsidRPr="008C64C3">
        <w:rPr>
          <w:rFonts w:asciiTheme="majorHAnsi" w:eastAsiaTheme="majorHAnsi" w:hAnsiTheme="majorHAnsi"/>
        </w:rPr>
        <w:t xml:space="preserve"> 각 캠페인별 집행한 광고 예산</w:t>
      </w:r>
    </w:p>
    <w:p w14:paraId="629349FE" w14:textId="77777777" w:rsidR="008C64C3" w:rsidRPr="008C64C3" w:rsidRDefault="008C64C3" w:rsidP="008C64C3">
      <w:pPr>
        <w:numPr>
          <w:ilvl w:val="1"/>
          <w:numId w:val="1"/>
        </w:numPr>
        <w:rPr>
          <w:rFonts w:asciiTheme="majorHAnsi" w:eastAsiaTheme="majorHAnsi" w:hAnsiTheme="majorHAnsi"/>
        </w:rPr>
      </w:pPr>
      <w:proofErr w:type="spellStart"/>
      <w:r w:rsidRPr="008C64C3">
        <w:rPr>
          <w:rFonts w:asciiTheme="majorHAnsi" w:eastAsiaTheme="majorHAnsi" w:hAnsiTheme="majorHAnsi"/>
          <w:b/>
          <w:bCs/>
        </w:rPr>
        <w:t>전환수</w:t>
      </w:r>
      <w:proofErr w:type="spellEnd"/>
      <w:r w:rsidRPr="008C64C3">
        <w:rPr>
          <w:rFonts w:asciiTheme="majorHAnsi" w:eastAsiaTheme="majorHAnsi" w:hAnsiTheme="majorHAnsi"/>
          <w:b/>
          <w:bCs/>
        </w:rPr>
        <w:t>:</w:t>
      </w:r>
      <w:r w:rsidRPr="008C64C3">
        <w:rPr>
          <w:rFonts w:asciiTheme="majorHAnsi" w:eastAsiaTheme="majorHAnsi" w:hAnsiTheme="majorHAnsi"/>
        </w:rPr>
        <w:t xml:space="preserve"> 광고 캠페인으로 인해 발생한 신규 고객(또는 구매 건수)</w:t>
      </w:r>
    </w:p>
    <w:p w14:paraId="478A7927" w14:textId="77777777" w:rsidR="008C64C3" w:rsidRPr="008C64C3" w:rsidRDefault="008C64C3" w:rsidP="008C64C3">
      <w:pPr>
        <w:rPr>
          <w:rFonts w:asciiTheme="majorHAnsi" w:eastAsiaTheme="majorHAnsi" w:hAnsiTheme="majorHAnsi"/>
          <w:b/>
          <w:bCs/>
        </w:rPr>
      </w:pPr>
      <w:r w:rsidRPr="008C64C3">
        <w:rPr>
          <w:rFonts w:asciiTheme="majorHAnsi" w:eastAsiaTheme="majorHAnsi" w:hAnsiTheme="majorHAnsi"/>
          <w:b/>
          <w:bCs/>
        </w:rPr>
        <w:t>3.3. 분석 방법</w:t>
      </w:r>
    </w:p>
    <w:p w14:paraId="2656ABE1" w14:textId="77777777" w:rsidR="008C64C3" w:rsidRPr="008C64C3" w:rsidRDefault="008C64C3" w:rsidP="008C64C3">
      <w:pPr>
        <w:numPr>
          <w:ilvl w:val="0"/>
          <w:numId w:val="2"/>
        </w:numPr>
        <w:rPr>
          <w:rFonts w:asciiTheme="majorHAnsi" w:eastAsiaTheme="majorHAnsi" w:hAnsiTheme="majorHAnsi"/>
        </w:rPr>
      </w:pPr>
      <w:r w:rsidRPr="008C64C3">
        <w:rPr>
          <w:rFonts w:asciiTheme="majorHAnsi" w:eastAsiaTheme="majorHAnsi" w:hAnsiTheme="majorHAnsi"/>
          <w:b/>
          <w:bCs/>
        </w:rPr>
        <w:t>모델 선택:</w:t>
      </w:r>
      <w:r w:rsidRPr="008C64C3">
        <w:rPr>
          <w:rFonts w:asciiTheme="majorHAnsi" w:eastAsiaTheme="majorHAnsi" w:hAnsiTheme="majorHAnsi"/>
        </w:rPr>
        <w:t xml:space="preserve"> 단순 회귀 분석 (광고비를 독립 변수, 전환수를 종속 변수로 설정)</w:t>
      </w:r>
    </w:p>
    <w:p w14:paraId="660CA0FD" w14:textId="77777777" w:rsidR="008C64C3" w:rsidRPr="008C64C3" w:rsidRDefault="008C64C3" w:rsidP="008C64C3">
      <w:pPr>
        <w:numPr>
          <w:ilvl w:val="0"/>
          <w:numId w:val="2"/>
        </w:numPr>
        <w:rPr>
          <w:rFonts w:asciiTheme="majorHAnsi" w:eastAsiaTheme="majorHAnsi" w:hAnsiTheme="majorHAnsi"/>
        </w:rPr>
      </w:pPr>
      <w:r w:rsidRPr="008C64C3">
        <w:rPr>
          <w:rFonts w:asciiTheme="majorHAnsi" w:eastAsiaTheme="majorHAnsi" w:hAnsiTheme="majorHAnsi"/>
          <w:b/>
          <w:bCs/>
        </w:rPr>
        <w:t>추정 방법:</w:t>
      </w:r>
      <w:r w:rsidRPr="008C64C3">
        <w:rPr>
          <w:rFonts w:asciiTheme="majorHAnsi" w:eastAsiaTheme="majorHAnsi" w:hAnsiTheme="majorHAnsi"/>
        </w:rPr>
        <w:t xml:space="preserve"> </w:t>
      </w:r>
      <w:proofErr w:type="spellStart"/>
      <w:r w:rsidRPr="008C64C3">
        <w:rPr>
          <w:rFonts w:asciiTheme="majorHAnsi" w:eastAsiaTheme="majorHAnsi" w:hAnsiTheme="majorHAnsi"/>
        </w:rPr>
        <w:t>최소제곱법</w:t>
      </w:r>
      <w:proofErr w:type="spellEnd"/>
      <w:r w:rsidRPr="008C64C3">
        <w:rPr>
          <w:rFonts w:asciiTheme="majorHAnsi" w:eastAsiaTheme="majorHAnsi" w:hAnsiTheme="majorHAnsi"/>
        </w:rPr>
        <w:t>(OLS)을 사용하여 회귀계수(절편, 기울기)를 추정</w:t>
      </w:r>
    </w:p>
    <w:p w14:paraId="0D890A57" w14:textId="77777777" w:rsidR="008C64C3" w:rsidRDefault="008C64C3" w:rsidP="008C64C3">
      <w:pPr>
        <w:numPr>
          <w:ilvl w:val="0"/>
          <w:numId w:val="2"/>
        </w:numPr>
        <w:rPr>
          <w:rFonts w:asciiTheme="majorHAnsi" w:eastAsiaTheme="majorHAnsi" w:hAnsiTheme="majorHAnsi"/>
        </w:rPr>
      </w:pPr>
      <w:r w:rsidRPr="008C64C3">
        <w:rPr>
          <w:rFonts w:asciiTheme="majorHAnsi" w:eastAsiaTheme="majorHAnsi" w:hAnsiTheme="majorHAnsi"/>
          <w:b/>
          <w:bCs/>
        </w:rPr>
        <w:t>모델 평가:</w:t>
      </w:r>
      <w:r w:rsidRPr="008C64C3">
        <w:rPr>
          <w:rFonts w:asciiTheme="majorHAnsi" w:eastAsiaTheme="majorHAnsi" w:hAnsiTheme="majorHAnsi"/>
        </w:rPr>
        <w:t xml:space="preserve"> 결정계수(R²)를 통해 모델의 설명력을 평가</w:t>
      </w:r>
    </w:p>
    <w:p w14:paraId="0AB253B5" w14:textId="6542ABD3" w:rsidR="00FC7DC8" w:rsidRDefault="00FC7DC8" w:rsidP="008C64C3">
      <w:pPr>
        <w:numPr>
          <w:ilvl w:val="0"/>
          <w:numId w:val="2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  <w:bCs/>
        </w:rPr>
        <w:t xml:space="preserve">분석 언어: python3 </w:t>
      </w:r>
      <w:r w:rsidR="0070359B">
        <w:rPr>
          <w:rFonts w:asciiTheme="majorHAnsi" w:eastAsiaTheme="majorHAnsi" w:hAnsiTheme="majorHAnsi"/>
          <w:b/>
          <w:bCs/>
        </w:rPr>
        <w:t>–</w:t>
      </w:r>
      <w:r>
        <w:rPr>
          <w:rFonts w:asciiTheme="majorHAnsi" w:eastAsiaTheme="majorHAnsi" w:hAnsiTheme="majorHAnsi" w:hint="eastAsia"/>
          <w:b/>
          <w:bCs/>
        </w:rPr>
        <w:t xml:space="preserve"> </w:t>
      </w:r>
      <w:proofErr w:type="spellStart"/>
      <w:r w:rsidRPr="0070359B">
        <w:rPr>
          <w:rFonts w:asciiTheme="majorHAnsi" w:eastAsiaTheme="majorHAnsi" w:hAnsiTheme="majorHAnsi" w:hint="eastAsia"/>
        </w:rPr>
        <w:t>s</w:t>
      </w:r>
      <w:r w:rsidR="0070359B" w:rsidRPr="0070359B">
        <w:rPr>
          <w:rFonts w:asciiTheme="majorHAnsi" w:eastAsiaTheme="majorHAnsi" w:hAnsiTheme="majorHAnsi" w:hint="eastAsia"/>
        </w:rPr>
        <w:t>cikitlearn</w:t>
      </w:r>
      <w:proofErr w:type="spellEnd"/>
      <w:r w:rsidR="0070359B" w:rsidRPr="0070359B">
        <w:rPr>
          <w:rFonts w:asciiTheme="majorHAnsi" w:eastAsiaTheme="majorHAnsi" w:hAnsiTheme="majorHAnsi" w:hint="eastAsia"/>
        </w:rPr>
        <w:t xml:space="preserve"> 활용</w:t>
      </w:r>
    </w:p>
    <w:p w14:paraId="712DB4A9" w14:textId="77777777" w:rsidR="005C3F10" w:rsidRDefault="005C3F10" w:rsidP="0070359B">
      <w:pPr>
        <w:ind w:left="720"/>
        <w:rPr>
          <w:rFonts w:asciiTheme="majorHAnsi" w:eastAsiaTheme="majorHAnsi" w:hAnsiTheme="majorHAnsi"/>
        </w:rPr>
      </w:pPr>
    </w:p>
    <w:p w14:paraId="0C8D5856" w14:textId="77777777" w:rsidR="005C3F10" w:rsidRDefault="005C3F10" w:rsidP="0070359B">
      <w:pPr>
        <w:ind w:left="720"/>
        <w:rPr>
          <w:rFonts w:asciiTheme="majorHAnsi" w:eastAsiaTheme="majorHAnsi" w:hAnsiTheme="majorHAnsi"/>
        </w:rPr>
      </w:pPr>
    </w:p>
    <w:p w14:paraId="1D311FF1" w14:textId="77777777" w:rsidR="005C3F10" w:rsidRDefault="005C3F10" w:rsidP="0070359B">
      <w:pPr>
        <w:ind w:left="720"/>
        <w:rPr>
          <w:rFonts w:asciiTheme="majorHAnsi" w:eastAsiaTheme="majorHAnsi" w:hAnsiTheme="majorHAnsi"/>
        </w:rPr>
      </w:pPr>
    </w:p>
    <w:p w14:paraId="3C61DF5F" w14:textId="2582923E" w:rsidR="0070359B" w:rsidRPr="008C64C3" w:rsidRDefault="005C3F10" w:rsidP="0070359B">
      <w:pPr>
        <w:ind w:left="720"/>
        <w:rPr>
          <w:rFonts w:asciiTheme="majorHAnsi" w:eastAsiaTheme="majorHAnsi" w:hAnsiTheme="majorHAnsi" w:hint="eastAsia"/>
        </w:rPr>
      </w:pPr>
      <w:r w:rsidRPr="005C3F10">
        <w:rPr>
          <w:rFonts w:asciiTheme="majorHAnsi" w:eastAsiaTheme="majorHAnsi" w:hAnsiTheme="majorHAnsi"/>
        </w:rPr>
        <w:lastRenderedPageBreak/>
        <w:drawing>
          <wp:inline distT="0" distB="0" distL="0" distR="0" wp14:anchorId="56456A04" wp14:editId="4000EC73">
            <wp:extent cx="5353797" cy="8287907"/>
            <wp:effectExtent l="0" t="0" r="0" b="0"/>
            <wp:docPr id="2731327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32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2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FCF2" w14:textId="77777777" w:rsidR="005C3F10" w:rsidRDefault="005C3F10" w:rsidP="008C64C3">
      <w:pPr>
        <w:rPr>
          <w:rFonts w:asciiTheme="majorHAnsi" w:eastAsiaTheme="majorHAnsi" w:hAnsiTheme="majorHAnsi"/>
          <w:b/>
          <w:bCs/>
        </w:rPr>
      </w:pPr>
    </w:p>
    <w:p w14:paraId="5D5E6BD1" w14:textId="00A3205B" w:rsidR="008C64C3" w:rsidRDefault="008C64C3" w:rsidP="008C64C3">
      <w:pPr>
        <w:rPr>
          <w:rFonts w:asciiTheme="majorHAnsi" w:eastAsiaTheme="majorHAnsi" w:hAnsiTheme="majorHAnsi"/>
          <w:b/>
          <w:bCs/>
        </w:rPr>
      </w:pPr>
      <w:r w:rsidRPr="008C64C3">
        <w:rPr>
          <w:rFonts w:asciiTheme="majorHAnsi" w:eastAsiaTheme="majorHAnsi" w:hAnsiTheme="majorHAnsi"/>
          <w:b/>
          <w:bCs/>
        </w:rPr>
        <w:lastRenderedPageBreak/>
        <w:t>3.4. 분석 결과</w:t>
      </w:r>
    </w:p>
    <w:p w14:paraId="795C37AB" w14:textId="12F73470" w:rsidR="008C64C3" w:rsidRPr="008C64C3" w:rsidRDefault="008C64C3" w:rsidP="008C64C3">
      <w:pPr>
        <w:jc w:val="center"/>
        <w:rPr>
          <w:rFonts w:asciiTheme="majorHAnsi" w:eastAsiaTheme="majorHAnsi" w:hAnsiTheme="majorHAnsi"/>
          <w:b/>
          <w:bCs/>
        </w:rPr>
      </w:pPr>
      <w:r w:rsidRPr="008C64C3">
        <w:rPr>
          <w:rFonts w:asciiTheme="majorHAnsi" w:eastAsiaTheme="majorHAnsi" w:hAnsiTheme="majorHAnsi"/>
          <w:b/>
          <w:bCs/>
          <w:noProof/>
        </w:rPr>
        <w:drawing>
          <wp:inline distT="0" distB="0" distL="0" distR="0" wp14:anchorId="30A365B6" wp14:editId="0781B35D">
            <wp:extent cx="3293936" cy="2607945"/>
            <wp:effectExtent l="0" t="0" r="1905" b="1905"/>
            <wp:docPr id="17348399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39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8504" cy="261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2452" w14:textId="77777777" w:rsidR="008C64C3" w:rsidRPr="008C64C3" w:rsidRDefault="008C64C3" w:rsidP="008C64C3">
      <w:pPr>
        <w:numPr>
          <w:ilvl w:val="0"/>
          <w:numId w:val="3"/>
        </w:numPr>
        <w:rPr>
          <w:rFonts w:asciiTheme="majorHAnsi" w:eastAsiaTheme="majorHAnsi" w:hAnsiTheme="majorHAnsi"/>
        </w:rPr>
      </w:pPr>
      <w:proofErr w:type="spellStart"/>
      <w:r w:rsidRPr="008C64C3">
        <w:rPr>
          <w:rFonts w:asciiTheme="majorHAnsi" w:eastAsiaTheme="majorHAnsi" w:hAnsiTheme="majorHAnsi"/>
          <w:b/>
          <w:bCs/>
        </w:rPr>
        <w:t>회귀식</w:t>
      </w:r>
      <w:proofErr w:type="spellEnd"/>
      <w:r w:rsidRPr="008C64C3">
        <w:rPr>
          <w:rFonts w:asciiTheme="majorHAnsi" w:eastAsiaTheme="majorHAnsi" w:hAnsiTheme="majorHAnsi"/>
          <w:b/>
          <w:bCs/>
        </w:rPr>
        <w:t xml:space="preserve"> 도출:</w:t>
      </w:r>
    </w:p>
    <w:p w14:paraId="4EEE41E1" w14:textId="77777777" w:rsidR="007575AF" w:rsidRDefault="008C64C3" w:rsidP="007575AF">
      <w:pPr>
        <w:ind w:firstLine="720"/>
        <w:rPr>
          <w:rFonts w:asciiTheme="majorHAnsi" w:eastAsiaTheme="majorHAnsi" w:hAnsiTheme="majorHAnsi"/>
        </w:rPr>
      </w:pPr>
      <w:proofErr w:type="spellStart"/>
      <w:r w:rsidRPr="008C64C3">
        <w:rPr>
          <w:rFonts w:asciiTheme="majorHAnsi" w:eastAsiaTheme="majorHAnsi" w:hAnsiTheme="majorHAnsi"/>
        </w:rPr>
        <w:t>전환수</w:t>
      </w:r>
      <w:proofErr w:type="spellEnd"/>
      <w:r w:rsidRPr="008C64C3">
        <w:rPr>
          <w:rFonts w:asciiTheme="majorHAnsi" w:eastAsiaTheme="majorHAnsi" w:hAnsiTheme="majorHAnsi"/>
        </w:rPr>
        <w:t>=96.32+0.02776×광고비</w:t>
      </w:r>
    </w:p>
    <w:p w14:paraId="6E49C17A" w14:textId="7A0FE5C2" w:rsidR="008C64C3" w:rsidRPr="007575AF" w:rsidRDefault="008C64C3" w:rsidP="007575AF">
      <w:pPr>
        <w:pStyle w:val="a6"/>
        <w:numPr>
          <w:ilvl w:val="1"/>
          <w:numId w:val="3"/>
        </w:numPr>
        <w:rPr>
          <w:rFonts w:asciiTheme="majorHAnsi" w:eastAsiaTheme="majorHAnsi" w:hAnsiTheme="majorHAnsi"/>
        </w:rPr>
      </w:pPr>
      <w:r w:rsidRPr="007575AF">
        <w:rPr>
          <w:rFonts w:asciiTheme="majorHAnsi" w:eastAsiaTheme="majorHAnsi" w:hAnsiTheme="majorHAnsi"/>
          <w:b/>
          <w:bCs/>
        </w:rPr>
        <w:t>해석:</w:t>
      </w:r>
      <w:r w:rsidRPr="007575AF">
        <w:rPr>
          <w:rFonts w:asciiTheme="majorHAnsi" w:eastAsiaTheme="majorHAnsi" w:hAnsiTheme="majorHAnsi"/>
        </w:rPr>
        <w:t xml:space="preserve"> 광고비가 1달러 증가할 때마다 전환수가 평균적으로 0.02776 증가하며, 광고비가 0달러인 경우에도 기본적으로 약 96건의 전환이 발생하는 것으로 추정됨.</w:t>
      </w:r>
    </w:p>
    <w:p w14:paraId="1E906693" w14:textId="77777777" w:rsidR="008C64C3" w:rsidRPr="008C64C3" w:rsidRDefault="008C64C3" w:rsidP="008C64C3">
      <w:pPr>
        <w:numPr>
          <w:ilvl w:val="0"/>
          <w:numId w:val="3"/>
        </w:numPr>
        <w:rPr>
          <w:rFonts w:asciiTheme="majorHAnsi" w:eastAsiaTheme="majorHAnsi" w:hAnsiTheme="majorHAnsi"/>
        </w:rPr>
      </w:pPr>
      <w:r w:rsidRPr="008C64C3">
        <w:rPr>
          <w:rFonts w:asciiTheme="majorHAnsi" w:eastAsiaTheme="majorHAnsi" w:hAnsiTheme="majorHAnsi"/>
          <w:b/>
          <w:bCs/>
        </w:rPr>
        <w:t>결정계수 (R²):</w:t>
      </w:r>
      <w:r w:rsidRPr="008C64C3">
        <w:rPr>
          <w:rFonts w:asciiTheme="majorHAnsi" w:eastAsiaTheme="majorHAnsi" w:hAnsiTheme="majorHAnsi"/>
        </w:rPr>
        <w:t xml:space="preserve"> 0.98</w:t>
      </w:r>
    </w:p>
    <w:p w14:paraId="24BBD59E" w14:textId="77777777" w:rsidR="008C64C3" w:rsidRPr="008C64C3" w:rsidRDefault="008C64C3" w:rsidP="008C64C3">
      <w:pPr>
        <w:numPr>
          <w:ilvl w:val="1"/>
          <w:numId w:val="3"/>
        </w:numPr>
        <w:rPr>
          <w:rFonts w:asciiTheme="majorHAnsi" w:eastAsiaTheme="majorHAnsi" w:hAnsiTheme="majorHAnsi"/>
        </w:rPr>
      </w:pPr>
      <w:r w:rsidRPr="008C64C3">
        <w:rPr>
          <w:rFonts w:asciiTheme="majorHAnsi" w:eastAsiaTheme="majorHAnsi" w:hAnsiTheme="majorHAnsi"/>
          <w:b/>
          <w:bCs/>
        </w:rPr>
        <w:t>해석:</w:t>
      </w:r>
      <w:r w:rsidRPr="008C64C3">
        <w:rPr>
          <w:rFonts w:asciiTheme="majorHAnsi" w:eastAsiaTheme="majorHAnsi" w:hAnsiTheme="majorHAnsi"/>
        </w:rPr>
        <w:t xml:space="preserve"> 모델이 전환수의 변동성 중 98%를 설명할 수 있으므로, 광고비와 </w:t>
      </w:r>
      <w:proofErr w:type="spellStart"/>
      <w:r w:rsidRPr="008C64C3">
        <w:rPr>
          <w:rFonts w:asciiTheme="majorHAnsi" w:eastAsiaTheme="majorHAnsi" w:hAnsiTheme="majorHAnsi"/>
        </w:rPr>
        <w:t>전환수</w:t>
      </w:r>
      <w:proofErr w:type="spellEnd"/>
      <w:r w:rsidRPr="008C64C3">
        <w:rPr>
          <w:rFonts w:asciiTheme="majorHAnsi" w:eastAsiaTheme="majorHAnsi" w:hAnsiTheme="majorHAnsi"/>
        </w:rPr>
        <w:t xml:space="preserve"> 간의 선형관계가 매우 강하다는 결론을 도출할 수 있음.</w:t>
      </w:r>
    </w:p>
    <w:p w14:paraId="54FEDB6C" w14:textId="77777777" w:rsidR="008C64C3" w:rsidRPr="008C64C3" w:rsidRDefault="008C64C3" w:rsidP="008C64C3">
      <w:pPr>
        <w:rPr>
          <w:rFonts w:asciiTheme="majorHAnsi" w:eastAsiaTheme="majorHAnsi" w:hAnsiTheme="majorHAnsi"/>
          <w:b/>
          <w:bCs/>
        </w:rPr>
      </w:pPr>
      <w:r w:rsidRPr="008C64C3">
        <w:rPr>
          <w:rFonts w:asciiTheme="majorHAnsi" w:eastAsiaTheme="majorHAnsi" w:hAnsiTheme="majorHAnsi"/>
          <w:b/>
          <w:bCs/>
        </w:rPr>
        <w:t>3.5. 마케팅 전략 시사점</w:t>
      </w:r>
    </w:p>
    <w:p w14:paraId="5034B3F2" w14:textId="77777777" w:rsidR="008C64C3" w:rsidRPr="008C64C3" w:rsidRDefault="008C64C3" w:rsidP="008C64C3">
      <w:pPr>
        <w:numPr>
          <w:ilvl w:val="0"/>
          <w:numId w:val="4"/>
        </w:numPr>
        <w:rPr>
          <w:rFonts w:asciiTheme="majorHAnsi" w:eastAsiaTheme="majorHAnsi" w:hAnsiTheme="majorHAnsi"/>
        </w:rPr>
      </w:pPr>
      <w:r w:rsidRPr="008C64C3">
        <w:rPr>
          <w:rFonts w:asciiTheme="majorHAnsi" w:eastAsiaTheme="majorHAnsi" w:hAnsiTheme="majorHAnsi"/>
          <w:b/>
          <w:bCs/>
        </w:rPr>
        <w:t>예산 증액의 효과:</w:t>
      </w:r>
      <w:r w:rsidRPr="008C64C3">
        <w:rPr>
          <w:rFonts w:asciiTheme="majorHAnsi" w:eastAsiaTheme="majorHAnsi" w:hAnsiTheme="majorHAnsi"/>
        </w:rPr>
        <w:t xml:space="preserve"> </w:t>
      </w:r>
    </w:p>
    <w:p w14:paraId="10E83278" w14:textId="77777777" w:rsidR="008C64C3" w:rsidRPr="008C64C3" w:rsidRDefault="008C64C3" w:rsidP="008C64C3">
      <w:pPr>
        <w:numPr>
          <w:ilvl w:val="1"/>
          <w:numId w:val="4"/>
        </w:numPr>
        <w:rPr>
          <w:rFonts w:asciiTheme="majorHAnsi" w:eastAsiaTheme="majorHAnsi" w:hAnsiTheme="majorHAnsi"/>
        </w:rPr>
      </w:pPr>
      <w:r w:rsidRPr="008C64C3">
        <w:rPr>
          <w:rFonts w:asciiTheme="majorHAnsi" w:eastAsiaTheme="majorHAnsi" w:hAnsiTheme="majorHAnsi"/>
        </w:rPr>
        <w:t xml:space="preserve">광고비를 1,000달러 추가 집행할 경우, 약 27~28건의 </w:t>
      </w:r>
      <w:proofErr w:type="spellStart"/>
      <w:r w:rsidRPr="008C64C3">
        <w:rPr>
          <w:rFonts w:asciiTheme="majorHAnsi" w:eastAsiaTheme="majorHAnsi" w:hAnsiTheme="majorHAnsi"/>
        </w:rPr>
        <w:t>전환수</w:t>
      </w:r>
      <w:proofErr w:type="spellEnd"/>
      <w:r w:rsidRPr="008C64C3">
        <w:rPr>
          <w:rFonts w:asciiTheme="majorHAnsi" w:eastAsiaTheme="majorHAnsi" w:hAnsiTheme="majorHAnsi"/>
        </w:rPr>
        <w:t xml:space="preserve"> 증대를 기대할 수 있음.</w:t>
      </w:r>
    </w:p>
    <w:p w14:paraId="36E4DA1F" w14:textId="77777777" w:rsidR="008C64C3" w:rsidRPr="008C64C3" w:rsidRDefault="008C64C3" w:rsidP="008C64C3">
      <w:pPr>
        <w:numPr>
          <w:ilvl w:val="1"/>
          <w:numId w:val="4"/>
        </w:numPr>
        <w:rPr>
          <w:rFonts w:asciiTheme="majorHAnsi" w:eastAsiaTheme="majorHAnsi" w:hAnsiTheme="majorHAnsi"/>
        </w:rPr>
      </w:pPr>
      <w:r w:rsidRPr="008C64C3">
        <w:rPr>
          <w:rFonts w:asciiTheme="majorHAnsi" w:eastAsiaTheme="majorHAnsi" w:hAnsiTheme="majorHAnsi"/>
        </w:rPr>
        <w:t xml:space="preserve">예산 배분 시 광고비 증액이 </w:t>
      </w:r>
      <w:proofErr w:type="spellStart"/>
      <w:r w:rsidRPr="008C64C3">
        <w:rPr>
          <w:rFonts w:asciiTheme="majorHAnsi" w:eastAsiaTheme="majorHAnsi" w:hAnsiTheme="majorHAnsi"/>
        </w:rPr>
        <w:t>전환수</w:t>
      </w:r>
      <w:proofErr w:type="spellEnd"/>
      <w:r w:rsidRPr="008C64C3">
        <w:rPr>
          <w:rFonts w:asciiTheme="majorHAnsi" w:eastAsiaTheme="majorHAnsi" w:hAnsiTheme="majorHAnsi"/>
        </w:rPr>
        <w:t xml:space="preserve"> 향상에 효과적일 가능성이 높으므로, ROI(투자 대비 수익)를 고려하여 추가 예산 배분을 검토할 필요가 있음.</w:t>
      </w:r>
    </w:p>
    <w:p w14:paraId="04909767" w14:textId="77777777" w:rsidR="008C64C3" w:rsidRPr="008C64C3" w:rsidRDefault="008C64C3" w:rsidP="008C64C3">
      <w:pPr>
        <w:numPr>
          <w:ilvl w:val="0"/>
          <w:numId w:val="4"/>
        </w:numPr>
        <w:rPr>
          <w:rFonts w:asciiTheme="majorHAnsi" w:eastAsiaTheme="majorHAnsi" w:hAnsiTheme="majorHAnsi"/>
        </w:rPr>
      </w:pPr>
      <w:r w:rsidRPr="008C64C3">
        <w:rPr>
          <w:rFonts w:asciiTheme="majorHAnsi" w:eastAsiaTheme="majorHAnsi" w:hAnsiTheme="majorHAnsi"/>
          <w:b/>
          <w:bCs/>
        </w:rPr>
        <w:t>기본 전환수의 의미:</w:t>
      </w:r>
      <w:r w:rsidRPr="008C64C3">
        <w:rPr>
          <w:rFonts w:asciiTheme="majorHAnsi" w:eastAsiaTheme="majorHAnsi" w:hAnsiTheme="majorHAnsi"/>
        </w:rPr>
        <w:t xml:space="preserve"> </w:t>
      </w:r>
    </w:p>
    <w:p w14:paraId="3A0D107A" w14:textId="77777777" w:rsidR="008C64C3" w:rsidRPr="008C64C3" w:rsidRDefault="008C64C3" w:rsidP="008C64C3">
      <w:pPr>
        <w:numPr>
          <w:ilvl w:val="1"/>
          <w:numId w:val="4"/>
        </w:numPr>
        <w:rPr>
          <w:rFonts w:asciiTheme="majorHAnsi" w:eastAsiaTheme="majorHAnsi" w:hAnsiTheme="majorHAnsi"/>
        </w:rPr>
      </w:pPr>
      <w:r w:rsidRPr="008C64C3">
        <w:rPr>
          <w:rFonts w:asciiTheme="majorHAnsi" w:eastAsiaTheme="majorHAnsi" w:hAnsiTheme="majorHAnsi"/>
        </w:rPr>
        <w:t>광고비가 0일 때도 약 96건의 전환이 발생하는 것은, 브랜드 인지도 또는 자연 유입 효과를 반영할 수 있음.</w:t>
      </w:r>
    </w:p>
    <w:p w14:paraId="223DEBCB" w14:textId="77777777" w:rsidR="008C64C3" w:rsidRPr="008C64C3" w:rsidRDefault="008C64C3" w:rsidP="008C64C3">
      <w:pPr>
        <w:numPr>
          <w:ilvl w:val="1"/>
          <w:numId w:val="4"/>
        </w:numPr>
        <w:rPr>
          <w:rFonts w:asciiTheme="majorHAnsi" w:eastAsiaTheme="majorHAnsi" w:hAnsiTheme="majorHAnsi"/>
        </w:rPr>
      </w:pPr>
      <w:r w:rsidRPr="008C64C3">
        <w:rPr>
          <w:rFonts w:asciiTheme="majorHAnsi" w:eastAsiaTheme="majorHAnsi" w:hAnsiTheme="majorHAnsi"/>
        </w:rPr>
        <w:t xml:space="preserve">이를 토대로 광고비 집행 외에도 유기적 성장 전략(콘텐츠 마케팅, SEO </w:t>
      </w:r>
      <w:r w:rsidRPr="008C64C3">
        <w:rPr>
          <w:rFonts w:asciiTheme="majorHAnsi" w:eastAsiaTheme="majorHAnsi" w:hAnsiTheme="majorHAnsi"/>
        </w:rPr>
        <w:lastRenderedPageBreak/>
        <w:t>등)을 강화할 필요가 있음.</w:t>
      </w:r>
    </w:p>
    <w:p w14:paraId="3C8B8B8F" w14:textId="77777777" w:rsidR="008C64C3" w:rsidRPr="008C64C3" w:rsidRDefault="008C64C3" w:rsidP="008C64C3">
      <w:pPr>
        <w:numPr>
          <w:ilvl w:val="0"/>
          <w:numId w:val="4"/>
        </w:numPr>
        <w:rPr>
          <w:rFonts w:asciiTheme="majorHAnsi" w:eastAsiaTheme="majorHAnsi" w:hAnsiTheme="majorHAnsi"/>
        </w:rPr>
      </w:pPr>
      <w:r w:rsidRPr="008C64C3">
        <w:rPr>
          <w:rFonts w:asciiTheme="majorHAnsi" w:eastAsiaTheme="majorHAnsi" w:hAnsiTheme="majorHAnsi"/>
          <w:b/>
          <w:bCs/>
        </w:rPr>
        <w:t>모델 신뢰도:</w:t>
      </w:r>
      <w:r w:rsidRPr="008C64C3">
        <w:rPr>
          <w:rFonts w:asciiTheme="majorHAnsi" w:eastAsiaTheme="majorHAnsi" w:hAnsiTheme="majorHAnsi"/>
        </w:rPr>
        <w:t xml:space="preserve"> </w:t>
      </w:r>
    </w:p>
    <w:p w14:paraId="5075CB5C" w14:textId="77777777" w:rsidR="008C64C3" w:rsidRPr="008C64C3" w:rsidRDefault="008C64C3" w:rsidP="008C64C3">
      <w:pPr>
        <w:numPr>
          <w:ilvl w:val="1"/>
          <w:numId w:val="4"/>
        </w:numPr>
        <w:rPr>
          <w:rFonts w:asciiTheme="majorHAnsi" w:eastAsiaTheme="majorHAnsi" w:hAnsiTheme="majorHAnsi"/>
        </w:rPr>
      </w:pPr>
      <w:r w:rsidRPr="008C64C3">
        <w:rPr>
          <w:rFonts w:asciiTheme="majorHAnsi" w:eastAsiaTheme="majorHAnsi" w:hAnsiTheme="majorHAnsi"/>
        </w:rPr>
        <w:t xml:space="preserve">결정계수(R²) 값이 0.98로 매우 높아, 광고비와 </w:t>
      </w:r>
      <w:proofErr w:type="spellStart"/>
      <w:r w:rsidRPr="008C64C3">
        <w:rPr>
          <w:rFonts w:asciiTheme="majorHAnsi" w:eastAsiaTheme="majorHAnsi" w:hAnsiTheme="majorHAnsi"/>
        </w:rPr>
        <w:t>전환수</w:t>
      </w:r>
      <w:proofErr w:type="spellEnd"/>
      <w:r w:rsidRPr="008C64C3">
        <w:rPr>
          <w:rFonts w:asciiTheme="majorHAnsi" w:eastAsiaTheme="majorHAnsi" w:hAnsiTheme="majorHAnsi"/>
        </w:rPr>
        <w:t xml:space="preserve"> 간의 관계를 안정적으로 설명할 수 있음을 확인함.</w:t>
      </w:r>
    </w:p>
    <w:p w14:paraId="52075D2A" w14:textId="77777777" w:rsidR="008C64C3" w:rsidRPr="008C64C3" w:rsidRDefault="008C64C3" w:rsidP="008C64C3">
      <w:pPr>
        <w:numPr>
          <w:ilvl w:val="1"/>
          <w:numId w:val="4"/>
        </w:numPr>
        <w:rPr>
          <w:rFonts w:asciiTheme="majorHAnsi" w:eastAsiaTheme="majorHAnsi" w:hAnsiTheme="majorHAnsi"/>
        </w:rPr>
      </w:pPr>
      <w:r w:rsidRPr="008C64C3">
        <w:rPr>
          <w:rFonts w:asciiTheme="majorHAnsi" w:eastAsiaTheme="majorHAnsi" w:hAnsiTheme="majorHAnsi"/>
        </w:rPr>
        <w:t>다만, 본 분석은 과거 데이터를 기반으로 하므로, 미래 캠페인 실행 시에도 외부 요인(경쟁, 시장 변화 등)을 함께 고려해야 함.</w:t>
      </w:r>
    </w:p>
    <w:p w14:paraId="7F8DFECD" w14:textId="77777777" w:rsidR="008C64C3" w:rsidRPr="008C64C3" w:rsidRDefault="008C64C3" w:rsidP="008C64C3">
      <w:pPr>
        <w:rPr>
          <w:rFonts w:asciiTheme="majorHAnsi" w:eastAsiaTheme="majorHAnsi" w:hAnsiTheme="majorHAnsi"/>
          <w:b/>
          <w:bCs/>
        </w:rPr>
      </w:pPr>
      <w:r w:rsidRPr="008C64C3">
        <w:rPr>
          <w:rFonts w:asciiTheme="majorHAnsi" w:eastAsiaTheme="majorHAnsi" w:hAnsiTheme="majorHAnsi"/>
          <w:b/>
          <w:bCs/>
        </w:rPr>
        <w:t>3.6. 결론 및 제언</w:t>
      </w:r>
    </w:p>
    <w:p w14:paraId="057509EB" w14:textId="77777777" w:rsidR="008C64C3" w:rsidRPr="008C64C3" w:rsidRDefault="008C64C3" w:rsidP="008C64C3">
      <w:pPr>
        <w:numPr>
          <w:ilvl w:val="0"/>
          <w:numId w:val="5"/>
        </w:numPr>
        <w:rPr>
          <w:rFonts w:asciiTheme="majorHAnsi" w:eastAsiaTheme="majorHAnsi" w:hAnsiTheme="majorHAnsi"/>
        </w:rPr>
      </w:pPr>
      <w:r w:rsidRPr="008C64C3">
        <w:rPr>
          <w:rFonts w:asciiTheme="majorHAnsi" w:eastAsiaTheme="majorHAnsi" w:hAnsiTheme="majorHAnsi"/>
          <w:b/>
          <w:bCs/>
        </w:rPr>
        <w:t>결론:</w:t>
      </w:r>
      <w:r w:rsidRPr="008C64C3">
        <w:rPr>
          <w:rFonts w:asciiTheme="majorHAnsi" w:eastAsiaTheme="majorHAnsi" w:hAnsiTheme="majorHAnsi"/>
        </w:rPr>
        <w:t xml:space="preserve"> 본 회귀 분석 결과, 광고비와 </w:t>
      </w:r>
      <w:proofErr w:type="spellStart"/>
      <w:r w:rsidRPr="008C64C3">
        <w:rPr>
          <w:rFonts w:asciiTheme="majorHAnsi" w:eastAsiaTheme="majorHAnsi" w:hAnsiTheme="majorHAnsi"/>
        </w:rPr>
        <w:t>전환수</w:t>
      </w:r>
      <w:proofErr w:type="spellEnd"/>
      <w:r w:rsidRPr="008C64C3">
        <w:rPr>
          <w:rFonts w:asciiTheme="majorHAnsi" w:eastAsiaTheme="majorHAnsi" w:hAnsiTheme="majorHAnsi"/>
        </w:rPr>
        <w:t xml:space="preserve"> 간의 선형적 관계가 매우 명확하게 나타났으며, 추가 광고비 집행 시 </w:t>
      </w:r>
      <w:proofErr w:type="spellStart"/>
      <w:r w:rsidRPr="008C64C3">
        <w:rPr>
          <w:rFonts w:asciiTheme="majorHAnsi" w:eastAsiaTheme="majorHAnsi" w:hAnsiTheme="majorHAnsi"/>
        </w:rPr>
        <w:t>전환수</w:t>
      </w:r>
      <w:proofErr w:type="spellEnd"/>
      <w:r w:rsidRPr="008C64C3">
        <w:rPr>
          <w:rFonts w:asciiTheme="majorHAnsi" w:eastAsiaTheme="majorHAnsi" w:hAnsiTheme="majorHAnsi"/>
        </w:rPr>
        <w:t xml:space="preserve"> 증대 효과가 기대됨.</w:t>
      </w:r>
    </w:p>
    <w:p w14:paraId="760A3131" w14:textId="77777777" w:rsidR="008C64C3" w:rsidRPr="008C64C3" w:rsidRDefault="008C64C3" w:rsidP="008C64C3">
      <w:pPr>
        <w:numPr>
          <w:ilvl w:val="0"/>
          <w:numId w:val="5"/>
        </w:numPr>
        <w:rPr>
          <w:rFonts w:asciiTheme="majorHAnsi" w:eastAsiaTheme="majorHAnsi" w:hAnsiTheme="majorHAnsi"/>
        </w:rPr>
      </w:pPr>
      <w:r w:rsidRPr="008C64C3">
        <w:rPr>
          <w:rFonts w:asciiTheme="majorHAnsi" w:eastAsiaTheme="majorHAnsi" w:hAnsiTheme="majorHAnsi"/>
          <w:b/>
          <w:bCs/>
        </w:rPr>
        <w:t>제언:</w:t>
      </w:r>
      <w:r w:rsidRPr="008C64C3">
        <w:rPr>
          <w:rFonts w:asciiTheme="majorHAnsi" w:eastAsiaTheme="majorHAnsi" w:hAnsiTheme="majorHAnsi"/>
        </w:rPr>
        <w:t xml:space="preserve"> </w:t>
      </w:r>
    </w:p>
    <w:p w14:paraId="000E272E" w14:textId="77777777" w:rsidR="008C64C3" w:rsidRPr="008C64C3" w:rsidRDefault="008C64C3" w:rsidP="008C64C3">
      <w:pPr>
        <w:numPr>
          <w:ilvl w:val="1"/>
          <w:numId w:val="5"/>
        </w:numPr>
        <w:rPr>
          <w:rFonts w:asciiTheme="majorHAnsi" w:eastAsiaTheme="majorHAnsi" w:hAnsiTheme="majorHAnsi"/>
        </w:rPr>
      </w:pPr>
      <w:r w:rsidRPr="008C64C3">
        <w:rPr>
          <w:rFonts w:asciiTheme="majorHAnsi" w:eastAsiaTheme="majorHAnsi" w:hAnsiTheme="majorHAnsi"/>
        </w:rPr>
        <w:t xml:space="preserve">광고비 증액을 통한 </w:t>
      </w:r>
      <w:proofErr w:type="spellStart"/>
      <w:r w:rsidRPr="008C64C3">
        <w:rPr>
          <w:rFonts w:asciiTheme="majorHAnsi" w:eastAsiaTheme="majorHAnsi" w:hAnsiTheme="majorHAnsi"/>
        </w:rPr>
        <w:t>전환수</w:t>
      </w:r>
      <w:proofErr w:type="spellEnd"/>
      <w:r w:rsidRPr="008C64C3">
        <w:rPr>
          <w:rFonts w:asciiTheme="majorHAnsi" w:eastAsiaTheme="majorHAnsi" w:hAnsiTheme="majorHAnsi"/>
        </w:rPr>
        <w:t xml:space="preserve"> 향상 전략을 적극 검토할 것</w:t>
      </w:r>
    </w:p>
    <w:p w14:paraId="3A01C549" w14:textId="77777777" w:rsidR="008C64C3" w:rsidRPr="008C64C3" w:rsidRDefault="008C64C3" w:rsidP="008C64C3">
      <w:pPr>
        <w:numPr>
          <w:ilvl w:val="1"/>
          <w:numId w:val="5"/>
        </w:numPr>
        <w:rPr>
          <w:rFonts w:asciiTheme="majorHAnsi" w:eastAsiaTheme="majorHAnsi" w:hAnsiTheme="majorHAnsi"/>
        </w:rPr>
      </w:pPr>
      <w:r w:rsidRPr="008C64C3">
        <w:rPr>
          <w:rFonts w:asciiTheme="majorHAnsi" w:eastAsiaTheme="majorHAnsi" w:hAnsiTheme="majorHAnsi"/>
        </w:rPr>
        <w:t>광고비 외에도 브랜드 인지도 제고를 위한 다양한 마케팅 채널을 복합적으로 운영할 것</w:t>
      </w:r>
    </w:p>
    <w:p w14:paraId="70FA567D" w14:textId="77777777" w:rsidR="008C64C3" w:rsidRPr="008C64C3" w:rsidRDefault="008C64C3" w:rsidP="008C64C3">
      <w:pPr>
        <w:numPr>
          <w:ilvl w:val="1"/>
          <w:numId w:val="5"/>
        </w:numPr>
        <w:rPr>
          <w:rFonts w:asciiTheme="majorHAnsi" w:eastAsiaTheme="majorHAnsi" w:hAnsiTheme="majorHAnsi"/>
        </w:rPr>
      </w:pPr>
      <w:r w:rsidRPr="008C64C3">
        <w:rPr>
          <w:rFonts w:asciiTheme="majorHAnsi" w:eastAsiaTheme="majorHAnsi" w:hAnsiTheme="majorHAnsi"/>
        </w:rPr>
        <w:t>정기적으로 회귀 분석을 수행하여 시장 상황 변화에 따른 모델의 유효성을 검증할 것</w:t>
      </w:r>
    </w:p>
    <w:p w14:paraId="45BE2785" w14:textId="77777777" w:rsidR="004071AB" w:rsidRPr="008C64C3" w:rsidRDefault="004071AB">
      <w:pPr>
        <w:rPr>
          <w:rFonts w:asciiTheme="majorHAnsi" w:eastAsiaTheme="majorHAnsi" w:hAnsiTheme="majorHAnsi"/>
        </w:rPr>
      </w:pPr>
    </w:p>
    <w:sectPr w:rsidR="004071AB" w:rsidRPr="008C64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BBD87E" w14:textId="77777777" w:rsidR="0055374E" w:rsidRDefault="0055374E" w:rsidP="00FC7DC8">
      <w:pPr>
        <w:spacing w:after="0"/>
      </w:pPr>
      <w:r>
        <w:separator/>
      </w:r>
    </w:p>
  </w:endnote>
  <w:endnote w:type="continuationSeparator" w:id="0">
    <w:p w14:paraId="0A64BF95" w14:textId="77777777" w:rsidR="0055374E" w:rsidRDefault="0055374E" w:rsidP="00FC7D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5ED7B" w14:textId="77777777" w:rsidR="0055374E" w:rsidRDefault="0055374E" w:rsidP="00FC7DC8">
      <w:pPr>
        <w:spacing w:after="0"/>
      </w:pPr>
      <w:r>
        <w:separator/>
      </w:r>
    </w:p>
  </w:footnote>
  <w:footnote w:type="continuationSeparator" w:id="0">
    <w:p w14:paraId="42BE99BB" w14:textId="77777777" w:rsidR="0055374E" w:rsidRDefault="0055374E" w:rsidP="00FC7D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E578F"/>
    <w:multiLevelType w:val="multilevel"/>
    <w:tmpl w:val="BE08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82978"/>
    <w:multiLevelType w:val="multilevel"/>
    <w:tmpl w:val="385C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A3637"/>
    <w:multiLevelType w:val="multilevel"/>
    <w:tmpl w:val="D8ACF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A3F2A"/>
    <w:multiLevelType w:val="multilevel"/>
    <w:tmpl w:val="D606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C7644"/>
    <w:multiLevelType w:val="multilevel"/>
    <w:tmpl w:val="D8ACF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4A6CB0"/>
    <w:multiLevelType w:val="multilevel"/>
    <w:tmpl w:val="DA4A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B4FB4"/>
    <w:multiLevelType w:val="multilevel"/>
    <w:tmpl w:val="D606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807175"/>
    <w:multiLevelType w:val="multilevel"/>
    <w:tmpl w:val="D606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804848">
    <w:abstractNumId w:val="3"/>
  </w:num>
  <w:num w:numId="2" w16cid:durableId="1307584420">
    <w:abstractNumId w:val="0"/>
  </w:num>
  <w:num w:numId="3" w16cid:durableId="238366146">
    <w:abstractNumId w:val="1"/>
  </w:num>
  <w:num w:numId="4" w16cid:durableId="176237945">
    <w:abstractNumId w:val="4"/>
  </w:num>
  <w:num w:numId="5" w16cid:durableId="55134298">
    <w:abstractNumId w:val="5"/>
  </w:num>
  <w:num w:numId="6" w16cid:durableId="1379815638">
    <w:abstractNumId w:val="6"/>
  </w:num>
  <w:num w:numId="7" w16cid:durableId="491679205">
    <w:abstractNumId w:val="2"/>
  </w:num>
  <w:num w:numId="8" w16cid:durableId="6388748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C3"/>
    <w:rsid w:val="00012597"/>
    <w:rsid w:val="000E7B23"/>
    <w:rsid w:val="00161714"/>
    <w:rsid w:val="004071AB"/>
    <w:rsid w:val="004B117C"/>
    <w:rsid w:val="00512B33"/>
    <w:rsid w:val="0055374E"/>
    <w:rsid w:val="00554787"/>
    <w:rsid w:val="005C3F10"/>
    <w:rsid w:val="0070359B"/>
    <w:rsid w:val="00727AE2"/>
    <w:rsid w:val="007575AF"/>
    <w:rsid w:val="008579CA"/>
    <w:rsid w:val="008C64C3"/>
    <w:rsid w:val="009A63B9"/>
    <w:rsid w:val="00B84BCE"/>
    <w:rsid w:val="00C1376C"/>
    <w:rsid w:val="00CF7938"/>
    <w:rsid w:val="00FC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5D7B1"/>
  <w15:chartTrackingRefBased/>
  <w15:docId w15:val="{6F27E6F9-A53B-48A1-93FB-9AC073C1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C64C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C6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64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64C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64C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64C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64C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64C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64C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C64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C64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C64C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C64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C64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C64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C64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C64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C64C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C64C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C6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C64C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C64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C6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C64C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C64C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C64C3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C64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C64C3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8C64C3"/>
    <w:rPr>
      <w:b/>
      <w:bCs/>
      <w:smallCaps/>
      <w:color w:val="2F5496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8C64C3"/>
  </w:style>
  <w:style w:type="character" w:customStyle="1" w:styleId="Char3">
    <w:name w:val="날짜 Char"/>
    <w:basedOn w:val="a0"/>
    <w:link w:val="aa"/>
    <w:uiPriority w:val="99"/>
    <w:semiHidden/>
    <w:rsid w:val="008C64C3"/>
  </w:style>
  <w:style w:type="paragraph" w:styleId="ab">
    <w:name w:val="header"/>
    <w:basedOn w:val="a"/>
    <w:link w:val="Char4"/>
    <w:uiPriority w:val="99"/>
    <w:unhideWhenUsed/>
    <w:rsid w:val="00FC7DC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FC7DC8"/>
  </w:style>
  <w:style w:type="paragraph" w:styleId="ac">
    <w:name w:val="footer"/>
    <w:basedOn w:val="a"/>
    <w:link w:val="Char5"/>
    <w:uiPriority w:val="99"/>
    <w:unhideWhenUsed/>
    <w:rsid w:val="00FC7DC8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FC7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0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 이</dc:creator>
  <cp:keywords/>
  <dc:description/>
  <cp:lastModifiedBy>진 이</cp:lastModifiedBy>
  <cp:revision>10</cp:revision>
  <dcterms:created xsi:type="dcterms:W3CDTF">2025-02-24T02:09:00Z</dcterms:created>
  <dcterms:modified xsi:type="dcterms:W3CDTF">2025-02-24T12:34:00Z</dcterms:modified>
</cp:coreProperties>
</file>