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Державний університет телекомунікацій(м. Київ)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Кафедра інженерії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Дисципліна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"Основи Інженерії програмного забезпечення"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Державний університет телекомунікацій(м. Київ)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Кафедра інженерії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Дисципліна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"Основи Інженерії програмного забезпечення"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"Створення і запис документів. Підготовка тексту. Стилі. Редагування текстів"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br w:type="textWrapping"/>
        <w:br w:type="textWrapping"/>
        <w:br w:type="textWrapping"/>
        <w:t xml:space="preserve">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Виконала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Циганок Алєся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Група -  Пд-14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Форма навчання - Денна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спеціальність - 121 Інженерія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Перевірив:_______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Оцінка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700.7874015748032" w:right="1700.7874015748032" w:firstLine="0"/>
        <w:jc w:val="center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90c"/>
          <w:sz w:val="28"/>
          <w:szCs w:val="28"/>
          <w:rtl w:val="0"/>
        </w:rPr>
        <w:t xml:space="preserve">Суть існування інженера- програміста</w:t>
      </w:r>
    </w:p>
    <w:p w:rsidR="00000000" w:rsidDel="00000000" w:rsidP="00000000" w:rsidRDefault="00000000" w:rsidRPr="00000000" w14:paraId="0000001A">
      <w:pPr>
        <w:ind w:left="1700.7874015748032" w:right="1700.7874015748032" w:firstLine="0"/>
        <w:jc w:val="both"/>
        <w:rPr>
          <w:rFonts w:ascii="Times New Roman" w:cs="Times New Roman" w:eastAsia="Times New Roman" w:hAnsi="Times New Roman"/>
          <w:color w:val="0a09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700.7874015748032" w:right="1700.7874015748032" w:firstLine="0"/>
        <w:jc w:val="both"/>
        <w:rPr>
          <w:b w:val="1"/>
          <w:i w:val="1"/>
          <w:color w:val="0a090c"/>
          <w:sz w:val="24"/>
          <w:szCs w:val="24"/>
        </w:rPr>
      </w:pPr>
      <w:r w:rsidDel="00000000" w:rsidR="00000000" w:rsidRPr="00000000">
        <w:rPr>
          <w:b w:val="1"/>
          <w:i w:val="1"/>
          <w:color w:val="0a090c"/>
          <w:sz w:val="24"/>
          <w:szCs w:val="24"/>
          <w:rtl w:val="0"/>
        </w:rPr>
        <w:t xml:space="preserve">Ні для кого не секрет, що в Україні професія інженер-програміст доволі перспективна і високооплачувана, але, звичайно, для того щоб ним стати потрібно докласти великих зусиль. Гарному спеціалісту треба постійно навчатися і вдосконалювати свої навички, займатися самоосвітою. Тому що сфера IT дуже швидко розвивається, необхідно хутко реагувати на зміни, пристосовуватись до нових технологій, в іншому випадку набуті навички будуть швидко втрачати свою актуальність. Ви маєте бути готовими до рутинної роботи, яка не вимагає фізичної активності. Також сучасний програміст повинен досконало володіти англійською мовою.</w:t>
      </w:r>
    </w:p>
    <w:p w:rsidR="00000000" w:rsidDel="00000000" w:rsidP="00000000" w:rsidRDefault="00000000" w:rsidRPr="00000000" w14:paraId="0000001C">
      <w:pPr>
        <w:ind w:left="1700.7874015748032" w:right="1700.7874015748032" w:firstLine="0"/>
        <w:jc w:val="both"/>
        <w:rPr>
          <w:b w:val="1"/>
          <w:i w:val="1"/>
          <w:color w:val="0a090c"/>
          <w:sz w:val="24"/>
          <w:szCs w:val="24"/>
        </w:rPr>
      </w:pPr>
      <w:r w:rsidDel="00000000" w:rsidR="00000000" w:rsidRPr="00000000">
        <w:rPr>
          <w:b w:val="1"/>
          <w:i w:val="1"/>
          <w:color w:val="0a090c"/>
          <w:sz w:val="24"/>
          <w:szCs w:val="24"/>
          <w:rtl w:val="0"/>
        </w:rPr>
        <w:t xml:space="preserve">Безперечно, програмістами не народжуються, ними стають. Робота програміста — це розробка програмного забезпечення. Потрібно оволодіти основами програмування і алгоритмів, вибрати мови програмування, на яких ви будете писати код, оволодіти загальними поняттями цієї професії. У багатьох вакансіях присутній обов’язковий критерій — вища освіта. Тобто базові знання та диплом все-таки необхідні.</w:t>
      </w:r>
    </w:p>
    <w:p w:rsidR="00000000" w:rsidDel="00000000" w:rsidP="00000000" w:rsidRDefault="00000000" w:rsidRPr="00000000" w14:paraId="0000001D">
      <w:pPr>
        <w:ind w:left="1700.7874015748032" w:right="1700.7874015748032" w:firstLine="0"/>
        <w:jc w:val="both"/>
        <w:rPr>
          <w:b w:val="1"/>
          <w:i w:val="1"/>
          <w:color w:val="0a090c"/>
          <w:sz w:val="24"/>
          <w:szCs w:val="24"/>
        </w:rPr>
      </w:pPr>
      <w:r w:rsidDel="00000000" w:rsidR="00000000" w:rsidRPr="00000000">
        <w:rPr>
          <w:b w:val="1"/>
          <w:i w:val="1"/>
          <w:color w:val="0a090c"/>
          <w:sz w:val="24"/>
          <w:szCs w:val="24"/>
          <w:rtl w:val="0"/>
        </w:rPr>
        <w:t xml:space="preserve">Тож, щоб отримати якусь базу знань для подальшого працевлаштування потрібно поступити в університет, а до цього успішно здати всі предмети ЗНО.</w:t>
      </w:r>
    </w:p>
    <w:p w:rsidR="00000000" w:rsidDel="00000000" w:rsidP="00000000" w:rsidRDefault="00000000" w:rsidRPr="00000000" w14:paraId="0000001E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b w:val="1"/>
          <w:i w:val="1"/>
          <w:color w:val="0a090c"/>
          <w:sz w:val="24"/>
          <w:szCs w:val="24"/>
          <w:rtl w:val="0"/>
        </w:rPr>
        <w:t xml:space="preserve">Найкращі програмісти України — це випускники Державного університету Телекомунікацій, це знають всі роботодавці та всі компанії нашої держави.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color w:val="0a090c"/>
          <w:sz w:val="24"/>
          <w:szCs w:val="24"/>
          <w:rtl w:val="0"/>
        </w:rPr>
        <w:t xml:space="preserve">4)фото </w:t>
      </w:r>
    </w:p>
    <w:p w:rsidR="00000000" w:rsidDel="00000000" w:rsidP="00000000" w:rsidRDefault="00000000" w:rsidRPr="00000000" w14:paraId="00000020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color w:val="0a090c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color w:val="0a090c"/>
          <w:sz w:val="24"/>
          <w:szCs w:val="24"/>
          <w:rtl w:val="0"/>
        </w:rPr>
        <w:t xml:space="preserve">5)фото </w:t>
      </w:r>
      <w:r w:rsidDel="00000000" w:rsidR="00000000" w:rsidRPr="00000000">
        <w:rPr>
          <w:color w:val="0a090c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color w:val="0a090c"/>
          <w:sz w:val="24"/>
          <w:szCs w:val="24"/>
          <w:rtl w:val="0"/>
        </w:rPr>
        <w:t xml:space="preserve">6) малюнок </w:t>
      </w:r>
    </w:p>
    <w:p w:rsidR="00000000" w:rsidDel="00000000" w:rsidP="00000000" w:rsidRDefault="00000000" w:rsidRPr="00000000" w14:paraId="00000023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color w:val="0a090c"/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color w:val="0a090c"/>
          <w:sz w:val="24"/>
          <w:szCs w:val="24"/>
          <w:rtl w:val="0"/>
        </w:rPr>
        <w:t xml:space="preserve">7) фото</w:t>
      </w:r>
      <w:r w:rsidDel="00000000" w:rsidR="00000000" w:rsidRPr="00000000">
        <w:rPr>
          <w:color w:val="0a090c"/>
          <w:sz w:val="24"/>
          <w:szCs w:val="24"/>
        </w:rPr>
        <w:drawing>
          <wp:inline distB="114300" distT="114300" distL="114300" distR="114300">
            <wp:extent cx="5553075" cy="6953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700.7874015748032" w:right="1700.7874015748032" w:firstLine="0"/>
        <w:jc w:val="both"/>
        <w:rPr>
          <w:color w:val="0a090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