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1976" w:rsidRPr="00151976" w:rsidRDefault="00151976" w:rsidP="00151976">
      <w:pPr>
        <w:spacing w:before="100" w:beforeAutospacing="1" w:after="100" w:afterAutospacing="1" w:line="240" w:lineRule="auto"/>
        <w:outlineLvl w:val="2"/>
        <w:rPr>
          <w:rFonts w:ascii="Times New Roman" w:eastAsia="Times New Roman" w:hAnsi="Times New Roman" w:cs="Times New Roman"/>
          <w:b/>
          <w:bCs/>
          <w:sz w:val="27"/>
          <w:szCs w:val="27"/>
        </w:rPr>
      </w:pPr>
      <w:r w:rsidRPr="00151976">
        <w:rPr>
          <w:rFonts w:ascii="Times New Roman" w:eastAsia="Times New Roman" w:hAnsi="Times New Roman" w:cs="Times New Roman"/>
          <w:b/>
          <w:bCs/>
          <w:sz w:val="27"/>
          <w:szCs w:val="27"/>
        </w:rPr>
        <w:t>1. Design of Experiments (DOE):</w:t>
      </w:r>
    </w:p>
    <w:p w:rsidR="00151976" w:rsidRPr="00151976" w:rsidRDefault="00151976" w:rsidP="001519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What it is</w:t>
      </w:r>
      <w:r w:rsidRPr="00151976">
        <w:rPr>
          <w:rFonts w:ascii="Times New Roman" w:eastAsia="Times New Roman" w:hAnsi="Times New Roman" w:cs="Times New Roman"/>
          <w:sz w:val="24"/>
          <w:szCs w:val="24"/>
        </w:rPr>
        <w:t>: DOE is a method used to test how different factors (like materials, temperature, or machine settings) affect the performance of a product or process. Instead of testing just one factor at a time, DOE allows you to test multiple factors at once.</w:t>
      </w:r>
    </w:p>
    <w:p w:rsidR="00151976" w:rsidRPr="00151976" w:rsidRDefault="00151976" w:rsidP="001519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Why it's important</w:t>
      </w:r>
      <w:r w:rsidRPr="00151976">
        <w:rPr>
          <w:rFonts w:ascii="Times New Roman" w:eastAsia="Times New Roman" w:hAnsi="Times New Roman" w:cs="Times New Roman"/>
          <w:sz w:val="24"/>
          <w:szCs w:val="24"/>
        </w:rPr>
        <w:t>: This saves time and helps you quickly find the best conditions for making a high-q</w:t>
      </w:r>
      <w:bookmarkStart w:id="0" w:name="_GoBack"/>
      <w:bookmarkEnd w:id="0"/>
      <w:r w:rsidRPr="00151976">
        <w:rPr>
          <w:rFonts w:ascii="Times New Roman" w:eastAsia="Times New Roman" w:hAnsi="Times New Roman" w:cs="Times New Roman"/>
          <w:sz w:val="24"/>
          <w:szCs w:val="24"/>
        </w:rPr>
        <w:t>uality product.</w:t>
      </w:r>
    </w:p>
    <w:p w:rsidR="00151976" w:rsidRPr="00151976" w:rsidRDefault="00151976" w:rsidP="00151976">
      <w:pPr>
        <w:spacing w:before="100" w:beforeAutospacing="1" w:after="100" w:afterAutospacing="1" w:line="240" w:lineRule="auto"/>
        <w:outlineLvl w:val="2"/>
        <w:rPr>
          <w:rFonts w:ascii="Times New Roman" w:eastAsia="Times New Roman" w:hAnsi="Times New Roman" w:cs="Times New Roman"/>
          <w:b/>
          <w:bCs/>
          <w:sz w:val="27"/>
          <w:szCs w:val="27"/>
        </w:rPr>
      </w:pPr>
      <w:r w:rsidRPr="00151976">
        <w:rPr>
          <w:rFonts w:ascii="Times New Roman" w:eastAsia="Times New Roman" w:hAnsi="Times New Roman" w:cs="Times New Roman"/>
          <w:b/>
          <w:bCs/>
          <w:sz w:val="27"/>
          <w:szCs w:val="27"/>
        </w:rPr>
        <w:t>2. Orthogonal Arrays:</w:t>
      </w:r>
    </w:p>
    <w:p w:rsidR="00151976" w:rsidRPr="00151976" w:rsidRDefault="00151976" w:rsidP="001519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What it is</w:t>
      </w:r>
      <w:r w:rsidRPr="00151976">
        <w:rPr>
          <w:rFonts w:ascii="Times New Roman" w:eastAsia="Times New Roman" w:hAnsi="Times New Roman" w:cs="Times New Roman"/>
          <w:sz w:val="24"/>
          <w:szCs w:val="24"/>
        </w:rPr>
        <w:t>: An orthogonal array is a special tool used in DOE to organize experiments. It helps you test different combinations of factors in a balanced way, so you cover all important combinations without needing to do too many tests.</w:t>
      </w:r>
    </w:p>
    <w:p w:rsidR="00151976" w:rsidRPr="00151976" w:rsidRDefault="00151976" w:rsidP="001519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Why it's important</w:t>
      </w:r>
      <w:r w:rsidRPr="00151976">
        <w:rPr>
          <w:rFonts w:ascii="Times New Roman" w:eastAsia="Times New Roman" w:hAnsi="Times New Roman" w:cs="Times New Roman"/>
          <w:sz w:val="24"/>
          <w:szCs w:val="24"/>
        </w:rPr>
        <w:t>: By using orthogonal arrays, you can gather useful information with fewer tests, saving time and resources, while ensuring all important factor combinations are covered.</w:t>
      </w:r>
    </w:p>
    <w:p w:rsidR="00151976" w:rsidRPr="00151976" w:rsidRDefault="00151976" w:rsidP="00151976">
      <w:pPr>
        <w:spacing w:before="100" w:beforeAutospacing="1" w:after="100" w:afterAutospacing="1" w:line="240" w:lineRule="auto"/>
        <w:outlineLvl w:val="2"/>
        <w:rPr>
          <w:rFonts w:ascii="Times New Roman" w:eastAsia="Times New Roman" w:hAnsi="Times New Roman" w:cs="Times New Roman"/>
          <w:b/>
          <w:bCs/>
          <w:sz w:val="27"/>
          <w:szCs w:val="27"/>
        </w:rPr>
      </w:pPr>
      <w:r w:rsidRPr="00151976">
        <w:rPr>
          <w:rFonts w:ascii="Times New Roman" w:eastAsia="Times New Roman" w:hAnsi="Times New Roman" w:cs="Times New Roman"/>
          <w:b/>
          <w:bCs/>
          <w:sz w:val="27"/>
          <w:szCs w:val="27"/>
        </w:rPr>
        <w:t>3. Signal-to-Noise Ratio (S/N Ratio):</w:t>
      </w:r>
    </w:p>
    <w:p w:rsidR="00151976" w:rsidRPr="00151976" w:rsidRDefault="00151976" w:rsidP="001519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What it is</w:t>
      </w:r>
      <w:r w:rsidRPr="00151976">
        <w:rPr>
          <w:rFonts w:ascii="Times New Roman" w:eastAsia="Times New Roman" w:hAnsi="Times New Roman" w:cs="Times New Roman"/>
          <w:sz w:val="24"/>
          <w:szCs w:val="24"/>
        </w:rPr>
        <w:t>: The S/N Ratio is a measure that tells you how much a product's performance is affected by changes (or "noise") in the process. A higher S/N Ratio means the product is more consistent and less affected by these changes, indicating better quality.</w:t>
      </w:r>
    </w:p>
    <w:p w:rsidR="00151976" w:rsidRPr="00151976" w:rsidRDefault="00151976" w:rsidP="001519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Why it's important</w:t>
      </w:r>
      <w:r w:rsidRPr="00151976">
        <w:rPr>
          <w:rFonts w:ascii="Times New Roman" w:eastAsia="Times New Roman" w:hAnsi="Times New Roman" w:cs="Times New Roman"/>
          <w:sz w:val="24"/>
          <w:szCs w:val="24"/>
        </w:rPr>
        <w:t>: Improving the S/N Ratio ensures that the product works well in different conditions, which leads to better quality and fewer defects.</w:t>
      </w:r>
    </w:p>
    <w:p w:rsidR="00151976" w:rsidRPr="00151976" w:rsidRDefault="00151976" w:rsidP="00151976">
      <w:pPr>
        <w:spacing w:before="100" w:beforeAutospacing="1" w:after="100" w:afterAutospacing="1" w:line="240" w:lineRule="auto"/>
        <w:outlineLvl w:val="2"/>
        <w:rPr>
          <w:rFonts w:ascii="Times New Roman" w:eastAsia="Times New Roman" w:hAnsi="Times New Roman" w:cs="Times New Roman"/>
          <w:b/>
          <w:bCs/>
          <w:sz w:val="27"/>
          <w:szCs w:val="27"/>
        </w:rPr>
      </w:pPr>
      <w:r w:rsidRPr="00151976">
        <w:rPr>
          <w:rFonts w:ascii="Times New Roman" w:eastAsia="Times New Roman" w:hAnsi="Times New Roman" w:cs="Times New Roman"/>
          <w:b/>
          <w:bCs/>
          <w:sz w:val="27"/>
          <w:szCs w:val="27"/>
        </w:rPr>
        <w:t>4. Loss Function:</w:t>
      </w:r>
    </w:p>
    <w:p w:rsidR="00151976" w:rsidRPr="00151976" w:rsidRDefault="00151976" w:rsidP="0015197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What it is</w:t>
      </w:r>
      <w:r w:rsidRPr="00151976">
        <w:rPr>
          <w:rFonts w:ascii="Times New Roman" w:eastAsia="Times New Roman" w:hAnsi="Times New Roman" w:cs="Times New Roman"/>
          <w:sz w:val="24"/>
          <w:szCs w:val="24"/>
        </w:rPr>
        <w:t>: The loss function shows that any difference between the product's actual performance and its ideal target is a "loss" or a problem. The bigger the difference, the more costly and less valuable the product becomes.</w:t>
      </w:r>
    </w:p>
    <w:p w:rsidR="00151976" w:rsidRPr="00151976" w:rsidRDefault="00151976" w:rsidP="0015197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Why it's important</w:t>
      </w:r>
      <w:r w:rsidRPr="00151976">
        <w:rPr>
          <w:rFonts w:ascii="Times New Roman" w:eastAsia="Times New Roman" w:hAnsi="Times New Roman" w:cs="Times New Roman"/>
          <w:sz w:val="24"/>
          <w:szCs w:val="24"/>
        </w:rPr>
        <w:t>: The goal is to reduce these differences so that the product stays as close as possible to its ideal target, which lowers costs and improves quality.</w:t>
      </w:r>
    </w:p>
    <w:p w:rsidR="00151976" w:rsidRPr="00151976" w:rsidRDefault="00151976" w:rsidP="00151976">
      <w:pPr>
        <w:spacing w:before="100" w:beforeAutospacing="1" w:after="100" w:afterAutospacing="1" w:line="240" w:lineRule="auto"/>
        <w:outlineLvl w:val="2"/>
        <w:rPr>
          <w:rFonts w:ascii="Times New Roman" w:eastAsia="Times New Roman" w:hAnsi="Times New Roman" w:cs="Times New Roman"/>
          <w:b/>
          <w:bCs/>
          <w:sz w:val="27"/>
          <w:szCs w:val="27"/>
        </w:rPr>
      </w:pPr>
      <w:r w:rsidRPr="00151976">
        <w:rPr>
          <w:rFonts w:ascii="Times New Roman" w:eastAsia="Times New Roman" w:hAnsi="Times New Roman" w:cs="Times New Roman"/>
          <w:b/>
          <w:bCs/>
          <w:sz w:val="27"/>
          <w:szCs w:val="27"/>
        </w:rPr>
        <w:t>In Summary:</w:t>
      </w:r>
    </w:p>
    <w:p w:rsidR="00151976" w:rsidRPr="00151976" w:rsidRDefault="00151976" w:rsidP="001519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DOE</w:t>
      </w:r>
      <w:r w:rsidRPr="00151976">
        <w:rPr>
          <w:rFonts w:ascii="Times New Roman" w:eastAsia="Times New Roman" w:hAnsi="Times New Roman" w:cs="Times New Roman"/>
          <w:sz w:val="24"/>
          <w:szCs w:val="24"/>
        </w:rPr>
        <w:t xml:space="preserve"> helps test multiple factors at once to find the best conditions.</w:t>
      </w:r>
    </w:p>
    <w:p w:rsidR="00151976" w:rsidRPr="00151976" w:rsidRDefault="00151976" w:rsidP="001519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Orthogonal Arrays</w:t>
      </w:r>
      <w:r w:rsidRPr="00151976">
        <w:rPr>
          <w:rFonts w:ascii="Times New Roman" w:eastAsia="Times New Roman" w:hAnsi="Times New Roman" w:cs="Times New Roman"/>
          <w:sz w:val="24"/>
          <w:szCs w:val="24"/>
        </w:rPr>
        <w:t xml:space="preserve"> organize experiments efficiently to test all important combinations with fewer tests.</w:t>
      </w:r>
    </w:p>
    <w:p w:rsidR="00151976" w:rsidRPr="00151976" w:rsidRDefault="00151976" w:rsidP="001519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S/N Ratio</w:t>
      </w:r>
      <w:r w:rsidRPr="00151976">
        <w:rPr>
          <w:rFonts w:ascii="Times New Roman" w:eastAsia="Times New Roman" w:hAnsi="Times New Roman" w:cs="Times New Roman"/>
          <w:sz w:val="24"/>
          <w:szCs w:val="24"/>
        </w:rPr>
        <w:t xml:space="preserve"> measures how much a product’s performance is affected by changes. A higher ratio means better quality.</w:t>
      </w:r>
    </w:p>
    <w:p w:rsidR="00151976" w:rsidRPr="00151976" w:rsidRDefault="00151976" w:rsidP="001519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Loss Function</w:t>
      </w:r>
      <w:r w:rsidRPr="00151976">
        <w:rPr>
          <w:rFonts w:ascii="Times New Roman" w:eastAsia="Times New Roman" w:hAnsi="Times New Roman" w:cs="Times New Roman"/>
          <w:sz w:val="24"/>
          <w:szCs w:val="24"/>
        </w:rPr>
        <w:t xml:space="preserve"> shows that the more a product deviates from its target, the more it costs, so minimizing these variations is key to better quality and lower costs.</w:t>
      </w:r>
    </w:p>
    <w:p w:rsidR="00151976" w:rsidRPr="00151976" w:rsidRDefault="00151976" w:rsidP="00151976">
      <w:p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sz w:val="24"/>
          <w:szCs w:val="24"/>
        </w:rPr>
        <w:t>This simplified explanation should make the concepts clearer for your audience!</w:t>
      </w:r>
    </w:p>
    <w:p w:rsidR="00151976" w:rsidRPr="00151976" w:rsidRDefault="00151976" w:rsidP="00151976">
      <w:pPr>
        <w:spacing w:before="100" w:beforeAutospacing="1" w:after="100" w:afterAutospacing="1" w:line="240" w:lineRule="auto"/>
        <w:outlineLvl w:val="4"/>
        <w:rPr>
          <w:rFonts w:ascii="Times New Roman" w:eastAsia="Times New Roman" w:hAnsi="Times New Roman" w:cs="Times New Roman"/>
          <w:b/>
          <w:bCs/>
          <w:sz w:val="20"/>
          <w:szCs w:val="20"/>
        </w:rPr>
      </w:pPr>
      <w:r w:rsidRPr="00151976">
        <w:rPr>
          <w:rFonts w:ascii="Times New Roman" w:eastAsia="Times New Roman" w:hAnsi="Times New Roman" w:cs="Times New Roman"/>
          <w:b/>
          <w:bCs/>
          <w:sz w:val="20"/>
          <w:szCs w:val="20"/>
        </w:rPr>
        <w:t>You said:</w:t>
      </w:r>
    </w:p>
    <w:p w:rsidR="00151976" w:rsidRPr="00151976" w:rsidRDefault="00151976" w:rsidP="00151976">
      <w:pPr>
        <w:spacing w:after="0"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sz w:val="24"/>
          <w:szCs w:val="24"/>
        </w:rPr>
        <w:lastRenderedPageBreak/>
        <w:t xml:space="preserve">Applications of Taguchi Methods Manufacturing: Used in automotive, electronics, and consumer products to improve quality and efficiency. Healthcare: Applied in medical device design for reliability under variable conditions. Service Industry: Enhances customer satisfaction by reducing service failures and variability. Product Development: Helps create products that are robust against variations in materials and processes. </w:t>
      </w:r>
    </w:p>
    <w:p w:rsidR="00151976" w:rsidRPr="00151976" w:rsidRDefault="00151976" w:rsidP="00151976">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151976">
        <w:rPr>
          <w:rFonts w:ascii="Times New Roman" w:eastAsia="Times New Roman" w:hAnsi="Times New Roman" w:cs="Times New Roman"/>
          <w:b/>
          <w:bCs/>
          <w:sz w:val="15"/>
          <w:szCs w:val="15"/>
        </w:rPr>
        <w:t>ChatGPT</w:t>
      </w:r>
      <w:proofErr w:type="spellEnd"/>
      <w:r w:rsidRPr="00151976">
        <w:rPr>
          <w:rFonts w:ascii="Times New Roman" w:eastAsia="Times New Roman" w:hAnsi="Times New Roman" w:cs="Times New Roman"/>
          <w:b/>
          <w:bCs/>
          <w:sz w:val="15"/>
          <w:szCs w:val="15"/>
        </w:rPr>
        <w:t xml:space="preserve"> said:</w:t>
      </w:r>
    </w:p>
    <w:p w:rsidR="00151976" w:rsidRPr="00151976" w:rsidRDefault="00151976" w:rsidP="00151976">
      <w:pPr>
        <w:spacing w:after="0" w:line="240" w:lineRule="auto"/>
        <w:rPr>
          <w:rFonts w:ascii="Times New Roman" w:eastAsia="Times New Roman" w:hAnsi="Times New Roman" w:cs="Times New Roman"/>
          <w:sz w:val="24"/>
          <w:szCs w:val="24"/>
        </w:rPr>
      </w:pPr>
      <w:proofErr w:type="spellStart"/>
      <w:r w:rsidRPr="00151976">
        <w:rPr>
          <w:rFonts w:ascii="Times New Roman" w:eastAsia="Times New Roman" w:hAnsi="Times New Roman" w:cs="Times New Roman"/>
          <w:sz w:val="24"/>
          <w:szCs w:val="24"/>
        </w:rPr>
        <w:t>ChatGPT</w:t>
      </w:r>
      <w:proofErr w:type="spellEnd"/>
    </w:p>
    <w:p w:rsidR="00151976" w:rsidRPr="00151976" w:rsidRDefault="00151976" w:rsidP="00151976">
      <w:p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sz w:val="24"/>
          <w:szCs w:val="24"/>
        </w:rPr>
        <w:t xml:space="preserve">Here’s a simple explanation of the </w:t>
      </w:r>
      <w:r w:rsidRPr="00151976">
        <w:rPr>
          <w:rFonts w:ascii="Times New Roman" w:eastAsia="Times New Roman" w:hAnsi="Times New Roman" w:cs="Times New Roman"/>
          <w:b/>
          <w:bCs/>
          <w:sz w:val="24"/>
          <w:szCs w:val="24"/>
        </w:rPr>
        <w:t>applications of Taguchi Methods</w:t>
      </w:r>
      <w:r w:rsidRPr="00151976">
        <w:rPr>
          <w:rFonts w:ascii="Times New Roman" w:eastAsia="Times New Roman" w:hAnsi="Times New Roman" w:cs="Times New Roman"/>
          <w:sz w:val="24"/>
          <w:szCs w:val="24"/>
        </w:rPr>
        <w:t xml:space="preserve"> in different industries:</w:t>
      </w:r>
    </w:p>
    <w:p w:rsidR="00151976" w:rsidRPr="00151976" w:rsidRDefault="00151976" w:rsidP="00151976">
      <w:pPr>
        <w:spacing w:before="100" w:beforeAutospacing="1" w:after="100" w:afterAutospacing="1" w:line="240" w:lineRule="auto"/>
        <w:outlineLvl w:val="2"/>
        <w:rPr>
          <w:rFonts w:ascii="Times New Roman" w:eastAsia="Times New Roman" w:hAnsi="Times New Roman" w:cs="Times New Roman"/>
          <w:b/>
          <w:bCs/>
          <w:sz w:val="27"/>
          <w:szCs w:val="27"/>
        </w:rPr>
      </w:pPr>
      <w:r w:rsidRPr="00151976">
        <w:rPr>
          <w:rFonts w:ascii="Times New Roman" w:eastAsia="Times New Roman" w:hAnsi="Times New Roman" w:cs="Times New Roman"/>
          <w:b/>
          <w:bCs/>
          <w:sz w:val="27"/>
          <w:szCs w:val="27"/>
        </w:rPr>
        <w:t>1. Manufacturing:</w:t>
      </w:r>
    </w:p>
    <w:p w:rsidR="00151976" w:rsidRPr="00151976" w:rsidRDefault="00151976" w:rsidP="001519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What it is</w:t>
      </w:r>
      <w:r w:rsidRPr="00151976">
        <w:rPr>
          <w:rFonts w:ascii="Times New Roman" w:eastAsia="Times New Roman" w:hAnsi="Times New Roman" w:cs="Times New Roman"/>
          <w:sz w:val="24"/>
          <w:szCs w:val="24"/>
        </w:rPr>
        <w:t>: In manufacturing, Taguchi Methods are used to improve the quality and efficiency of products, especially in industries like automotive, electronics, and consumer goods.</w:t>
      </w:r>
    </w:p>
    <w:p w:rsidR="00151976" w:rsidRPr="00151976" w:rsidRDefault="00151976" w:rsidP="001519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How it helps</w:t>
      </w:r>
      <w:r w:rsidRPr="00151976">
        <w:rPr>
          <w:rFonts w:ascii="Times New Roman" w:eastAsia="Times New Roman" w:hAnsi="Times New Roman" w:cs="Times New Roman"/>
          <w:sz w:val="24"/>
          <w:szCs w:val="24"/>
        </w:rPr>
        <w:t>: It helps manufacturers design products that perform well even when there are variations in the production process. For example, in car manufacturing, it ensures that every car is made with consistent quality, even if there are small differences in materials or machine performance.</w:t>
      </w:r>
    </w:p>
    <w:p w:rsidR="00151976" w:rsidRPr="00151976" w:rsidRDefault="00151976" w:rsidP="00151976">
      <w:pPr>
        <w:spacing w:before="100" w:beforeAutospacing="1" w:after="100" w:afterAutospacing="1" w:line="240" w:lineRule="auto"/>
        <w:outlineLvl w:val="2"/>
        <w:rPr>
          <w:rFonts w:ascii="Times New Roman" w:eastAsia="Times New Roman" w:hAnsi="Times New Roman" w:cs="Times New Roman"/>
          <w:b/>
          <w:bCs/>
          <w:sz w:val="27"/>
          <w:szCs w:val="27"/>
        </w:rPr>
      </w:pPr>
      <w:r w:rsidRPr="00151976">
        <w:rPr>
          <w:rFonts w:ascii="Times New Roman" w:eastAsia="Times New Roman" w:hAnsi="Times New Roman" w:cs="Times New Roman"/>
          <w:b/>
          <w:bCs/>
          <w:sz w:val="27"/>
          <w:szCs w:val="27"/>
        </w:rPr>
        <w:t>2. Healthcare:</w:t>
      </w:r>
    </w:p>
    <w:p w:rsidR="00151976" w:rsidRPr="00151976" w:rsidRDefault="00151976" w:rsidP="0015197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What it is</w:t>
      </w:r>
      <w:r w:rsidRPr="00151976">
        <w:rPr>
          <w:rFonts w:ascii="Times New Roman" w:eastAsia="Times New Roman" w:hAnsi="Times New Roman" w:cs="Times New Roman"/>
          <w:sz w:val="24"/>
          <w:szCs w:val="24"/>
        </w:rPr>
        <w:t>: Taguchi Methods are used in the healthcare industry, particularly for designing medical devices that need to be reliable under different conditions.</w:t>
      </w:r>
    </w:p>
    <w:p w:rsidR="00151976" w:rsidRPr="00151976" w:rsidRDefault="00151976" w:rsidP="0015197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How it helps</w:t>
      </w:r>
      <w:r w:rsidRPr="00151976">
        <w:rPr>
          <w:rFonts w:ascii="Times New Roman" w:eastAsia="Times New Roman" w:hAnsi="Times New Roman" w:cs="Times New Roman"/>
          <w:sz w:val="24"/>
          <w:szCs w:val="24"/>
        </w:rPr>
        <w:t>: Medical devices, like heart monitors or surgical instruments, must work perfectly in various environments. Taguchi Methods help ensure these devices function reliably, even when factors like temperature, humidity, or battery power fluctuate.</w:t>
      </w:r>
    </w:p>
    <w:p w:rsidR="00151976" w:rsidRPr="00151976" w:rsidRDefault="00151976" w:rsidP="00151976">
      <w:pPr>
        <w:spacing w:before="100" w:beforeAutospacing="1" w:after="100" w:afterAutospacing="1" w:line="240" w:lineRule="auto"/>
        <w:outlineLvl w:val="2"/>
        <w:rPr>
          <w:rFonts w:ascii="Times New Roman" w:eastAsia="Times New Roman" w:hAnsi="Times New Roman" w:cs="Times New Roman"/>
          <w:b/>
          <w:bCs/>
          <w:sz w:val="27"/>
          <w:szCs w:val="27"/>
        </w:rPr>
      </w:pPr>
      <w:r w:rsidRPr="00151976">
        <w:rPr>
          <w:rFonts w:ascii="Times New Roman" w:eastAsia="Times New Roman" w:hAnsi="Times New Roman" w:cs="Times New Roman"/>
          <w:b/>
          <w:bCs/>
          <w:sz w:val="27"/>
          <w:szCs w:val="27"/>
        </w:rPr>
        <w:t>3. Service Industry:</w:t>
      </w:r>
    </w:p>
    <w:p w:rsidR="00151976" w:rsidRPr="00151976" w:rsidRDefault="00151976" w:rsidP="0015197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What it is</w:t>
      </w:r>
      <w:r w:rsidRPr="00151976">
        <w:rPr>
          <w:rFonts w:ascii="Times New Roman" w:eastAsia="Times New Roman" w:hAnsi="Times New Roman" w:cs="Times New Roman"/>
          <w:sz w:val="24"/>
          <w:szCs w:val="24"/>
        </w:rPr>
        <w:t>: In the service industry, Taguchi Methods are applied to improve customer satisfaction by reducing service failures and variability.</w:t>
      </w:r>
    </w:p>
    <w:p w:rsidR="00151976" w:rsidRPr="00151976" w:rsidRDefault="00151976" w:rsidP="0015197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How it helps</w:t>
      </w:r>
      <w:r w:rsidRPr="00151976">
        <w:rPr>
          <w:rFonts w:ascii="Times New Roman" w:eastAsia="Times New Roman" w:hAnsi="Times New Roman" w:cs="Times New Roman"/>
          <w:sz w:val="24"/>
          <w:szCs w:val="24"/>
        </w:rPr>
        <w:t>: For example, in a restaurant, Taguchi Methods can be used to minimize delays, ensure consistent food quality, and reduce errors in orders, making the overall customer experience more reliable and enjoyable.</w:t>
      </w:r>
    </w:p>
    <w:p w:rsidR="00151976" w:rsidRPr="00151976" w:rsidRDefault="00151976" w:rsidP="00151976">
      <w:pPr>
        <w:spacing w:before="100" w:beforeAutospacing="1" w:after="100" w:afterAutospacing="1" w:line="240" w:lineRule="auto"/>
        <w:outlineLvl w:val="2"/>
        <w:rPr>
          <w:rFonts w:ascii="Times New Roman" w:eastAsia="Times New Roman" w:hAnsi="Times New Roman" w:cs="Times New Roman"/>
          <w:b/>
          <w:bCs/>
          <w:sz w:val="27"/>
          <w:szCs w:val="27"/>
        </w:rPr>
      </w:pPr>
      <w:r w:rsidRPr="00151976">
        <w:rPr>
          <w:rFonts w:ascii="Times New Roman" w:eastAsia="Times New Roman" w:hAnsi="Times New Roman" w:cs="Times New Roman"/>
          <w:b/>
          <w:bCs/>
          <w:sz w:val="27"/>
          <w:szCs w:val="27"/>
        </w:rPr>
        <w:t>4. Product Development:</w:t>
      </w:r>
    </w:p>
    <w:p w:rsidR="00151976" w:rsidRPr="00151976" w:rsidRDefault="00151976" w:rsidP="0015197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What it is</w:t>
      </w:r>
      <w:r w:rsidRPr="00151976">
        <w:rPr>
          <w:rFonts w:ascii="Times New Roman" w:eastAsia="Times New Roman" w:hAnsi="Times New Roman" w:cs="Times New Roman"/>
          <w:sz w:val="24"/>
          <w:szCs w:val="24"/>
        </w:rPr>
        <w:t>: Taguchi Methods are also applied during product development to create products that are less sensitive to variations in materials and manufacturing processes.</w:t>
      </w:r>
    </w:p>
    <w:p w:rsidR="00151976" w:rsidRPr="00151976" w:rsidRDefault="00151976" w:rsidP="0015197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How it helps</w:t>
      </w:r>
      <w:r w:rsidRPr="00151976">
        <w:rPr>
          <w:rFonts w:ascii="Times New Roman" w:eastAsia="Times New Roman" w:hAnsi="Times New Roman" w:cs="Times New Roman"/>
          <w:sz w:val="24"/>
          <w:szCs w:val="24"/>
        </w:rPr>
        <w:t>: When designing new products, such as smartphones or toys, Taguchi Methods ensure that they work well even if there are slight changes in the materials or manufacturing methods. This leads to more durable and high-quality products.</w:t>
      </w:r>
    </w:p>
    <w:p w:rsidR="00151976" w:rsidRPr="00151976" w:rsidRDefault="00151976" w:rsidP="00151976">
      <w:pPr>
        <w:spacing w:before="100" w:beforeAutospacing="1" w:after="100" w:afterAutospacing="1" w:line="240" w:lineRule="auto"/>
        <w:outlineLvl w:val="2"/>
        <w:rPr>
          <w:rFonts w:ascii="Times New Roman" w:eastAsia="Times New Roman" w:hAnsi="Times New Roman" w:cs="Times New Roman"/>
          <w:b/>
          <w:bCs/>
          <w:sz w:val="27"/>
          <w:szCs w:val="27"/>
        </w:rPr>
      </w:pPr>
      <w:r w:rsidRPr="00151976">
        <w:rPr>
          <w:rFonts w:ascii="Times New Roman" w:eastAsia="Times New Roman" w:hAnsi="Times New Roman" w:cs="Times New Roman"/>
          <w:b/>
          <w:bCs/>
          <w:sz w:val="27"/>
          <w:szCs w:val="27"/>
        </w:rPr>
        <w:lastRenderedPageBreak/>
        <w:t>In Summary:</w:t>
      </w:r>
    </w:p>
    <w:p w:rsidR="00151976" w:rsidRPr="00151976" w:rsidRDefault="00151976" w:rsidP="0015197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Manufacturing</w:t>
      </w:r>
      <w:r w:rsidRPr="00151976">
        <w:rPr>
          <w:rFonts w:ascii="Times New Roman" w:eastAsia="Times New Roman" w:hAnsi="Times New Roman" w:cs="Times New Roman"/>
          <w:sz w:val="24"/>
          <w:szCs w:val="24"/>
        </w:rPr>
        <w:t>: Improves product quality and consistency.</w:t>
      </w:r>
    </w:p>
    <w:p w:rsidR="00151976" w:rsidRPr="00151976" w:rsidRDefault="00151976" w:rsidP="0015197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Healthcare</w:t>
      </w:r>
      <w:r w:rsidRPr="00151976">
        <w:rPr>
          <w:rFonts w:ascii="Times New Roman" w:eastAsia="Times New Roman" w:hAnsi="Times New Roman" w:cs="Times New Roman"/>
          <w:sz w:val="24"/>
          <w:szCs w:val="24"/>
        </w:rPr>
        <w:t>: Ensures medical devices are reliable under varying conditions.</w:t>
      </w:r>
    </w:p>
    <w:p w:rsidR="00151976" w:rsidRPr="00151976" w:rsidRDefault="00151976" w:rsidP="0015197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Service Industry</w:t>
      </w:r>
      <w:r w:rsidRPr="00151976">
        <w:rPr>
          <w:rFonts w:ascii="Times New Roman" w:eastAsia="Times New Roman" w:hAnsi="Times New Roman" w:cs="Times New Roman"/>
          <w:sz w:val="24"/>
          <w:szCs w:val="24"/>
        </w:rPr>
        <w:t>: Enhances customer satisfaction by reducing service errors.</w:t>
      </w:r>
    </w:p>
    <w:p w:rsidR="00151976" w:rsidRPr="00151976" w:rsidRDefault="00151976" w:rsidP="0015197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Product Development</w:t>
      </w:r>
      <w:r w:rsidRPr="00151976">
        <w:rPr>
          <w:rFonts w:ascii="Times New Roman" w:eastAsia="Times New Roman" w:hAnsi="Times New Roman" w:cs="Times New Roman"/>
          <w:sz w:val="24"/>
          <w:szCs w:val="24"/>
        </w:rPr>
        <w:t>: Creates robust products that perform well despite variations.</w:t>
      </w:r>
    </w:p>
    <w:p w:rsidR="00151976" w:rsidRPr="00151976" w:rsidRDefault="00151976" w:rsidP="00151976">
      <w:p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sz w:val="24"/>
          <w:szCs w:val="24"/>
        </w:rPr>
        <w:t>These applications help different industries deliver better products and services with higher reliability and lower costs.</w:t>
      </w:r>
    </w:p>
    <w:p w:rsidR="00151976" w:rsidRPr="00151976" w:rsidRDefault="00151976" w:rsidP="00151976">
      <w:pPr>
        <w:spacing w:before="100" w:beforeAutospacing="1" w:after="100" w:afterAutospacing="1" w:line="240" w:lineRule="auto"/>
        <w:outlineLvl w:val="4"/>
        <w:rPr>
          <w:rFonts w:ascii="Times New Roman" w:eastAsia="Times New Roman" w:hAnsi="Times New Roman" w:cs="Times New Roman"/>
          <w:b/>
          <w:bCs/>
          <w:sz w:val="20"/>
          <w:szCs w:val="20"/>
        </w:rPr>
      </w:pPr>
      <w:r w:rsidRPr="00151976">
        <w:rPr>
          <w:rFonts w:ascii="Times New Roman" w:eastAsia="Times New Roman" w:hAnsi="Times New Roman" w:cs="Times New Roman"/>
          <w:b/>
          <w:bCs/>
          <w:sz w:val="20"/>
          <w:szCs w:val="20"/>
        </w:rPr>
        <w:t>You said:</w:t>
      </w:r>
    </w:p>
    <w:p w:rsidR="00151976" w:rsidRPr="00151976" w:rsidRDefault="00151976" w:rsidP="00151976">
      <w:pPr>
        <w:spacing w:after="0"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sz w:val="24"/>
          <w:szCs w:val="24"/>
        </w:rPr>
        <w:t xml:space="preserve">Over-Simplification: Critics say Taguchi methods may miss complex relationships between factors. Requires Expertise: Implementing DOE and analyzing results can be difficult without statistical knowledge. Limited Scope: In complex systems, focusing on variation reduction may not always be the best solution. </w:t>
      </w:r>
    </w:p>
    <w:p w:rsidR="00151976" w:rsidRPr="00151976" w:rsidRDefault="00151976" w:rsidP="00151976">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151976">
        <w:rPr>
          <w:rFonts w:ascii="Times New Roman" w:eastAsia="Times New Roman" w:hAnsi="Times New Roman" w:cs="Times New Roman"/>
          <w:b/>
          <w:bCs/>
          <w:sz w:val="15"/>
          <w:szCs w:val="15"/>
        </w:rPr>
        <w:t>ChatGPT</w:t>
      </w:r>
      <w:proofErr w:type="spellEnd"/>
      <w:r w:rsidRPr="00151976">
        <w:rPr>
          <w:rFonts w:ascii="Times New Roman" w:eastAsia="Times New Roman" w:hAnsi="Times New Roman" w:cs="Times New Roman"/>
          <w:b/>
          <w:bCs/>
          <w:sz w:val="15"/>
          <w:szCs w:val="15"/>
        </w:rPr>
        <w:t xml:space="preserve"> said:</w:t>
      </w:r>
    </w:p>
    <w:p w:rsidR="00151976" w:rsidRPr="00151976" w:rsidRDefault="00151976" w:rsidP="00151976">
      <w:pPr>
        <w:spacing w:after="0" w:line="240" w:lineRule="auto"/>
        <w:rPr>
          <w:rFonts w:ascii="Times New Roman" w:eastAsia="Times New Roman" w:hAnsi="Times New Roman" w:cs="Times New Roman"/>
          <w:sz w:val="24"/>
          <w:szCs w:val="24"/>
        </w:rPr>
      </w:pPr>
      <w:proofErr w:type="spellStart"/>
      <w:r w:rsidRPr="00151976">
        <w:rPr>
          <w:rFonts w:ascii="Times New Roman" w:eastAsia="Times New Roman" w:hAnsi="Times New Roman" w:cs="Times New Roman"/>
          <w:sz w:val="24"/>
          <w:szCs w:val="24"/>
        </w:rPr>
        <w:t>ChatGPT</w:t>
      </w:r>
      <w:proofErr w:type="spellEnd"/>
    </w:p>
    <w:p w:rsidR="00151976" w:rsidRPr="00151976" w:rsidRDefault="00151976" w:rsidP="00151976">
      <w:p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sz w:val="24"/>
          <w:szCs w:val="24"/>
        </w:rPr>
        <w:t xml:space="preserve">Here’s a simple explanation of the </w:t>
      </w:r>
      <w:r w:rsidRPr="00151976">
        <w:rPr>
          <w:rFonts w:ascii="Times New Roman" w:eastAsia="Times New Roman" w:hAnsi="Times New Roman" w:cs="Times New Roman"/>
          <w:b/>
          <w:bCs/>
          <w:sz w:val="24"/>
          <w:szCs w:val="24"/>
        </w:rPr>
        <w:t>criticisms of Taguchi Methods</w:t>
      </w:r>
      <w:r w:rsidRPr="00151976">
        <w:rPr>
          <w:rFonts w:ascii="Times New Roman" w:eastAsia="Times New Roman" w:hAnsi="Times New Roman" w:cs="Times New Roman"/>
          <w:sz w:val="24"/>
          <w:szCs w:val="24"/>
        </w:rPr>
        <w:t>:</w:t>
      </w:r>
    </w:p>
    <w:p w:rsidR="00151976" w:rsidRPr="00151976" w:rsidRDefault="00151976" w:rsidP="00151976">
      <w:pPr>
        <w:spacing w:before="100" w:beforeAutospacing="1" w:after="100" w:afterAutospacing="1" w:line="240" w:lineRule="auto"/>
        <w:outlineLvl w:val="2"/>
        <w:rPr>
          <w:rFonts w:ascii="Times New Roman" w:eastAsia="Times New Roman" w:hAnsi="Times New Roman" w:cs="Times New Roman"/>
          <w:b/>
          <w:bCs/>
          <w:sz w:val="27"/>
          <w:szCs w:val="27"/>
        </w:rPr>
      </w:pPr>
      <w:r w:rsidRPr="00151976">
        <w:rPr>
          <w:rFonts w:ascii="Times New Roman" w:eastAsia="Times New Roman" w:hAnsi="Times New Roman" w:cs="Times New Roman"/>
          <w:b/>
          <w:bCs/>
          <w:sz w:val="27"/>
          <w:szCs w:val="27"/>
        </w:rPr>
        <w:t>1. Over-Simplification:</w:t>
      </w:r>
    </w:p>
    <w:p w:rsidR="00151976" w:rsidRPr="00151976" w:rsidRDefault="00151976" w:rsidP="0015197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What it is</w:t>
      </w:r>
      <w:r w:rsidRPr="00151976">
        <w:rPr>
          <w:rFonts w:ascii="Times New Roman" w:eastAsia="Times New Roman" w:hAnsi="Times New Roman" w:cs="Times New Roman"/>
          <w:sz w:val="24"/>
          <w:szCs w:val="24"/>
        </w:rPr>
        <w:t>: Critics argue that Taguchi Methods may oversimplify complex problems by focusing mainly on reducing variations between factors.</w:t>
      </w:r>
    </w:p>
    <w:p w:rsidR="00151976" w:rsidRPr="00151976" w:rsidRDefault="00151976" w:rsidP="0015197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Why it’s a problem</w:t>
      </w:r>
      <w:r w:rsidRPr="00151976">
        <w:rPr>
          <w:rFonts w:ascii="Times New Roman" w:eastAsia="Times New Roman" w:hAnsi="Times New Roman" w:cs="Times New Roman"/>
          <w:sz w:val="24"/>
          <w:szCs w:val="24"/>
        </w:rPr>
        <w:t>: In real-world situations, there might be more complicated relationships between factors that Taguchi methods don’t capture. For example, in a complex product design, multiple factors might interact in ways that the method doesn’t fully address, potentially missing important insights.</w:t>
      </w:r>
    </w:p>
    <w:p w:rsidR="00151976" w:rsidRPr="00151976" w:rsidRDefault="00151976" w:rsidP="00151976">
      <w:pPr>
        <w:spacing w:before="100" w:beforeAutospacing="1" w:after="100" w:afterAutospacing="1" w:line="240" w:lineRule="auto"/>
        <w:outlineLvl w:val="2"/>
        <w:rPr>
          <w:rFonts w:ascii="Times New Roman" w:eastAsia="Times New Roman" w:hAnsi="Times New Roman" w:cs="Times New Roman"/>
          <w:b/>
          <w:bCs/>
          <w:sz w:val="27"/>
          <w:szCs w:val="27"/>
        </w:rPr>
      </w:pPr>
      <w:r w:rsidRPr="00151976">
        <w:rPr>
          <w:rFonts w:ascii="Times New Roman" w:eastAsia="Times New Roman" w:hAnsi="Times New Roman" w:cs="Times New Roman"/>
          <w:b/>
          <w:bCs/>
          <w:sz w:val="27"/>
          <w:szCs w:val="27"/>
        </w:rPr>
        <w:t>2. Requires Expertise:</w:t>
      </w:r>
    </w:p>
    <w:p w:rsidR="00151976" w:rsidRPr="00151976" w:rsidRDefault="00151976" w:rsidP="0015197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What it is</w:t>
      </w:r>
      <w:r w:rsidRPr="00151976">
        <w:rPr>
          <w:rFonts w:ascii="Times New Roman" w:eastAsia="Times New Roman" w:hAnsi="Times New Roman" w:cs="Times New Roman"/>
          <w:sz w:val="24"/>
          <w:szCs w:val="24"/>
        </w:rPr>
        <w:t>: To successfully implement Design of Experiments (DOE) and analyze the results, you need statistical knowledge and expertise.</w:t>
      </w:r>
    </w:p>
    <w:p w:rsidR="00151976" w:rsidRPr="00151976" w:rsidRDefault="00151976" w:rsidP="0015197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Why it’s a problem</w:t>
      </w:r>
      <w:r w:rsidRPr="00151976">
        <w:rPr>
          <w:rFonts w:ascii="Times New Roman" w:eastAsia="Times New Roman" w:hAnsi="Times New Roman" w:cs="Times New Roman"/>
          <w:sz w:val="24"/>
          <w:szCs w:val="24"/>
        </w:rPr>
        <w:t>: Without a solid understanding of statistics, it can be difficult to set up experiments, interpret data, and make the right decisions based on the results. This means that Taguchi methods can be hard to apply effectively if the team doesn't have the right skills.</w:t>
      </w:r>
    </w:p>
    <w:p w:rsidR="00151976" w:rsidRPr="00151976" w:rsidRDefault="00151976" w:rsidP="00151976">
      <w:pPr>
        <w:spacing w:before="100" w:beforeAutospacing="1" w:after="100" w:afterAutospacing="1" w:line="240" w:lineRule="auto"/>
        <w:outlineLvl w:val="2"/>
        <w:rPr>
          <w:rFonts w:ascii="Times New Roman" w:eastAsia="Times New Roman" w:hAnsi="Times New Roman" w:cs="Times New Roman"/>
          <w:b/>
          <w:bCs/>
          <w:sz w:val="27"/>
          <w:szCs w:val="27"/>
        </w:rPr>
      </w:pPr>
      <w:r w:rsidRPr="00151976">
        <w:rPr>
          <w:rFonts w:ascii="Times New Roman" w:eastAsia="Times New Roman" w:hAnsi="Times New Roman" w:cs="Times New Roman"/>
          <w:b/>
          <w:bCs/>
          <w:sz w:val="27"/>
          <w:szCs w:val="27"/>
        </w:rPr>
        <w:t>3. Limited Scope:</w:t>
      </w:r>
    </w:p>
    <w:p w:rsidR="00151976" w:rsidRPr="00151976" w:rsidRDefault="00151976" w:rsidP="0015197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What it is</w:t>
      </w:r>
      <w:r w:rsidRPr="00151976">
        <w:rPr>
          <w:rFonts w:ascii="Times New Roman" w:eastAsia="Times New Roman" w:hAnsi="Times New Roman" w:cs="Times New Roman"/>
          <w:sz w:val="24"/>
          <w:szCs w:val="24"/>
        </w:rPr>
        <w:t>: In some complex systems, simply focusing on reducing variations may not always be the best approach.</w:t>
      </w:r>
    </w:p>
    <w:p w:rsidR="00151976" w:rsidRPr="00151976" w:rsidRDefault="00151976" w:rsidP="0015197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1976">
        <w:rPr>
          <w:rFonts w:ascii="Times New Roman" w:eastAsia="Times New Roman" w:hAnsi="Times New Roman" w:cs="Times New Roman"/>
          <w:b/>
          <w:bCs/>
          <w:sz w:val="24"/>
          <w:szCs w:val="24"/>
        </w:rPr>
        <w:t>Why it’s a problem</w:t>
      </w:r>
      <w:r w:rsidRPr="00151976">
        <w:rPr>
          <w:rFonts w:ascii="Times New Roman" w:eastAsia="Times New Roman" w:hAnsi="Times New Roman" w:cs="Times New Roman"/>
          <w:sz w:val="24"/>
          <w:szCs w:val="24"/>
        </w:rPr>
        <w:t>: Some systems or processes may require more in-depth solutions</w:t>
      </w:r>
    </w:p>
    <w:p w:rsidR="00EB0491" w:rsidRDefault="00EB0491"/>
    <w:sectPr w:rsidR="00EB04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F4327"/>
    <w:multiLevelType w:val="multilevel"/>
    <w:tmpl w:val="E182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93C13"/>
    <w:multiLevelType w:val="multilevel"/>
    <w:tmpl w:val="A664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A4553"/>
    <w:multiLevelType w:val="multilevel"/>
    <w:tmpl w:val="895C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C6181"/>
    <w:multiLevelType w:val="multilevel"/>
    <w:tmpl w:val="CC7C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97244"/>
    <w:multiLevelType w:val="multilevel"/>
    <w:tmpl w:val="FBA0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241F13"/>
    <w:multiLevelType w:val="multilevel"/>
    <w:tmpl w:val="CAD6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891A84"/>
    <w:multiLevelType w:val="multilevel"/>
    <w:tmpl w:val="FD08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5C434B"/>
    <w:multiLevelType w:val="multilevel"/>
    <w:tmpl w:val="BCAE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BF7E21"/>
    <w:multiLevelType w:val="multilevel"/>
    <w:tmpl w:val="255E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782BDF"/>
    <w:multiLevelType w:val="multilevel"/>
    <w:tmpl w:val="6A10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BD4032"/>
    <w:multiLevelType w:val="multilevel"/>
    <w:tmpl w:val="F10A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66DD0"/>
    <w:multiLevelType w:val="multilevel"/>
    <w:tmpl w:val="0880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3954D3"/>
    <w:multiLevelType w:val="multilevel"/>
    <w:tmpl w:val="B748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2"/>
  </w:num>
  <w:num w:numId="4">
    <w:abstractNumId w:val="12"/>
  </w:num>
  <w:num w:numId="5">
    <w:abstractNumId w:val="0"/>
  </w:num>
  <w:num w:numId="6">
    <w:abstractNumId w:val="11"/>
  </w:num>
  <w:num w:numId="7">
    <w:abstractNumId w:val="8"/>
  </w:num>
  <w:num w:numId="8">
    <w:abstractNumId w:val="7"/>
  </w:num>
  <w:num w:numId="9">
    <w:abstractNumId w:val="1"/>
  </w:num>
  <w:num w:numId="10">
    <w:abstractNumId w:val="9"/>
  </w:num>
  <w:num w:numId="11">
    <w:abstractNumId w:val="5"/>
  </w:num>
  <w:num w:numId="12">
    <w:abstractNumId w:val="3"/>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976"/>
    <w:rsid w:val="00151976"/>
    <w:rsid w:val="00EB0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54A914-DE85-4607-B26A-473F9382D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519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151976"/>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151976"/>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51976"/>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151976"/>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151976"/>
    <w:rPr>
      <w:rFonts w:ascii="Times New Roman" w:eastAsia="Times New Roman" w:hAnsi="Times New Roman" w:cs="Times New Roman"/>
      <w:b/>
      <w:bCs/>
      <w:sz w:val="15"/>
      <w:szCs w:val="15"/>
    </w:rPr>
  </w:style>
  <w:style w:type="character" w:styleId="Strong">
    <w:name w:val="Strong"/>
    <w:basedOn w:val="DefaultParagraphFont"/>
    <w:uiPriority w:val="22"/>
    <w:qFormat/>
    <w:rsid w:val="00151976"/>
    <w:rPr>
      <w:b/>
      <w:bCs/>
    </w:rPr>
  </w:style>
  <w:style w:type="paragraph" w:styleId="NormalWeb">
    <w:name w:val="Normal (Web)"/>
    <w:basedOn w:val="Normal"/>
    <w:uiPriority w:val="99"/>
    <w:semiHidden/>
    <w:unhideWhenUsed/>
    <w:rsid w:val="0015197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4617622">
      <w:bodyDiv w:val="1"/>
      <w:marLeft w:val="0"/>
      <w:marRight w:val="0"/>
      <w:marTop w:val="0"/>
      <w:marBottom w:val="0"/>
      <w:divBdr>
        <w:top w:val="none" w:sz="0" w:space="0" w:color="auto"/>
        <w:left w:val="none" w:sz="0" w:space="0" w:color="auto"/>
        <w:bottom w:val="none" w:sz="0" w:space="0" w:color="auto"/>
        <w:right w:val="none" w:sz="0" w:space="0" w:color="auto"/>
      </w:divBdr>
      <w:divsChild>
        <w:div w:id="117729270">
          <w:marLeft w:val="0"/>
          <w:marRight w:val="0"/>
          <w:marTop w:val="0"/>
          <w:marBottom w:val="0"/>
          <w:divBdr>
            <w:top w:val="none" w:sz="0" w:space="0" w:color="auto"/>
            <w:left w:val="none" w:sz="0" w:space="0" w:color="auto"/>
            <w:bottom w:val="none" w:sz="0" w:space="0" w:color="auto"/>
            <w:right w:val="none" w:sz="0" w:space="0" w:color="auto"/>
          </w:divBdr>
          <w:divsChild>
            <w:div w:id="171067514">
              <w:marLeft w:val="0"/>
              <w:marRight w:val="0"/>
              <w:marTop w:val="0"/>
              <w:marBottom w:val="0"/>
              <w:divBdr>
                <w:top w:val="none" w:sz="0" w:space="0" w:color="auto"/>
                <w:left w:val="none" w:sz="0" w:space="0" w:color="auto"/>
                <w:bottom w:val="none" w:sz="0" w:space="0" w:color="auto"/>
                <w:right w:val="none" w:sz="0" w:space="0" w:color="auto"/>
              </w:divBdr>
              <w:divsChild>
                <w:div w:id="841120613">
                  <w:marLeft w:val="0"/>
                  <w:marRight w:val="0"/>
                  <w:marTop w:val="0"/>
                  <w:marBottom w:val="0"/>
                  <w:divBdr>
                    <w:top w:val="none" w:sz="0" w:space="0" w:color="auto"/>
                    <w:left w:val="none" w:sz="0" w:space="0" w:color="auto"/>
                    <w:bottom w:val="none" w:sz="0" w:space="0" w:color="auto"/>
                    <w:right w:val="none" w:sz="0" w:space="0" w:color="auto"/>
                  </w:divBdr>
                  <w:divsChild>
                    <w:div w:id="857159388">
                      <w:marLeft w:val="0"/>
                      <w:marRight w:val="0"/>
                      <w:marTop w:val="0"/>
                      <w:marBottom w:val="0"/>
                      <w:divBdr>
                        <w:top w:val="none" w:sz="0" w:space="0" w:color="auto"/>
                        <w:left w:val="none" w:sz="0" w:space="0" w:color="auto"/>
                        <w:bottom w:val="none" w:sz="0" w:space="0" w:color="auto"/>
                        <w:right w:val="none" w:sz="0" w:space="0" w:color="auto"/>
                      </w:divBdr>
                      <w:divsChild>
                        <w:div w:id="939293349">
                          <w:marLeft w:val="0"/>
                          <w:marRight w:val="0"/>
                          <w:marTop w:val="0"/>
                          <w:marBottom w:val="0"/>
                          <w:divBdr>
                            <w:top w:val="none" w:sz="0" w:space="0" w:color="auto"/>
                            <w:left w:val="none" w:sz="0" w:space="0" w:color="auto"/>
                            <w:bottom w:val="none" w:sz="0" w:space="0" w:color="auto"/>
                            <w:right w:val="none" w:sz="0" w:space="0" w:color="auto"/>
                          </w:divBdr>
                          <w:divsChild>
                            <w:div w:id="1229076021">
                              <w:marLeft w:val="0"/>
                              <w:marRight w:val="0"/>
                              <w:marTop w:val="0"/>
                              <w:marBottom w:val="0"/>
                              <w:divBdr>
                                <w:top w:val="none" w:sz="0" w:space="0" w:color="auto"/>
                                <w:left w:val="none" w:sz="0" w:space="0" w:color="auto"/>
                                <w:bottom w:val="none" w:sz="0" w:space="0" w:color="auto"/>
                                <w:right w:val="none" w:sz="0" w:space="0" w:color="auto"/>
                              </w:divBdr>
                              <w:divsChild>
                                <w:div w:id="295186204">
                                  <w:marLeft w:val="0"/>
                                  <w:marRight w:val="0"/>
                                  <w:marTop w:val="0"/>
                                  <w:marBottom w:val="0"/>
                                  <w:divBdr>
                                    <w:top w:val="none" w:sz="0" w:space="0" w:color="auto"/>
                                    <w:left w:val="none" w:sz="0" w:space="0" w:color="auto"/>
                                    <w:bottom w:val="none" w:sz="0" w:space="0" w:color="auto"/>
                                    <w:right w:val="none" w:sz="0" w:space="0" w:color="auto"/>
                                  </w:divBdr>
                                  <w:divsChild>
                                    <w:div w:id="13614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1619377">
          <w:marLeft w:val="0"/>
          <w:marRight w:val="0"/>
          <w:marTop w:val="0"/>
          <w:marBottom w:val="0"/>
          <w:divBdr>
            <w:top w:val="none" w:sz="0" w:space="0" w:color="auto"/>
            <w:left w:val="none" w:sz="0" w:space="0" w:color="auto"/>
            <w:bottom w:val="none" w:sz="0" w:space="0" w:color="auto"/>
            <w:right w:val="none" w:sz="0" w:space="0" w:color="auto"/>
          </w:divBdr>
          <w:divsChild>
            <w:div w:id="380059462">
              <w:marLeft w:val="0"/>
              <w:marRight w:val="0"/>
              <w:marTop w:val="0"/>
              <w:marBottom w:val="0"/>
              <w:divBdr>
                <w:top w:val="none" w:sz="0" w:space="0" w:color="auto"/>
                <w:left w:val="none" w:sz="0" w:space="0" w:color="auto"/>
                <w:bottom w:val="none" w:sz="0" w:space="0" w:color="auto"/>
                <w:right w:val="none" w:sz="0" w:space="0" w:color="auto"/>
              </w:divBdr>
              <w:divsChild>
                <w:div w:id="1031298365">
                  <w:marLeft w:val="0"/>
                  <w:marRight w:val="0"/>
                  <w:marTop w:val="0"/>
                  <w:marBottom w:val="0"/>
                  <w:divBdr>
                    <w:top w:val="none" w:sz="0" w:space="0" w:color="auto"/>
                    <w:left w:val="none" w:sz="0" w:space="0" w:color="auto"/>
                    <w:bottom w:val="none" w:sz="0" w:space="0" w:color="auto"/>
                    <w:right w:val="none" w:sz="0" w:space="0" w:color="auto"/>
                  </w:divBdr>
                  <w:divsChild>
                    <w:div w:id="1573657243">
                      <w:marLeft w:val="0"/>
                      <w:marRight w:val="0"/>
                      <w:marTop w:val="0"/>
                      <w:marBottom w:val="0"/>
                      <w:divBdr>
                        <w:top w:val="none" w:sz="0" w:space="0" w:color="auto"/>
                        <w:left w:val="none" w:sz="0" w:space="0" w:color="auto"/>
                        <w:bottom w:val="none" w:sz="0" w:space="0" w:color="auto"/>
                        <w:right w:val="none" w:sz="0" w:space="0" w:color="auto"/>
                      </w:divBdr>
                      <w:divsChild>
                        <w:div w:id="441800806">
                          <w:marLeft w:val="0"/>
                          <w:marRight w:val="0"/>
                          <w:marTop w:val="0"/>
                          <w:marBottom w:val="0"/>
                          <w:divBdr>
                            <w:top w:val="none" w:sz="0" w:space="0" w:color="auto"/>
                            <w:left w:val="none" w:sz="0" w:space="0" w:color="auto"/>
                            <w:bottom w:val="none" w:sz="0" w:space="0" w:color="auto"/>
                            <w:right w:val="none" w:sz="0" w:space="0" w:color="auto"/>
                          </w:divBdr>
                          <w:divsChild>
                            <w:div w:id="1028604680">
                              <w:marLeft w:val="0"/>
                              <w:marRight w:val="0"/>
                              <w:marTop w:val="0"/>
                              <w:marBottom w:val="0"/>
                              <w:divBdr>
                                <w:top w:val="none" w:sz="0" w:space="0" w:color="auto"/>
                                <w:left w:val="none" w:sz="0" w:space="0" w:color="auto"/>
                                <w:bottom w:val="none" w:sz="0" w:space="0" w:color="auto"/>
                                <w:right w:val="none" w:sz="0" w:space="0" w:color="auto"/>
                              </w:divBdr>
                              <w:divsChild>
                                <w:div w:id="478956557">
                                  <w:marLeft w:val="0"/>
                                  <w:marRight w:val="0"/>
                                  <w:marTop w:val="0"/>
                                  <w:marBottom w:val="0"/>
                                  <w:divBdr>
                                    <w:top w:val="none" w:sz="0" w:space="0" w:color="auto"/>
                                    <w:left w:val="none" w:sz="0" w:space="0" w:color="auto"/>
                                    <w:bottom w:val="none" w:sz="0" w:space="0" w:color="auto"/>
                                    <w:right w:val="none" w:sz="0" w:space="0" w:color="auto"/>
                                  </w:divBdr>
                                  <w:divsChild>
                                    <w:div w:id="68774256">
                                      <w:marLeft w:val="0"/>
                                      <w:marRight w:val="0"/>
                                      <w:marTop w:val="0"/>
                                      <w:marBottom w:val="0"/>
                                      <w:divBdr>
                                        <w:top w:val="none" w:sz="0" w:space="0" w:color="auto"/>
                                        <w:left w:val="none" w:sz="0" w:space="0" w:color="auto"/>
                                        <w:bottom w:val="none" w:sz="0" w:space="0" w:color="auto"/>
                                        <w:right w:val="none" w:sz="0" w:space="0" w:color="auto"/>
                                      </w:divBdr>
                                      <w:divsChild>
                                        <w:div w:id="160511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6457015">
          <w:marLeft w:val="0"/>
          <w:marRight w:val="0"/>
          <w:marTop w:val="0"/>
          <w:marBottom w:val="0"/>
          <w:divBdr>
            <w:top w:val="none" w:sz="0" w:space="0" w:color="auto"/>
            <w:left w:val="none" w:sz="0" w:space="0" w:color="auto"/>
            <w:bottom w:val="none" w:sz="0" w:space="0" w:color="auto"/>
            <w:right w:val="none" w:sz="0" w:space="0" w:color="auto"/>
          </w:divBdr>
          <w:divsChild>
            <w:div w:id="1077168766">
              <w:marLeft w:val="0"/>
              <w:marRight w:val="0"/>
              <w:marTop w:val="0"/>
              <w:marBottom w:val="0"/>
              <w:divBdr>
                <w:top w:val="none" w:sz="0" w:space="0" w:color="auto"/>
                <w:left w:val="none" w:sz="0" w:space="0" w:color="auto"/>
                <w:bottom w:val="none" w:sz="0" w:space="0" w:color="auto"/>
                <w:right w:val="none" w:sz="0" w:space="0" w:color="auto"/>
              </w:divBdr>
              <w:divsChild>
                <w:div w:id="977803112">
                  <w:marLeft w:val="0"/>
                  <w:marRight w:val="0"/>
                  <w:marTop w:val="0"/>
                  <w:marBottom w:val="0"/>
                  <w:divBdr>
                    <w:top w:val="none" w:sz="0" w:space="0" w:color="auto"/>
                    <w:left w:val="none" w:sz="0" w:space="0" w:color="auto"/>
                    <w:bottom w:val="none" w:sz="0" w:space="0" w:color="auto"/>
                    <w:right w:val="none" w:sz="0" w:space="0" w:color="auto"/>
                  </w:divBdr>
                  <w:divsChild>
                    <w:div w:id="1195726455">
                      <w:marLeft w:val="0"/>
                      <w:marRight w:val="0"/>
                      <w:marTop w:val="0"/>
                      <w:marBottom w:val="0"/>
                      <w:divBdr>
                        <w:top w:val="none" w:sz="0" w:space="0" w:color="auto"/>
                        <w:left w:val="none" w:sz="0" w:space="0" w:color="auto"/>
                        <w:bottom w:val="none" w:sz="0" w:space="0" w:color="auto"/>
                        <w:right w:val="none" w:sz="0" w:space="0" w:color="auto"/>
                      </w:divBdr>
                      <w:divsChild>
                        <w:div w:id="1364600409">
                          <w:marLeft w:val="0"/>
                          <w:marRight w:val="0"/>
                          <w:marTop w:val="0"/>
                          <w:marBottom w:val="0"/>
                          <w:divBdr>
                            <w:top w:val="none" w:sz="0" w:space="0" w:color="auto"/>
                            <w:left w:val="none" w:sz="0" w:space="0" w:color="auto"/>
                            <w:bottom w:val="none" w:sz="0" w:space="0" w:color="auto"/>
                            <w:right w:val="none" w:sz="0" w:space="0" w:color="auto"/>
                          </w:divBdr>
                          <w:divsChild>
                            <w:div w:id="881595115">
                              <w:marLeft w:val="0"/>
                              <w:marRight w:val="0"/>
                              <w:marTop w:val="0"/>
                              <w:marBottom w:val="0"/>
                              <w:divBdr>
                                <w:top w:val="none" w:sz="0" w:space="0" w:color="auto"/>
                                <w:left w:val="none" w:sz="0" w:space="0" w:color="auto"/>
                                <w:bottom w:val="none" w:sz="0" w:space="0" w:color="auto"/>
                                <w:right w:val="none" w:sz="0" w:space="0" w:color="auto"/>
                              </w:divBdr>
                              <w:divsChild>
                                <w:div w:id="128407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149862">
                  <w:marLeft w:val="0"/>
                  <w:marRight w:val="0"/>
                  <w:marTop w:val="0"/>
                  <w:marBottom w:val="0"/>
                  <w:divBdr>
                    <w:top w:val="none" w:sz="0" w:space="0" w:color="auto"/>
                    <w:left w:val="none" w:sz="0" w:space="0" w:color="auto"/>
                    <w:bottom w:val="none" w:sz="0" w:space="0" w:color="auto"/>
                    <w:right w:val="none" w:sz="0" w:space="0" w:color="auto"/>
                  </w:divBdr>
                  <w:divsChild>
                    <w:div w:id="1317104619">
                      <w:marLeft w:val="0"/>
                      <w:marRight w:val="0"/>
                      <w:marTop w:val="0"/>
                      <w:marBottom w:val="0"/>
                      <w:divBdr>
                        <w:top w:val="none" w:sz="0" w:space="0" w:color="auto"/>
                        <w:left w:val="none" w:sz="0" w:space="0" w:color="auto"/>
                        <w:bottom w:val="none" w:sz="0" w:space="0" w:color="auto"/>
                        <w:right w:val="none" w:sz="0" w:space="0" w:color="auto"/>
                      </w:divBdr>
                      <w:divsChild>
                        <w:div w:id="169299949">
                          <w:marLeft w:val="0"/>
                          <w:marRight w:val="0"/>
                          <w:marTop w:val="0"/>
                          <w:marBottom w:val="0"/>
                          <w:divBdr>
                            <w:top w:val="none" w:sz="0" w:space="0" w:color="auto"/>
                            <w:left w:val="none" w:sz="0" w:space="0" w:color="auto"/>
                            <w:bottom w:val="none" w:sz="0" w:space="0" w:color="auto"/>
                            <w:right w:val="none" w:sz="0" w:space="0" w:color="auto"/>
                          </w:divBdr>
                          <w:divsChild>
                            <w:div w:id="1823083531">
                              <w:marLeft w:val="0"/>
                              <w:marRight w:val="0"/>
                              <w:marTop w:val="0"/>
                              <w:marBottom w:val="0"/>
                              <w:divBdr>
                                <w:top w:val="none" w:sz="0" w:space="0" w:color="auto"/>
                                <w:left w:val="none" w:sz="0" w:space="0" w:color="auto"/>
                                <w:bottom w:val="none" w:sz="0" w:space="0" w:color="auto"/>
                                <w:right w:val="none" w:sz="0" w:space="0" w:color="auto"/>
                              </w:divBdr>
                              <w:divsChild>
                                <w:div w:id="2143955500">
                                  <w:marLeft w:val="0"/>
                                  <w:marRight w:val="0"/>
                                  <w:marTop w:val="0"/>
                                  <w:marBottom w:val="0"/>
                                  <w:divBdr>
                                    <w:top w:val="none" w:sz="0" w:space="0" w:color="auto"/>
                                    <w:left w:val="none" w:sz="0" w:space="0" w:color="auto"/>
                                    <w:bottom w:val="none" w:sz="0" w:space="0" w:color="auto"/>
                                    <w:right w:val="none" w:sz="0" w:space="0" w:color="auto"/>
                                  </w:divBdr>
                                  <w:divsChild>
                                    <w:div w:id="24800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051259">
          <w:marLeft w:val="0"/>
          <w:marRight w:val="0"/>
          <w:marTop w:val="0"/>
          <w:marBottom w:val="0"/>
          <w:divBdr>
            <w:top w:val="none" w:sz="0" w:space="0" w:color="auto"/>
            <w:left w:val="none" w:sz="0" w:space="0" w:color="auto"/>
            <w:bottom w:val="none" w:sz="0" w:space="0" w:color="auto"/>
            <w:right w:val="none" w:sz="0" w:space="0" w:color="auto"/>
          </w:divBdr>
          <w:divsChild>
            <w:div w:id="1403598339">
              <w:marLeft w:val="0"/>
              <w:marRight w:val="0"/>
              <w:marTop w:val="0"/>
              <w:marBottom w:val="0"/>
              <w:divBdr>
                <w:top w:val="none" w:sz="0" w:space="0" w:color="auto"/>
                <w:left w:val="none" w:sz="0" w:space="0" w:color="auto"/>
                <w:bottom w:val="none" w:sz="0" w:space="0" w:color="auto"/>
                <w:right w:val="none" w:sz="0" w:space="0" w:color="auto"/>
              </w:divBdr>
              <w:divsChild>
                <w:div w:id="391851340">
                  <w:marLeft w:val="0"/>
                  <w:marRight w:val="0"/>
                  <w:marTop w:val="0"/>
                  <w:marBottom w:val="0"/>
                  <w:divBdr>
                    <w:top w:val="none" w:sz="0" w:space="0" w:color="auto"/>
                    <w:left w:val="none" w:sz="0" w:space="0" w:color="auto"/>
                    <w:bottom w:val="none" w:sz="0" w:space="0" w:color="auto"/>
                    <w:right w:val="none" w:sz="0" w:space="0" w:color="auto"/>
                  </w:divBdr>
                  <w:divsChild>
                    <w:div w:id="510948224">
                      <w:marLeft w:val="0"/>
                      <w:marRight w:val="0"/>
                      <w:marTop w:val="0"/>
                      <w:marBottom w:val="0"/>
                      <w:divBdr>
                        <w:top w:val="none" w:sz="0" w:space="0" w:color="auto"/>
                        <w:left w:val="none" w:sz="0" w:space="0" w:color="auto"/>
                        <w:bottom w:val="none" w:sz="0" w:space="0" w:color="auto"/>
                        <w:right w:val="none" w:sz="0" w:space="0" w:color="auto"/>
                      </w:divBdr>
                      <w:divsChild>
                        <w:div w:id="1637759688">
                          <w:marLeft w:val="0"/>
                          <w:marRight w:val="0"/>
                          <w:marTop w:val="0"/>
                          <w:marBottom w:val="0"/>
                          <w:divBdr>
                            <w:top w:val="none" w:sz="0" w:space="0" w:color="auto"/>
                            <w:left w:val="none" w:sz="0" w:space="0" w:color="auto"/>
                            <w:bottom w:val="none" w:sz="0" w:space="0" w:color="auto"/>
                            <w:right w:val="none" w:sz="0" w:space="0" w:color="auto"/>
                          </w:divBdr>
                          <w:divsChild>
                            <w:div w:id="1125928030">
                              <w:marLeft w:val="0"/>
                              <w:marRight w:val="0"/>
                              <w:marTop w:val="0"/>
                              <w:marBottom w:val="0"/>
                              <w:divBdr>
                                <w:top w:val="none" w:sz="0" w:space="0" w:color="auto"/>
                                <w:left w:val="none" w:sz="0" w:space="0" w:color="auto"/>
                                <w:bottom w:val="none" w:sz="0" w:space="0" w:color="auto"/>
                                <w:right w:val="none" w:sz="0" w:space="0" w:color="auto"/>
                              </w:divBdr>
                              <w:divsChild>
                                <w:div w:id="1666785274">
                                  <w:marLeft w:val="0"/>
                                  <w:marRight w:val="0"/>
                                  <w:marTop w:val="0"/>
                                  <w:marBottom w:val="0"/>
                                  <w:divBdr>
                                    <w:top w:val="none" w:sz="0" w:space="0" w:color="auto"/>
                                    <w:left w:val="none" w:sz="0" w:space="0" w:color="auto"/>
                                    <w:bottom w:val="none" w:sz="0" w:space="0" w:color="auto"/>
                                    <w:right w:val="none" w:sz="0" w:space="0" w:color="auto"/>
                                  </w:divBdr>
                                  <w:divsChild>
                                    <w:div w:id="775519643">
                                      <w:marLeft w:val="0"/>
                                      <w:marRight w:val="0"/>
                                      <w:marTop w:val="0"/>
                                      <w:marBottom w:val="0"/>
                                      <w:divBdr>
                                        <w:top w:val="none" w:sz="0" w:space="0" w:color="auto"/>
                                        <w:left w:val="none" w:sz="0" w:space="0" w:color="auto"/>
                                        <w:bottom w:val="none" w:sz="0" w:space="0" w:color="auto"/>
                                        <w:right w:val="none" w:sz="0" w:space="0" w:color="auto"/>
                                      </w:divBdr>
                                      <w:divsChild>
                                        <w:div w:id="149402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442041">
          <w:marLeft w:val="0"/>
          <w:marRight w:val="0"/>
          <w:marTop w:val="0"/>
          <w:marBottom w:val="0"/>
          <w:divBdr>
            <w:top w:val="none" w:sz="0" w:space="0" w:color="auto"/>
            <w:left w:val="none" w:sz="0" w:space="0" w:color="auto"/>
            <w:bottom w:val="none" w:sz="0" w:space="0" w:color="auto"/>
            <w:right w:val="none" w:sz="0" w:space="0" w:color="auto"/>
          </w:divBdr>
          <w:divsChild>
            <w:div w:id="696271974">
              <w:marLeft w:val="0"/>
              <w:marRight w:val="0"/>
              <w:marTop w:val="0"/>
              <w:marBottom w:val="0"/>
              <w:divBdr>
                <w:top w:val="none" w:sz="0" w:space="0" w:color="auto"/>
                <w:left w:val="none" w:sz="0" w:space="0" w:color="auto"/>
                <w:bottom w:val="none" w:sz="0" w:space="0" w:color="auto"/>
                <w:right w:val="none" w:sz="0" w:space="0" w:color="auto"/>
              </w:divBdr>
              <w:divsChild>
                <w:div w:id="1633250754">
                  <w:marLeft w:val="0"/>
                  <w:marRight w:val="0"/>
                  <w:marTop w:val="0"/>
                  <w:marBottom w:val="0"/>
                  <w:divBdr>
                    <w:top w:val="none" w:sz="0" w:space="0" w:color="auto"/>
                    <w:left w:val="none" w:sz="0" w:space="0" w:color="auto"/>
                    <w:bottom w:val="none" w:sz="0" w:space="0" w:color="auto"/>
                    <w:right w:val="none" w:sz="0" w:space="0" w:color="auto"/>
                  </w:divBdr>
                  <w:divsChild>
                    <w:div w:id="1866138033">
                      <w:marLeft w:val="0"/>
                      <w:marRight w:val="0"/>
                      <w:marTop w:val="0"/>
                      <w:marBottom w:val="0"/>
                      <w:divBdr>
                        <w:top w:val="none" w:sz="0" w:space="0" w:color="auto"/>
                        <w:left w:val="none" w:sz="0" w:space="0" w:color="auto"/>
                        <w:bottom w:val="none" w:sz="0" w:space="0" w:color="auto"/>
                        <w:right w:val="none" w:sz="0" w:space="0" w:color="auto"/>
                      </w:divBdr>
                      <w:divsChild>
                        <w:div w:id="1620187207">
                          <w:marLeft w:val="0"/>
                          <w:marRight w:val="0"/>
                          <w:marTop w:val="0"/>
                          <w:marBottom w:val="0"/>
                          <w:divBdr>
                            <w:top w:val="none" w:sz="0" w:space="0" w:color="auto"/>
                            <w:left w:val="none" w:sz="0" w:space="0" w:color="auto"/>
                            <w:bottom w:val="none" w:sz="0" w:space="0" w:color="auto"/>
                            <w:right w:val="none" w:sz="0" w:space="0" w:color="auto"/>
                          </w:divBdr>
                          <w:divsChild>
                            <w:div w:id="676419299">
                              <w:marLeft w:val="0"/>
                              <w:marRight w:val="0"/>
                              <w:marTop w:val="0"/>
                              <w:marBottom w:val="0"/>
                              <w:divBdr>
                                <w:top w:val="none" w:sz="0" w:space="0" w:color="auto"/>
                                <w:left w:val="none" w:sz="0" w:space="0" w:color="auto"/>
                                <w:bottom w:val="none" w:sz="0" w:space="0" w:color="auto"/>
                                <w:right w:val="none" w:sz="0" w:space="0" w:color="auto"/>
                              </w:divBdr>
                              <w:divsChild>
                                <w:div w:id="171025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116972">
                  <w:marLeft w:val="0"/>
                  <w:marRight w:val="0"/>
                  <w:marTop w:val="0"/>
                  <w:marBottom w:val="0"/>
                  <w:divBdr>
                    <w:top w:val="none" w:sz="0" w:space="0" w:color="auto"/>
                    <w:left w:val="none" w:sz="0" w:space="0" w:color="auto"/>
                    <w:bottom w:val="none" w:sz="0" w:space="0" w:color="auto"/>
                    <w:right w:val="none" w:sz="0" w:space="0" w:color="auto"/>
                  </w:divBdr>
                  <w:divsChild>
                    <w:div w:id="1808619853">
                      <w:marLeft w:val="0"/>
                      <w:marRight w:val="0"/>
                      <w:marTop w:val="0"/>
                      <w:marBottom w:val="0"/>
                      <w:divBdr>
                        <w:top w:val="none" w:sz="0" w:space="0" w:color="auto"/>
                        <w:left w:val="none" w:sz="0" w:space="0" w:color="auto"/>
                        <w:bottom w:val="none" w:sz="0" w:space="0" w:color="auto"/>
                        <w:right w:val="none" w:sz="0" w:space="0" w:color="auto"/>
                      </w:divBdr>
                      <w:divsChild>
                        <w:div w:id="129059544">
                          <w:marLeft w:val="0"/>
                          <w:marRight w:val="0"/>
                          <w:marTop w:val="0"/>
                          <w:marBottom w:val="0"/>
                          <w:divBdr>
                            <w:top w:val="none" w:sz="0" w:space="0" w:color="auto"/>
                            <w:left w:val="none" w:sz="0" w:space="0" w:color="auto"/>
                            <w:bottom w:val="none" w:sz="0" w:space="0" w:color="auto"/>
                            <w:right w:val="none" w:sz="0" w:space="0" w:color="auto"/>
                          </w:divBdr>
                          <w:divsChild>
                            <w:div w:id="31926358">
                              <w:marLeft w:val="0"/>
                              <w:marRight w:val="0"/>
                              <w:marTop w:val="0"/>
                              <w:marBottom w:val="0"/>
                              <w:divBdr>
                                <w:top w:val="none" w:sz="0" w:space="0" w:color="auto"/>
                                <w:left w:val="none" w:sz="0" w:space="0" w:color="auto"/>
                                <w:bottom w:val="none" w:sz="0" w:space="0" w:color="auto"/>
                                <w:right w:val="none" w:sz="0" w:space="0" w:color="auto"/>
                              </w:divBdr>
                              <w:divsChild>
                                <w:div w:id="337974657">
                                  <w:marLeft w:val="0"/>
                                  <w:marRight w:val="0"/>
                                  <w:marTop w:val="0"/>
                                  <w:marBottom w:val="0"/>
                                  <w:divBdr>
                                    <w:top w:val="none" w:sz="0" w:space="0" w:color="auto"/>
                                    <w:left w:val="none" w:sz="0" w:space="0" w:color="auto"/>
                                    <w:bottom w:val="none" w:sz="0" w:space="0" w:color="auto"/>
                                    <w:right w:val="none" w:sz="0" w:space="0" w:color="auto"/>
                                  </w:divBdr>
                                  <w:divsChild>
                                    <w:div w:id="50220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4</Pages>
  <Words>973</Words>
  <Characters>5548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PMYLS</dc:creator>
  <cp:keywords/>
  <dc:description/>
  <cp:lastModifiedBy>PMYLS</cp:lastModifiedBy>
  <cp:revision>1</cp:revision>
  <dcterms:created xsi:type="dcterms:W3CDTF">2024-12-20T12:03:00Z</dcterms:created>
  <dcterms:modified xsi:type="dcterms:W3CDTF">2024-12-20T14:35:00Z</dcterms:modified>
</cp:coreProperties>
</file>