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C1807" w14:textId="68ECCB5B" w:rsidR="002E3251" w:rsidRPr="002E3251" w:rsidRDefault="002E3251" w:rsidP="002E3251">
      <w:pPr>
        <w:rPr>
          <w:b/>
          <w:bCs/>
          <w:sz w:val="28"/>
          <w:szCs w:val="28"/>
        </w:rPr>
      </w:pPr>
      <w:r w:rsidRPr="002E3251">
        <w:rPr>
          <w:b/>
          <w:bCs/>
          <w:sz w:val="28"/>
          <w:szCs w:val="28"/>
        </w:rPr>
        <w:t xml:space="preserve">Question # 01 </w:t>
      </w:r>
    </w:p>
    <w:p w14:paraId="1A42BD1B" w14:textId="77777777" w:rsidR="002E3251" w:rsidRPr="004A21AB" w:rsidRDefault="002E3251" w:rsidP="002E3251">
      <w:pPr>
        <w:rPr>
          <w:b/>
          <w:bCs/>
          <w:color w:val="FF0000"/>
        </w:rPr>
      </w:pPr>
      <w:r w:rsidRPr="004A21AB">
        <w:rPr>
          <w:b/>
          <w:bCs/>
          <w:color w:val="FF0000"/>
        </w:rPr>
        <w:t xml:space="preserve">Understand the given business rules given below and provide a database model/ERD: </w:t>
      </w:r>
    </w:p>
    <w:p w14:paraId="0D5D7254" w14:textId="77777777" w:rsidR="002E3251" w:rsidRPr="002E3251" w:rsidRDefault="002E3251" w:rsidP="002E3251">
      <w:r w:rsidRPr="002E3251">
        <w:t xml:space="preserve">Hint: assume the following entities/tables CUSTOMER, INVOICE, LINE, PRODUCT, and VENDOR. </w:t>
      </w:r>
    </w:p>
    <w:p w14:paraId="54F7B8DC" w14:textId="77777777" w:rsidR="002E3251" w:rsidRPr="002E3251" w:rsidRDefault="002E3251" w:rsidP="002E3251">
      <w:r w:rsidRPr="002E3251">
        <w:t xml:space="preserve">1. A customer may generate many invoices. Each invoice is generated by one customer. </w:t>
      </w:r>
    </w:p>
    <w:p w14:paraId="3E7BC08A" w14:textId="77777777" w:rsidR="002E3251" w:rsidRPr="002E3251" w:rsidRDefault="002E3251" w:rsidP="002E3251">
      <w:r w:rsidRPr="002E3251">
        <w:t xml:space="preserve">2. An invoice contains one or more invoice lines. Each invoice line is associated with one invoice. </w:t>
      </w:r>
    </w:p>
    <w:p w14:paraId="2C964833" w14:textId="77777777" w:rsidR="002E3251" w:rsidRPr="002E3251" w:rsidRDefault="002E3251" w:rsidP="002E3251">
      <w:r w:rsidRPr="002E3251">
        <w:t xml:space="preserve">3. Each invoice line references one product. A product may be found in many invoice lines. (You can sell more than one hammer to more than one customer.) </w:t>
      </w:r>
    </w:p>
    <w:p w14:paraId="1C5C8CBE" w14:textId="77777777" w:rsidR="002E3251" w:rsidRPr="002E3251" w:rsidRDefault="002E3251" w:rsidP="002E3251">
      <w:r w:rsidRPr="002E3251">
        <w:t xml:space="preserve">4. A vendor may supply many products. Some vendors do not yet supply products. For example, a vendor list may include potential vendors. </w:t>
      </w:r>
    </w:p>
    <w:p w14:paraId="2590220D" w14:textId="77777777" w:rsidR="002E3251" w:rsidRPr="002E3251" w:rsidRDefault="002E3251" w:rsidP="002E3251">
      <w:r w:rsidRPr="002E3251">
        <w:t xml:space="preserve">5. If a product is vendor-supplied, it is supplied by only a single vendor. </w:t>
      </w:r>
    </w:p>
    <w:p w14:paraId="25771C13" w14:textId="77777777" w:rsidR="002E3251" w:rsidRPr="002E3251" w:rsidRDefault="002E3251" w:rsidP="002E3251">
      <w:r w:rsidRPr="002E3251">
        <w:t xml:space="preserve">6. Some products are not supplied by a vendor. For example, some products may be produced in-house or bought on the open market. </w:t>
      </w:r>
    </w:p>
    <w:p w14:paraId="2992E382" w14:textId="77777777" w:rsidR="00F212B4" w:rsidRPr="002E3251" w:rsidRDefault="00F212B4" w:rsidP="002E3251"/>
    <w:sectPr w:rsidR="00F212B4" w:rsidRPr="002E3251" w:rsidSect="002E3251">
      <w:pgSz w:w="12240" w:h="16340"/>
      <w:pgMar w:top="1835" w:right="900" w:bottom="666" w:left="10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B4"/>
    <w:rsid w:val="002E3251"/>
    <w:rsid w:val="004A21AB"/>
    <w:rsid w:val="00E81430"/>
    <w:rsid w:val="00F212B4"/>
    <w:rsid w:val="00F4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1576"/>
  <w15:chartTrackingRefBased/>
  <w15:docId w15:val="{BC21420A-3B32-4A4B-86DE-EF313611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Bilal</dc:creator>
  <cp:keywords/>
  <dc:description/>
  <cp:lastModifiedBy>Anas Bilal</cp:lastModifiedBy>
  <cp:revision>3</cp:revision>
  <dcterms:created xsi:type="dcterms:W3CDTF">2024-10-07T11:41:00Z</dcterms:created>
  <dcterms:modified xsi:type="dcterms:W3CDTF">2024-10-07T12:47:00Z</dcterms:modified>
</cp:coreProperties>
</file>