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525" w:type="dxa"/>
        <w:tblLayout w:type="fixed"/>
        <w:tblLook w:val="04A0" w:firstRow="1" w:lastRow="0" w:firstColumn="1" w:lastColumn="0" w:noHBand="0" w:noVBand="1"/>
      </w:tblPr>
      <w:tblGrid>
        <w:gridCol w:w="2605"/>
        <w:gridCol w:w="4050"/>
        <w:gridCol w:w="3240"/>
        <w:gridCol w:w="630"/>
      </w:tblGrid>
      <w:tr w:rsidR="00B10E09" w:rsidRPr="00521A3D" w14:paraId="432D8B83" w14:textId="77777777" w:rsidTr="00543570">
        <w:trPr>
          <w:trHeight w:val="263"/>
        </w:trPr>
        <w:tc>
          <w:tcPr>
            <w:tcW w:w="2605" w:type="dxa"/>
            <w:vAlign w:val="center"/>
            <w:hideMark/>
          </w:tcPr>
          <w:p w14:paraId="774DC6AF" w14:textId="77777777" w:rsidR="00B10E09" w:rsidRPr="00521A3D" w:rsidRDefault="00B10E09" w:rsidP="00904B73">
            <w:pPr>
              <w:jc w:val="center"/>
              <w:rPr>
                <w:rFonts w:ascii="Times" w:eastAsia="Times New Roman" w:hAnsi="Times" w:cs="Times New Roman"/>
                <w:b/>
                <w:bCs/>
                <w:color w:val="000000"/>
                <w:sz w:val="20"/>
                <w:szCs w:val="20"/>
              </w:rPr>
            </w:pPr>
            <w:r w:rsidRPr="00521A3D">
              <w:rPr>
                <w:rFonts w:ascii="Times" w:eastAsia="Times New Roman" w:hAnsi="Times" w:cs="Times New Roman"/>
                <w:b/>
                <w:bCs/>
                <w:color w:val="000000"/>
                <w:sz w:val="20"/>
                <w:szCs w:val="20"/>
              </w:rPr>
              <w:t>Key Ecosystem Component</w:t>
            </w:r>
          </w:p>
        </w:tc>
        <w:tc>
          <w:tcPr>
            <w:tcW w:w="4050" w:type="dxa"/>
            <w:vAlign w:val="center"/>
            <w:hideMark/>
          </w:tcPr>
          <w:p w14:paraId="7DCC1EA2" w14:textId="77777777" w:rsidR="00B10E09" w:rsidRPr="00521A3D" w:rsidRDefault="00B10E09" w:rsidP="00904B73">
            <w:pPr>
              <w:jc w:val="center"/>
              <w:rPr>
                <w:rFonts w:ascii="Times" w:eastAsia="Times New Roman" w:hAnsi="Times" w:cs="Times New Roman"/>
                <w:b/>
                <w:bCs/>
                <w:color w:val="000000"/>
                <w:sz w:val="20"/>
                <w:szCs w:val="20"/>
              </w:rPr>
            </w:pPr>
            <w:r w:rsidRPr="00521A3D">
              <w:rPr>
                <w:rFonts w:ascii="Times" w:eastAsia="Times New Roman" w:hAnsi="Times" w:cs="Times New Roman"/>
                <w:b/>
                <w:bCs/>
                <w:color w:val="000000"/>
                <w:sz w:val="20"/>
                <w:szCs w:val="20"/>
              </w:rPr>
              <w:t>Indicator</w:t>
            </w:r>
          </w:p>
        </w:tc>
        <w:tc>
          <w:tcPr>
            <w:tcW w:w="3240" w:type="dxa"/>
          </w:tcPr>
          <w:p w14:paraId="1AC01ED2" w14:textId="77777777" w:rsidR="00B10E09" w:rsidRPr="00521A3D" w:rsidRDefault="00B10E09" w:rsidP="00904B73">
            <w:pPr>
              <w:ind w:right="2971"/>
              <w:jc w:val="center"/>
              <w:rPr>
                <w:rFonts w:ascii="Times" w:eastAsia="Times New Roman" w:hAnsi="Times" w:cs="Times New Roman"/>
                <w:b/>
                <w:bCs/>
                <w:color w:val="000000"/>
                <w:sz w:val="20"/>
                <w:szCs w:val="20"/>
              </w:rPr>
            </w:pPr>
          </w:p>
        </w:tc>
        <w:tc>
          <w:tcPr>
            <w:tcW w:w="630" w:type="dxa"/>
          </w:tcPr>
          <w:p w14:paraId="576B1C67" w14:textId="77777777" w:rsidR="00B10E09" w:rsidRPr="00521A3D" w:rsidRDefault="00B10E09" w:rsidP="00904B73">
            <w:pPr>
              <w:ind w:right="2971"/>
              <w:jc w:val="center"/>
              <w:rPr>
                <w:rFonts w:ascii="Times" w:eastAsia="Times New Roman" w:hAnsi="Times" w:cs="Times New Roman"/>
                <w:b/>
                <w:bCs/>
                <w:color w:val="000000"/>
                <w:sz w:val="20"/>
                <w:szCs w:val="20"/>
              </w:rPr>
            </w:pPr>
          </w:p>
        </w:tc>
      </w:tr>
      <w:tr w:rsidR="00B10E09" w:rsidRPr="00521A3D" w14:paraId="6C78742C" w14:textId="77777777" w:rsidTr="00543570">
        <w:trPr>
          <w:trHeight w:val="263"/>
        </w:trPr>
        <w:tc>
          <w:tcPr>
            <w:tcW w:w="6655" w:type="dxa"/>
            <w:gridSpan w:val="2"/>
            <w:shd w:val="clear" w:color="auto" w:fill="FFFFFF" w:themeFill="background1"/>
            <w:vAlign w:val="center"/>
          </w:tcPr>
          <w:p w14:paraId="454DF03D" w14:textId="77777777" w:rsidR="00B10E09" w:rsidRPr="00521A3D" w:rsidRDefault="00B10E09" w:rsidP="00904B73">
            <w:pPr>
              <w:jc w:val="center"/>
              <w:rPr>
                <w:rFonts w:ascii="Times" w:eastAsia="Times New Roman" w:hAnsi="Times" w:cs="Times New Roman"/>
                <w:b/>
                <w:color w:val="000000"/>
                <w:sz w:val="20"/>
                <w:szCs w:val="20"/>
              </w:rPr>
            </w:pPr>
            <w:r w:rsidRPr="00521A3D">
              <w:rPr>
                <w:rFonts w:ascii="Times" w:eastAsia="Times New Roman" w:hAnsi="Times" w:cs="Times New Roman"/>
                <w:b/>
                <w:color w:val="000000"/>
                <w:sz w:val="20"/>
                <w:szCs w:val="20"/>
              </w:rPr>
              <w:t>ENVIRONMENT</w:t>
            </w:r>
          </w:p>
        </w:tc>
        <w:tc>
          <w:tcPr>
            <w:tcW w:w="3240" w:type="dxa"/>
            <w:shd w:val="clear" w:color="auto" w:fill="FFFFFF" w:themeFill="background1"/>
          </w:tcPr>
          <w:p w14:paraId="5A063138" w14:textId="77777777" w:rsidR="00B10E09" w:rsidRPr="00521A3D" w:rsidRDefault="00B10E09" w:rsidP="00904B73">
            <w:pPr>
              <w:jc w:val="center"/>
              <w:rPr>
                <w:rFonts w:ascii="Times" w:eastAsia="Times New Roman" w:hAnsi="Times" w:cs="Times New Roman"/>
                <w:b/>
                <w:color w:val="000000"/>
                <w:sz w:val="20"/>
                <w:szCs w:val="20"/>
              </w:rPr>
            </w:pPr>
          </w:p>
        </w:tc>
        <w:tc>
          <w:tcPr>
            <w:tcW w:w="630" w:type="dxa"/>
            <w:shd w:val="clear" w:color="auto" w:fill="FFFFFF" w:themeFill="background1"/>
          </w:tcPr>
          <w:p w14:paraId="3A9B221D" w14:textId="77777777" w:rsidR="00B10E09" w:rsidRPr="00521A3D" w:rsidRDefault="00B10E09" w:rsidP="00904B73">
            <w:pPr>
              <w:jc w:val="center"/>
              <w:rPr>
                <w:rFonts w:ascii="Times" w:eastAsia="Times New Roman" w:hAnsi="Times" w:cs="Times New Roman"/>
                <w:b/>
                <w:color w:val="000000"/>
                <w:sz w:val="20"/>
                <w:szCs w:val="20"/>
              </w:rPr>
            </w:pPr>
          </w:p>
        </w:tc>
      </w:tr>
      <w:tr w:rsidR="00B10E09" w:rsidRPr="00521A3D" w14:paraId="43924F4D" w14:textId="77777777" w:rsidTr="00543570">
        <w:trPr>
          <w:trHeight w:val="263"/>
        </w:trPr>
        <w:tc>
          <w:tcPr>
            <w:tcW w:w="2605" w:type="dxa"/>
            <w:shd w:val="clear" w:color="auto" w:fill="C1E4F5" w:themeFill="accent1" w:themeFillTint="33"/>
            <w:hideMark/>
          </w:tcPr>
          <w:p w14:paraId="640D9A51" w14:textId="77777777" w:rsidR="00B10E09" w:rsidRPr="001068E1" w:rsidRDefault="00B10E09" w:rsidP="00904B73">
            <w:pPr>
              <w:rPr>
                <w:rFonts w:ascii="Times" w:eastAsia="Times New Roman" w:hAnsi="Times" w:cs="Times New Roman"/>
                <w:strike/>
                <w:color w:val="000000"/>
                <w:sz w:val="20"/>
                <w:szCs w:val="20"/>
              </w:rPr>
            </w:pPr>
            <w:r w:rsidRPr="001068E1">
              <w:rPr>
                <w:rFonts w:ascii="Times" w:eastAsia="Times New Roman" w:hAnsi="Times" w:cs="Times New Roman"/>
                <w:strike/>
                <w:color w:val="000000"/>
                <w:sz w:val="20"/>
                <w:szCs w:val="20"/>
              </w:rPr>
              <w:t>Surface Water Temperature</w:t>
            </w:r>
          </w:p>
        </w:tc>
        <w:tc>
          <w:tcPr>
            <w:tcW w:w="4050" w:type="dxa"/>
            <w:shd w:val="clear" w:color="auto" w:fill="C1E4F5" w:themeFill="accent1" w:themeFillTint="33"/>
            <w:hideMark/>
          </w:tcPr>
          <w:p w14:paraId="78E609A3" w14:textId="77777777" w:rsidR="00B10E09" w:rsidRPr="008F151D" w:rsidRDefault="00B10E09" w:rsidP="00904B73">
            <w:pPr>
              <w:pStyle w:val="ListParagraph"/>
              <w:numPr>
                <w:ilvl w:val="0"/>
                <w:numId w:val="1"/>
              </w:numPr>
              <w:ind w:left="342" w:hanging="272"/>
              <w:rPr>
                <w:rFonts w:ascii="Times" w:eastAsia="Times New Roman" w:hAnsi="Times" w:cs="Times New Roman"/>
                <w:strike/>
                <w:color w:val="000000"/>
                <w:sz w:val="20"/>
                <w:szCs w:val="20"/>
              </w:rPr>
            </w:pPr>
            <w:r w:rsidRPr="008F151D">
              <w:rPr>
                <w:rFonts w:ascii="Times" w:eastAsia="Times New Roman" w:hAnsi="Times" w:cs="Times New Roman"/>
                <w:strike/>
                <w:color w:val="000000"/>
                <w:sz w:val="20"/>
                <w:szCs w:val="20"/>
              </w:rPr>
              <w:t>Seasonal mean sea surface temperature</w:t>
            </w:r>
          </w:p>
        </w:tc>
        <w:tc>
          <w:tcPr>
            <w:tcW w:w="3240" w:type="dxa"/>
            <w:shd w:val="clear" w:color="auto" w:fill="C1E4F5" w:themeFill="accent1" w:themeFillTint="33"/>
          </w:tcPr>
          <w:p w14:paraId="2C0CA7DB" w14:textId="1A1B0A49" w:rsidR="00B10E09" w:rsidRPr="008F151D" w:rsidRDefault="00B10E09" w:rsidP="00904B73">
            <w:pPr>
              <w:rPr>
                <w:rFonts w:ascii="Times" w:eastAsia="Times New Roman" w:hAnsi="Times" w:cs="Times New Roman"/>
                <w:strike/>
                <w:color w:val="000000"/>
                <w:sz w:val="20"/>
                <w:szCs w:val="20"/>
              </w:rPr>
            </w:pPr>
            <w:r w:rsidRPr="008F151D">
              <w:rPr>
                <w:rFonts w:ascii="Times" w:eastAsia="Times New Roman" w:hAnsi="Times" w:cs="Times New Roman"/>
                <w:strike/>
                <w:color w:val="000000"/>
                <w:sz w:val="20"/>
                <w:szCs w:val="20"/>
              </w:rPr>
              <w:t>Satellite OISST (Huang et al., 2020)</w:t>
            </w:r>
          </w:p>
        </w:tc>
        <w:tc>
          <w:tcPr>
            <w:tcW w:w="630" w:type="dxa"/>
            <w:shd w:val="clear" w:color="auto" w:fill="C1E4F5" w:themeFill="accent1" w:themeFillTint="33"/>
          </w:tcPr>
          <w:p w14:paraId="7C9036C6" w14:textId="77777777" w:rsidR="00B10E09" w:rsidRPr="008F151D" w:rsidRDefault="00B10E09" w:rsidP="00904B73">
            <w:pPr>
              <w:rPr>
                <w:rFonts w:ascii="Times" w:eastAsia="Times New Roman" w:hAnsi="Times" w:cs="Times New Roman"/>
                <w:strike/>
                <w:color w:val="000000"/>
                <w:sz w:val="20"/>
                <w:szCs w:val="20"/>
              </w:rPr>
            </w:pPr>
            <w:r w:rsidRPr="008F151D">
              <w:rPr>
                <w:rFonts w:ascii="Times" w:eastAsia="Times New Roman" w:hAnsi="Times" w:cs="Times New Roman"/>
                <w:strike/>
                <w:color w:val="000000"/>
                <w:sz w:val="20"/>
                <w:szCs w:val="20"/>
              </w:rPr>
              <w:t>Ian</w:t>
            </w:r>
          </w:p>
        </w:tc>
      </w:tr>
      <w:tr w:rsidR="00B10E09" w:rsidRPr="00521A3D" w14:paraId="62E79706" w14:textId="77777777" w:rsidTr="00543570">
        <w:trPr>
          <w:trHeight w:val="263"/>
        </w:trPr>
        <w:tc>
          <w:tcPr>
            <w:tcW w:w="2605" w:type="dxa"/>
            <w:shd w:val="clear" w:color="auto" w:fill="C1E4F5" w:themeFill="accent1" w:themeFillTint="33"/>
            <w:hideMark/>
          </w:tcPr>
          <w:p w14:paraId="5EF92319" w14:textId="77777777" w:rsidR="00B10E09" w:rsidRPr="00521A3D" w:rsidRDefault="00B10E09" w:rsidP="00904B73">
            <w:pPr>
              <w:rPr>
                <w:rFonts w:ascii="Times" w:eastAsia="Times New Roman" w:hAnsi="Times" w:cs="Times New Roman"/>
                <w:color w:val="000000"/>
                <w:sz w:val="20"/>
                <w:szCs w:val="20"/>
              </w:rPr>
            </w:pPr>
            <w:r w:rsidRPr="00521A3D">
              <w:rPr>
                <w:rFonts w:ascii="Times" w:eastAsia="Times New Roman" w:hAnsi="Times" w:cs="Times New Roman"/>
                <w:color w:val="000000"/>
                <w:sz w:val="20"/>
                <w:szCs w:val="20"/>
              </w:rPr>
              <w:t> </w:t>
            </w:r>
          </w:p>
        </w:tc>
        <w:tc>
          <w:tcPr>
            <w:tcW w:w="4050" w:type="dxa"/>
            <w:shd w:val="clear" w:color="auto" w:fill="C1E4F5" w:themeFill="accent1" w:themeFillTint="33"/>
            <w:hideMark/>
          </w:tcPr>
          <w:p w14:paraId="16C46607" w14:textId="77777777" w:rsidR="00B10E09" w:rsidRPr="001068E1" w:rsidRDefault="00B10E09" w:rsidP="00904B73">
            <w:pPr>
              <w:pStyle w:val="ListParagraph"/>
              <w:numPr>
                <w:ilvl w:val="0"/>
                <w:numId w:val="1"/>
              </w:numPr>
              <w:ind w:left="342" w:hanging="272"/>
              <w:rPr>
                <w:rFonts w:ascii="Times" w:eastAsia="Times New Roman" w:hAnsi="Times" w:cs="Times New Roman"/>
                <w:strike/>
                <w:color w:val="000000"/>
                <w:sz w:val="20"/>
                <w:szCs w:val="20"/>
              </w:rPr>
            </w:pPr>
            <w:r w:rsidRPr="001068E1">
              <w:rPr>
                <w:rFonts w:ascii="Times" w:eastAsia="Times New Roman" w:hAnsi="Times" w:cs="Times New Roman"/>
                <w:strike/>
                <w:color w:val="000000"/>
                <w:sz w:val="20"/>
                <w:szCs w:val="20"/>
              </w:rPr>
              <w:t>Marine heatwave days</w:t>
            </w:r>
          </w:p>
        </w:tc>
        <w:tc>
          <w:tcPr>
            <w:tcW w:w="3240" w:type="dxa"/>
            <w:shd w:val="clear" w:color="auto" w:fill="C1E4F5" w:themeFill="accent1" w:themeFillTint="33"/>
          </w:tcPr>
          <w:p w14:paraId="078ADC42" w14:textId="77777777" w:rsidR="00B10E09" w:rsidRPr="001068E1" w:rsidRDefault="00B10E09" w:rsidP="00904B73">
            <w:pPr>
              <w:rPr>
                <w:rFonts w:ascii="Times" w:eastAsia="Times New Roman" w:hAnsi="Times" w:cs="Times New Roman"/>
                <w:strike/>
                <w:color w:val="000000"/>
                <w:sz w:val="20"/>
                <w:szCs w:val="20"/>
              </w:rPr>
            </w:pPr>
            <w:r w:rsidRPr="001068E1">
              <w:rPr>
                <w:rFonts w:ascii="Times" w:eastAsia="Times New Roman" w:hAnsi="Times" w:cs="Times New Roman"/>
                <w:strike/>
                <w:color w:val="000000"/>
                <w:sz w:val="20"/>
                <w:szCs w:val="20"/>
              </w:rPr>
              <w:t>Satellite OISST (Huang et al., 2020)</w:t>
            </w:r>
          </w:p>
        </w:tc>
        <w:tc>
          <w:tcPr>
            <w:tcW w:w="630" w:type="dxa"/>
            <w:shd w:val="clear" w:color="auto" w:fill="C1E4F5" w:themeFill="accent1" w:themeFillTint="33"/>
          </w:tcPr>
          <w:p w14:paraId="75308EEA" w14:textId="77777777" w:rsidR="00B10E09" w:rsidRPr="001068E1" w:rsidRDefault="00B10E09" w:rsidP="00904B73">
            <w:pPr>
              <w:rPr>
                <w:rFonts w:ascii="Times" w:eastAsia="Times New Roman" w:hAnsi="Times" w:cs="Times New Roman"/>
                <w:strike/>
                <w:color w:val="000000"/>
                <w:sz w:val="20"/>
                <w:szCs w:val="20"/>
              </w:rPr>
            </w:pPr>
            <w:r w:rsidRPr="001068E1">
              <w:rPr>
                <w:rFonts w:ascii="Times" w:eastAsia="Times New Roman" w:hAnsi="Times" w:cs="Times New Roman"/>
                <w:strike/>
                <w:color w:val="000000"/>
                <w:sz w:val="20"/>
                <w:szCs w:val="20"/>
              </w:rPr>
              <w:t>Ian</w:t>
            </w:r>
          </w:p>
        </w:tc>
      </w:tr>
      <w:tr w:rsidR="00B10E09" w:rsidRPr="00521A3D" w14:paraId="59A9CD93" w14:textId="77777777" w:rsidTr="00543570">
        <w:trPr>
          <w:trHeight w:val="263"/>
        </w:trPr>
        <w:tc>
          <w:tcPr>
            <w:tcW w:w="2605" w:type="dxa"/>
            <w:shd w:val="clear" w:color="auto" w:fill="C1E4F5" w:themeFill="accent1" w:themeFillTint="33"/>
            <w:hideMark/>
          </w:tcPr>
          <w:p w14:paraId="6999B04C" w14:textId="77777777" w:rsidR="00B10E09" w:rsidRPr="00521A3D" w:rsidRDefault="00B10E09" w:rsidP="00904B73">
            <w:pPr>
              <w:rPr>
                <w:rFonts w:ascii="Times" w:eastAsia="Times New Roman" w:hAnsi="Times" w:cs="Times New Roman"/>
                <w:color w:val="000000"/>
                <w:sz w:val="20"/>
                <w:szCs w:val="20"/>
              </w:rPr>
            </w:pPr>
            <w:r w:rsidRPr="00521A3D">
              <w:rPr>
                <w:rFonts w:ascii="Times" w:eastAsia="Times New Roman" w:hAnsi="Times" w:cs="Times New Roman"/>
                <w:color w:val="000000"/>
                <w:sz w:val="20"/>
                <w:szCs w:val="20"/>
              </w:rPr>
              <w:t>Water Column Temperature</w:t>
            </w:r>
          </w:p>
        </w:tc>
        <w:tc>
          <w:tcPr>
            <w:tcW w:w="4050" w:type="dxa"/>
            <w:shd w:val="clear" w:color="auto" w:fill="C1E4F5" w:themeFill="accent1" w:themeFillTint="33"/>
            <w:hideMark/>
          </w:tcPr>
          <w:p w14:paraId="480D3BC2" w14:textId="77777777" w:rsidR="00B10E09" w:rsidRPr="00521A3D" w:rsidRDefault="00B10E09" w:rsidP="00904B73">
            <w:pPr>
              <w:pStyle w:val="ListParagraph"/>
              <w:numPr>
                <w:ilvl w:val="0"/>
                <w:numId w:val="1"/>
              </w:numPr>
              <w:ind w:left="342" w:hanging="272"/>
              <w:rPr>
                <w:rFonts w:ascii="Times" w:eastAsia="Times New Roman" w:hAnsi="Times" w:cs="Times New Roman"/>
                <w:color w:val="000000"/>
                <w:sz w:val="20"/>
                <w:szCs w:val="20"/>
              </w:rPr>
            </w:pPr>
            <w:r w:rsidRPr="00521A3D">
              <w:rPr>
                <w:rFonts w:ascii="Times" w:eastAsia="Times New Roman" w:hAnsi="Times" w:cs="Times New Roman"/>
                <w:color w:val="000000"/>
                <w:sz w:val="20"/>
                <w:szCs w:val="20"/>
              </w:rPr>
              <w:t>Bottom temperature anomaly</w:t>
            </w:r>
          </w:p>
        </w:tc>
        <w:tc>
          <w:tcPr>
            <w:tcW w:w="3240" w:type="dxa"/>
            <w:shd w:val="clear" w:color="auto" w:fill="C1E4F5" w:themeFill="accent1" w:themeFillTint="33"/>
          </w:tcPr>
          <w:p w14:paraId="3EBA6DC0" w14:textId="77777777" w:rsidR="00B10E09" w:rsidRPr="00521A3D" w:rsidRDefault="00B10E09" w:rsidP="00904B73">
            <w:pPr>
              <w:rPr>
                <w:rFonts w:ascii="Times" w:eastAsia="Times New Roman" w:hAnsi="Times" w:cs="Times New Roman"/>
                <w:color w:val="000000"/>
                <w:sz w:val="20"/>
                <w:szCs w:val="20"/>
              </w:rPr>
            </w:pPr>
            <w:r w:rsidRPr="00521A3D">
              <w:rPr>
                <w:rFonts w:ascii="Times" w:eastAsia="Times New Roman" w:hAnsi="Times" w:cs="Times New Roman"/>
                <w:color w:val="000000"/>
                <w:sz w:val="20"/>
                <w:szCs w:val="20"/>
              </w:rPr>
              <w:t xml:space="preserve">World Ocean Database XBT and CTD (Boyer et al., 2018) and </w:t>
            </w:r>
            <w:r w:rsidRPr="00521A3D">
              <w:rPr>
                <w:rFonts w:ascii="Times" w:eastAsia="Times New Roman" w:hAnsi="Times" w:cs="Times New Roman"/>
                <w:b/>
                <w:bCs/>
                <w:color w:val="000000"/>
                <w:sz w:val="20"/>
                <w:szCs w:val="20"/>
              </w:rPr>
              <w:t>Seawolf Sampling</w:t>
            </w:r>
          </w:p>
        </w:tc>
        <w:tc>
          <w:tcPr>
            <w:tcW w:w="630" w:type="dxa"/>
            <w:shd w:val="clear" w:color="auto" w:fill="C1E4F5" w:themeFill="accent1" w:themeFillTint="33"/>
          </w:tcPr>
          <w:p w14:paraId="11112449" w14:textId="77777777" w:rsidR="00B10E09" w:rsidRPr="00521A3D" w:rsidRDefault="00B10E09" w:rsidP="00904B73">
            <w:pPr>
              <w:rPr>
                <w:rFonts w:ascii="Times" w:eastAsia="Times New Roman" w:hAnsi="Times" w:cs="Times New Roman"/>
                <w:color w:val="000000"/>
                <w:sz w:val="20"/>
                <w:szCs w:val="20"/>
              </w:rPr>
            </w:pPr>
            <w:r w:rsidRPr="00521A3D">
              <w:rPr>
                <w:rFonts w:ascii="Times" w:eastAsia="Times New Roman" w:hAnsi="Times" w:cs="Times New Roman"/>
                <w:color w:val="000000"/>
                <w:sz w:val="20"/>
                <w:szCs w:val="20"/>
              </w:rPr>
              <w:t>Ian</w:t>
            </w:r>
          </w:p>
        </w:tc>
      </w:tr>
      <w:tr w:rsidR="00B10E09" w:rsidRPr="00521A3D" w14:paraId="43F7D535" w14:textId="77777777" w:rsidTr="00543570">
        <w:trPr>
          <w:trHeight w:val="263"/>
        </w:trPr>
        <w:tc>
          <w:tcPr>
            <w:tcW w:w="2605" w:type="dxa"/>
            <w:shd w:val="clear" w:color="auto" w:fill="C1E4F5" w:themeFill="accent1" w:themeFillTint="33"/>
            <w:hideMark/>
          </w:tcPr>
          <w:p w14:paraId="62405E10" w14:textId="77777777" w:rsidR="00B10E09" w:rsidRPr="00521A3D" w:rsidRDefault="00B10E09" w:rsidP="00904B73">
            <w:pPr>
              <w:rPr>
                <w:rFonts w:ascii="Times" w:eastAsia="Times New Roman" w:hAnsi="Times" w:cs="Times New Roman"/>
                <w:color w:val="000000"/>
                <w:sz w:val="20"/>
                <w:szCs w:val="20"/>
              </w:rPr>
            </w:pPr>
            <w:r w:rsidRPr="00521A3D">
              <w:rPr>
                <w:rFonts w:ascii="Times" w:eastAsia="Times New Roman" w:hAnsi="Times" w:cs="Times New Roman"/>
                <w:color w:val="000000"/>
                <w:sz w:val="20"/>
                <w:szCs w:val="20"/>
              </w:rPr>
              <w:t> </w:t>
            </w:r>
          </w:p>
        </w:tc>
        <w:tc>
          <w:tcPr>
            <w:tcW w:w="4050" w:type="dxa"/>
            <w:shd w:val="clear" w:color="auto" w:fill="C1E4F5" w:themeFill="accent1" w:themeFillTint="33"/>
            <w:hideMark/>
          </w:tcPr>
          <w:p w14:paraId="5A656799" w14:textId="77777777" w:rsidR="00B10E09" w:rsidRPr="00521A3D" w:rsidRDefault="00B10E09" w:rsidP="00904B73">
            <w:pPr>
              <w:pStyle w:val="ListParagraph"/>
              <w:numPr>
                <w:ilvl w:val="0"/>
                <w:numId w:val="1"/>
              </w:numPr>
              <w:ind w:left="342" w:hanging="272"/>
              <w:rPr>
                <w:rFonts w:ascii="Times" w:eastAsia="Times New Roman" w:hAnsi="Times" w:cs="Times New Roman"/>
                <w:color w:val="000000"/>
                <w:sz w:val="20"/>
                <w:szCs w:val="20"/>
              </w:rPr>
            </w:pPr>
            <w:r w:rsidRPr="00521A3D">
              <w:rPr>
                <w:rFonts w:ascii="Times" w:eastAsia="Times New Roman" w:hAnsi="Times" w:cs="Times New Roman"/>
                <w:color w:val="000000"/>
                <w:sz w:val="20"/>
                <w:szCs w:val="20"/>
              </w:rPr>
              <w:t>Cold pool volume</w:t>
            </w:r>
          </w:p>
        </w:tc>
        <w:tc>
          <w:tcPr>
            <w:tcW w:w="3240" w:type="dxa"/>
            <w:shd w:val="clear" w:color="auto" w:fill="C1E4F5" w:themeFill="accent1" w:themeFillTint="33"/>
          </w:tcPr>
          <w:p w14:paraId="7F4445F9" w14:textId="77777777" w:rsidR="00B10E09" w:rsidRPr="00521A3D" w:rsidRDefault="00B10E09" w:rsidP="00904B73">
            <w:pPr>
              <w:rPr>
                <w:rFonts w:ascii="Times" w:eastAsia="Times New Roman" w:hAnsi="Times" w:cs="Times New Roman"/>
                <w:color w:val="000000"/>
                <w:sz w:val="20"/>
                <w:szCs w:val="20"/>
              </w:rPr>
            </w:pPr>
            <w:r w:rsidRPr="00521A3D">
              <w:rPr>
                <w:rFonts w:ascii="Times" w:eastAsia="Times New Roman" w:hAnsi="Times" w:cs="Times New Roman"/>
                <w:color w:val="000000"/>
                <w:sz w:val="20"/>
                <w:szCs w:val="20"/>
              </w:rPr>
              <w:t>GLORYS Reanalysis (</w:t>
            </w:r>
            <w:proofErr w:type="spellStart"/>
            <w:r w:rsidRPr="00521A3D">
              <w:rPr>
                <w:rFonts w:ascii="Times" w:eastAsia="Times New Roman" w:hAnsi="Times" w:cs="Times New Roman"/>
                <w:color w:val="000000"/>
                <w:sz w:val="20"/>
                <w:szCs w:val="20"/>
              </w:rPr>
              <w:t>Lellouche</w:t>
            </w:r>
            <w:proofErr w:type="spellEnd"/>
            <w:r w:rsidRPr="00521A3D">
              <w:rPr>
                <w:rFonts w:ascii="Times" w:eastAsia="Times New Roman" w:hAnsi="Times" w:cs="Times New Roman"/>
                <w:color w:val="000000"/>
                <w:sz w:val="20"/>
                <w:szCs w:val="20"/>
              </w:rPr>
              <w:t>, 2003-2021), consider updating with MOM6 (1993-2019)</w:t>
            </w:r>
          </w:p>
        </w:tc>
        <w:tc>
          <w:tcPr>
            <w:tcW w:w="630" w:type="dxa"/>
            <w:shd w:val="clear" w:color="auto" w:fill="C1E4F5" w:themeFill="accent1" w:themeFillTint="33"/>
          </w:tcPr>
          <w:p w14:paraId="793D6926" w14:textId="77777777" w:rsidR="00B10E09" w:rsidRPr="00521A3D" w:rsidRDefault="00B10E09" w:rsidP="00904B73">
            <w:pPr>
              <w:rPr>
                <w:rFonts w:ascii="Times" w:eastAsia="Times New Roman" w:hAnsi="Times" w:cs="Times New Roman"/>
                <w:color w:val="000000"/>
                <w:sz w:val="20"/>
                <w:szCs w:val="20"/>
              </w:rPr>
            </w:pPr>
            <w:r w:rsidRPr="00521A3D">
              <w:rPr>
                <w:rFonts w:ascii="Times" w:eastAsia="Times New Roman" w:hAnsi="Times" w:cs="Times New Roman"/>
                <w:color w:val="000000"/>
                <w:sz w:val="20"/>
                <w:szCs w:val="20"/>
              </w:rPr>
              <w:t>Ian</w:t>
            </w:r>
          </w:p>
        </w:tc>
      </w:tr>
      <w:tr w:rsidR="00B10E09" w:rsidRPr="00521A3D" w14:paraId="2E1A0B79" w14:textId="77777777" w:rsidTr="00543570">
        <w:trPr>
          <w:trHeight w:val="263"/>
        </w:trPr>
        <w:tc>
          <w:tcPr>
            <w:tcW w:w="2605" w:type="dxa"/>
            <w:shd w:val="clear" w:color="auto" w:fill="C1E4F5" w:themeFill="accent1" w:themeFillTint="33"/>
            <w:hideMark/>
          </w:tcPr>
          <w:p w14:paraId="15BB3C94" w14:textId="77777777" w:rsidR="00B10E09" w:rsidRPr="00521A3D" w:rsidRDefault="00B10E09" w:rsidP="00904B73">
            <w:pPr>
              <w:rPr>
                <w:rFonts w:ascii="Times" w:eastAsia="Times New Roman" w:hAnsi="Times" w:cs="Times New Roman"/>
                <w:color w:val="000000"/>
                <w:sz w:val="20"/>
                <w:szCs w:val="20"/>
              </w:rPr>
            </w:pPr>
            <w:r w:rsidRPr="00521A3D">
              <w:rPr>
                <w:rFonts w:ascii="Times" w:eastAsia="Times New Roman" w:hAnsi="Times" w:cs="Times New Roman"/>
                <w:color w:val="000000"/>
                <w:sz w:val="20"/>
                <w:szCs w:val="20"/>
              </w:rPr>
              <w:t> </w:t>
            </w:r>
          </w:p>
        </w:tc>
        <w:tc>
          <w:tcPr>
            <w:tcW w:w="4050" w:type="dxa"/>
            <w:shd w:val="clear" w:color="auto" w:fill="C1E4F5" w:themeFill="accent1" w:themeFillTint="33"/>
            <w:hideMark/>
          </w:tcPr>
          <w:p w14:paraId="4B0FC9F0" w14:textId="77777777" w:rsidR="00B10E09" w:rsidRPr="00521A3D" w:rsidRDefault="00B10E09" w:rsidP="00904B73">
            <w:pPr>
              <w:pStyle w:val="ListParagraph"/>
              <w:numPr>
                <w:ilvl w:val="0"/>
                <w:numId w:val="1"/>
              </w:numPr>
              <w:ind w:left="342" w:hanging="272"/>
              <w:rPr>
                <w:rFonts w:ascii="Times" w:eastAsia="Times New Roman" w:hAnsi="Times" w:cs="Times New Roman"/>
                <w:color w:val="000000"/>
                <w:sz w:val="20"/>
                <w:szCs w:val="20"/>
              </w:rPr>
            </w:pPr>
            <w:r w:rsidRPr="00521A3D">
              <w:rPr>
                <w:rFonts w:ascii="Times" w:eastAsia="Times New Roman" w:hAnsi="Times" w:cs="Times New Roman"/>
                <w:color w:val="000000"/>
                <w:sz w:val="20"/>
                <w:szCs w:val="20"/>
              </w:rPr>
              <w:t>Cold pool duration</w:t>
            </w:r>
          </w:p>
        </w:tc>
        <w:tc>
          <w:tcPr>
            <w:tcW w:w="3240" w:type="dxa"/>
            <w:shd w:val="clear" w:color="auto" w:fill="C1E4F5" w:themeFill="accent1" w:themeFillTint="33"/>
          </w:tcPr>
          <w:p w14:paraId="37C2E3AA" w14:textId="77777777" w:rsidR="00B10E09" w:rsidRPr="00521A3D" w:rsidRDefault="00B10E09" w:rsidP="00904B73">
            <w:pPr>
              <w:rPr>
                <w:rFonts w:ascii="Times" w:eastAsia="Times New Roman" w:hAnsi="Times" w:cs="Times New Roman"/>
                <w:color w:val="000000"/>
                <w:sz w:val="20"/>
                <w:szCs w:val="20"/>
              </w:rPr>
            </w:pPr>
            <w:r w:rsidRPr="00521A3D">
              <w:rPr>
                <w:rFonts w:ascii="Times" w:eastAsia="Times New Roman" w:hAnsi="Times" w:cs="Times New Roman"/>
                <w:color w:val="000000"/>
                <w:sz w:val="20"/>
                <w:szCs w:val="20"/>
              </w:rPr>
              <w:t>GLORYS Reanalysis (</w:t>
            </w:r>
            <w:proofErr w:type="spellStart"/>
            <w:r w:rsidRPr="00521A3D">
              <w:rPr>
                <w:rFonts w:ascii="Times" w:eastAsia="Times New Roman" w:hAnsi="Times" w:cs="Times New Roman"/>
                <w:color w:val="000000"/>
                <w:sz w:val="20"/>
                <w:szCs w:val="20"/>
              </w:rPr>
              <w:t>Lellouche</w:t>
            </w:r>
            <w:proofErr w:type="spellEnd"/>
            <w:r w:rsidRPr="00521A3D">
              <w:rPr>
                <w:rFonts w:ascii="Times" w:eastAsia="Times New Roman" w:hAnsi="Times" w:cs="Times New Roman"/>
                <w:color w:val="000000"/>
                <w:sz w:val="20"/>
                <w:szCs w:val="20"/>
              </w:rPr>
              <w:t>, 2003-2021), consider updating with MOM6 (1993-2019)</w:t>
            </w:r>
          </w:p>
        </w:tc>
        <w:tc>
          <w:tcPr>
            <w:tcW w:w="630" w:type="dxa"/>
            <w:shd w:val="clear" w:color="auto" w:fill="C1E4F5" w:themeFill="accent1" w:themeFillTint="33"/>
          </w:tcPr>
          <w:p w14:paraId="4AA4C4AD" w14:textId="77777777" w:rsidR="00B10E09" w:rsidRPr="00521A3D" w:rsidRDefault="00B10E09" w:rsidP="00904B73">
            <w:pPr>
              <w:rPr>
                <w:rFonts w:ascii="Times" w:eastAsia="Times New Roman" w:hAnsi="Times" w:cs="Times New Roman"/>
                <w:color w:val="000000"/>
                <w:sz w:val="20"/>
                <w:szCs w:val="20"/>
              </w:rPr>
            </w:pPr>
            <w:r w:rsidRPr="00521A3D">
              <w:rPr>
                <w:rFonts w:ascii="Times" w:eastAsia="Times New Roman" w:hAnsi="Times" w:cs="Times New Roman"/>
                <w:color w:val="000000"/>
                <w:sz w:val="20"/>
                <w:szCs w:val="20"/>
              </w:rPr>
              <w:t>Ian</w:t>
            </w:r>
          </w:p>
        </w:tc>
      </w:tr>
      <w:tr w:rsidR="00B10E09" w:rsidRPr="00521A3D" w14:paraId="7B3446DB" w14:textId="77777777" w:rsidTr="00543570">
        <w:trPr>
          <w:trHeight w:val="263"/>
        </w:trPr>
        <w:tc>
          <w:tcPr>
            <w:tcW w:w="2605" w:type="dxa"/>
            <w:shd w:val="clear" w:color="auto" w:fill="C1E4F5" w:themeFill="accent1" w:themeFillTint="33"/>
            <w:hideMark/>
          </w:tcPr>
          <w:p w14:paraId="276B45EF" w14:textId="77777777" w:rsidR="00B10E09" w:rsidRPr="00521A3D" w:rsidRDefault="00B10E09" w:rsidP="00904B73">
            <w:pPr>
              <w:rPr>
                <w:rFonts w:ascii="Times" w:eastAsia="Times New Roman" w:hAnsi="Times" w:cs="Times New Roman"/>
                <w:color w:val="000000"/>
                <w:sz w:val="20"/>
                <w:szCs w:val="20"/>
              </w:rPr>
            </w:pPr>
            <w:r w:rsidRPr="00521A3D">
              <w:rPr>
                <w:rFonts w:ascii="Times" w:eastAsia="Times New Roman" w:hAnsi="Times" w:cs="Times New Roman"/>
                <w:color w:val="000000"/>
                <w:sz w:val="20"/>
                <w:szCs w:val="20"/>
              </w:rPr>
              <w:t>Winds</w:t>
            </w:r>
          </w:p>
        </w:tc>
        <w:tc>
          <w:tcPr>
            <w:tcW w:w="4050" w:type="dxa"/>
            <w:shd w:val="clear" w:color="auto" w:fill="C1E4F5" w:themeFill="accent1" w:themeFillTint="33"/>
            <w:hideMark/>
          </w:tcPr>
          <w:p w14:paraId="5966A45C" w14:textId="77777777" w:rsidR="00B10E09" w:rsidRPr="008F151D" w:rsidRDefault="00B10E09" w:rsidP="00904B73">
            <w:pPr>
              <w:pStyle w:val="ListParagraph"/>
              <w:numPr>
                <w:ilvl w:val="0"/>
                <w:numId w:val="1"/>
              </w:numPr>
              <w:ind w:left="342" w:hanging="272"/>
              <w:rPr>
                <w:rFonts w:ascii="Times" w:eastAsia="Times New Roman" w:hAnsi="Times" w:cs="Times New Roman"/>
                <w:strike/>
                <w:color w:val="000000"/>
                <w:sz w:val="20"/>
                <w:szCs w:val="20"/>
              </w:rPr>
            </w:pPr>
            <w:r w:rsidRPr="008F151D">
              <w:rPr>
                <w:rFonts w:ascii="Times" w:eastAsia="Times New Roman" w:hAnsi="Times" w:cs="Times New Roman"/>
                <w:strike/>
                <w:color w:val="000000"/>
                <w:sz w:val="20"/>
                <w:szCs w:val="20"/>
              </w:rPr>
              <w:t>Mean wind stress</w:t>
            </w:r>
          </w:p>
        </w:tc>
        <w:tc>
          <w:tcPr>
            <w:tcW w:w="3240" w:type="dxa"/>
            <w:shd w:val="clear" w:color="auto" w:fill="C1E4F5" w:themeFill="accent1" w:themeFillTint="33"/>
          </w:tcPr>
          <w:p w14:paraId="51BC42A6" w14:textId="77777777" w:rsidR="00B10E09" w:rsidRPr="008F151D" w:rsidRDefault="00B10E09" w:rsidP="00904B73">
            <w:pPr>
              <w:rPr>
                <w:rFonts w:ascii="Times" w:eastAsia="Times New Roman" w:hAnsi="Times" w:cs="Times New Roman"/>
                <w:strike/>
                <w:color w:val="000000"/>
                <w:sz w:val="20"/>
                <w:szCs w:val="20"/>
              </w:rPr>
            </w:pPr>
            <w:r w:rsidRPr="008F151D">
              <w:rPr>
                <w:rFonts w:ascii="Times" w:eastAsia="Times New Roman" w:hAnsi="Times" w:cs="Times New Roman"/>
                <w:strike/>
                <w:color w:val="000000"/>
                <w:sz w:val="20"/>
                <w:szCs w:val="20"/>
              </w:rPr>
              <w:t>National Data Buoy Center (1971)</w:t>
            </w:r>
          </w:p>
        </w:tc>
        <w:tc>
          <w:tcPr>
            <w:tcW w:w="630" w:type="dxa"/>
            <w:shd w:val="clear" w:color="auto" w:fill="C1E4F5" w:themeFill="accent1" w:themeFillTint="33"/>
          </w:tcPr>
          <w:p w14:paraId="3E55C35B" w14:textId="77777777" w:rsidR="00B10E09" w:rsidRPr="008F151D" w:rsidRDefault="00B10E09" w:rsidP="00904B73">
            <w:pPr>
              <w:rPr>
                <w:rFonts w:ascii="Times" w:eastAsia="Times New Roman" w:hAnsi="Times" w:cs="Times New Roman"/>
                <w:strike/>
                <w:color w:val="000000"/>
                <w:sz w:val="20"/>
                <w:szCs w:val="20"/>
              </w:rPr>
            </w:pPr>
            <w:r w:rsidRPr="008F151D">
              <w:rPr>
                <w:rFonts w:ascii="Times" w:eastAsia="Times New Roman" w:hAnsi="Times" w:cs="Times New Roman"/>
                <w:strike/>
                <w:color w:val="000000"/>
                <w:sz w:val="20"/>
                <w:szCs w:val="20"/>
              </w:rPr>
              <w:t>Ian</w:t>
            </w:r>
          </w:p>
        </w:tc>
      </w:tr>
      <w:tr w:rsidR="00B10E09" w:rsidRPr="00521A3D" w14:paraId="113D0F38" w14:textId="77777777" w:rsidTr="00543570">
        <w:trPr>
          <w:trHeight w:val="263"/>
        </w:trPr>
        <w:tc>
          <w:tcPr>
            <w:tcW w:w="2605" w:type="dxa"/>
            <w:shd w:val="clear" w:color="auto" w:fill="C1E4F5" w:themeFill="accent1" w:themeFillTint="33"/>
            <w:hideMark/>
          </w:tcPr>
          <w:p w14:paraId="1F8F46BB" w14:textId="77777777" w:rsidR="00B10E09" w:rsidRPr="00521A3D" w:rsidRDefault="00B10E09" w:rsidP="00904B73">
            <w:pPr>
              <w:rPr>
                <w:rFonts w:ascii="Times" w:eastAsia="Times New Roman" w:hAnsi="Times" w:cs="Times New Roman"/>
                <w:color w:val="000000"/>
                <w:sz w:val="20"/>
                <w:szCs w:val="20"/>
              </w:rPr>
            </w:pPr>
            <w:r w:rsidRPr="00521A3D">
              <w:rPr>
                <w:rFonts w:ascii="Times" w:eastAsia="Times New Roman" w:hAnsi="Times" w:cs="Times New Roman"/>
                <w:color w:val="000000"/>
                <w:sz w:val="20"/>
                <w:szCs w:val="20"/>
              </w:rPr>
              <w:t> </w:t>
            </w:r>
          </w:p>
        </w:tc>
        <w:tc>
          <w:tcPr>
            <w:tcW w:w="4050" w:type="dxa"/>
            <w:shd w:val="clear" w:color="auto" w:fill="C1E4F5" w:themeFill="accent1" w:themeFillTint="33"/>
            <w:hideMark/>
          </w:tcPr>
          <w:p w14:paraId="5699417C" w14:textId="77777777" w:rsidR="00B10E09" w:rsidRPr="00B11BD2" w:rsidRDefault="00B10E09" w:rsidP="00904B73">
            <w:pPr>
              <w:pStyle w:val="ListParagraph"/>
              <w:numPr>
                <w:ilvl w:val="0"/>
                <w:numId w:val="1"/>
              </w:numPr>
              <w:ind w:left="342" w:hanging="272"/>
              <w:rPr>
                <w:rFonts w:ascii="Times" w:eastAsia="Times New Roman" w:hAnsi="Times" w:cs="Times New Roman"/>
                <w:strike/>
                <w:color w:val="000000"/>
                <w:sz w:val="20"/>
                <w:szCs w:val="20"/>
              </w:rPr>
            </w:pPr>
            <w:r w:rsidRPr="00B11BD2">
              <w:rPr>
                <w:rFonts w:ascii="Times" w:eastAsia="Times New Roman" w:hAnsi="Times" w:cs="Times New Roman"/>
                <w:strike/>
                <w:color w:val="000000"/>
                <w:sz w:val="20"/>
                <w:szCs w:val="20"/>
              </w:rPr>
              <w:t>Number of large storms</w:t>
            </w:r>
          </w:p>
        </w:tc>
        <w:tc>
          <w:tcPr>
            <w:tcW w:w="3240" w:type="dxa"/>
            <w:shd w:val="clear" w:color="auto" w:fill="C1E4F5" w:themeFill="accent1" w:themeFillTint="33"/>
          </w:tcPr>
          <w:p w14:paraId="50720BCF" w14:textId="77777777" w:rsidR="00B10E09" w:rsidRPr="00B11BD2" w:rsidRDefault="00B10E09" w:rsidP="00904B73">
            <w:pPr>
              <w:rPr>
                <w:rFonts w:ascii="Times" w:eastAsia="Times New Roman" w:hAnsi="Times" w:cs="Times New Roman"/>
                <w:b/>
                <w:bCs/>
                <w:strike/>
                <w:color w:val="000000"/>
                <w:sz w:val="20"/>
                <w:szCs w:val="20"/>
              </w:rPr>
            </w:pPr>
            <w:r w:rsidRPr="00B11BD2">
              <w:rPr>
                <w:rFonts w:ascii="Times" w:eastAsia="Times New Roman" w:hAnsi="Times" w:cs="Times New Roman"/>
                <w:b/>
                <w:bCs/>
                <w:strike/>
                <w:color w:val="00B050"/>
                <w:sz w:val="20"/>
                <w:szCs w:val="20"/>
              </w:rPr>
              <w:t>University of Manitoba Northern Hemisphere Cyclone Dataset</w:t>
            </w:r>
          </w:p>
        </w:tc>
        <w:tc>
          <w:tcPr>
            <w:tcW w:w="630" w:type="dxa"/>
            <w:shd w:val="clear" w:color="auto" w:fill="C1E4F5" w:themeFill="accent1" w:themeFillTint="33"/>
          </w:tcPr>
          <w:p w14:paraId="423BF544" w14:textId="77777777" w:rsidR="00B10E09" w:rsidRPr="00B11BD2" w:rsidRDefault="00B10E09" w:rsidP="00904B73">
            <w:pPr>
              <w:rPr>
                <w:rFonts w:ascii="Times" w:eastAsia="Times New Roman" w:hAnsi="Times" w:cs="Times New Roman"/>
                <w:b/>
                <w:bCs/>
                <w:strike/>
                <w:color w:val="00B050"/>
                <w:sz w:val="20"/>
                <w:szCs w:val="20"/>
              </w:rPr>
            </w:pPr>
            <w:r w:rsidRPr="00B11BD2">
              <w:rPr>
                <w:rFonts w:ascii="Times" w:eastAsia="Times New Roman" w:hAnsi="Times" w:cs="Times New Roman"/>
                <w:b/>
                <w:bCs/>
                <w:strike/>
                <w:color w:val="00B050"/>
                <w:sz w:val="20"/>
                <w:szCs w:val="20"/>
              </w:rPr>
              <w:t>Ian</w:t>
            </w:r>
          </w:p>
        </w:tc>
      </w:tr>
      <w:tr w:rsidR="00B10E09" w:rsidRPr="00521A3D" w14:paraId="2666871B" w14:textId="77777777" w:rsidTr="00543570">
        <w:trPr>
          <w:trHeight w:val="263"/>
        </w:trPr>
        <w:tc>
          <w:tcPr>
            <w:tcW w:w="2605" w:type="dxa"/>
            <w:shd w:val="clear" w:color="auto" w:fill="C1E4F5" w:themeFill="accent1" w:themeFillTint="33"/>
            <w:hideMark/>
          </w:tcPr>
          <w:p w14:paraId="6E7D7ED4" w14:textId="77777777" w:rsidR="00B10E09" w:rsidRPr="00521A3D" w:rsidRDefault="00B10E09" w:rsidP="00904B73">
            <w:pPr>
              <w:rPr>
                <w:rFonts w:ascii="Times" w:eastAsia="Times New Roman" w:hAnsi="Times" w:cs="Times New Roman"/>
                <w:color w:val="000000"/>
                <w:sz w:val="20"/>
                <w:szCs w:val="20"/>
              </w:rPr>
            </w:pPr>
            <w:r w:rsidRPr="00521A3D">
              <w:rPr>
                <w:rFonts w:ascii="Times" w:eastAsia="Times New Roman" w:hAnsi="Times" w:cs="Times New Roman"/>
                <w:color w:val="000000"/>
                <w:sz w:val="20"/>
                <w:szCs w:val="20"/>
              </w:rPr>
              <w:t>Stratification</w:t>
            </w:r>
          </w:p>
        </w:tc>
        <w:tc>
          <w:tcPr>
            <w:tcW w:w="4050" w:type="dxa"/>
            <w:shd w:val="clear" w:color="auto" w:fill="C1E4F5" w:themeFill="accent1" w:themeFillTint="33"/>
            <w:hideMark/>
          </w:tcPr>
          <w:p w14:paraId="5F7780A7" w14:textId="77777777" w:rsidR="00B10E09" w:rsidRPr="00521A3D" w:rsidRDefault="00B10E09" w:rsidP="00904B73">
            <w:pPr>
              <w:pStyle w:val="ListParagraph"/>
              <w:numPr>
                <w:ilvl w:val="0"/>
                <w:numId w:val="1"/>
              </w:numPr>
              <w:ind w:left="342" w:hanging="272"/>
              <w:rPr>
                <w:rFonts w:ascii="Times" w:eastAsia="Times New Roman" w:hAnsi="Times" w:cs="Times New Roman"/>
                <w:color w:val="000000"/>
                <w:sz w:val="20"/>
                <w:szCs w:val="20"/>
              </w:rPr>
            </w:pPr>
            <w:r w:rsidRPr="00521A3D">
              <w:rPr>
                <w:rFonts w:ascii="Times" w:eastAsia="Times New Roman" w:hAnsi="Times" w:cs="Times New Roman"/>
                <w:color w:val="000000"/>
                <w:sz w:val="20"/>
                <w:szCs w:val="20"/>
              </w:rPr>
              <w:t>Stratification anomaly</w:t>
            </w:r>
          </w:p>
        </w:tc>
        <w:tc>
          <w:tcPr>
            <w:tcW w:w="3240" w:type="dxa"/>
            <w:shd w:val="clear" w:color="auto" w:fill="C1E4F5" w:themeFill="accent1" w:themeFillTint="33"/>
          </w:tcPr>
          <w:p w14:paraId="068F6741" w14:textId="77777777" w:rsidR="00B10E09" w:rsidRPr="00521A3D" w:rsidRDefault="00B10E09" w:rsidP="00904B73">
            <w:pPr>
              <w:rPr>
                <w:rFonts w:ascii="Times" w:eastAsia="Times New Roman" w:hAnsi="Times" w:cs="Times New Roman"/>
                <w:color w:val="000000"/>
                <w:sz w:val="20"/>
                <w:szCs w:val="20"/>
              </w:rPr>
            </w:pPr>
            <w:r w:rsidRPr="00521A3D">
              <w:rPr>
                <w:rFonts w:ascii="Times" w:eastAsia="Times New Roman" w:hAnsi="Times" w:cs="Times New Roman"/>
                <w:color w:val="000000"/>
                <w:sz w:val="20"/>
                <w:szCs w:val="20"/>
              </w:rPr>
              <w:t xml:space="preserve">World Ocean Database XBT and CTD (Boyer et al., 2018) and </w:t>
            </w:r>
            <w:r w:rsidRPr="00521A3D">
              <w:rPr>
                <w:rFonts w:ascii="Times" w:eastAsia="Times New Roman" w:hAnsi="Times" w:cs="Times New Roman"/>
                <w:b/>
                <w:bCs/>
                <w:color w:val="000000"/>
                <w:sz w:val="20"/>
                <w:szCs w:val="20"/>
              </w:rPr>
              <w:t>Seawolf Sampling</w:t>
            </w:r>
          </w:p>
        </w:tc>
        <w:tc>
          <w:tcPr>
            <w:tcW w:w="630" w:type="dxa"/>
            <w:shd w:val="clear" w:color="auto" w:fill="C1E4F5" w:themeFill="accent1" w:themeFillTint="33"/>
          </w:tcPr>
          <w:p w14:paraId="4678E142" w14:textId="77777777" w:rsidR="00B10E09" w:rsidRPr="00521A3D" w:rsidRDefault="00B10E09" w:rsidP="00904B73">
            <w:pPr>
              <w:rPr>
                <w:rFonts w:ascii="Times" w:eastAsia="Times New Roman" w:hAnsi="Times" w:cs="Times New Roman"/>
                <w:color w:val="000000"/>
                <w:sz w:val="20"/>
                <w:szCs w:val="20"/>
              </w:rPr>
            </w:pPr>
            <w:r w:rsidRPr="00521A3D">
              <w:rPr>
                <w:rFonts w:ascii="Times" w:eastAsia="Times New Roman" w:hAnsi="Times" w:cs="Times New Roman"/>
                <w:color w:val="000000"/>
                <w:sz w:val="20"/>
                <w:szCs w:val="20"/>
              </w:rPr>
              <w:t>Ian</w:t>
            </w:r>
          </w:p>
        </w:tc>
      </w:tr>
      <w:tr w:rsidR="00B10E09" w:rsidRPr="00521A3D" w14:paraId="18FE0C9E" w14:textId="77777777" w:rsidTr="00543570">
        <w:trPr>
          <w:trHeight w:val="263"/>
        </w:trPr>
        <w:tc>
          <w:tcPr>
            <w:tcW w:w="2605" w:type="dxa"/>
            <w:shd w:val="clear" w:color="auto" w:fill="C1E4F5" w:themeFill="accent1" w:themeFillTint="33"/>
            <w:hideMark/>
          </w:tcPr>
          <w:p w14:paraId="4659E063" w14:textId="77777777" w:rsidR="00B10E09" w:rsidRPr="00521A3D" w:rsidRDefault="00B10E09" w:rsidP="00904B73">
            <w:pPr>
              <w:rPr>
                <w:rFonts w:ascii="Times" w:eastAsia="Times New Roman" w:hAnsi="Times" w:cs="Times New Roman"/>
                <w:color w:val="000000"/>
                <w:sz w:val="20"/>
                <w:szCs w:val="20"/>
              </w:rPr>
            </w:pPr>
            <w:r w:rsidRPr="00521A3D">
              <w:rPr>
                <w:rFonts w:ascii="Times" w:eastAsia="Times New Roman" w:hAnsi="Times" w:cs="Times New Roman"/>
                <w:color w:val="000000"/>
                <w:sz w:val="20"/>
                <w:szCs w:val="20"/>
              </w:rPr>
              <w:t>Freshwater Inputs</w:t>
            </w:r>
          </w:p>
        </w:tc>
        <w:tc>
          <w:tcPr>
            <w:tcW w:w="4050" w:type="dxa"/>
            <w:shd w:val="clear" w:color="auto" w:fill="C1E4F5" w:themeFill="accent1" w:themeFillTint="33"/>
            <w:hideMark/>
          </w:tcPr>
          <w:p w14:paraId="01021E0B" w14:textId="77777777" w:rsidR="00B10E09" w:rsidRPr="00521A3D" w:rsidRDefault="00B10E09" w:rsidP="00904B73">
            <w:pPr>
              <w:pStyle w:val="ListParagraph"/>
              <w:numPr>
                <w:ilvl w:val="0"/>
                <w:numId w:val="1"/>
              </w:numPr>
              <w:ind w:left="342" w:hanging="272"/>
              <w:rPr>
                <w:rFonts w:ascii="Times" w:eastAsia="Times New Roman" w:hAnsi="Times" w:cs="Times New Roman"/>
                <w:color w:val="000000"/>
                <w:sz w:val="20"/>
                <w:szCs w:val="20"/>
              </w:rPr>
            </w:pPr>
            <w:r w:rsidRPr="00521A3D">
              <w:rPr>
                <w:rFonts w:ascii="Times" w:eastAsia="Times New Roman" w:hAnsi="Times" w:cs="Times New Roman"/>
                <w:color w:val="000000"/>
                <w:sz w:val="20"/>
                <w:szCs w:val="20"/>
              </w:rPr>
              <w:t>Hudson River flow</w:t>
            </w:r>
          </w:p>
        </w:tc>
        <w:tc>
          <w:tcPr>
            <w:tcW w:w="3240" w:type="dxa"/>
            <w:shd w:val="clear" w:color="auto" w:fill="C1E4F5" w:themeFill="accent1" w:themeFillTint="33"/>
          </w:tcPr>
          <w:p w14:paraId="49474AF0" w14:textId="77777777" w:rsidR="00B10E09" w:rsidRPr="00521A3D" w:rsidRDefault="00B10E09" w:rsidP="00904B73">
            <w:pPr>
              <w:rPr>
                <w:rFonts w:ascii="Times" w:eastAsia="Times New Roman" w:hAnsi="Times" w:cs="Times New Roman"/>
                <w:color w:val="000000"/>
                <w:sz w:val="20"/>
                <w:szCs w:val="20"/>
              </w:rPr>
            </w:pPr>
            <w:r w:rsidRPr="00521A3D">
              <w:rPr>
                <w:rFonts w:ascii="Times" w:eastAsia="Times New Roman" w:hAnsi="Times" w:cs="Times New Roman"/>
                <w:color w:val="000000"/>
                <w:sz w:val="20"/>
                <w:szCs w:val="20"/>
              </w:rPr>
              <w:t>River Gauge (U.S. Geological Survey, 2016)</w:t>
            </w:r>
          </w:p>
        </w:tc>
        <w:tc>
          <w:tcPr>
            <w:tcW w:w="630" w:type="dxa"/>
            <w:shd w:val="clear" w:color="auto" w:fill="C1E4F5" w:themeFill="accent1" w:themeFillTint="33"/>
          </w:tcPr>
          <w:p w14:paraId="4F12A2D8" w14:textId="77777777" w:rsidR="00B10E09" w:rsidRPr="00521A3D" w:rsidRDefault="00B10E09" w:rsidP="00904B73">
            <w:pPr>
              <w:rPr>
                <w:rFonts w:ascii="Times" w:eastAsia="Times New Roman" w:hAnsi="Times" w:cs="Times New Roman"/>
                <w:color w:val="000000"/>
                <w:sz w:val="20"/>
                <w:szCs w:val="20"/>
              </w:rPr>
            </w:pPr>
            <w:r w:rsidRPr="00521A3D">
              <w:rPr>
                <w:rFonts w:ascii="Times" w:eastAsia="Times New Roman" w:hAnsi="Times" w:cs="Times New Roman"/>
                <w:color w:val="000000"/>
                <w:sz w:val="20"/>
                <w:szCs w:val="20"/>
              </w:rPr>
              <w:t>Ian</w:t>
            </w:r>
          </w:p>
        </w:tc>
      </w:tr>
      <w:tr w:rsidR="00B10E09" w:rsidRPr="00521A3D" w14:paraId="185B0F41" w14:textId="77777777" w:rsidTr="00543570">
        <w:trPr>
          <w:trHeight w:val="263"/>
        </w:trPr>
        <w:tc>
          <w:tcPr>
            <w:tcW w:w="2605" w:type="dxa"/>
            <w:shd w:val="clear" w:color="auto" w:fill="C1E4F5" w:themeFill="accent1" w:themeFillTint="33"/>
            <w:hideMark/>
          </w:tcPr>
          <w:p w14:paraId="6536BC33" w14:textId="77777777" w:rsidR="00B10E09" w:rsidRPr="00697747" w:rsidRDefault="00B10E09" w:rsidP="00904B73">
            <w:pPr>
              <w:rPr>
                <w:rFonts w:ascii="Times" w:eastAsia="Times New Roman" w:hAnsi="Times" w:cs="Times New Roman"/>
                <w:strike/>
                <w:color w:val="000000"/>
                <w:sz w:val="20"/>
                <w:szCs w:val="20"/>
              </w:rPr>
            </w:pPr>
            <w:r w:rsidRPr="00697747">
              <w:rPr>
                <w:rFonts w:ascii="Times" w:eastAsia="Times New Roman" w:hAnsi="Times" w:cs="Times New Roman"/>
                <w:strike/>
                <w:color w:val="000000"/>
                <w:sz w:val="20"/>
                <w:szCs w:val="20"/>
              </w:rPr>
              <w:t>Salinity</w:t>
            </w:r>
          </w:p>
        </w:tc>
        <w:tc>
          <w:tcPr>
            <w:tcW w:w="4050" w:type="dxa"/>
            <w:shd w:val="clear" w:color="auto" w:fill="C1E4F5" w:themeFill="accent1" w:themeFillTint="33"/>
            <w:hideMark/>
          </w:tcPr>
          <w:p w14:paraId="7FDED035" w14:textId="77777777" w:rsidR="00B10E09" w:rsidRPr="00697747" w:rsidRDefault="00B10E09" w:rsidP="00904B73">
            <w:pPr>
              <w:pStyle w:val="ListParagraph"/>
              <w:numPr>
                <w:ilvl w:val="0"/>
                <w:numId w:val="1"/>
              </w:numPr>
              <w:ind w:left="342" w:hanging="272"/>
              <w:rPr>
                <w:rFonts w:ascii="Times" w:eastAsia="Times New Roman" w:hAnsi="Times" w:cs="Times New Roman"/>
                <w:strike/>
                <w:color w:val="000000"/>
                <w:sz w:val="20"/>
                <w:szCs w:val="20"/>
              </w:rPr>
            </w:pPr>
            <w:r w:rsidRPr="00697747">
              <w:rPr>
                <w:rFonts w:ascii="Times" w:eastAsia="Times New Roman" w:hAnsi="Times" w:cs="Times New Roman"/>
                <w:strike/>
                <w:color w:val="000000"/>
                <w:sz w:val="20"/>
                <w:szCs w:val="20"/>
              </w:rPr>
              <w:t>Surface water salinity</w:t>
            </w:r>
          </w:p>
        </w:tc>
        <w:tc>
          <w:tcPr>
            <w:tcW w:w="3240" w:type="dxa"/>
            <w:shd w:val="clear" w:color="auto" w:fill="C1E4F5" w:themeFill="accent1" w:themeFillTint="33"/>
          </w:tcPr>
          <w:p w14:paraId="21E67FBC" w14:textId="77777777" w:rsidR="00B10E09" w:rsidRPr="00697747" w:rsidRDefault="00B10E09" w:rsidP="00904B73">
            <w:pPr>
              <w:rPr>
                <w:rFonts w:ascii="Times" w:eastAsia="Times New Roman" w:hAnsi="Times" w:cs="Times New Roman"/>
                <w:strike/>
                <w:color w:val="000000"/>
                <w:sz w:val="20"/>
                <w:szCs w:val="20"/>
              </w:rPr>
            </w:pPr>
            <w:r w:rsidRPr="00697747">
              <w:rPr>
                <w:rFonts w:ascii="Times" w:eastAsia="Times New Roman" w:hAnsi="Times" w:cs="Times New Roman"/>
                <w:strike/>
                <w:color w:val="000000"/>
                <w:sz w:val="20"/>
                <w:szCs w:val="20"/>
              </w:rPr>
              <w:t xml:space="preserve">World Ocean Database XBT and CTD (Boyer et al., 2018) and </w:t>
            </w:r>
            <w:r w:rsidRPr="00697747">
              <w:rPr>
                <w:rFonts w:ascii="Times" w:eastAsia="Times New Roman" w:hAnsi="Times" w:cs="Times New Roman"/>
                <w:b/>
                <w:bCs/>
                <w:strike/>
                <w:color w:val="000000"/>
                <w:sz w:val="20"/>
                <w:szCs w:val="20"/>
              </w:rPr>
              <w:t>Seawolf Sampling</w:t>
            </w:r>
          </w:p>
        </w:tc>
        <w:tc>
          <w:tcPr>
            <w:tcW w:w="630" w:type="dxa"/>
            <w:shd w:val="clear" w:color="auto" w:fill="C1E4F5" w:themeFill="accent1" w:themeFillTint="33"/>
          </w:tcPr>
          <w:p w14:paraId="22BF1A27" w14:textId="77777777" w:rsidR="00B10E09" w:rsidRPr="00697747" w:rsidRDefault="00B10E09" w:rsidP="00904B73">
            <w:pPr>
              <w:rPr>
                <w:rFonts w:ascii="Times" w:eastAsia="Times New Roman" w:hAnsi="Times" w:cs="Times New Roman"/>
                <w:strike/>
                <w:color w:val="000000"/>
                <w:sz w:val="20"/>
                <w:szCs w:val="20"/>
              </w:rPr>
            </w:pPr>
            <w:r w:rsidRPr="00697747">
              <w:rPr>
                <w:rFonts w:ascii="Times" w:eastAsia="Times New Roman" w:hAnsi="Times" w:cs="Times New Roman"/>
                <w:strike/>
                <w:color w:val="000000"/>
                <w:sz w:val="20"/>
                <w:szCs w:val="20"/>
              </w:rPr>
              <w:t>Ian</w:t>
            </w:r>
          </w:p>
        </w:tc>
      </w:tr>
      <w:tr w:rsidR="00B10E09" w:rsidRPr="00521A3D" w14:paraId="7CE35DC5" w14:textId="77777777" w:rsidTr="00543570">
        <w:trPr>
          <w:trHeight w:val="263"/>
        </w:trPr>
        <w:tc>
          <w:tcPr>
            <w:tcW w:w="2605" w:type="dxa"/>
            <w:shd w:val="clear" w:color="auto" w:fill="C1E4F5" w:themeFill="accent1" w:themeFillTint="33"/>
            <w:hideMark/>
          </w:tcPr>
          <w:p w14:paraId="7864F638" w14:textId="77777777" w:rsidR="00B10E09" w:rsidRPr="00697747" w:rsidRDefault="00B10E09" w:rsidP="00904B73">
            <w:pPr>
              <w:rPr>
                <w:rFonts w:ascii="Times" w:eastAsia="Times New Roman" w:hAnsi="Times" w:cs="Times New Roman"/>
                <w:color w:val="000000"/>
                <w:sz w:val="20"/>
                <w:szCs w:val="20"/>
              </w:rPr>
            </w:pPr>
            <w:r w:rsidRPr="00697747">
              <w:rPr>
                <w:rFonts w:ascii="Times" w:eastAsia="Times New Roman" w:hAnsi="Times" w:cs="Times New Roman"/>
                <w:color w:val="000000"/>
                <w:sz w:val="20"/>
                <w:szCs w:val="20"/>
              </w:rPr>
              <w:t> </w:t>
            </w:r>
          </w:p>
        </w:tc>
        <w:tc>
          <w:tcPr>
            <w:tcW w:w="4050" w:type="dxa"/>
            <w:shd w:val="clear" w:color="auto" w:fill="C1E4F5" w:themeFill="accent1" w:themeFillTint="33"/>
            <w:hideMark/>
          </w:tcPr>
          <w:p w14:paraId="5446B8BB" w14:textId="77777777" w:rsidR="00B10E09" w:rsidRPr="00697747" w:rsidRDefault="00B10E09" w:rsidP="00904B73">
            <w:pPr>
              <w:pStyle w:val="ListParagraph"/>
              <w:numPr>
                <w:ilvl w:val="0"/>
                <w:numId w:val="1"/>
              </w:numPr>
              <w:ind w:left="342" w:hanging="272"/>
              <w:rPr>
                <w:rFonts w:ascii="Times" w:eastAsia="Times New Roman" w:hAnsi="Times" w:cs="Times New Roman"/>
                <w:strike/>
                <w:color w:val="000000"/>
                <w:sz w:val="20"/>
                <w:szCs w:val="20"/>
              </w:rPr>
            </w:pPr>
            <w:r w:rsidRPr="00697747">
              <w:rPr>
                <w:rFonts w:ascii="Times" w:eastAsia="Times New Roman" w:hAnsi="Times" w:cs="Times New Roman"/>
                <w:strike/>
                <w:color w:val="000000"/>
                <w:sz w:val="20"/>
                <w:szCs w:val="20"/>
              </w:rPr>
              <w:t>Bottom water salinity</w:t>
            </w:r>
          </w:p>
        </w:tc>
        <w:tc>
          <w:tcPr>
            <w:tcW w:w="3240" w:type="dxa"/>
            <w:shd w:val="clear" w:color="auto" w:fill="C1E4F5" w:themeFill="accent1" w:themeFillTint="33"/>
          </w:tcPr>
          <w:p w14:paraId="3829B779" w14:textId="77777777" w:rsidR="00B10E09" w:rsidRPr="00697747" w:rsidRDefault="00B10E09" w:rsidP="00904B73">
            <w:pPr>
              <w:rPr>
                <w:rFonts w:ascii="Times" w:eastAsia="Times New Roman" w:hAnsi="Times" w:cs="Times New Roman"/>
                <w:strike/>
                <w:color w:val="000000"/>
                <w:sz w:val="20"/>
                <w:szCs w:val="20"/>
              </w:rPr>
            </w:pPr>
            <w:r w:rsidRPr="00697747">
              <w:rPr>
                <w:rFonts w:ascii="Times" w:eastAsia="Times New Roman" w:hAnsi="Times" w:cs="Times New Roman"/>
                <w:strike/>
                <w:color w:val="000000"/>
                <w:sz w:val="20"/>
                <w:szCs w:val="20"/>
              </w:rPr>
              <w:t xml:space="preserve">World Ocean Database XBT and CTD (Boyer et al., 2018) and </w:t>
            </w:r>
            <w:r w:rsidRPr="00697747">
              <w:rPr>
                <w:rFonts w:ascii="Times" w:eastAsia="Times New Roman" w:hAnsi="Times" w:cs="Times New Roman"/>
                <w:b/>
                <w:bCs/>
                <w:strike/>
                <w:color w:val="000000"/>
                <w:sz w:val="20"/>
                <w:szCs w:val="20"/>
              </w:rPr>
              <w:t>Seawolf Sampling</w:t>
            </w:r>
          </w:p>
        </w:tc>
        <w:tc>
          <w:tcPr>
            <w:tcW w:w="630" w:type="dxa"/>
            <w:shd w:val="clear" w:color="auto" w:fill="C1E4F5" w:themeFill="accent1" w:themeFillTint="33"/>
          </w:tcPr>
          <w:p w14:paraId="3370791F" w14:textId="77777777" w:rsidR="00B10E09" w:rsidRPr="00697747" w:rsidRDefault="00B10E09" w:rsidP="00904B73">
            <w:pPr>
              <w:rPr>
                <w:rFonts w:ascii="Times" w:eastAsia="Times New Roman" w:hAnsi="Times" w:cs="Times New Roman"/>
                <w:strike/>
                <w:color w:val="000000"/>
                <w:sz w:val="20"/>
                <w:szCs w:val="20"/>
              </w:rPr>
            </w:pPr>
            <w:r w:rsidRPr="00697747">
              <w:rPr>
                <w:rFonts w:ascii="Times" w:eastAsia="Times New Roman" w:hAnsi="Times" w:cs="Times New Roman"/>
                <w:strike/>
                <w:color w:val="000000"/>
                <w:sz w:val="20"/>
                <w:szCs w:val="20"/>
              </w:rPr>
              <w:t>Ian</w:t>
            </w:r>
          </w:p>
        </w:tc>
      </w:tr>
      <w:tr w:rsidR="00B10E09" w:rsidRPr="00521A3D" w14:paraId="60CCFBAB" w14:textId="77777777" w:rsidTr="00543570">
        <w:trPr>
          <w:trHeight w:val="263"/>
        </w:trPr>
        <w:tc>
          <w:tcPr>
            <w:tcW w:w="2605" w:type="dxa"/>
            <w:shd w:val="clear" w:color="auto" w:fill="C1E4F5" w:themeFill="accent1" w:themeFillTint="33"/>
            <w:hideMark/>
          </w:tcPr>
          <w:p w14:paraId="6FB8D0C1" w14:textId="77777777" w:rsidR="00B10E09" w:rsidRPr="00521A3D" w:rsidRDefault="00B10E09" w:rsidP="00904B73">
            <w:pPr>
              <w:rPr>
                <w:rFonts w:ascii="Times" w:eastAsia="Times New Roman" w:hAnsi="Times" w:cs="Times New Roman"/>
                <w:color w:val="000000"/>
                <w:sz w:val="20"/>
                <w:szCs w:val="20"/>
              </w:rPr>
            </w:pPr>
            <w:r w:rsidRPr="00521A3D">
              <w:rPr>
                <w:rFonts w:ascii="Times" w:eastAsia="Times New Roman" w:hAnsi="Times" w:cs="Times New Roman"/>
                <w:color w:val="000000"/>
                <w:sz w:val="20"/>
                <w:szCs w:val="20"/>
              </w:rPr>
              <w:t>Habitat</w:t>
            </w:r>
          </w:p>
        </w:tc>
        <w:tc>
          <w:tcPr>
            <w:tcW w:w="4050" w:type="dxa"/>
            <w:shd w:val="clear" w:color="auto" w:fill="C1E4F5" w:themeFill="accent1" w:themeFillTint="33"/>
            <w:hideMark/>
          </w:tcPr>
          <w:p w14:paraId="202D6E75" w14:textId="77777777" w:rsidR="00B10E09" w:rsidRPr="00521A3D" w:rsidRDefault="00B10E09" w:rsidP="00904B73">
            <w:pPr>
              <w:pStyle w:val="ListParagraph"/>
              <w:numPr>
                <w:ilvl w:val="0"/>
                <w:numId w:val="1"/>
              </w:numPr>
              <w:ind w:left="342" w:hanging="272"/>
              <w:rPr>
                <w:rFonts w:ascii="Times" w:eastAsia="Times New Roman" w:hAnsi="Times" w:cs="Times New Roman"/>
                <w:color w:val="000000"/>
                <w:sz w:val="20"/>
                <w:szCs w:val="20"/>
              </w:rPr>
            </w:pPr>
            <w:r w:rsidRPr="00521A3D">
              <w:rPr>
                <w:rFonts w:ascii="Times" w:eastAsia="Times New Roman" w:hAnsi="Times" w:cs="Times New Roman"/>
                <w:color w:val="000000"/>
                <w:sz w:val="20"/>
                <w:szCs w:val="20"/>
              </w:rPr>
              <w:t>Lobster thermal habitat</w:t>
            </w:r>
          </w:p>
        </w:tc>
        <w:tc>
          <w:tcPr>
            <w:tcW w:w="3240" w:type="dxa"/>
            <w:shd w:val="clear" w:color="auto" w:fill="C1E4F5" w:themeFill="accent1" w:themeFillTint="33"/>
          </w:tcPr>
          <w:p w14:paraId="09F33907" w14:textId="77777777" w:rsidR="00B10E09" w:rsidRPr="00521A3D" w:rsidRDefault="00B10E09" w:rsidP="00904B73">
            <w:pPr>
              <w:rPr>
                <w:rFonts w:ascii="Times" w:eastAsia="Times New Roman" w:hAnsi="Times" w:cs="Times New Roman"/>
                <w:color w:val="000000"/>
                <w:sz w:val="20"/>
                <w:szCs w:val="20"/>
              </w:rPr>
            </w:pPr>
            <w:proofErr w:type="spellStart"/>
            <w:r w:rsidRPr="00521A3D">
              <w:rPr>
                <w:rFonts w:ascii="Times" w:eastAsia="Times New Roman" w:hAnsi="Times" w:cs="Times New Roman"/>
                <w:color w:val="000000"/>
                <w:sz w:val="20"/>
                <w:szCs w:val="20"/>
              </w:rPr>
              <w:t>Glorys</w:t>
            </w:r>
            <w:proofErr w:type="spellEnd"/>
            <w:r w:rsidRPr="00521A3D">
              <w:rPr>
                <w:rFonts w:ascii="Times" w:eastAsia="Times New Roman" w:hAnsi="Times" w:cs="Times New Roman"/>
                <w:color w:val="000000"/>
                <w:sz w:val="20"/>
                <w:szCs w:val="20"/>
              </w:rPr>
              <w:t xml:space="preserve"> 12 Reanalysis (</w:t>
            </w:r>
            <w:proofErr w:type="spellStart"/>
            <w:r w:rsidRPr="00521A3D">
              <w:rPr>
                <w:rFonts w:ascii="Times" w:eastAsia="Times New Roman" w:hAnsi="Times" w:cs="Times New Roman"/>
                <w:color w:val="000000"/>
                <w:sz w:val="20"/>
                <w:szCs w:val="20"/>
              </w:rPr>
              <w:t>Lellouche</w:t>
            </w:r>
            <w:proofErr w:type="spellEnd"/>
            <w:r w:rsidRPr="00521A3D">
              <w:rPr>
                <w:rFonts w:ascii="Times" w:eastAsia="Times New Roman" w:hAnsi="Times" w:cs="Times New Roman"/>
                <w:color w:val="000000"/>
                <w:sz w:val="20"/>
                <w:szCs w:val="20"/>
              </w:rPr>
              <w:t>, 2021)</w:t>
            </w:r>
          </w:p>
        </w:tc>
        <w:tc>
          <w:tcPr>
            <w:tcW w:w="630" w:type="dxa"/>
            <w:shd w:val="clear" w:color="auto" w:fill="C1E4F5" w:themeFill="accent1" w:themeFillTint="33"/>
          </w:tcPr>
          <w:p w14:paraId="52DF6FB3" w14:textId="77777777" w:rsidR="00B10E09" w:rsidRPr="00521A3D" w:rsidRDefault="00B10E09" w:rsidP="00904B73">
            <w:pPr>
              <w:rPr>
                <w:rFonts w:ascii="Times" w:eastAsia="Times New Roman" w:hAnsi="Times" w:cs="Times New Roman"/>
                <w:color w:val="000000"/>
                <w:sz w:val="20"/>
                <w:szCs w:val="20"/>
              </w:rPr>
            </w:pPr>
            <w:r w:rsidRPr="00521A3D">
              <w:rPr>
                <w:rFonts w:ascii="Times" w:eastAsia="Times New Roman" w:hAnsi="Times" w:cs="Times New Roman"/>
                <w:color w:val="000000"/>
                <w:sz w:val="20"/>
                <w:szCs w:val="20"/>
              </w:rPr>
              <w:t>Ian</w:t>
            </w:r>
          </w:p>
        </w:tc>
      </w:tr>
      <w:tr w:rsidR="00B10E09" w:rsidRPr="00521A3D" w14:paraId="77913AD7" w14:textId="77777777" w:rsidTr="00543570">
        <w:trPr>
          <w:trHeight w:val="263"/>
        </w:trPr>
        <w:tc>
          <w:tcPr>
            <w:tcW w:w="2605" w:type="dxa"/>
            <w:shd w:val="clear" w:color="auto" w:fill="C1E4F5" w:themeFill="accent1" w:themeFillTint="33"/>
            <w:hideMark/>
          </w:tcPr>
          <w:p w14:paraId="32DFC090" w14:textId="77777777" w:rsidR="00B10E09" w:rsidRPr="00521A3D" w:rsidRDefault="00B10E09" w:rsidP="00904B73">
            <w:pPr>
              <w:rPr>
                <w:rFonts w:ascii="Times" w:eastAsia="Times New Roman" w:hAnsi="Times" w:cs="Times New Roman"/>
                <w:color w:val="000000"/>
                <w:sz w:val="20"/>
                <w:szCs w:val="20"/>
              </w:rPr>
            </w:pPr>
            <w:r w:rsidRPr="00521A3D">
              <w:rPr>
                <w:rFonts w:ascii="Times" w:eastAsia="Times New Roman" w:hAnsi="Times" w:cs="Times New Roman"/>
                <w:color w:val="000000"/>
                <w:sz w:val="20"/>
                <w:szCs w:val="20"/>
              </w:rPr>
              <w:t> </w:t>
            </w:r>
          </w:p>
        </w:tc>
        <w:tc>
          <w:tcPr>
            <w:tcW w:w="4050" w:type="dxa"/>
            <w:shd w:val="clear" w:color="auto" w:fill="C1E4F5" w:themeFill="accent1" w:themeFillTint="33"/>
            <w:hideMark/>
          </w:tcPr>
          <w:p w14:paraId="4CEB2E4D" w14:textId="77777777" w:rsidR="00B10E09" w:rsidRPr="00521A3D" w:rsidRDefault="00B10E09" w:rsidP="00904B73">
            <w:pPr>
              <w:pStyle w:val="ListParagraph"/>
              <w:numPr>
                <w:ilvl w:val="0"/>
                <w:numId w:val="1"/>
              </w:numPr>
              <w:ind w:left="342" w:hanging="272"/>
              <w:rPr>
                <w:rFonts w:ascii="Times" w:eastAsia="Times New Roman" w:hAnsi="Times" w:cs="Times New Roman"/>
                <w:color w:val="000000"/>
                <w:sz w:val="20"/>
                <w:szCs w:val="20"/>
              </w:rPr>
            </w:pPr>
            <w:r w:rsidRPr="00521A3D">
              <w:rPr>
                <w:rFonts w:ascii="Times" w:eastAsia="Times New Roman" w:hAnsi="Times" w:cs="Times New Roman"/>
                <w:color w:val="000000"/>
                <w:sz w:val="20"/>
                <w:szCs w:val="20"/>
              </w:rPr>
              <w:t>Location of 20 C isotherm</w:t>
            </w:r>
          </w:p>
        </w:tc>
        <w:tc>
          <w:tcPr>
            <w:tcW w:w="3240" w:type="dxa"/>
            <w:shd w:val="clear" w:color="auto" w:fill="C1E4F5" w:themeFill="accent1" w:themeFillTint="33"/>
          </w:tcPr>
          <w:p w14:paraId="755C1F94" w14:textId="77777777" w:rsidR="00B10E09" w:rsidRPr="00521A3D" w:rsidRDefault="00B10E09" w:rsidP="00904B73">
            <w:pPr>
              <w:rPr>
                <w:rFonts w:ascii="Times" w:eastAsia="Times New Roman" w:hAnsi="Times" w:cs="Times New Roman"/>
                <w:color w:val="000000"/>
                <w:sz w:val="20"/>
                <w:szCs w:val="20"/>
              </w:rPr>
            </w:pPr>
            <w:r w:rsidRPr="00521A3D">
              <w:rPr>
                <w:rFonts w:ascii="Times" w:eastAsia="Times New Roman" w:hAnsi="Times" w:cs="Times New Roman"/>
                <w:color w:val="000000"/>
                <w:sz w:val="20"/>
                <w:szCs w:val="20"/>
              </w:rPr>
              <w:t>Satellite OISST (Huang et al., 2020)</w:t>
            </w:r>
          </w:p>
        </w:tc>
        <w:tc>
          <w:tcPr>
            <w:tcW w:w="630" w:type="dxa"/>
            <w:shd w:val="clear" w:color="auto" w:fill="C1E4F5" w:themeFill="accent1" w:themeFillTint="33"/>
          </w:tcPr>
          <w:p w14:paraId="6A346846" w14:textId="77777777" w:rsidR="00B10E09" w:rsidRPr="00521A3D" w:rsidRDefault="00B10E09" w:rsidP="00904B73">
            <w:pPr>
              <w:rPr>
                <w:rFonts w:ascii="Times" w:eastAsia="Times New Roman" w:hAnsi="Times" w:cs="Times New Roman"/>
                <w:color w:val="000000"/>
                <w:sz w:val="20"/>
                <w:szCs w:val="20"/>
              </w:rPr>
            </w:pPr>
            <w:r w:rsidRPr="00521A3D">
              <w:rPr>
                <w:rFonts w:ascii="Times" w:eastAsia="Times New Roman" w:hAnsi="Times" w:cs="Times New Roman"/>
                <w:color w:val="000000"/>
                <w:sz w:val="20"/>
                <w:szCs w:val="20"/>
              </w:rPr>
              <w:t>Ian</w:t>
            </w:r>
          </w:p>
        </w:tc>
      </w:tr>
      <w:tr w:rsidR="00B10E09" w:rsidRPr="00521A3D" w14:paraId="2BB930D2" w14:textId="77777777" w:rsidTr="00543570">
        <w:trPr>
          <w:trHeight w:val="263"/>
        </w:trPr>
        <w:tc>
          <w:tcPr>
            <w:tcW w:w="6655" w:type="dxa"/>
            <w:gridSpan w:val="2"/>
            <w:shd w:val="clear" w:color="auto" w:fill="FFFFFF" w:themeFill="background1"/>
            <w:vAlign w:val="center"/>
          </w:tcPr>
          <w:p w14:paraId="198B3C26" w14:textId="77777777" w:rsidR="00B10E09" w:rsidRPr="00521A3D" w:rsidRDefault="00B10E09" w:rsidP="00904B73">
            <w:pPr>
              <w:ind w:left="342" w:hanging="272"/>
              <w:jc w:val="center"/>
              <w:rPr>
                <w:rFonts w:ascii="Times" w:eastAsia="Times New Roman" w:hAnsi="Times" w:cs="Times New Roman"/>
                <w:b/>
                <w:color w:val="000000"/>
                <w:sz w:val="20"/>
                <w:szCs w:val="20"/>
              </w:rPr>
            </w:pPr>
            <w:r w:rsidRPr="00521A3D">
              <w:rPr>
                <w:rFonts w:ascii="Times" w:eastAsia="Times New Roman" w:hAnsi="Times" w:cs="Times New Roman"/>
                <w:b/>
                <w:color w:val="000000"/>
                <w:sz w:val="20"/>
                <w:szCs w:val="20"/>
              </w:rPr>
              <w:t>MARINE COMMUNITY</w:t>
            </w:r>
          </w:p>
        </w:tc>
        <w:tc>
          <w:tcPr>
            <w:tcW w:w="3240" w:type="dxa"/>
            <w:shd w:val="clear" w:color="auto" w:fill="FFFFFF" w:themeFill="background1"/>
          </w:tcPr>
          <w:p w14:paraId="0D8F42D1" w14:textId="77777777" w:rsidR="00B10E09" w:rsidRPr="00521A3D" w:rsidRDefault="00B10E09" w:rsidP="00904B73">
            <w:pPr>
              <w:rPr>
                <w:rFonts w:ascii="Times" w:eastAsia="Times New Roman" w:hAnsi="Times" w:cs="Times New Roman"/>
                <w:b/>
                <w:color w:val="000000"/>
                <w:sz w:val="20"/>
                <w:szCs w:val="20"/>
              </w:rPr>
            </w:pPr>
          </w:p>
        </w:tc>
        <w:tc>
          <w:tcPr>
            <w:tcW w:w="630" w:type="dxa"/>
            <w:shd w:val="clear" w:color="auto" w:fill="FFFFFF" w:themeFill="background1"/>
          </w:tcPr>
          <w:p w14:paraId="4C030A91" w14:textId="77777777" w:rsidR="00B10E09" w:rsidRPr="00521A3D" w:rsidRDefault="00B10E09" w:rsidP="00904B73">
            <w:pPr>
              <w:rPr>
                <w:rFonts w:ascii="Times" w:eastAsia="Times New Roman" w:hAnsi="Times" w:cs="Times New Roman"/>
                <w:b/>
                <w:color w:val="000000"/>
                <w:sz w:val="20"/>
                <w:szCs w:val="20"/>
              </w:rPr>
            </w:pPr>
          </w:p>
        </w:tc>
      </w:tr>
      <w:tr w:rsidR="00B10E09" w:rsidRPr="00521A3D" w14:paraId="20D436EA" w14:textId="77777777" w:rsidTr="00543570">
        <w:trPr>
          <w:trHeight w:val="263"/>
        </w:trPr>
        <w:tc>
          <w:tcPr>
            <w:tcW w:w="2605" w:type="dxa"/>
            <w:shd w:val="clear" w:color="auto" w:fill="CAEDFB" w:themeFill="accent4" w:themeFillTint="33"/>
            <w:noWrap/>
          </w:tcPr>
          <w:p w14:paraId="3D9EEA1D" w14:textId="77777777" w:rsidR="00B10E09" w:rsidRPr="00521A3D" w:rsidRDefault="00B10E09" w:rsidP="00904B73">
            <w:pPr>
              <w:rPr>
                <w:rFonts w:ascii="Times" w:eastAsia="Times New Roman" w:hAnsi="Times" w:cs="Times New Roman"/>
                <w:color w:val="000000"/>
                <w:sz w:val="20"/>
                <w:szCs w:val="20"/>
              </w:rPr>
            </w:pPr>
          </w:p>
        </w:tc>
        <w:tc>
          <w:tcPr>
            <w:tcW w:w="4050" w:type="dxa"/>
            <w:shd w:val="clear" w:color="auto" w:fill="CAEDFB" w:themeFill="accent4" w:themeFillTint="33"/>
            <w:noWrap/>
          </w:tcPr>
          <w:p w14:paraId="14882A90" w14:textId="77777777" w:rsidR="00B10E09" w:rsidRPr="008F151D" w:rsidRDefault="00B10E09" w:rsidP="00904B73">
            <w:pPr>
              <w:pStyle w:val="ListParagraph"/>
              <w:numPr>
                <w:ilvl w:val="0"/>
                <w:numId w:val="1"/>
              </w:numPr>
              <w:ind w:left="342" w:hanging="272"/>
              <w:rPr>
                <w:rFonts w:ascii="Times" w:eastAsia="Times New Roman" w:hAnsi="Times" w:cs="Times New Roman"/>
                <w:strike/>
                <w:color w:val="000000"/>
                <w:sz w:val="20"/>
                <w:szCs w:val="20"/>
              </w:rPr>
            </w:pPr>
            <w:r w:rsidRPr="008F151D">
              <w:rPr>
                <w:rFonts w:ascii="Times" w:eastAsia="Times New Roman" w:hAnsi="Times" w:cs="Times New Roman"/>
                <w:strike/>
                <w:color w:val="000000"/>
                <w:sz w:val="20"/>
                <w:szCs w:val="20"/>
              </w:rPr>
              <w:t>Vessel density and speed</w:t>
            </w:r>
          </w:p>
        </w:tc>
        <w:tc>
          <w:tcPr>
            <w:tcW w:w="3240" w:type="dxa"/>
            <w:shd w:val="clear" w:color="auto" w:fill="CAEDFB" w:themeFill="accent4" w:themeFillTint="33"/>
          </w:tcPr>
          <w:p w14:paraId="46D5897D" w14:textId="77777777" w:rsidR="00B10E09" w:rsidRPr="008F151D" w:rsidRDefault="00B10E09" w:rsidP="00904B73">
            <w:pPr>
              <w:rPr>
                <w:rFonts w:ascii="Times" w:eastAsia="Times New Roman" w:hAnsi="Times" w:cs="Times New Roman"/>
                <w:strike/>
                <w:color w:val="000000"/>
                <w:sz w:val="20"/>
                <w:szCs w:val="20"/>
              </w:rPr>
            </w:pPr>
            <w:r w:rsidRPr="008F151D">
              <w:rPr>
                <w:rFonts w:ascii="Times" w:eastAsia="Times New Roman" w:hAnsi="Times" w:cs="Times New Roman"/>
                <w:strike/>
                <w:color w:val="000000"/>
                <w:sz w:val="20"/>
                <w:szCs w:val="20"/>
              </w:rPr>
              <w:t>BOEM and NOAA MarineCadastre.gov</w:t>
            </w:r>
          </w:p>
        </w:tc>
        <w:tc>
          <w:tcPr>
            <w:tcW w:w="630" w:type="dxa"/>
            <w:shd w:val="clear" w:color="auto" w:fill="CAEDFB" w:themeFill="accent4" w:themeFillTint="33"/>
          </w:tcPr>
          <w:p w14:paraId="09085C93" w14:textId="77777777" w:rsidR="00B10E09" w:rsidRPr="008F151D" w:rsidRDefault="00B10E09" w:rsidP="00904B73">
            <w:pPr>
              <w:rPr>
                <w:rFonts w:ascii="Times" w:eastAsia="Times New Roman" w:hAnsi="Times" w:cs="Times New Roman"/>
                <w:strike/>
                <w:color w:val="000000"/>
                <w:sz w:val="20"/>
                <w:szCs w:val="20"/>
              </w:rPr>
            </w:pPr>
            <w:r w:rsidRPr="008F151D">
              <w:rPr>
                <w:rFonts w:ascii="Times" w:eastAsia="Times New Roman" w:hAnsi="Times" w:cs="Times New Roman"/>
                <w:strike/>
                <w:color w:val="000000"/>
                <w:sz w:val="20"/>
                <w:szCs w:val="20"/>
              </w:rPr>
              <w:t>Ian</w:t>
            </w:r>
          </w:p>
        </w:tc>
      </w:tr>
    </w:tbl>
    <w:p w14:paraId="7AB2A152" w14:textId="77777777" w:rsidR="00E4614E" w:rsidRPr="00521A3D" w:rsidRDefault="00E4614E" w:rsidP="00904B73"/>
    <w:p w14:paraId="21BEC051" w14:textId="77777777" w:rsidR="00521A3D" w:rsidRPr="00521A3D" w:rsidRDefault="00521A3D" w:rsidP="00904B73"/>
    <w:p w14:paraId="3804B07E" w14:textId="77777777" w:rsidR="00521A3D" w:rsidRPr="00521A3D" w:rsidRDefault="00521A3D" w:rsidP="00904B73"/>
    <w:p w14:paraId="6C0023BB" w14:textId="77777777" w:rsidR="00521A3D" w:rsidRPr="00521A3D" w:rsidRDefault="00521A3D" w:rsidP="00904B73"/>
    <w:p w14:paraId="12B01AD0" w14:textId="77777777" w:rsidR="00521A3D" w:rsidRPr="00521A3D" w:rsidRDefault="00521A3D" w:rsidP="00904B73"/>
    <w:p w14:paraId="4DE8E631" w14:textId="1A5B5A10" w:rsidR="00521A3D" w:rsidRDefault="00521A3D" w:rsidP="00A2085B"/>
    <w:p w14:paraId="48288EE8" w14:textId="77777777" w:rsidR="007876B1" w:rsidRDefault="007876B1" w:rsidP="00A2085B"/>
    <w:p w14:paraId="18E6AAC5" w14:textId="77777777" w:rsidR="007876B1" w:rsidRDefault="007876B1" w:rsidP="00A2085B"/>
    <w:p w14:paraId="6FB1A18C" w14:textId="77777777" w:rsidR="007876B1" w:rsidRDefault="007876B1" w:rsidP="00A2085B"/>
    <w:p w14:paraId="77E6A501" w14:textId="77777777" w:rsidR="007876B1" w:rsidRDefault="007876B1" w:rsidP="00A2085B"/>
    <w:p w14:paraId="6B1C7456" w14:textId="77777777" w:rsidR="007876B1" w:rsidRDefault="007876B1" w:rsidP="00A2085B"/>
    <w:p w14:paraId="6D95073D" w14:textId="77777777" w:rsidR="007876B1" w:rsidRPr="00521A3D" w:rsidRDefault="007876B1" w:rsidP="00A2085B"/>
    <w:p w14:paraId="7AD3D54A" w14:textId="77777777" w:rsidR="00521A3D" w:rsidRPr="00521A3D" w:rsidRDefault="00521A3D" w:rsidP="00904B73">
      <w:pPr>
        <w:pStyle w:val="Heading2"/>
        <w:spacing w:after="0"/>
      </w:pPr>
      <w:r w:rsidRPr="00027AEB">
        <w:rPr>
          <w:highlight w:val="green"/>
        </w:rPr>
        <w:lastRenderedPageBreak/>
        <w:t>SST</w:t>
      </w:r>
    </w:p>
    <w:p w14:paraId="2BAA82E0" w14:textId="77777777" w:rsidR="00521A3D" w:rsidRPr="00521A3D" w:rsidRDefault="00521A3D" w:rsidP="00904B73">
      <w:pPr>
        <w:rPr>
          <w:b/>
        </w:rPr>
      </w:pPr>
    </w:p>
    <w:p w14:paraId="476BA31E" w14:textId="77777777" w:rsidR="00521A3D" w:rsidRPr="00521A3D" w:rsidRDefault="00521A3D" w:rsidP="00904B73">
      <w:commentRangeStart w:id="0"/>
      <w:proofErr w:type="spellStart"/>
      <w:r w:rsidRPr="00521A3D">
        <w:t>Get_OISST.Rmd</w:t>
      </w:r>
      <w:proofErr w:type="spellEnd"/>
      <w:r w:rsidRPr="00521A3D">
        <w:t xml:space="preserve"> (NYB_Indicators_Calculations/CalculateIndicators/WaterTemperature/RScripts)</w:t>
      </w:r>
      <w:commentRangeEnd w:id="0"/>
      <w:r w:rsidR="00802B7D">
        <w:rPr>
          <w:rStyle w:val="CommentReference"/>
        </w:rPr>
        <w:commentReference w:id="0"/>
      </w:r>
    </w:p>
    <w:p w14:paraId="075D8447" w14:textId="77777777" w:rsidR="00521A3D" w:rsidRPr="00521A3D" w:rsidRDefault="00521A3D" w:rsidP="00904B73"/>
    <w:p w14:paraId="29A84B1F" w14:textId="77777777" w:rsidR="00521A3D" w:rsidRPr="00521A3D" w:rsidRDefault="00521A3D" w:rsidP="00904B73">
      <w:proofErr w:type="spellStart"/>
      <w:r w:rsidRPr="00521A3D">
        <w:t>OISST_</w:t>
      </w:r>
      <w:proofErr w:type="gramStart"/>
      <w:r w:rsidRPr="00521A3D">
        <w:t>means.R</w:t>
      </w:r>
      <w:proofErr w:type="spellEnd"/>
      <w:proofErr w:type="gramEnd"/>
    </w:p>
    <w:p w14:paraId="3856A7FF" w14:textId="77777777" w:rsidR="00521A3D" w:rsidRPr="00521A3D" w:rsidRDefault="00521A3D" w:rsidP="00904B73">
      <w:r w:rsidRPr="00521A3D">
        <w:t>(NYB_Indicators_Calculations/CalculateIndicators/WaterTemperature/RScripts)</w:t>
      </w:r>
    </w:p>
    <w:p w14:paraId="6F77C344" w14:textId="77777777" w:rsidR="00521A3D" w:rsidRPr="00521A3D" w:rsidRDefault="00521A3D" w:rsidP="00904B73"/>
    <w:p w14:paraId="608AFB8A" w14:textId="77777777" w:rsidR="00521A3D" w:rsidRPr="00521A3D" w:rsidRDefault="00521A3D" w:rsidP="00904B73">
      <w:proofErr w:type="spellStart"/>
      <w:r w:rsidRPr="00521A3D">
        <w:t>SST_</w:t>
      </w:r>
      <w:proofErr w:type="gramStart"/>
      <w:r w:rsidRPr="00521A3D">
        <w:rPr>
          <w:i/>
        </w:rPr>
        <w:t>year</w:t>
      </w:r>
      <w:r w:rsidRPr="00521A3D">
        <w:t>.R</w:t>
      </w:r>
      <w:proofErr w:type="spellEnd"/>
      <w:proofErr w:type="gramEnd"/>
    </w:p>
    <w:p w14:paraId="4EE0D64B" w14:textId="77777777" w:rsidR="00521A3D" w:rsidRPr="00521A3D" w:rsidRDefault="00521A3D" w:rsidP="00904B73">
      <w:r w:rsidRPr="00521A3D">
        <w:t>(NYB_INdicators_Calculations/CalculateIndicators/Final_Timeseries_Figures/Figures_</w:t>
      </w:r>
      <w:r w:rsidRPr="00521A3D">
        <w:rPr>
          <w:i/>
        </w:rPr>
        <w:t>year</w:t>
      </w:r>
      <w:r w:rsidRPr="00521A3D">
        <w:t>)</w:t>
      </w:r>
    </w:p>
    <w:p w14:paraId="2289CA13" w14:textId="77777777" w:rsidR="00521A3D" w:rsidRPr="00521A3D" w:rsidRDefault="00521A3D" w:rsidP="00904B73"/>
    <w:p w14:paraId="1B19F1AD" w14:textId="77777777" w:rsidR="00521A3D" w:rsidRPr="00521A3D" w:rsidRDefault="00521A3D" w:rsidP="00904B73">
      <w:pPr>
        <w:pStyle w:val="Heading3"/>
      </w:pPr>
      <w:bookmarkStart w:id="1" w:name="_qz878s2lejee" w:colFirst="0" w:colLast="0"/>
      <w:bookmarkEnd w:id="1"/>
      <w:proofErr w:type="spellStart"/>
      <w:r w:rsidRPr="00521A3D">
        <w:t>Get_OISST_</w:t>
      </w:r>
      <w:proofErr w:type="gramStart"/>
      <w:r w:rsidRPr="00521A3D">
        <w:t>data.Rmd</w:t>
      </w:r>
      <w:proofErr w:type="spellEnd"/>
      <w:proofErr w:type="gramEnd"/>
    </w:p>
    <w:p w14:paraId="4D594B38" w14:textId="77777777" w:rsidR="00521A3D" w:rsidRPr="00521A3D" w:rsidRDefault="00521A3D" w:rsidP="00904B73">
      <w:pPr>
        <w:numPr>
          <w:ilvl w:val="0"/>
          <w:numId w:val="3"/>
        </w:numPr>
      </w:pPr>
      <w:r w:rsidRPr="00521A3D">
        <w:t xml:space="preserve">Retrieves the SST data, saves it to your machine, and formats it </w:t>
      </w:r>
      <w:proofErr w:type="gramStart"/>
      <w:r w:rsidRPr="00521A3D">
        <w:t>labeling</w:t>
      </w:r>
      <w:proofErr w:type="gramEnd"/>
      <w:r w:rsidRPr="00521A3D">
        <w:t xml:space="preserve"> points inside the NYB</w:t>
      </w:r>
    </w:p>
    <w:p w14:paraId="75A78738" w14:textId="77777777" w:rsidR="00521A3D" w:rsidRPr="00521A3D" w:rsidRDefault="00521A3D" w:rsidP="00904B73">
      <w:pPr>
        <w:numPr>
          <w:ilvl w:val="0"/>
          <w:numId w:val="3"/>
        </w:numPr>
      </w:pPr>
      <w:r w:rsidRPr="00521A3D">
        <w:t xml:space="preserve">Please rename any raw files (they are downloaded as a long string of numbers and letters) and manually put them into the </w:t>
      </w:r>
      <w:proofErr w:type="spellStart"/>
      <w:r w:rsidRPr="00521A3D">
        <w:t>NYOS_megafolder</w:t>
      </w:r>
      <w:proofErr w:type="spellEnd"/>
      <w:r w:rsidRPr="00521A3D">
        <w:t xml:space="preserve"> under NYOS_megafolder/indicator.development/Indicators_MOST_RECENT_2023/Raw Data/Temperature/raw data</w:t>
      </w:r>
    </w:p>
    <w:p w14:paraId="36FB746B" w14:textId="77777777" w:rsidR="00521A3D" w:rsidRPr="00521A3D" w:rsidRDefault="00521A3D" w:rsidP="00904B73">
      <w:pPr>
        <w:numPr>
          <w:ilvl w:val="0"/>
          <w:numId w:val="3"/>
        </w:numPr>
      </w:pPr>
      <w:r w:rsidRPr="00521A3D">
        <w:t>Saves SST data as a file called L1_SST_data_Processed</w:t>
      </w:r>
      <w:r w:rsidRPr="00521A3D">
        <w:rPr>
          <w:i/>
        </w:rPr>
        <w:t>DATE_YEAR</w:t>
      </w:r>
      <w:r w:rsidRPr="00521A3D">
        <w:t>.csv</w:t>
      </w:r>
    </w:p>
    <w:p w14:paraId="67ADF71F" w14:textId="77777777" w:rsidR="00521A3D" w:rsidRPr="00521A3D" w:rsidRDefault="00521A3D" w:rsidP="00904B73">
      <w:pPr>
        <w:numPr>
          <w:ilvl w:val="0"/>
          <w:numId w:val="3"/>
        </w:numPr>
      </w:pPr>
      <w:r w:rsidRPr="00521A3D">
        <w:t xml:space="preserve">Please manually put this file into the </w:t>
      </w:r>
      <w:proofErr w:type="spellStart"/>
      <w:r w:rsidRPr="00521A3D">
        <w:t>NYOS_megafolder</w:t>
      </w:r>
      <w:proofErr w:type="spellEnd"/>
      <w:r w:rsidRPr="00521A3D">
        <w:t xml:space="preserve"> under NYOS_megafolder/indicator.development/Indicators_MOST_RECENT_2023/Raw Data/Temperature.  Most of the raw data is too big to go on the </w:t>
      </w:r>
      <w:proofErr w:type="spellStart"/>
      <w:r w:rsidRPr="00521A3D">
        <w:t>github</w:t>
      </w:r>
      <w:proofErr w:type="spellEnd"/>
    </w:p>
    <w:p w14:paraId="17EE60B1" w14:textId="77777777" w:rsidR="00521A3D" w:rsidRPr="00521A3D" w:rsidRDefault="00521A3D" w:rsidP="00904B73">
      <w:pPr>
        <w:ind w:left="1440"/>
      </w:pPr>
    </w:p>
    <w:p w14:paraId="2F002684" w14:textId="77777777" w:rsidR="00521A3D" w:rsidRPr="00521A3D" w:rsidRDefault="00521A3D" w:rsidP="00904B73">
      <w:pPr>
        <w:pStyle w:val="Heading3"/>
      </w:pPr>
      <w:bookmarkStart w:id="2" w:name="_90vco3whwc9n" w:colFirst="0" w:colLast="0"/>
      <w:bookmarkEnd w:id="2"/>
      <w:proofErr w:type="spellStart"/>
      <w:r w:rsidRPr="00521A3D">
        <w:t>OISST_</w:t>
      </w:r>
      <w:proofErr w:type="gramStart"/>
      <w:r w:rsidRPr="00521A3D">
        <w:t>means.R</w:t>
      </w:r>
      <w:proofErr w:type="spellEnd"/>
      <w:proofErr w:type="gramEnd"/>
    </w:p>
    <w:p w14:paraId="33D262FB" w14:textId="77777777" w:rsidR="00521A3D" w:rsidRPr="00521A3D" w:rsidRDefault="00521A3D" w:rsidP="00904B73">
      <w:pPr>
        <w:numPr>
          <w:ilvl w:val="0"/>
          <w:numId w:val="2"/>
        </w:numPr>
        <w:ind w:left="1440"/>
      </w:pPr>
      <w:r w:rsidRPr="00521A3D">
        <w:t>Formats the data for the final time series</w:t>
      </w:r>
    </w:p>
    <w:p w14:paraId="292C0689" w14:textId="77777777" w:rsidR="00521A3D" w:rsidRPr="00521A3D" w:rsidRDefault="00521A3D" w:rsidP="00904B73">
      <w:pPr>
        <w:numPr>
          <w:ilvl w:val="0"/>
          <w:numId w:val="2"/>
        </w:numPr>
        <w:ind w:left="1440"/>
      </w:pPr>
      <w:r w:rsidRPr="00521A3D">
        <w:t xml:space="preserve">This will save the formatted data to </w:t>
      </w:r>
      <w:proofErr w:type="spellStart"/>
      <w:r w:rsidRPr="00521A3D">
        <w:t>Final_Timeseries_Figures</w:t>
      </w:r>
      <w:proofErr w:type="spellEnd"/>
      <w:r w:rsidRPr="00521A3D">
        <w:t>/</w:t>
      </w:r>
      <w:proofErr w:type="spellStart"/>
      <w:r w:rsidRPr="00521A3D">
        <w:t>TImeseries_</w:t>
      </w:r>
      <w:r w:rsidRPr="00521A3D">
        <w:rPr>
          <w:i/>
        </w:rPr>
        <w:t>year</w:t>
      </w:r>
      <w:proofErr w:type="spellEnd"/>
    </w:p>
    <w:p w14:paraId="190376F6" w14:textId="77777777" w:rsidR="00521A3D" w:rsidRPr="00521A3D" w:rsidRDefault="00521A3D" w:rsidP="00904B73">
      <w:pPr>
        <w:ind w:left="720"/>
        <w:rPr>
          <w:i/>
        </w:rPr>
      </w:pPr>
    </w:p>
    <w:p w14:paraId="34F76FE5" w14:textId="77777777" w:rsidR="00521A3D" w:rsidRPr="00521A3D" w:rsidRDefault="00521A3D" w:rsidP="00904B73">
      <w:pPr>
        <w:pStyle w:val="Heading3"/>
      </w:pPr>
      <w:bookmarkStart w:id="3" w:name="_2cri1swvmlwc" w:colFirst="0" w:colLast="0"/>
      <w:bookmarkEnd w:id="3"/>
      <w:proofErr w:type="spellStart"/>
      <w:r w:rsidRPr="00521A3D">
        <w:t>SST_</w:t>
      </w:r>
      <w:proofErr w:type="gramStart"/>
      <w:r w:rsidRPr="00521A3D">
        <w:t>year.R</w:t>
      </w:r>
      <w:proofErr w:type="spellEnd"/>
      <w:proofErr w:type="gramEnd"/>
    </w:p>
    <w:p w14:paraId="138C6455" w14:textId="77777777" w:rsidR="00521A3D" w:rsidRPr="00521A3D" w:rsidRDefault="00521A3D" w:rsidP="00904B73">
      <w:pPr>
        <w:numPr>
          <w:ilvl w:val="0"/>
          <w:numId w:val="4"/>
        </w:numPr>
        <w:ind w:left="1440"/>
      </w:pPr>
      <w:r w:rsidRPr="00521A3D">
        <w:t>Makes the final figure</w:t>
      </w:r>
    </w:p>
    <w:p w14:paraId="0BF1D6F1" w14:textId="77777777" w:rsidR="00521A3D" w:rsidRPr="00521A3D" w:rsidRDefault="00521A3D" w:rsidP="00904B73">
      <w:pPr>
        <w:numPr>
          <w:ilvl w:val="0"/>
          <w:numId w:val="4"/>
        </w:numPr>
        <w:ind w:left="1440"/>
      </w:pPr>
      <w:r w:rsidRPr="00521A3D">
        <w:t xml:space="preserve">Determines the 30th and 70th percentiles to compare with the average of the last 5 years of data for the </w:t>
      </w:r>
      <w:proofErr w:type="gramStart"/>
      <w:r w:rsidRPr="00521A3D">
        <w:t>short term</w:t>
      </w:r>
      <w:proofErr w:type="gramEnd"/>
      <w:r w:rsidRPr="00521A3D">
        <w:t xml:space="preserve"> column in the Indicators at a glance chart</w:t>
      </w:r>
    </w:p>
    <w:p w14:paraId="57CF88A8" w14:textId="77777777" w:rsidR="00521A3D" w:rsidRPr="00521A3D" w:rsidRDefault="00521A3D" w:rsidP="00904B73">
      <w:pPr>
        <w:numPr>
          <w:ilvl w:val="0"/>
          <w:numId w:val="4"/>
        </w:numPr>
        <w:ind w:left="1440"/>
      </w:pPr>
      <w:r w:rsidRPr="00521A3D">
        <w:t>Save this as a .</w:t>
      </w:r>
      <w:proofErr w:type="spellStart"/>
      <w:r w:rsidRPr="00521A3D">
        <w:t>png</w:t>
      </w:r>
      <w:proofErr w:type="spellEnd"/>
      <w:r w:rsidRPr="00521A3D">
        <w:t xml:space="preserve"> to </w:t>
      </w:r>
      <w:proofErr w:type="spellStart"/>
      <w:r w:rsidRPr="00521A3D">
        <w:t>Final_Timeseries_Figures</w:t>
      </w:r>
      <w:proofErr w:type="spellEnd"/>
      <w:r w:rsidRPr="00521A3D">
        <w:t>/</w:t>
      </w:r>
      <w:proofErr w:type="spellStart"/>
      <w:r w:rsidRPr="00521A3D">
        <w:t>Figures_</w:t>
      </w:r>
      <w:r w:rsidRPr="00521A3D">
        <w:rPr>
          <w:i/>
        </w:rPr>
        <w:t>year</w:t>
      </w:r>
      <w:proofErr w:type="spellEnd"/>
    </w:p>
    <w:p w14:paraId="4FBA7C35" w14:textId="77777777" w:rsidR="00521A3D" w:rsidRDefault="00521A3D" w:rsidP="00904B73">
      <w:pPr>
        <w:rPr>
          <w:i/>
        </w:rPr>
      </w:pPr>
    </w:p>
    <w:p w14:paraId="04C4A740" w14:textId="74FB15BC" w:rsidR="00A90F4A" w:rsidRDefault="00645FBE" w:rsidP="00904B73">
      <w:pPr>
        <w:rPr>
          <w:iCs/>
        </w:rPr>
      </w:pPr>
      <w:r>
        <w:rPr>
          <w:iCs/>
        </w:rPr>
        <w:t>Done</w:t>
      </w:r>
    </w:p>
    <w:p w14:paraId="78A334D9" w14:textId="4DFAB305" w:rsidR="00645FBE" w:rsidRPr="00645FBE" w:rsidRDefault="00645FBE" w:rsidP="00904B73">
      <w:pPr>
        <w:rPr>
          <w:iCs/>
        </w:rPr>
      </w:pPr>
      <w:r>
        <w:rPr>
          <w:iCs/>
        </w:rPr>
        <w:t>“</w:t>
      </w:r>
      <w:r w:rsidRPr="00645FBE">
        <w:rPr>
          <w:iCs/>
        </w:rPr>
        <w:t>/Users/</w:t>
      </w:r>
      <w:proofErr w:type="spellStart"/>
      <w:r w:rsidRPr="00645FBE">
        <w:rPr>
          <w:iCs/>
        </w:rPr>
        <w:t>ian</w:t>
      </w:r>
      <w:proofErr w:type="spellEnd"/>
      <w:r w:rsidRPr="00645FBE">
        <w:rPr>
          <w:iCs/>
        </w:rPr>
        <w:t>/Desktop/NYB Indicators/</w:t>
      </w:r>
      <w:proofErr w:type="spellStart"/>
      <w:r w:rsidRPr="00645FBE">
        <w:rPr>
          <w:iCs/>
        </w:rPr>
        <w:t>Final_Timeseries_Figures</w:t>
      </w:r>
      <w:proofErr w:type="spellEnd"/>
      <w:r w:rsidRPr="00645FBE">
        <w:rPr>
          <w:iCs/>
        </w:rPr>
        <w:t>/Figures_2024/SST</w:t>
      </w:r>
      <w:r>
        <w:rPr>
          <w:iCs/>
        </w:rPr>
        <w:t>”</w:t>
      </w:r>
    </w:p>
    <w:p w14:paraId="2908BA47" w14:textId="77777777" w:rsidR="00521A3D" w:rsidRPr="00521A3D" w:rsidRDefault="00521A3D" w:rsidP="00904B73">
      <w:pPr>
        <w:pStyle w:val="Heading2"/>
      </w:pPr>
      <w:r w:rsidRPr="00521A3D">
        <w:lastRenderedPageBreak/>
        <w:t>Marine Heatwaves</w:t>
      </w:r>
    </w:p>
    <w:p w14:paraId="4EDEFC48" w14:textId="77777777" w:rsidR="00521A3D" w:rsidRPr="00521A3D" w:rsidRDefault="00521A3D" w:rsidP="00904B73">
      <w:proofErr w:type="spellStart"/>
      <w:r w:rsidRPr="00521A3D">
        <w:t>MarineHeatwaves.R</w:t>
      </w:r>
      <w:proofErr w:type="spellEnd"/>
    </w:p>
    <w:p w14:paraId="6BF39D3C" w14:textId="76987602" w:rsidR="00521A3D" w:rsidRDefault="00521A3D" w:rsidP="00904B73">
      <w:r w:rsidRPr="00521A3D">
        <w:t>(NYB_Indicators_Calculations/CalculateIndicators/WaterTemperature/RScripts)</w:t>
      </w:r>
    </w:p>
    <w:p w14:paraId="1CDDF821" w14:textId="77777777" w:rsidR="00A549E7" w:rsidRDefault="00A549E7" w:rsidP="00904B73"/>
    <w:p w14:paraId="75A92EAE" w14:textId="77777777" w:rsidR="00A549E7" w:rsidRDefault="00A549E7" w:rsidP="00A549E7">
      <w:proofErr w:type="spellStart"/>
      <w:r>
        <w:t>Glorys_Bottom_temp_</w:t>
      </w:r>
      <w:proofErr w:type="gramStart"/>
      <w:r>
        <w:t>daily.R</w:t>
      </w:r>
      <w:proofErr w:type="spellEnd"/>
      <w:proofErr w:type="gramEnd"/>
    </w:p>
    <w:p w14:paraId="5277D499" w14:textId="7670B913" w:rsidR="00A549E7" w:rsidRDefault="00A549E7" w:rsidP="00A549E7">
      <w:r>
        <w:t>(NYB_Indicators_Calculations/CalculateIndicators/WaterTemperature/RScripts)</w:t>
      </w:r>
    </w:p>
    <w:p w14:paraId="28D59034" w14:textId="77777777" w:rsidR="00A549E7" w:rsidRPr="00521A3D" w:rsidRDefault="00A549E7" w:rsidP="00904B73"/>
    <w:p w14:paraId="7BE3E7E7" w14:textId="77777777" w:rsidR="00521A3D" w:rsidRPr="00521A3D" w:rsidRDefault="00521A3D" w:rsidP="00904B73">
      <w:r w:rsidRPr="00521A3D">
        <w:t>Marine_Heatwaves_2023.R</w:t>
      </w:r>
    </w:p>
    <w:p w14:paraId="71447257" w14:textId="77777777" w:rsidR="00521A3D" w:rsidRPr="00521A3D" w:rsidRDefault="00521A3D" w:rsidP="00904B73">
      <w:r w:rsidRPr="00521A3D">
        <w:t>(NYB_Indicators_Calculations/Final_Timeseries_Figures/Figures_2023)</w:t>
      </w:r>
    </w:p>
    <w:p w14:paraId="69E36352" w14:textId="77777777" w:rsidR="00521A3D" w:rsidRPr="00521A3D" w:rsidRDefault="00521A3D" w:rsidP="00904B73">
      <w:pPr>
        <w:rPr>
          <w:b/>
        </w:rPr>
      </w:pPr>
    </w:p>
    <w:p w14:paraId="53663A66" w14:textId="77777777" w:rsidR="00521A3D" w:rsidRPr="00521A3D" w:rsidRDefault="00521A3D" w:rsidP="00904B73">
      <w:pPr>
        <w:pStyle w:val="Heading3"/>
      </w:pPr>
      <w:bookmarkStart w:id="4" w:name="_u3v8j8sng82f" w:colFirst="0" w:colLast="0"/>
      <w:bookmarkEnd w:id="4"/>
      <w:proofErr w:type="spellStart"/>
      <w:r w:rsidRPr="00521A3D">
        <w:t>MarineHeatwaves.R</w:t>
      </w:r>
      <w:proofErr w:type="spellEnd"/>
    </w:p>
    <w:p w14:paraId="13DB2D54" w14:textId="78B75F02" w:rsidR="00521A3D" w:rsidRPr="00245FE9" w:rsidRDefault="00521A3D" w:rsidP="00904B73">
      <w:pPr>
        <w:numPr>
          <w:ilvl w:val="0"/>
          <w:numId w:val="6"/>
        </w:numPr>
        <w:ind w:left="1440"/>
      </w:pPr>
      <w:r w:rsidRPr="00245FE9">
        <w:t xml:space="preserve">Takes the L1 SST data from your SST indicator and the bottom temperature from </w:t>
      </w:r>
      <w:proofErr w:type="spellStart"/>
      <w:r w:rsidR="00245FE9" w:rsidRPr="00245FE9">
        <w:t>Glorys_bottom_temp_</w:t>
      </w:r>
      <w:proofErr w:type="gramStart"/>
      <w:r w:rsidR="00245FE9" w:rsidRPr="00245FE9">
        <w:t>daily.R</w:t>
      </w:r>
      <w:proofErr w:type="spellEnd"/>
      <w:proofErr w:type="gramEnd"/>
      <w:r w:rsidR="00245FE9" w:rsidRPr="00245FE9">
        <w:t xml:space="preserve"> </w:t>
      </w:r>
      <w:r w:rsidRPr="00245FE9">
        <w:t xml:space="preserve">(this script just formats the </w:t>
      </w:r>
      <w:proofErr w:type="spellStart"/>
      <w:r w:rsidRPr="00245FE9">
        <w:t>netcdfs</w:t>
      </w:r>
      <w:proofErr w:type="spellEnd"/>
      <w:r w:rsidRPr="00245FE9">
        <w:t xml:space="preserve"> as usable </w:t>
      </w:r>
      <w:proofErr w:type="spellStart"/>
      <w:r w:rsidRPr="00245FE9">
        <w:t>dataframes</w:t>
      </w:r>
      <w:proofErr w:type="spellEnd"/>
      <w:r w:rsidRPr="00245FE9">
        <w:t>)</w:t>
      </w:r>
    </w:p>
    <w:p w14:paraId="5A66B3ED" w14:textId="77777777" w:rsidR="00521A3D" w:rsidRPr="00521A3D" w:rsidRDefault="00521A3D" w:rsidP="00904B73">
      <w:pPr>
        <w:numPr>
          <w:ilvl w:val="0"/>
          <w:numId w:val="6"/>
        </w:numPr>
        <w:ind w:left="1440"/>
      </w:pPr>
      <w:r w:rsidRPr="00521A3D">
        <w:t xml:space="preserve">Uses </w:t>
      </w:r>
      <w:proofErr w:type="spellStart"/>
      <w:r w:rsidRPr="00521A3D">
        <w:t>Rheatwaves</w:t>
      </w:r>
      <w:proofErr w:type="spellEnd"/>
      <w:r w:rsidRPr="00521A3D">
        <w:t xml:space="preserve"> to calculate the marine heatwave metrics</w:t>
      </w:r>
    </w:p>
    <w:p w14:paraId="31115EB8" w14:textId="77777777" w:rsidR="00521A3D" w:rsidRPr="00521A3D" w:rsidRDefault="00521A3D" w:rsidP="00904B73">
      <w:pPr>
        <w:numPr>
          <w:ilvl w:val="0"/>
          <w:numId w:val="6"/>
        </w:numPr>
        <w:ind w:left="1440"/>
      </w:pPr>
      <w:r w:rsidRPr="00521A3D">
        <w:t>Also uses a loop to calculate the heatwave metrics with a moving baseline</w:t>
      </w:r>
    </w:p>
    <w:p w14:paraId="50385BC5" w14:textId="77777777" w:rsidR="00A549E7" w:rsidRDefault="00A549E7" w:rsidP="00A549E7"/>
    <w:p w14:paraId="723DA862" w14:textId="1A34BA5E" w:rsidR="00521A3D" w:rsidRPr="00A549E7" w:rsidRDefault="00A549E7" w:rsidP="00A549E7">
      <w:pPr>
        <w:rPr>
          <w:sz w:val="28"/>
          <w:szCs w:val="28"/>
        </w:rPr>
      </w:pPr>
      <w:commentRangeStart w:id="5"/>
      <w:proofErr w:type="spellStart"/>
      <w:r w:rsidRPr="00A549E7">
        <w:rPr>
          <w:sz w:val="28"/>
          <w:szCs w:val="28"/>
        </w:rPr>
        <w:t>Glorys_bottom_temp_</w:t>
      </w:r>
      <w:proofErr w:type="gramStart"/>
      <w:r w:rsidRPr="00A549E7">
        <w:rPr>
          <w:sz w:val="28"/>
          <w:szCs w:val="28"/>
        </w:rPr>
        <w:t>daily.R</w:t>
      </w:r>
      <w:bookmarkStart w:id="6" w:name="_59y5gu6amccb" w:colFirst="0" w:colLast="0"/>
      <w:bookmarkEnd w:id="6"/>
      <w:commentRangeEnd w:id="5"/>
      <w:proofErr w:type="spellEnd"/>
      <w:proofErr w:type="gramEnd"/>
      <w:r w:rsidR="00245FE9">
        <w:rPr>
          <w:rStyle w:val="CommentReference"/>
        </w:rPr>
        <w:commentReference w:id="5"/>
      </w:r>
    </w:p>
    <w:p w14:paraId="4271B376" w14:textId="77777777" w:rsidR="00521A3D" w:rsidRPr="00521A3D" w:rsidRDefault="00521A3D" w:rsidP="00904B73">
      <w:pPr>
        <w:numPr>
          <w:ilvl w:val="0"/>
          <w:numId w:val="5"/>
        </w:numPr>
      </w:pPr>
      <w:r w:rsidRPr="00521A3D">
        <w:t xml:space="preserve">Takes the </w:t>
      </w:r>
      <w:proofErr w:type="spellStart"/>
      <w:r w:rsidRPr="00521A3D">
        <w:t>netcdfs</w:t>
      </w:r>
      <w:proofErr w:type="spellEnd"/>
      <w:r w:rsidRPr="00521A3D">
        <w:t xml:space="preserve"> as downloaded from </w:t>
      </w:r>
      <w:commentRangeStart w:id="7"/>
      <w:commentRangeStart w:id="8"/>
      <w:commentRangeStart w:id="9"/>
      <w:commentRangeStart w:id="10"/>
      <w:r w:rsidRPr="00521A3D">
        <w:t xml:space="preserve">Copernicus </w:t>
      </w:r>
      <w:commentRangeEnd w:id="7"/>
      <w:r w:rsidR="00245FE9">
        <w:rPr>
          <w:rStyle w:val="CommentReference"/>
        </w:rPr>
        <w:commentReference w:id="7"/>
      </w:r>
      <w:commentRangeEnd w:id="8"/>
      <w:r w:rsidR="00245FE9">
        <w:rPr>
          <w:rStyle w:val="CommentReference"/>
        </w:rPr>
        <w:commentReference w:id="8"/>
      </w:r>
      <w:commentRangeEnd w:id="9"/>
      <w:r w:rsidR="00245FE9">
        <w:rPr>
          <w:rStyle w:val="CommentReference"/>
        </w:rPr>
        <w:commentReference w:id="9"/>
      </w:r>
      <w:commentRangeEnd w:id="10"/>
      <w:r w:rsidR="00245FE9">
        <w:rPr>
          <w:rStyle w:val="CommentReference"/>
        </w:rPr>
        <w:commentReference w:id="10"/>
      </w:r>
      <w:r w:rsidRPr="00521A3D">
        <w:t xml:space="preserve">and reformats them into a table, labeling points within the NYB, for ease of use in </w:t>
      </w:r>
      <w:proofErr w:type="spellStart"/>
      <w:r w:rsidRPr="00521A3D">
        <w:rPr>
          <w:b/>
        </w:rPr>
        <w:t>Marineheatwaves.R</w:t>
      </w:r>
      <w:proofErr w:type="spellEnd"/>
    </w:p>
    <w:p w14:paraId="1EFE8A04" w14:textId="77777777" w:rsidR="00521A3D" w:rsidRPr="00521A3D" w:rsidRDefault="00521A3D" w:rsidP="00904B73">
      <w:pPr>
        <w:numPr>
          <w:ilvl w:val="0"/>
          <w:numId w:val="5"/>
        </w:numPr>
        <w:rPr>
          <w:b/>
        </w:rPr>
      </w:pPr>
      <w:r w:rsidRPr="00521A3D">
        <w:t xml:space="preserve">Please put any new GLORYS data into the </w:t>
      </w:r>
      <w:proofErr w:type="spellStart"/>
      <w:r w:rsidRPr="00521A3D">
        <w:t>NYOS_megafolder</w:t>
      </w:r>
      <w:proofErr w:type="spellEnd"/>
      <w:r w:rsidRPr="00521A3D">
        <w:t xml:space="preserve"> under </w:t>
      </w:r>
      <w:proofErr w:type="spellStart"/>
      <w:proofErr w:type="gramStart"/>
      <w:r w:rsidRPr="00521A3D">
        <w:t>indicators.development</w:t>
      </w:r>
      <w:proofErr w:type="spellEnd"/>
      <w:proofErr w:type="gramEnd"/>
      <w:r w:rsidRPr="00521A3D">
        <w:t xml:space="preserve">/Indicators </w:t>
      </w:r>
      <w:r w:rsidRPr="00521A3D">
        <w:rPr>
          <w:i/>
        </w:rPr>
        <w:t>YEAR</w:t>
      </w:r>
      <w:r w:rsidRPr="00521A3D">
        <w:t>/raw data.</w:t>
      </w:r>
    </w:p>
    <w:p w14:paraId="26016E42" w14:textId="77777777" w:rsidR="00521A3D" w:rsidRPr="00521A3D" w:rsidRDefault="00521A3D" w:rsidP="00904B73"/>
    <w:p w14:paraId="1FEF934D" w14:textId="77777777" w:rsidR="00521A3D" w:rsidRPr="00521A3D" w:rsidRDefault="00521A3D" w:rsidP="00904B73">
      <w:pPr>
        <w:pStyle w:val="Heading3"/>
      </w:pPr>
      <w:bookmarkStart w:id="11" w:name="_hdt0h74n11x3" w:colFirst="0" w:colLast="0"/>
      <w:bookmarkEnd w:id="11"/>
      <w:proofErr w:type="spellStart"/>
      <w:r w:rsidRPr="00521A3D">
        <w:t>Marine_Heatwaves_</w:t>
      </w:r>
      <w:proofErr w:type="gramStart"/>
      <w:r w:rsidRPr="00521A3D">
        <w:t>year.R</w:t>
      </w:r>
      <w:proofErr w:type="spellEnd"/>
      <w:proofErr w:type="gramEnd"/>
    </w:p>
    <w:p w14:paraId="44F2A2BA" w14:textId="77777777" w:rsidR="00521A3D" w:rsidRPr="00521A3D" w:rsidRDefault="00521A3D" w:rsidP="00904B73">
      <w:pPr>
        <w:numPr>
          <w:ilvl w:val="0"/>
          <w:numId w:val="7"/>
        </w:numPr>
        <w:ind w:left="1440"/>
      </w:pPr>
      <w:r w:rsidRPr="00521A3D">
        <w:t>Creates marine heatwave figures</w:t>
      </w:r>
    </w:p>
    <w:p w14:paraId="2B59846D" w14:textId="77777777" w:rsidR="00521A3D" w:rsidRPr="00521A3D" w:rsidRDefault="00521A3D" w:rsidP="00904B73">
      <w:pPr>
        <w:numPr>
          <w:ilvl w:val="0"/>
          <w:numId w:val="7"/>
        </w:numPr>
        <w:ind w:left="1440"/>
      </w:pPr>
      <w:r w:rsidRPr="00521A3D">
        <w:t xml:space="preserve">Determines the 30th and 70th percentiles to compare with the average of the last 5 years of data for the </w:t>
      </w:r>
      <w:proofErr w:type="gramStart"/>
      <w:r w:rsidRPr="00521A3D">
        <w:t>short term</w:t>
      </w:r>
      <w:proofErr w:type="gramEnd"/>
      <w:r w:rsidRPr="00521A3D">
        <w:t xml:space="preserve"> column in the Indicators at a glance chart</w:t>
      </w:r>
    </w:p>
    <w:p w14:paraId="243A0EAF" w14:textId="77777777" w:rsidR="00521A3D" w:rsidRPr="00521A3D" w:rsidRDefault="00521A3D" w:rsidP="00904B73">
      <w:pPr>
        <w:numPr>
          <w:ilvl w:val="0"/>
          <w:numId w:val="7"/>
        </w:numPr>
        <w:ind w:left="1440"/>
      </w:pPr>
      <w:r w:rsidRPr="00521A3D">
        <w:t>Save this as a .</w:t>
      </w:r>
      <w:proofErr w:type="spellStart"/>
      <w:r w:rsidRPr="00521A3D">
        <w:t>png</w:t>
      </w:r>
      <w:proofErr w:type="spellEnd"/>
      <w:r w:rsidRPr="00521A3D">
        <w:t xml:space="preserve"> to </w:t>
      </w:r>
      <w:proofErr w:type="spellStart"/>
      <w:r w:rsidRPr="00521A3D">
        <w:t>Final_Timeseries_Figures</w:t>
      </w:r>
      <w:proofErr w:type="spellEnd"/>
      <w:r w:rsidRPr="00521A3D">
        <w:t>/</w:t>
      </w:r>
      <w:proofErr w:type="spellStart"/>
      <w:r w:rsidRPr="00521A3D">
        <w:t>Figures_</w:t>
      </w:r>
      <w:r w:rsidRPr="00521A3D">
        <w:rPr>
          <w:i/>
        </w:rPr>
        <w:t>year</w:t>
      </w:r>
      <w:proofErr w:type="spellEnd"/>
    </w:p>
    <w:p w14:paraId="6252152E" w14:textId="77777777" w:rsidR="00521A3D" w:rsidRDefault="00521A3D" w:rsidP="00904B73"/>
    <w:p w14:paraId="6D4821A3" w14:textId="77777777" w:rsidR="00521A3D" w:rsidRDefault="00521A3D" w:rsidP="00904B73"/>
    <w:p w14:paraId="5083A0FB" w14:textId="77777777" w:rsidR="006E19EF" w:rsidRDefault="006E19EF" w:rsidP="00904B73"/>
    <w:p w14:paraId="3FECE2B0" w14:textId="77777777" w:rsidR="006E19EF" w:rsidRDefault="006E19EF" w:rsidP="00904B73"/>
    <w:p w14:paraId="7A31080F" w14:textId="77777777" w:rsidR="006E19EF" w:rsidRDefault="006E19EF" w:rsidP="00904B73"/>
    <w:p w14:paraId="4F5CB8CF" w14:textId="77777777" w:rsidR="006E19EF" w:rsidRDefault="006E19EF" w:rsidP="00904B73"/>
    <w:p w14:paraId="0AD09462" w14:textId="77777777" w:rsidR="006E19EF" w:rsidRDefault="006E19EF" w:rsidP="00904B73"/>
    <w:p w14:paraId="6C66944E" w14:textId="77777777" w:rsidR="006E19EF" w:rsidRDefault="006E19EF" w:rsidP="00904B73"/>
    <w:p w14:paraId="5F07FAE6" w14:textId="77777777" w:rsidR="006E19EF" w:rsidRDefault="006E19EF" w:rsidP="00904B73"/>
    <w:p w14:paraId="09D3F819" w14:textId="77777777" w:rsidR="006E19EF" w:rsidRDefault="006E19EF" w:rsidP="00904B73"/>
    <w:p w14:paraId="506D3122" w14:textId="77777777" w:rsidR="006E19EF" w:rsidRDefault="006E19EF" w:rsidP="00904B73">
      <w:pPr>
        <w:pStyle w:val="Heading2"/>
        <w:spacing w:after="0"/>
      </w:pPr>
      <w:r w:rsidRPr="00343776">
        <w:rPr>
          <w:highlight w:val="yellow"/>
        </w:rPr>
        <w:lastRenderedPageBreak/>
        <w:t>Bottom Temperature</w:t>
      </w:r>
    </w:p>
    <w:p w14:paraId="0802D692" w14:textId="77777777" w:rsidR="006E19EF" w:rsidRDefault="006E19EF" w:rsidP="00904B73">
      <w:pPr>
        <w:rPr>
          <w:b/>
        </w:rPr>
      </w:pPr>
    </w:p>
    <w:p w14:paraId="6FEE641F" w14:textId="77777777" w:rsidR="006E19EF" w:rsidRDefault="006E19EF" w:rsidP="00904B73">
      <w:proofErr w:type="spellStart"/>
      <w:r>
        <w:t>ProcessCTD_SeaWolf.R</w:t>
      </w:r>
      <w:proofErr w:type="spellEnd"/>
    </w:p>
    <w:p w14:paraId="2783E53C" w14:textId="77777777" w:rsidR="006E19EF" w:rsidRDefault="006E19EF" w:rsidP="00904B73">
      <w:r>
        <w:t>(NYB_Indicators_Calculations/CalculateIndicators/WaterTemperature/RScripts)</w:t>
      </w:r>
    </w:p>
    <w:p w14:paraId="09FDFEE6" w14:textId="77777777" w:rsidR="006E19EF" w:rsidRDefault="006E19EF" w:rsidP="00904B73"/>
    <w:p w14:paraId="702877B2" w14:textId="77777777" w:rsidR="006E19EF" w:rsidRDefault="006E19EF" w:rsidP="00904B73">
      <w:r>
        <w:t>HowtogetWODdata_UPDATE2023.Rmd</w:t>
      </w:r>
    </w:p>
    <w:p w14:paraId="5B84E611" w14:textId="77777777" w:rsidR="006E19EF" w:rsidRDefault="006E19EF" w:rsidP="00904B73">
      <w:r>
        <w:t>(NYB_Indicators_Calculations/CalculateIndicators/WaterTemperature/RScripts)</w:t>
      </w:r>
    </w:p>
    <w:p w14:paraId="147B0481" w14:textId="77777777" w:rsidR="006E19EF" w:rsidRDefault="006E19EF" w:rsidP="00904B73"/>
    <w:p w14:paraId="4E6872AC" w14:textId="77777777" w:rsidR="006E19EF" w:rsidRDefault="006E19EF" w:rsidP="00904B73">
      <w:r>
        <w:t>Bot_Temp_updated_12_08_2023.R</w:t>
      </w:r>
    </w:p>
    <w:p w14:paraId="180417F7" w14:textId="77777777" w:rsidR="006E19EF" w:rsidRDefault="006E19EF" w:rsidP="00904B73">
      <w:r>
        <w:t>(NYB_Indicators_Calculations/CalculateIndicators/WaterTemperature/RScripts)</w:t>
      </w:r>
    </w:p>
    <w:p w14:paraId="70180C49" w14:textId="77777777" w:rsidR="006E19EF" w:rsidRDefault="006E19EF" w:rsidP="00904B73"/>
    <w:p w14:paraId="659C3724" w14:textId="77777777" w:rsidR="006E19EF" w:rsidRPr="0024783B" w:rsidRDefault="006E19EF" w:rsidP="00904B73">
      <w:proofErr w:type="spellStart"/>
      <w:r w:rsidRPr="0024783B">
        <w:t>Bottom_Temp_</w:t>
      </w:r>
      <w:proofErr w:type="gramStart"/>
      <w:r w:rsidRPr="0024783B">
        <w:t>year.R</w:t>
      </w:r>
      <w:proofErr w:type="spellEnd"/>
      <w:proofErr w:type="gramEnd"/>
    </w:p>
    <w:p w14:paraId="34FC4C33" w14:textId="77777777" w:rsidR="006E19EF" w:rsidRPr="0024783B" w:rsidRDefault="006E19EF" w:rsidP="00904B73">
      <w:r w:rsidRPr="0024783B">
        <w:t>(NYB_Indicators_Calculations/Final_Timeseries_Figures/Figures_year)</w:t>
      </w:r>
    </w:p>
    <w:p w14:paraId="4E041E7D" w14:textId="77777777" w:rsidR="006E19EF" w:rsidRDefault="006E19EF" w:rsidP="00904B73"/>
    <w:p w14:paraId="73C5CC22" w14:textId="77777777" w:rsidR="00320C61" w:rsidRDefault="00320C61" w:rsidP="00904B73"/>
    <w:p w14:paraId="0F1272B6" w14:textId="4CDC68F7" w:rsidR="006E19EF" w:rsidRPr="00320C61" w:rsidRDefault="000370ED" w:rsidP="000370ED">
      <w:pPr>
        <w:rPr>
          <w:sz w:val="28"/>
          <w:szCs w:val="28"/>
        </w:rPr>
      </w:pPr>
      <w:proofErr w:type="spellStart"/>
      <w:r w:rsidRPr="00320C61">
        <w:rPr>
          <w:sz w:val="28"/>
          <w:szCs w:val="28"/>
        </w:rPr>
        <w:t>ProcessCTD_SeaWolf.R</w:t>
      </w:r>
      <w:proofErr w:type="spellEnd"/>
    </w:p>
    <w:p w14:paraId="69BA6A96" w14:textId="77777777" w:rsidR="006E19EF" w:rsidRPr="0024783B" w:rsidRDefault="006E19EF" w:rsidP="00904B73">
      <w:pPr>
        <w:numPr>
          <w:ilvl w:val="0"/>
          <w:numId w:val="8"/>
        </w:numPr>
      </w:pPr>
      <w:r w:rsidRPr="0024783B">
        <w:t>Takes individual .</w:t>
      </w:r>
      <w:proofErr w:type="spellStart"/>
      <w:r w:rsidRPr="0024783B">
        <w:t>cnv</w:t>
      </w:r>
      <w:proofErr w:type="spellEnd"/>
      <w:r w:rsidRPr="0024783B">
        <w:t xml:space="preserve"> files for the </w:t>
      </w:r>
      <w:proofErr w:type="spellStart"/>
      <w:r w:rsidRPr="0024783B">
        <w:t>seawolf</w:t>
      </w:r>
      <w:proofErr w:type="spellEnd"/>
      <w:r w:rsidRPr="0024783B">
        <w:t xml:space="preserve"> (in </w:t>
      </w:r>
      <w:proofErr w:type="gramStart"/>
      <w:r w:rsidRPr="0024783B">
        <w:t>the .L</w:t>
      </w:r>
      <w:proofErr w:type="gramEnd"/>
      <w:r w:rsidRPr="0024783B">
        <w:t xml:space="preserve">1 folder for each cruise on the NYOS </w:t>
      </w:r>
      <w:proofErr w:type="spellStart"/>
      <w:r w:rsidRPr="0024783B">
        <w:t>megafolder</w:t>
      </w:r>
      <w:proofErr w:type="spellEnd"/>
      <w:r w:rsidRPr="0024783B">
        <w:t xml:space="preserve"> in google drive - if you are unsure ask Tyler Menz) and formats and saves them into one table</w:t>
      </w:r>
    </w:p>
    <w:p w14:paraId="2F97ECBC" w14:textId="77777777" w:rsidR="006E19EF" w:rsidRDefault="006E19EF" w:rsidP="00904B73"/>
    <w:p w14:paraId="7261C5E1" w14:textId="77777777" w:rsidR="006E19EF" w:rsidRDefault="006E19EF" w:rsidP="00904B73">
      <w:pPr>
        <w:pStyle w:val="Heading3"/>
      </w:pPr>
      <w:bookmarkStart w:id="12" w:name="_xl5rkhiefp4q" w:colFirst="0" w:colLast="0"/>
      <w:bookmarkEnd w:id="12"/>
      <w:r w:rsidRPr="00B93F1E">
        <w:t>HowtogetWODdata</w:t>
      </w:r>
      <w:commentRangeStart w:id="13"/>
      <w:r w:rsidRPr="00B93F1E">
        <w:t>_UPDATE2023.Rmd</w:t>
      </w:r>
      <w:commentRangeEnd w:id="13"/>
      <w:r w:rsidR="00D978CC">
        <w:rPr>
          <w:rStyle w:val="CommentReference"/>
          <w:rFonts w:eastAsiaTheme="minorHAnsi" w:cstheme="minorBidi"/>
          <w:color w:val="auto"/>
        </w:rPr>
        <w:commentReference w:id="13"/>
      </w:r>
    </w:p>
    <w:p w14:paraId="2BF143EC" w14:textId="77777777" w:rsidR="006E19EF" w:rsidRDefault="006E19EF" w:rsidP="00904B73">
      <w:pPr>
        <w:numPr>
          <w:ilvl w:val="0"/>
          <w:numId w:val="10"/>
        </w:numPr>
      </w:pPr>
      <w:r>
        <w:t>Retrieves all relevant files from the World Ocean Database, formats them and saves them.  Starting with the 2023 report only the last 5 years of data will be downloaded and appended to the data from previous years.</w:t>
      </w:r>
    </w:p>
    <w:p w14:paraId="61C77FE3" w14:textId="77777777" w:rsidR="006E19EF" w:rsidRDefault="006E19EF" w:rsidP="00904B73">
      <w:pPr>
        <w:numPr>
          <w:ilvl w:val="0"/>
          <w:numId w:val="10"/>
        </w:numPr>
      </w:pPr>
      <w:r>
        <w:t xml:space="preserve">These files are too large to be stored on </w:t>
      </w:r>
      <w:proofErr w:type="spellStart"/>
      <w:r>
        <w:t>github</w:t>
      </w:r>
      <w:proofErr w:type="spellEnd"/>
      <w:r>
        <w:t xml:space="preserve">.  Please put the new WOD data into the </w:t>
      </w:r>
      <w:proofErr w:type="spellStart"/>
      <w:r>
        <w:t>NYOS_megafolder</w:t>
      </w:r>
      <w:proofErr w:type="spellEnd"/>
      <w:r>
        <w:t xml:space="preserve"> under </w:t>
      </w:r>
      <w:proofErr w:type="spellStart"/>
      <w:proofErr w:type="gramStart"/>
      <w:r>
        <w:t>indicators.development</w:t>
      </w:r>
      <w:proofErr w:type="spellEnd"/>
      <w:proofErr w:type="gramEnd"/>
      <w:r>
        <w:t xml:space="preserve">/Indicators </w:t>
      </w:r>
      <w:r>
        <w:rPr>
          <w:i/>
        </w:rPr>
        <w:t>YEAR</w:t>
      </w:r>
      <w:r>
        <w:t>/raw data.</w:t>
      </w:r>
    </w:p>
    <w:p w14:paraId="3D82086C" w14:textId="77777777" w:rsidR="006E19EF" w:rsidRDefault="006E19EF" w:rsidP="00904B73"/>
    <w:p w14:paraId="4089F2B9" w14:textId="77777777" w:rsidR="006E19EF" w:rsidRDefault="006E19EF" w:rsidP="00904B73">
      <w:pPr>
        <w:pStyle w:val="Heading3"/>
      </w:pPr>
      <w:bookmarkStart w:id="14" w:name="_3n87deytenom" w:colFirst="0" w:colLast="0"/>
      <w:bookmarkEnd w:id="14"/>
      <w:commentRangeStart w:id="15"/>
      <w:r>
        <w:t>Bot_Temp_updated_12_08_2023.R</w:t>
      </w:r>
      <w:commentRangeEnd w:id="15"/>
      <w:r w:rsidR="00136DBE">
        <w:rPr>
          <w:rStyle w:val="CommentReference"/>
          <w:rFonts w:eastAsiaTheme="minorHAnsi" w:cstheme="minorBidi"/>
          <w:color w:val="auto"/>
        </w:rPr>
        <w:commentReference w:id="15"/>
      </w:r>
    </w:p>
    <w:p w14:paraId="073174BC" w14:textId="77777777" w:rsidR="006E19EF" w:rsidRDefault="006E19EF" w:rsidP="00904B73">
      <w:pPr>
        <w:numPr>
          <w:ilvl w:val="0"/>
          <w:numId w:val="9"/>
        </w:numPr>
      </w:pPr>
      <w:r>
        <w:t xml:space="preserve">Merges all Seawolf and WODB data and creates the final time series of bottom temperature saved to the </w:t>
      </w:r>
      <w:proofErr w:type="spellStart"/>
      <w:r>
        <w:t>Timeseries_Files_</w:t>
      </w:r>
      <w:r>
        <w:rPr>
          <w:i/>
        </w:rPr>
        <w:t>Year</w:t>
      </w:r>
      <w:proofErr w:type="spellEnd"/>
      <w:r>
        <w:rPr>
          <w:i/>
        </w:rPr>
        <w:t xml:space="preserve"> </w:t>
      </w:r>
      <w:r>
        <w:t>file</w:t>
      </w:r>
    </w:p>
    <w:p w14:paraId="0F57F564" w14:textId="77777777" w:rsidR="006E19EF" w:rsidRDefault="006E19EF" w:rsidP="00904B73">
      <w:pPr>
        <w:ind w:left="1440"/>
      </w:pPr>
    </w:p>
    <w:p w14:paraId="3C6DAD6F" w14:textId="77777777" w:rsidR="006E19EF" w:rsidRDefault="006E19EF" w:rsidP="00904B73">
      <w:pPr>
        <w:pStyle w:val="Heading3"/>
      </w:pPr>
      <w:bookmarkStart w:id="16" w:name="_vkrcqqur7m6x" w:colFirst="0" w:colLast="0"/>
      <w:bookmarkEnd w:id="16"/>
      <w:commentRangeStart w:id="17"/>
      <w:proofErr w:type="spellStart"/>
      <w:r>
        <w:t>Bottom_Temp_</w:t>
      </w:r>
      <w:proofErr w:type="gramStart"/>
      <w:r>
        <w:t>year.R</w:t>
      </w:r>
      <w:commentRangeEnd w:id="17"/>
      <w:proofErr w:type="spellEnd"/>
      <w:proofErr w:type="gramEnd"/>
      <w:r w:rsidR="00D978CC">
        <w:rPr>
          <w:rStyle w:val="CommentReference"/>
          <w:rFonts w:eastAsiaTheme="minorHAnsi" w:cstheme="minorBidi"/>
          <w:color w:val="auto"/>
        </w:rPr>
        <w:commentReference w:id="17"/>
      </w:r>
    </w:p>
    <w:p w14:paraId="56A34654" w14:textId="77777777" w:rsidR="006E19EF" w:rsidRDefault="006E19EF" w:rsidP="00904B73">
      <w:pPr>
        <w:numPr>
          <w:ilvl w:val="0"/>
          <w:numId w:val="11"/>
        </w:numPr>
      </w:pPr>
      <w:r>
        <w:t xml:space="preserve">Creates the final bottom temperature figure for the </w:t>
      </w:r>
      <w:proofErr w:type="gramStart"/>
      <w:r>
        <w:t>Indicator</w:t>
      </w:r>
      <w:proofErr w:type="gramEnd"/>
      <w:r>
        <w:t xml:space="preserve"> report.  </w:t>
      </w:r>
    </w:p>
    <w:p w14:paraId="50CDD789" w14:textId="77777777" w:rsidR="006E19EF" w:rsidRDefault="006E19EF" w:rsidP="00904B73">
      <w:pPr>
        <w:numPr>
          <w:ilvl w:val="0"/>
          <w:numId w:val="11"/>
        </w:numPr>
      </w:pPr>
      <w:r>
        <w:t xml:space="preserve">Determines the 30th and 70th percentiles to compare with the average of the last 5 years of data for the </w:t>
      </w:r>
      <w:proofErr w:type="gramStart"/>
      <w:r>
        <w:t>short term</w:t>
      </w:r>
      <w:proofErr w:type="gramEnd"/>
      <w:r>
        <w:t xml:space="preserve"> column in the Indicators at a glance chart</w:t>
      </w:r>
    </w:p>
    <w:p w14:paraId="03D28681" w14:textId="77777777" w:rsidR="006E19EF" w:rsidRDefault="006E19EF" w:rsidP="00904B73">
      <w:pPr>
        <w:numPr>
          <w:ilvl w:val="0"/>
          <w:numId w:val="11"/>
        </w:numPr>
      </w:pPr>
      <w:r>
        <w:t>Save this as a .</w:t>
      </w:r>
      <w:proofErr w:type="spellStart"/>
      <w:r>
        <w:t>png</w:t>
      </w:r>
      <w:proofErr w:type="spellEnd"/>
      <w:r>
        <w:t xml:space="preserve"> to </w:t>
      </w:r>
      <w:proofErr w:type="spellStart"/>
      <w:r>
        <w:t>Final_Timeseries_Figures</w:t>
      </w:r>
      <w:proofErr w:type="spellEnd"/>
      <w:r>
        <w:t>/</w:t>
      </w:r>
      <w:proofErr w:type="spellStart"/>
      <w:r>
        <w:t>Figures_</w:t>
      </w:r>
      <w:r>
        <w:rPr>
          <w:i/>
        </w:rPr>
        <w:t>year</w:t>
      </w:r>
      <w:proofErr w:type="spellEnd"/>
    </w:p>
    <w:p w14:paraId="1E7382CA" w14:textId="77777777" w:rsidR="006E19EF" w:rsidRDefault="006E19EF" w:rsidP="00904B73"/>
    <w:p w14:paraId="15A08BF6" w14:textId="77777777" w:rsidR="006E19EF" w:rsidRDefault="006E19EF" w:rsidP="00904B73">
      <w:pPr>
        <w:pStyle w:val="Heading2"/>
      </w:pPr>
      <w:r>
        <w:lastRenderedPageBreak/>
        <w:t>Cold Pool</w:t>
      </w:r>
    </w:p>
    <w:p w14:paraId="4B261B3B" w14:textId="77777777" w:rsidR="006E19EF" w:rsidRDefault="006E19EF" w:rsidP="00904B73">
      <w:commentRangeStart w:id="18"/>
      <w:proofErr w:type="spellStart"/>
      <w:r>
        <w:t>Cold_Pool_and_Lobster.ipynb</w:t>
      </w:r>
      <w:commentRangeEnd w:id="18"/>
      <w:proofErr w:type="spellEnd"/>
      <w:r w:rsidR="00A462AF">
        <w:rPr>
          <w:rStyle w:val="CommentReference"/>
        </w:rPr>
        <w:commentReference w:id="18"/>
      </w:r>
    </w:p>
    <w:p w14:paraId="0FEF8F7C" w14:textId="77777777" w:rsidR="006E19EF" w:rsidRDefault="006E19EF" w:rsidP="00904B73">
      <w:r>
        <w:t>(</w:t>
      </w:r>
      <w:proofErr w:type="spellStart"/>
      <w:r>
        <w:t>NYB_Indicators_Calculations</w:t>
      </w:r>
      <w:proofErr w:type="spellEnd"/>
      <w:r>
        <w:t>/</w:t>
      </w:r>
      <w:proofErr w:type="spellStart"/>
      <w:r>
        <w:t>CalculateIndicators</w:t>
      </w:r>
      <w:proofErr w:type="spellEnd"/>
      <w:r>
        <w:t>/</w:t>
      </w:r>
      <w:proofErr w:type="spellStart"/>
      <w:r>
        <w:t>Coldpool</w:t>
      </w:r>
      <w:proofErr w:type="spellEnd"/>
      <w:r>
        <w:t xml:space="preserve"> and Lobster Thermal Habitat)</w:t>
      </w:r>
    </w:p>
    <w:p w14:paraId="746054D8" w14:textId="77777777" w:rsidR="006E19EF" w:rsidRDefault="006E19EF" w:rsidP="00904B73"/>
    <w:p w14:paraId="2EA3E9A4" w14:textId="77777777" w:rsidR="006E19EF" w:rsidRDefault="006E19EF" w:rsidP="00904B73">
      <w:proofErr w:type="spellStart"/>
      <w:r>
        <w:t>Cold_Pool_Glider_</w:t>
      </w:r>
      <w:proofErr w:type="gramStart"/>
      <w:r>
        <w:t>year.R</w:t>
      </w:r>
      <w:proofErr w:type="spellEnd"/>
      <w:proofErr w:type="gramEnd"/>
    </w:p>
    <w:p w14:paraId="61470621" w14:textId="77777777" w:rsidR="006E19EF" w:rsidRDefault="006E19EF" w:rsidP="00904B73">
      <w:r>
        <w:t>(NYB_Indicators_Calculations/Final_Timeseries_Figures/Figures_year)</w:t>
      </w:r>
    </w:p>
    <w:p w14:paraId="7CC2F9C0" w14:textId="77777777" w:rsidR="006E19EF" w:rsidRDefault="006E19EF" w:rsidP="00904B73"/>
    <w:p w14:paraId="5EF42BD1" w14:textId="77777777" w:rsidR="006E19EF" w:rsidRDefault="006E19EF" w:rsidP="00904B73">
      <w:proofErr w:type="spellStart"/>
      <w:r>
        <w:t>CP_Volume_</w:t>
      </w:r>
      <w:proofErr w:type="gramStart"/>
      <w:r>
        <w:t>year.R</w:t>
      </w:r>
      <w:proofErr w:type="spellEnd"/>
      <w:proofErr w:type="gramEnd"/>
    </w:p>
    <w:p w14:paraId="5841CE83" w14:textId="77777777" w:rsidR="006E19EF" w:rsidRDefault="006E19EF" w:rsidP="00904B73">
      <w:r>
        <w:t>(NYB_Indicators_Calculations/Final_Timeseries_Figures/Figures_year)</w:t>
      </w:r>
    </w:p>
    <w:p w14:paraId="6F9C4C68" w14:textId="77777777" w:rsidR="006E19EF" w:rsidRDefault="006E19EF" w:rsidP="00904B73"/>
    <w:p w14:paraId="5A2C234C" w14:textId="77777777" w:rsidR="006E19EF" w:rsidRDefault="006E19EF" w:rsidP="00904B73">
      <w:pPr>
        <w:pStyle w:val="Heading3"/>
      </w:pPr>
      <w:bookmarkStart w:id="19" w:name="_2ys18kwh908j" w:colFirst="0" w:colLast="0"/>
      <w:bookmarkEnd w:id="19"/>
      <w:proofErr w:type="spellStart"/>
      <w:r>
        <w:t>Cold_Pool_and_Lobster.ipynb</w:t>
      </w:r>
      <w:proofErr w:type="spellEnd"/>
    </w:p>
    <w:p w14:paraId="6A52FBA4" w14:textId="77777777" w:rsidR="006E19EF" w:rsidRDefault="006E19EF" w:rsidP="00904B73">
      <w:pPr>
        <w:numPr>
          <w:ilvl w:val="0"/>
          <w:numId w:val="12"/>
        </w:numPr>
      </w:pPr>
      <w:r>
        <w:t>Loads the GLORYS12 reanalysis data</w:t>
      </w:r>
    </w:p>
    <w:p w14:paraId="0C8CA50A" w14:textId="77777777" w:rsidR="006E19EF" w:rsidRDefault="006E19EF" w:rsidP="00904B73">
      <w:pPr>
        <w:numPr>
          <w:ilvl w:val="0"/>
          <w:numId w:val="12"/>
        </w:numPr>
      </w:pPr>
      <w:r>
        <w:t>Creates map figures for indicator report of different waypoints on the offshore cruise and of the three buoys used for the windspeed indicator</w:t>
      </w:r>
    </w:p>
    <w:p w14:paraId="0AA417AD" w14:textId="77777777" w:rsidR="006E19EF" w:rsidRDefault="006E19EF" w:rsidP="00904B73">
      <w:pPr>
        <w:numPr>
          <w:ilvl w:val="0"/>
          <w:numId w:val="12"/>
        </w:numPr>
      </w:pPr>
      <w:r>
        <w:t>Calculates the time series of area of NYB inhospitable to lobster.  See</w:t>
      </w:r>
      <w:r>
        <w:rPr>
          <w:b/>
        </w:rPr>
        <w:t xml:space="preserve"> Lobster Thermal Habitat</w:t>
      </w:r>
      <w:r>
        <w:t>.</w:t>
      </w:r>
    </w:p>
    <w:p w14:paraId="542CED50" w14:textId="77777777" w:rsidR="006E19EF" w:rsidRDefault="006E19EF" w:rsidP="00904B73">
      <w:pPr>
        <w:numPr>
          <w:ilvl w:val="0"/>
          <w:numId w:val="12"/>
        </w:numPr>
      </w:pPr>
      <w:r>
        <w:t>Determines the volume of the cold pool within the NYB.</w:t>
      </w:r>
    </w:p>
    <w:p w14:paraId="5A98E902" w14:textId="77777777" w:rsidR="006E19EF" w:rsidRDefault="006E19EF" w:rsidP="00904B73">
      <w:pPr>
        <w:ind w:left="720"/>
      </w:pPr>
    </w:p>
    <w:p w14:paraId="372FCE7D" w14:textId="77777777" w:rsidR="006E19EF" w:rsidRDefault="006E19EF" w:rsidP="00904B73">
      <w:pPr>
        <w:pStyle w:val="Heading3"/>
      </w:pPr>
      <w:bookmarkStart w:id="20" w:name="_9x21fin0zu5s" w:colFirst="0" w:colLast="0"/>
      <w:bookmarkEnd w:id="20"/>
      <w:proofErr w:type="spellStart"/>
      <w:r>
        <w:t>Cold_Pool_Glider_</w:t>
      </w:r>
      <w:proofErr w:type="gramStart"/>
      <w:r>
        <w:t>year.R</w:t>
      </w:r>
      <w:proofErr w:type="spellEnd"/>
      <w:proofErr w:type="gramEnd"/>
    </w:p>
    <w:p w14:paraId="4011664E" w14:textId="77777777" w:rsidR="006E19EF" w:rsidRDefault="006E19EF" w:rsidP="00904B73">
      <w:pPr>
        <w:numPr>
          <w:ilvl w:val="0"/>
          <w:numId w:val="13"/>
        </w:numPr>
      </w:pPr>
      <w:r>
        <w:t xml:space="preserve">Loads in the Cold Pool volume data (from </w:t>
      </w:r>
      <w:proofErr w:type="gramStart"/>
      <w:r>
        <w:t>Charlies</w:t>
      </w:r>
      <w:proofErr w:type="gramEnd"/>
      <w:r>
        <w:t xml:space="preserve"> calculations)</w:t>
      </w:r>
    </w:p>
    <w:p w14:paraId="768E9074" w14:textId="77777777" w:rsidR="006E19EF" w:rsidRDefault="006E19EF" w:rsidP="00904B73">
      <w:pPr>
        <w:numPr>
          <w:ilvl w:val="0"/>
          <w:numId w:val="13"/>
        </w:numPr>
      </w:pPr>
      <w:r>
        <w:t>Creates the figure for the indicator report</w:t>
      </w:r>
    </w:p>
    <w:p w14:paraId="5648B557" w14:textId="77777777" w:rsidR="006E19EF" w:rsidRDefault="006E19EF" w:rsidP="00904B73">
      <w:pPr>
        <w:numPr>
          <w:ilvl w:val="0"/>
          <w:numId w:val="13"/>
        </w:numPr>
      </w:pPr>
      <w:r>
        <w:t>Save this as a .</w:t>
      </w:r>
      <w:proofErr w:type="spellStart"/>
      <w:r>
        <w:t>png</w:t>
      </w:r>
      <w:proofErr w:type="spellEnd"/>
      <w:r>
        <w:t xml:space="preserve"> to </w:t>
      </w:r>
      <w:proofErr w:type="spellStart"/>
      <w:r>
        <w:t>Final_Timeseries_Figures</w:t>
      </w:r>
      <w:proofErr w:type="spellEnd"/>
      <w:r>
        <w:t>/</w:t>
      </w:r>
      <w:proofErr w:type="spellStart"/>
      <w:r>
        <w:t>Figures_</w:t>
      </w:r>
      <w:r>
        <w:rPr>
          <w:i/>
        </w:rPr>
        <w:t>year</w:t>
      </w:r>
      <w:proofErr w:type="spellEnd"/>
    </w:p>
    <w:p w14:paraId="3E61A68B" w14:textId="77777777" w:rsidR="006E19EF" w:rsidRDefault="006E19EF" w:rsidP="00904B73">
      <w:pPr>
        <w:rPr>
          <w:i/>
        </w:rPr>
      </w:pPr>
    </w:p>
    <w:p w14:paraId="433EF777" w14:textId="77777777" w:rsidR="006E19EF" w:rsidRDefault="006E19EF" w:rsidP="00904B73">
      <w:pPr>
        <w:pStyle w:val="Heading3"/>
      </w:pPr>
      <w:bookmarkStart w:id="21" w:name="_ycieoewvxtq1" w:colFirst="0" w:colLast="0"/>
      <w:bookmarkEnd w:id="21"/>
      <w:proofErr w:type="spellStart"/>
      <w:r>
        <w:t>CP_Volume_</w:t>
      </w:r>
      <w:proofErr w:type="gramStart"/>
      <w:r>
        <w:t>year.R</w:t>
      </w:r>
      <w:proofErr w:type="spellEnd"/>
      <w:proofErr w:type="gramEnd"/>
    </w:p>
    <w:p w14:paraId="61A86952" w14:textId="77777777" w:rsidR="006E19EF" w:rsidRDefault="006E19EF" w:rsidP="00904B73">
      <w:pPr>
        <w:numPr>
          <w:ilvl w:val="0"/>
          <w:numId w:val="14"/>
        </w:numPr>
      </w:pPr>
      <w:r>
        <w:t>Loads in the Cold Pool volume data (</w:t>
      </w:r>
      <w:proofErr w:type="spellStart"/>
      <w:r>
        <w:t>glorys</w:t>
      </w:r>
      <w:proofErr w:type="spellEnd"/>
      <w:r>
        <w:t xml:space="preserve"> reanalysis based)</w:t>
      </w:r>
    </w:p>
    <w:p w14:paraId="14DD4782" w14:textId="77777777" w:rsidR="006E19EF" w:rsidRDefault="006E19EF" w:rsidP="00904B73">
      <w:pPr>
        <w:numPr>
          <w:ilvl w:val="0"/>
          <w:numId w:val="14"/>
        </w:numPr>
      </w:pPr>
      <w:r>
        <w:t xml:space="preserve">Creates the final Cold Pool figure for the </w:t>
      </w:r>
      <w:proofErr w:type="gramStart"/>
      <w:r>
        <w:t>Indicator</w:t>
      </w:r>
      <w:proofErr w:type="gramEnd"/>
      <w:r>
        <w:t xml:space="preserve"> report.  </w:t>
      </w:r>
    </w:p>
    <w:p w14:paraId="080CFC1B" w14:textId="77777777" w:rsidR="006E19EF" w:rsidRDefault="006E19EF" w:rsidP="00904B73">
      <w:pPr>
        <w:numPr>
          <w:ilvl w:val="0"/>
          <w:numId w:val="14"/>
        </w:numPr>
      </w:pPr>
      <w:r>
        <w:t xml:space="preserve">Determines the 30th and 70th percentiles to compare with the average of the last 5 years of data for the </w:t>
      </w:r>
      <w:proofErr w:type="gramStart"/>
      <w:r>
        <w:t>short term</w:t>
      </w:r>
      <w:proofErr w:type="gramEnd"/>
      <w:r>
        <w:t xml:space="preserve"> column in the Indicators at a glance chart</w:t>
      </w:r>
    </w:p>
    <w:p w14:paraId="75303BEC" w14:textId="77777777" w:rsidR="006E19EF" w:rsidRDefault="006E19EF" w:rsidP="00904B73">
      <w:pPr>
        <w:numPr>
          <w:ilvl w:val="0"/>
          <w:numId w:val="14"/>
        </w:numPr>
      </w:pPr>
      <w:r>
        <w:t>Save this as a .</w:t>
      </w:r>
      <w:proofErr w:type="spellStart"/>
      <w:r>
        <w:t>png</w:t>
      </w:r>
      <w:proofErr w:type="spellEnd"/>
      <w:r>
        <w:t xml:space="preserve"> to </w:t>
      </w:r>
      <w:proofErr w:type="spellStart"/>
      <w:r>
        <w:t>Final_Timeseries_Figures</w:t>
      </w:r>
      <w:proofErr w:type="spellEnd"/>
      <w:r>
        <w:t>/</w:t>
      </w:r>
      <w:proofErr w:type="spellStart"/>
      <w:r>
        <w:t>Figures_</w:t>
      </w:r>
      <w:r>
        <w:rPr>
          <w:i/>
        </w:rPr>
        <w:t>year</w:t>
      </w:r>
      <w:proofErr w:type="spellEnd"/>
    </w:p>
    <w:p w14:paraId="09FA7E29" w14:textId="77777777" w:rsidR="006E19EF" w:rsidRDefault="006E19EF" w:rsidP="00904B73"/>
    <w:p w14:paraId="10030D2F" w14:textId="77777777" w:rsidR="006E19EF" w:rsidRDefault="006E19EF" w:rsidP="00904B73"/>
    <w:p w14:paraId="648EB8C2" w14:textId="77777777" w:rsidR="006E19EF" w:rsidRDefault="006E19EF" w:rsidP="00904B73"/>
    <w:p w14:paraId="4C536852" w14:textId="77777777" w:rsidR="006E19EF" w:rsidRDefault="006E19EF" w:rsidP="00904B73"/>
    <w:p w14:paraId="49B73A66" w14:textId="77777777" w:rsidR="006E19EF" w:rsidRDefault="006E19EF" w:rsidP="00904B73"/>
    <w:p w14:paraId="0E9AC16F" w14:textId="77777777" w:rsidR="006E19EF" w:rsidRDefault="006E19EF" w:rsidP="00904B73"/>
    <w:p w14:paraId="092D5498" w14:textId="77777777" w:rsidR="006E19EF" w:rsidRDefault="006E19EF" w:rsidP="00904B73"/>
    <w:p w14:paraId="117A1315" w14:textId="77777777" w:rsidR="006E19EF" w:rsidRDefault="006E19EF" w:rsidP="00904B73"/>
    <w:p w14:paraId="51418DF6" w14:textId="77777777" w:rsidR="006E19EF" w:rsidRDefault="006E19EF" w:rsidP="00904B73"/>
    <w:p w14:paraId="426EAC76" w14:textId="77777777" w:rsidR="006E19EF" w:rsidRDefault="006E19EF" w:rsidP="00904B73"/>
    <w:p w14:paraId="2D1CFEC6" w14:textId="77777777" w:rsidR="006E19EF" w:rsidRDefault="006E19EF" w:rsidP="00904B73"/>
    <w:p w14:paraId="15B08AFB" w14:textId="77777777" w:rsidR="006E19EF" w:rsidRDefault="006E19EF" w:rsidP="00904B73">
      <w:pPr>
        <w:pStyle w:val="Heading2"/>
      </w:pPr>
      <w:r w:rsidRPr="004616C4">
        <w:rPr>
          <w:highlight w:val="green"/>
        </w:rPr>
        <w:lastRenderedPageBreak/>
        <w:t>Wind Speed</w:t>
      </w:r>
    </w:p>
    <w:p w14:paraId="30D06DCA" w14:textId="77777777" w:rsidR="006E19EF" w:rsidRDefault="006E19EF" w:rsidP="00904B73">
      <w:r>
        <w:t>NYOS_NOAA_BUOYDATA.R</w:t>
      </w:r>
    </w:p>
    <w:p w14:paraId="4710B779" w14:textId="77777777" w:rsidR="006E19EF" w:rsidRDefault="006E19EF" w:rsidP="00904B73">
      <w:r>
        <w:t>(</w:t>
      </w:r>
      <w:proofErr w:type="spellStart"/>
      <w:r>
        <w:t>NYB_Indicators_Calculations</w:t>
      </w:r>
      <w:proofErr w:type="spellEnd"/>
      <w:r>
        <w:t>/</w:t>
      </w:r>
      <w:proofErr w:type="spellStart"/>
      <w:r>
        <w:t>CalculateIndicators</w:t>
      </w:r>
      <w:proofErr w:type="spellEnd"/>
      <w:r>
        <w:t>/Wind Stress)</w:t>
      </w:r>
    </w:p>
    <w:p w14:paraId="675B75AC" w14:textId="77777777" w:rsidR="006E19EF" w:rsidRDefault="006E19EF" w:rsidP="00904B73"/>
    <w:p w14:paraId="3ABE23B9" w14:textId="77777777" w:rsidR="006E19EF" w:rsidRDefault="006E19EF" w:rsidP="00904B73">
      <w:proofErr w:type="spellStart"/>
      <w:r>
        <w:t>Wind_</w:t>
      </w:r>
      <w:proofErr w:type="gramStart"/>
      <w:r>
        <w:t>new.Rmd</w:t>
      </w:r>
      <w:proofErr w:type="spellEnd"/>
      <w:proofErr w:type="gramEnd"/>
    </w:p>
    <w:p w14:paraId="2B6D3AB0" w14:textId="77777777" w:rsidR="006E19EF" w:rsidRDefault="006E19EF" w:rsidP="00904B73">
      <w:r>
        <w:t>(NYB_Indicators_Calculations/Final_Timeseries_Figures/Figures_</w:t>
      </w:r>
      <w:r>
        <w:rPr>
          <w:i/>
        </w:rPr>
        <w:t>year</w:t>
      </w:r>
      <w:r>
        <w:t>)</w:t>
      </w:r>
    </w:p>
    <w:p w14:paraId="18713A8C" w14:textId="77777777" w:rsidR="006E19EF" w:rsidRDefault="006E19EF" w:rsidP="00904B73"/>
    <w:p w14:paraId="4ADFC0B6" w14:textId="77777777" w:rsidR="006E19EF" w:rsidRDefault="006E19EF" w:rsidP="00904B73">
      <w:pPr>
        <w:pStyle w:val="Heading3"/>
      </w:pPr>
      <w:bookmarkStart w:id="22" w:name="_je000oittewr" w:colFirst="0" w:colLast="0"/>
      <w:bookmarkEnd w:id="22"/>
      <w:r>
        <w:t>NYOS_NOAA_BUOYDATA.R</w:t>
      </w:r>
    </w:p>
    <w:p w14:paraId="04F0D445" w14:textId="77777777" w:rsidR="006E19EF" w:rsidRDefault="006E19EF" w:rsidP="00904B73">
      <w:pPr>
        <w:numPr>
          <w:ilvl w:val="0"/>
          <w:numId w:val="15"/>
        </w:numPr>
      </w:pPr>
      <w:r>
        <w:t>Retrieves data from relevant NOAA buoys</w:t>
      </w:r>
    </w:p>
    <w:p w14:paraId="260C1FDA" w14:textId="77777777" w:rsidR="006E19EF" w:rsidRDefault="006E19EF" w:rsidP="00904B73">
      <w:pPr>
        <w:numPr>
          <w:ilvl w:val="0"/>
          <w:numId w:val="15"/>
        </w:numPr>
      </w:pPr>
      <w:r>
        <w:t>Calculates wind stress</w:t>
      </w:r>
    </w:p>
    <w:p w14:paraId="3A2EBE4B" w14:textId="77777777" w:rsidR="006E19EF" w:rsidRDefault="006E19EF" w:rsidP="00904B73">
      <w:pPr>
        <w:numPr>
          <w:ilvl w:val="0"/>
          <w:numId w:val="15"/>
        </w:numPr>
      </w:pPr>
      <w:r>
        <w:t xml:space="preserve">Saves wind speed and stress files to </w:t>
      </w:r>
      <w:proofErr w:type="spellStart"/>
      <w:r>
        <w:t>Final_Timeseries_Figures</w:t>
      </w:r>
      <w:proofErr w:type="spellEnd"/>
      <w:r>
        <w:t>/</w:t>
      </w:r>
      <w:proofErr w:type="spellStart"/>
      <w:r>
        <w:t>Timeseries_Files_</w:t>
      </w:r>
      <w:r>
        <w:rPr>
          <w:i/>
        </w:rPr>
        <w:t>year</w:t>
      </w:r>
      <w:proofErr w:type="spellEnd"/>
    </w:p>
    <w:p w14:paraId="2E4723C1" w14:textId="77777777" w:rsidR="006E19EF" w:rsidRDefault="006E19EF" w:rsidP="00904B73"/>
    <w:p w14:paraId="7A337B27" w14:textId="77777777" w:rsidR="006E19EF" w:rsidRDefault="006E19EF" w:rsidP="00904B73">
      <w:pPr>
        <w:pStyle w:val="Heading3"/>
      </w:pPr>
      <w:bookmarkStart w:id="23" w:name="_29ert1c787eg" w:colFirst="0" w:colLast="0"/>
      <w:bookmarkEnd w:id="23"/>
      <w:proofErr w:type="spellStart"/>
      <w:r>
        <w:t>Wind_</w:t>
      </w:r>
      <w:proofErr w:type="gramStart"/>
      <w:r>
        <w:t>new.Rmd</w:t>
      </w:r>
      <w:proofErr w:type="spellEnd"/>
      <w:proofErr w:type="gramEnd"/>
    </w:p>
    <w:p w14:paraId="2408716B" w14:textId="77777777" w:rsidR="006E19EF" w:rsidRDefault="006E19EF" w:rsidP="00904B73">
      <w:pPr>
        <w:numPr>
          <w:ilvl w:val="0"/>
          <w:numId w:val="16"/>
        </w:numPr>
      </w:pPr>
      <w:r>
        <w:t xml:space="preserve">Reads in the wind speed data and calculates the 30th and 70th percentiles for the </w:t>
      </w:r>
      <w:proofErr w:type="spellStart"/>
      <w:r>
        <w:t>the</w:t>
      </w:r>
      <w:proofErr w:type="spellEnd"/>
      <w:r>
        <w:t xml:space="preserve"> </w:t>
      </w:r>
      <w:proofErr w:type="gramStart"/>
      <w:r>
        <w:t>short term</w:t>
      </w:r>
      <w:proofErr w:type="gramEnd"/>
      <w:r>
        <w:t xml:space="preserve"> trend comparison by buoy and season</w:t>
      </w:r>
    </w:p>
    <w:p w14:paraId="72F3DF13" w14:textId="77777777" w:rsidR="006E19EF" w:rsidRDefault="006E19EF" w:rsidP="00904B73">
      <w:pPr>
        <w:numPr>
          <w:ilvl w:val="0"/>
          <w:numId w:val="16"/>
        </w:numPr>
      </w:pPr>
      <w:r>
        <w:t>Makes the final plot for the indicator report</w:t>
      </w:r>
    </w:p>
    <w:p w14:paraId="10C1C781" w14:textId="77777777" w:rsidR="006E19EF" w:rsidRDefault="006E19EF" w:rsidP="00904B73">
      <w:pPr>
        <w:numPr>
          <w:ilvl w:val="0"/>
          <w:numId w:val="16"/>
        </w:numPr>
      </w:pPr>
      <w:r>
        <w:t>Save this as a .</w:t>
      </w:r>
      <w:proofErr w:type="spellStart"/>
      <w:r>
        <w:t>png</w:t>
      </w:r>
      <w:proofErr w:type="spellEnd"/>
      <w:r>
        <w:t xml:space="preserve"> file to </w:t>
      </w:r>
      <w:proofErr w:type="spellStart"/>
      <w:r>
        <w:t>Final_Timeseries_Figures</w:t>
      </w:r>
      <w:proofErr w:type="spellEnd"/>
      <w:r>
        <w:t>/</w:t>
      </w:r>
      <w:proofErr w:type="spellStart"/>
      <w:r>
        <w:t>Figures_</w:t>
      </w:r>
      <w:r>
        <w:rPr>
          <w:i/>
        </w:rPr>
        <w:t>year</w:t>
      </w:r>
      <w:proofErr w:type="spellEnd"/>
    </w:p>
    <w:p w14:paraId="750F4D0B" w14:textId="77777777" w:rsidR="006E19EF" w:rsidRDefault="006E19EF" w:rsidP="00904B73">
      <w:pPr>
        <w:numPr>
          <w:ilvl w:val="0"/>
          <w:numId w:val="16"/>
        </w:numPr>
      </w:pPr>
      <w:r>
        <w:t>This script does a lot of other plotting when I was experimenting to see what different things looked like.  Feel free to revisit these plots or ignore them!</w:t>
      </w:r>
    </w:p>
    <w:p w14:paraId="611554E0" w14:textId="77777777" w:rsidR="006E19EF" w:rsidRDefault="006E19EF" w:rsidP="00904B73"/>
    <w:p w14:paraId="761D5E9A" w14:textId="77777777" w:rsidR="006E19EF" w:rsidRDefault="006E19EF" w:rsidP="00904B73"/>
    <w:p w14:paraId="60864AF2" w14:textId="77777777" w:rsidR="006E19EF" w:rsidRDefault="006E19EF" w:rsidP="00904B73"/>
    <w:p w14:paraId="0B9719D3" w14:textId="63DE7C1D" w:rsidR="00A462AF" w:rsidRDefault="00A462AF" w:rsidP="00904B73"/>
    <w:p w14:paraId="5F324ED8" w14:textId="315A81A0" w:rsidR="00A462AF" w:rsidRDefault="00A462AF" w:rsidP="00904B73">
      <w:r>
        <w:t>Done</w:t>
      </w:r>
    </w:p>
    <w:p w14:paraId="3FE5DD41" w14:textId="43454567" w:rsidR="00A462AF" w:rsidRDefault="00A462AF" w:rsidP="00904B73">
      <w:r>
        <w:t>“</w:t>
      </w:r>
      <w:r w:rsidRPr="00A462AF">
        <w:t>/Users/</w:t>
      </w:r>
      <w:proofErr w:type="spellStart"/>
      <w:r w:rsidRPr="00A462AF">
        <w:t>ian</w:t>
      </w:r>
      <w:proofErr w:type="spellEnd"/>
      <w:r w:rsidRPr="00A462AF">
        <w:t>/Desktop/NYB Indicators/Final_Timeseries_Figures/Figures_2023/SmallCraftWarnings</w:t>
      </w:r>
      <w:r>
        <w:t>”</w:t>
      </w:r>
    </w:p>
    <w:p w14:paraId="19C9391F" w14:textId="77777777" w:rsidR="00A462AF" w:rsidRDefault="00A462AF" w:rsidP="00904B73"/>
    <w:p w14:paraId="59ACD0EA" w14:textId="77777777" w:rsidR="00A462AF" w:rsidRDefault="00A462AF" w:rsidP="00904B73"/>
    <w:p w14:paraId="6C7528DC" w14:textId="77777777" w:rsidR="006E19EF" w:rsidRDefault="006E19EF" w:rsidP="00904B73"/>
    <w:p w14:paraId="4702F7E2" w14:textId="77777777" w:rsidR="006E19EF" w:rsidRDefault="006E19EF" w:rsidP="00904B73"/>
    <w:p w14:paraId="22FFD060" w14:textId="77777777" w:rsidR="006E19EF" w:rsidRDefault="006E19EF" w:rsidP="00904B73"/>
    <w:p w14:paraId="01DEAE04" w14:textId="77777777" w:rsidR="006E19EF" w:rsidRDefault="006E19EF" w:rsidP="00904B73"/>
    <w:p w14:paraId="18F891DF" w14:textId="77777777" w:rsidR="006E19EF" w:rsidRDefault="006E19EF" w:rsidP="00904B73"/>
    <w:p w14:paraId="20CA893D" w14:textId="77777777" w:rsidR="006E19EF" w:rsidRDefault="006E19EF" w:rsidP="00904B73"/>
    <w:p w14:paraId="30C0C181" w14:textId="77777777" w:rsidR="006E19EF" w:rsidRDefault="006E19EF" w:rsidP="00904B73"/>
    <w:p w14:paraId="4F47E3AB" w14:textId="77777777" w:rsidR="006E19EF" w:rsidRDefault="006E19EF" w:rsidP="00904B73"/>
    <w:p w14:paraId="5EA54DF7" w14:textId="77777777" w:rsidR="006E19EF" w:rsidRDefault="006E19EF" w:rsidP="00904B73"/>
    <w:p w14:paraId="34567B2C" w14:textId="77777777" w:rsidR="006E19EF" w:rsidRDefault="006E19EF" w:rsidP="00904B73"/>
    <w:p w14:paraId="06EF3067" w14:textId="77777777" w:rsidR="006E19EF" w:rsidRDefault="006E19EF" w:rsidP="00904B73"/>
    <w:p w14:paraId="380DC8F7" w14:textId="77777777" w:rsidR="006E19EF" w:rsidRDefault="006E19EF" w:rsidP="00904B73"/>
    <w:p w14:paraId="53D1CA61" w14:textId="77777777" w:rsidR="006E19EF" w:rsidRDefault="006E19EF" w:rsidP="00904B73">
      <w:pPr>
        <w:pStyle w:val="Heading2"/>
      </w:pPr>
      <w:r>
        <w:lastRenderedPageBreak/>
        <w:t>Large Storms</w:t>
      </w:r>
    </w:p>
    <w:p w14:paraId="324DBC76" w14:textId="77777777" w:rsidR="006E19EF" w:rsidRDefault="006E19EF" w:rsidP="00904B73">
      <w:proofErr w:type="spellStart"/>
      <w:r>
        <w:t>Large_Storms.Rmd</w:t>
      </w:r>
      <w:proofErr w:type="spellEnd"/>
    </w:p>
    <w:p w14:paraId="6B43D0CF" w14:textId="77777777" w:rsidR="006E19EF" w:rsidRDefault="006E19EF" w:rsidP="00904B73">
      <w:r>
        <w:t>(</w:t>
      </w:r>
      <w:proofErr w:type="spellStart"/>
      <w:r>
        <w:t>NYB_Indicators_Calculations</w:t>
      </w:r>
      <w:proofErr w:type="spellEnd"/>
      <w:r>
        <w:t>/</w:t>
      </w:r>
      <w:proofErr w:type="spellStart"/>
      <w:r>
        <w:t>CalculateIndicators</w:t>
      </w:r>
      <w:proofErr w:type="spellEnd"/>
      <w:r>
        <w:t>)</w:t>
      </w:r>
    </w:p>
    <w:p w14:paraId="23AE7C27" w14:textId="77777777" w:rsidR="006E19EF" w:rsidRDefault="006E19EF" w:rsidP="00904B73"/>
    <w:p w14:paraId="77DDADAB" w14:textId="77777777" w:rsidR="006E19EF" w:rsidRDefault="006E19EF" w:rsidP="00904B73">
      <w:proofErr w:type="spellStart"/>
      <w:r>
        <w:t>Large_Storms_</w:t>
      </w:r>
      <w:proofErr w:type="gramStart"/>
      <w:r>
        <w:rPr>
          <w:i/>
        </w:rPr>
        <w:t>year.</w:t>
      </w:r>
      <w:r>
        <w:t>R</w:t>
      </w:r>
      <w:proofErr w:type="spellEnd"/>
      <w:proofErr w:type="gramEnd"/>
    </w:p>
    <w:p w14:paraId="0E5C8098" w14:textId="77777777" w:rsidR="006E19EF" w:rsidRDefault="006E19EF" w:rsidP="00904B73">
      <w:r>
        <w:t>(NYB_Indicators_Calculations/Final_Timeseries_Figures/Figures_</w:t>
      </w:r>
      <w:r>
        <w:rPr>
          <w:i/>
        </w:rPr>
        <w:t>year</w:t>
      </w:r>
      <w:r>
        <w:t>)</w:t>
      </w:r>
    </w:p>
    <w:p w14:paraId="0DBE0A48" w14:textId="77777777" w:rsidR="006E19EF" w:rsidRDefault="006E19EF" w:rsidP="00904B73"/>
    <w:p w14:paraId="4E9D3570" w14:textId="77777777" w:rsidR="006E19EF" w:rsidRDefault="006E19EF" w:rsidP="00904B73">
      <w:pPr>
        <w:pStyle w:val="Heading3"/>
      </w:pPr>
      <w:bookmarkStart w:id="24" w:name="_m0zwjjbzs0u0" w:colFirst="0" w:colLast="0"/>
      <w:bookmarkEnd w:id="24"/>
      <w:commentRangeStart w:id="25"/>
      <w:proofErr w:type="spellStart"/>
      <w:r>
        <w:t>Large_Storms.Rmd</w:t>
      </w:r>
      <w:commentRangeEnd w:id="25"/>
      <w:proofErr w:type="spellEnd"/>
      <w:r w:rsidR="00312218">
        <w:rPr>
          <w:rStyle w:val="CommentReference"/>
          <w:rFonts w:eastAsiaTheme="minorHAnsi" w:cstheme="minorBidi"/>
          <w:color w:val="auto"/>
        </w:rPr>
        <w:commentReference w:id="25"/>
      </w:r>
    </w:p>
    <w:p w14:paraId="0017D5E5" w14:textId="77777777" w:rsidR="006E19EF" w:rsidRDefault="006E19EF" w:rsidP="00904B73">
      <w:pPr>
        <w:numPr>
          <w:ilvl w:val="0"/>
          <w:numId w:val="23"/>
        </w:numPr>
      </w:pPr>
      <w:r>
        <w:t xml:space="preserve">Reads in the cyclone data (Located in NYOS </w:t>
      </w:r>
      <w:proofErr w:type="spellStart"/>
      <w:r>
        <w:t>megafolder</w:t>
      </w:r>
      <w:proofErr w:type="spellEnd"/>
      <w:r>
        <w:t>.  Please double check website listed in code for updates before running)</w:t>
      </w:r>
    </w:p>
    <w:p w14:paraId="2D755B41" w14:textId="77777777" w:rsidR="006E19EF" w:rsidRDefault="006E19EF" w:rsidP="00904B73">
      <w:pPr>
        <w:numPr>
          <w:ilvl w:val="0"/>
          <w:numId w:val="23"/>
        </w:numPr>
      </w:pPr>
      <w:r>
        <w:t xml:space="preserve">Subsets for our study area and determined cyclone strength based on the local </w:t>
      </w:r>
      <w:proofErr w:type="spellStart"/>
      <w:r>
        <w:t>laplacian</w:t>
      </w:r>
      <w:proofErr w:type="spellEnd"/>
      <w:r>
        <w:t xml:space="preserve"> of pressure</w:t>
      </w:r>
    </w:p>
    <w:p w14:paraId="0A3A94C6" w14:textId="77777777" w:rsidR="006E19EF" w:rsidRDefault="006E19EF" w:rsidP="00904B73">
      <w:pPr>
        <w:numPr>
          <w:ilvl w:val="0"/>
          <w:numId w:val="23"/>
        </w:numPr>
      </w:pPr>
      <w:r>
        <w:t xml:space="preserve">Saves time series to </w:t>
      </w:r>
      <w:proofErr w:type="spellStart"/>
      <w:r>
        <w:t>Final_Timeseries_Figures</w:t>
      </w:r>
      <w:proofErr w:type="spellEnd"/>
      <w:r>
        <w:t>/</w:t>
      </w:r>
      <w:proofErr w:type="spellStart"/>
      <w:r>
        <w:t>Timeseries_Files_</w:t>
      </w:r>
      <w:r>
        <w:rPr>
          <w:i/>
        </w:rPr>
        <w:t>year</w:t>
      </w:r>
      <w:proofErr w:type="spellEnd"/>
    </w:p>
    <w:p w14:paraId="046A2DF9" w14:textId="77777777" w:rsidR="006E19EF" w:rsidRDefault="006E19EF" w:rsidP="00904B73">
      <w:pPr>
        <w:rPr>
          <w:i/>
        </w:rPr>
      </w:pPr>
    </w:p>
    <w:p w14:paraId="78726C37" w14:textId="77777777" w:rsidR="006E19EF" w:rsidRDefault="006E19EF" w:rsidP="00904B73">
      <w:pPr>
        <w:pStyle w:val="Heading3"/>
      </w:pPr>
      <w:bookmarkStart w:id="26" w:name="_5r6k4xjf6l8u" w:colFirst="0" w:colLast="0"/>
      <w:bookmarkEnd w:id="26"/>
      <w:proofErr w:type="spellStart"/>
      <w:r>
        <w:t>Large_Storms_</w:t>
      </w:r>
      <w:proofErr w:type="gramStart"/>
      <w:r>
        <w:t>year.R</w:t>
      </w:r>
      <w:proofErr w:type="spellEnd"/>
      <w:proofErr w:type="gramEnd"/>
    </w:p>
    <w:p w14:paraId="58AE741D" w14:textId="77777777" w:rsidR="006E19EF" w:rsidRDefault="006E19EF" w:rsidP="00904B73">
      <w:pPr>
        <w:numPr>
          <w:ilvl w:val="0"/>
          <w:numId w:val="22"/>
        </w:numPr>
      </w:pPr>
      <w:r>
        <w:t xml:space="preserve">Creates the final storms figure for the </w:t>
      </w:r>
      <w:proofErr w:type="gramStart"/>
      <w:r>
        <w:t>Indicator</w:t>
      </w:r>
      <w:proofErr w:type="gramEnd"/>
      <w:r>
        <w:t xml:space="preserve"> report.  </w:t>
      </w:r>
    </w:p>
    <w:p w14:paraId="37A95939" w14:textId="77777777" w:rsidR="006E19EF" w:rsidRDefault="006E19EF" w:rsidP="00904B73">
      <w:pPr>
        <w:numPr>
          <w:ilvl w:val="0"/>
          <w:numId w:val="22"/>
        </w:numPr>
      </w:pPr>
      <w:r>
        <w:t xml:space="preserve">Determines the 30th and 70th percentiles to compare with the average of the last 5 years of data for the </w:t>
      </w:r>
      <w:proofErr w:type="gramStart"/>
      <w:r>
        <w:t>short term</w:t>
      </w:r>
      <w:proofErr w:type="gramEnd"/>
      <w:r>
        <w:t xml:space="preserve"> column in the Indicators at a glance chart</w:t>
      </w:r>
    </w:p>
    <w:p w14:paraId="76D0ADA1" w14:textId="77777777" w:rsidR="006E19EF" w:rsidRDefault="006E19EF" w:rsidP="00904B73">
      <w:pPr>
        <w:numPr>
          <w:ilvl w:val="0"/>
          <w:numId w:val="22"/>
        </w:numPr>
      </w:pPr>
      <w:r>
        <w:t>Save this as a .</w:t>
      </w:r>
      <w:proofErr w:type="spellStart"/>
      <w:r>
        <w:t>png</w:t>
      </w:r>
      <w:proofErr w:type="spellEnd"/>
      <w:r>
        <w:t xml:space="preserve"> to </w:t>
      </w:r>
      <w:proofErr w:type="spellStart"/>
      <w:r>
        <w:t>Final_Timeseries_Figures</w:t>
      </w:r>
      <w:proofErr w:type="spellEnd"/>
      <w:r>
        <w:t>/</w:t>
      </w:r>
      <w:proofErr w:type="spellStart"/>
      <w:r>
        <w:t>Figures_</w:t>
      </w:r>
      <w:r>
        <w:rPr>
          <w:i/>
        </w:rPr>
        <w:t>year</w:t>
      </w:r>
      <w:proofErr w:type="spellEnd"/>
    </w:p>
    <w:p w14:paraId="07F2307A" w14:textId="77777777" w:rsidR="006E19EF" w:rsidRDefault="006E19EF" w:rsidP="00904B73"/>
    <w:p w14:paraId="6B0C6E58" w14:textId="77777777" w:rsidR="006E19EF" w:rsidRDefault="006E19EF" w:rsidP="00904B73"/>
    <w:p w14:paraId="22C636B3" w14:textId="77777777" w:rsidR="006E19EF" w:rsidRDefault="006E19EF" w:rsidP="00904B73"/>
    <w:p w14:paraId="45A745F9" w14:textId="77777777" w:rsidR="006E19EF" w:rsidRDefault="006E19EF" w:rsidP="00904B73"/>
    <w:p w14:paraId="174C8A5D" w14:textId="77777777" w:rsidR="006E19EF" w:rsidRDefault="006E19EF" w:rsidP="00904B73"/>
    <w:p w14:paraId="2B270A8E" w14:textId="77777777" w:rsidR="006E19EF" w:rsidRDefault="006E19EF" w:rsidP="00904B73"/>
    <w:p w14:paraId="312741A2" w14:textId="77777777" w:rsidR="006E19EF" w:rsidRDefault="006E19EF" w:rsidP="00904B73"/>
    <w:p w14:paraId="0AF10F76" w14:textId="77777777" w:rsidR="006E19EF" w:rsidRDefault="006E19EF" w:rsidP="00904B73"/>
    <w:p w14:paraId="38242159" w14:textId="77777777" w:rsidR="006E19EF" w:rsidRDefault="006E19EF" w:rsidP="00904B73"/>
    <w:p w14:paraId="35F34859" w14:textId="77777777" w:rsidR="006E19EF" w:rsidRDefault="006E19EF" w:rsidP="00904B73"/>
    <w:p w14:paraId="053EB48B" w14:textId="77777777" w:rsidR="006E19EF" w:rsidRDefault="006E19EF" w:rsidP="00904B73"/>
    <w:p w14:paraId="23A696DC" w14:textId="77777777" w:rsidR="006E19EF" w:rsidRDefault="006E19EF" w:rsidP="00904B73"/>
    <w:p w14:paraId="26D2BD67" w14:textId="77777777" w:rsidR="006E19EF" w:rsidRDefault="006E19EF" w:rsidP="00904B73"/>
    <w:p w14:paraId="35C35E3E" w14:textId="77777777" w:rsidR="006E19EF" w:rsidRDefault="006E19EF" w:rsidP="00904B73"/>
    <w:p w14:paraId="502BE4C0" w14:textId="77777777" w:rsidR="006E19EF" w:rsidRDefault="006E19EF" w:rsidP="00904B73"/>
    <w:p w14:paraId="1D023564" w14:textId="77777777" w:rsidR="006E19EF" w:rsidRDefault="006E19EF" w:rsidP="00904B73"/>
    <w:p w14:paraId="4B067E05" w14:textId="77777777" w:rsidR="006E19EF" w:rsidRDefault="006E19EF" w:rsidP="00904B73"/>
    <w:p w14:paraId="2A6CB060" w14:textId="77777777" w:rsidR="006E19EF" w:rsidRDefault="006E19EF" w:rsidP="00904B73"/>
    <w:p w14:paraId="59E5550D" w14:textId="77777777" w:rsidR="006E19EF" w:rsidRDefault="006E19EF" w:rsidP="00904B73"/>
    <w:p w14:paraId="7383E8FF" w14:textId="77777777" w:rsidR="006E19EF" w:rsidRDefault="006E19EF" w:rsidP="00904B73"/>
    <w:p w14:paraId="7EF1FC10" w14:textId="77777777" w:rsidR="006E19EF" w:rsidRDefault="006E19EF" w:rsidP="00904B73">
      <w:pPr>
        <w:pStyle w:val="Heading2"/>
      </w:pPr>
      <w:r>
        <w:lastRenderedPageBreak/>
        <w:t>Stratification</w:t>
      </w:r>
    </w:p>
    <w:p w14:paraId="245FDD90" w14:textId="77777777" w:rsidR="006E19EF" w:rsidRDefault="006E19EF" w:rsidP="00904B73">
      <w:r>
        <w:t>Stratification_Seasonally_2023.R</w:t>
      </w:r>
    </w:p>
    <w:p w14:paraId="0CC3986F" w14:textId="77777777" w:rsidR="006E19EF" w:rsidRDefault="006E19EF" w:rsidP="00904B73">
      <w:r>
        <w:t>(</w:t>
      </w:r>
      <w:proofErr w:type="spellStart"/>
      <w:r>
        <w:t>NYB_Indicators_Calculations</w:t>
      </w:r>
      <w:proofErr w:type="spellEnd"/>
      <w:r>
        <w:t>/</w:t>
      </w:r>
      <w:proofErr w:type="spellStart"/>
      <w:r>
        <w:t>CalculateIndicators</w:t>
      </w:r>
      <w:proofErr w:type="spellEnd"/>
      <w:r>
        <w:t>/Stratification)</w:t>
      </w:r>
    </w:p>
    <w:p w14:paraId="46BB99DD" w14:textId="77777777" w:rsidR="006E19EF" w:rsidRDefault="006E19EF" w:rsidP="00904B73"/>
    <w:p w14:paraId="260A8E53" w14:textId="77777777" w:rsidR="006E19EF" w:rsidRDefault="006E19EF" w:rsidP="00904B73">
      <w:proofErr w:type="spellStart"/>
      <w:r>
        <w:t>Stratification_</w:t>
      </w:r>
      <w:proofErr w:type="gramStart"/>
      <w:r>
        <w:t>year.R</w:t>
      </w:r>
      <w:proofErr w:type="spellEnd"/>
      <w:proofErr w:type="gramEnd"/>
    </w:p>
    <w:p w14:paraId="7E02D439" w14:textId="77777777" w:rsidR="006E19EF" w:rsidRDefault="006E19EF" w:rsidP="00904B73">
      <w:r>
        <w:t>(</w:t>
      </w:r>
      <w:proofErr w:type="spellStart"/>
      <w:r>
        <w:t>Final_Timeseries_Figures</w:t>
      </w:r>
      <w:proofErr w:type="spellEnd"/>
      <w:r>
        <w:t>/</w:t>
      </w:r>
      <w:proofErr w:type="spellStart"/>
      <w:r>
        <w:t>Figures_</w:t>
      </w:r>
      <w:r>
        <w:rPr>
          <w:i/>
        </w:rPr>
        <w:t>year</w:t>
      </w:r>
      <w:proofErr w:type="spellEnd"/>
      <w:r>
        <w:t>)</w:t>
      </w:r>
    </w:p>
    <w:p w14:paraId="4D949940" w14:textId="77777777" w:rsidR="006E19EF" w:rsidRDefault="006E19EF" w:rsidP="00904B73"/>
    <w:p w14:paraId="58C8008B" w14:textId="77777777" w:rsidR="006E19EF" w:rsidRDefault="006E19EF" w:rsidP="00904B73">
      <w:pPr>
        <w:pStyle w:val="Heading3"/>
      </w:pPr>
      <w:bookmarkStart w:id="27" w:name="_z3dmgxahrrs6" w:colFirst="0" w:colLast="0"/>
      <w:bookmarkEnd w:id="27"/>
      <w:r>
        <w:t>Stratification_Seasonally_2023.R</w:t>
      </w:r>
    </w:p>
    <w:p w14:paraId="0BC9BB9A" w14:textId="77777777" w:rsidR="006E19EF" w:rsidRDefault="006E19EF" w:rsidP="00904B73">
      <w:pPr>
        <w:numPr>
          <w:ilvl w:val="0"/>
          <w:numId w:val="18"/>
        </w:numPr>
      </w:pPr>
      <w:r>
        <w:t>Combines the WODB and Seawolf data</w:t>
      </w:r>
    </w:p>
    <w:p w14:paraId="552EB406" w14:textId="77777777" w:rsidR="006E19EF" w:rsidRDefault="006E19EF" w:rsidP="00904B73">
      <w:pPr>
        <w:numPr>
          <w:ilvl w:val="0"/>
          <w:numId w:val="18"/>
        </w:numPr>
      </w:pPr>
      <w:r>
        <w:t xml:space="preserve">Creates the timeseries for the NYB and saves to </w:t>
      </w:r>
      <w:proofErr w:type="spellStart"/>
      <w:r>
        <w:t>Final_Timeseries_Figures</w:t>
      </w:r>
      <w:proofErr w:type="spellEnd"/>
      <w:r>
        <w:t>/</w:t>
      </w:r>
      <w:proofErr w:type="spellStart"/>
      <w:r>
        <w:t>Timeseries_Files_</w:t>
      </w:r>
      <w:r>
        <w:rPr>
          <w:i/>
        </w:rPr>
        <w:t>year</w:t>
      </w:r>
      <w:proofErr w:type="spellEnd"/>
    </w:p>
    <w:p w14:paraId="7BBD230B" w14:textId="77777777" w:rsidR="006E19EF" w:rsidRDefault="006E19EF" w:rsidP="00904B73">
      <w:pPr>
        <w:ind w:left="720"/>
        <w:rPr>
          <w:i/>
        </w:rPr>
      </w:pPr>
    </w:p>
    <w:p w14:paraId="21F6472C" w14:textId="77777777" w:rsidR="006E19EF" w:rsidRDefault="006E19EF" w:rsidP="00904B73">
      <w:pPr>
        <w:pStyle w:val="Heading3"/>
      </w:pPr>
      <w:bookmarkStart w:id="28" w:name="_4ueqxgumksbf" w:colFirst="0" w:colLast="0"/>
      <w:bookmarkEnd w:id="28"/>
      <w:proofErr w:type="spellStart"/>
      <w:r>
        <w:t>Stratification_</w:t>
      </w:r>
      <w:proofErr w:type="gramStart"/>
      <w:r>
        <w:t>year.R</w:t>
      </w:r>
      <w:proofErr w:type="spellEnd"/>
      <w:proofErr w:type="gramEnd"/>
    </w:p>
    <w:p w14:paraId="0015254D" w14:textId="77777777" w:rsidR="006E19EF" w:rsidRDefault="006E19EF" w:rsidP="00904B73">
      <w:pPr>
        <w:numPr>
          <w:ilvl w:val="0"/>
          <w:numId w:val="17"/>
        </w:numPr>
      </w:pPr>
      <w:r>
        <w:t xml:space="preserve">Reads in the stratification data and calculates the 30th and 70th percentiles for the </w:t>
      </w:r>
      <w:proofErr w:type="spellStart"/>
      <w:r>
        <w:t>the</w:t>
      </w:r>
      <w:proofErr w:type="spellEnd"/>
      <w:r>
        <w:t xml:space="preserve"> </w:t>
      </w:r>
      <w:proofErr w:type="gramStart"/>
      <w:r>
        <w:t>short term</w:t>
      </w:r>
      <w:proofErr w:type="gramEnd"/>
      <w:r>
        <w:t xml:space="preserve"> trend comparison by season</w:t>
      </w:r>
    </w:p>
    <w:p w14:paraId="4644A4EF" w14:textId="77777777" w:rsidR="006E19EF" w:rsidRDefault="006E19EF" w:rsidP="00904B73">
      <w:pPr>
        <w:numPr>
          <w:ilvl w:val="0"/>
          <w:numId w:val="17"/>
        </w:numPr>
      </w:pPr>
      <w:r>
        <w:t>Makes the final plot for the indicator report</w:t>
      </w:r>
    </w:p>
    <w:p w14:paraId="527833E0" w14:textId="77777777" w:rsidR="006E19EF" w:rsidRDefault="006E19EF" w:rsidP="00904B73">
      <w:pPr>
        <w:numPr>
          <w:ilvl w:val="0"/>
          <w:numId w:val="17"/>
        </w:numPr>
      </w:pPr>
      <w:r>
        <w:t>Save this as a .</w:t>
      </w:r>
      <w:proofErr w:type="spellStart"/>
      <w:r>
        <w:t>png</w:t>
      </w:r>
      <w:proofErr w:type="spellEnd"/>
      <w:r>
        <w:t xml:space="preserve"> file to </w:t>
      </w:r>
      <w:proofErr w:type="spellStart"/>
      <w:r>
        <w:t>Final_Timeseries_Figures</w:t>
      </w:r>
      <w:proofErr w:type="spellEnd"/>
      <w:r>
        <w:t>/</w:t>
      </w:r>
      <w:proofErr w:type="spellStart"/>
      <w:r>
        <w:t>Figures_</w:t>
      </w:r>
      <w:r>
        <w:rPr>
          <w:i/>
        </w:rPr>
        <w:t>year</w:t>
      </w:r>
      <w:proofErr w:type="spellEnd"/>
    </w:p>
    <w:p w14:paraId="063B7C0B" w14:textId="77777777" w:rsidR="006E19EF" w:rsidRDefault="006E19EF" w:rsidP="00904B73"/>
    <w:p w14:paraId="3523BA59" w14:textId="77777777" w:rsidR="006E19EF" w:rsidRDefault="006E19EF" w:rsidP="00904B73"/>
    <w:p w14:paraId="36917E19" w14:textId="77777777" w:rsidR="006E19EF" w:rsidRDefault="006E19EF" w:rsidP="00904B73"/>
    <w:p w14:paraId="2768DF2E" w14:textId="3555A341" w:rsidR="006E19EF" w:rsidRDefault="001B5AF2" w:rsidP="00904B73">
      <w:proofErr w:type="spellStart"/>
      <w:r>
        <w:t>Fff$Val</w:t>
      </w:r>
      <w:proofErr w:type="spellEnd"/>
    </w:p>
    <w:p w14:paraId="03CCA441" w14:textId="150DBA15" w:rsidR="001B5AF2" w:rsidRDefault="001B5AF2" w:rsidP="00904B73">
      <w:proofErr w:type="spellStart"/>
      <w:r>
        <w:t>Fff$Intercept</w:t>
      </w:r>
      <w:proofErr w:type="spellEnd"/>
    </w:p>
    <w:p w14:paraId="3CE2084C" w14:textId="77777777" w:rsidR="001B5AF2" w:rsidRDefault="001B5AF2" w:rsidP="00904B73"/>
    <w:p w14:paraId="7A7277DB" w14:textId="77777777" w:rsidR="001B5AF2" w:rsidRDefault="001B5AF2" w:rsidP="001B5AF2">
      <w:proofErr w:type="spellStart"/>
      <w:r>
        <w:t>Fff$Val_I</w:t>
      </w:r>
      <w:proofErr w:type="spellEnd"/>
      <w:r>
        <w:t xml:space="preserve"> &lt;- </w:t>
      </w:r>
      <w:proofErr w:type="spellStart"/>
      <w:r>
        <w:t>Fff$Val</w:t>
      </w:r>
      <w:proofErr w:type="spellEnd"/>
      <w:r>
        <w:t xml:space="preserve"> + </w:t>
      </w:r>
      <w:proofErr w:type="spellStart"/>
      <w:r w:rsidRPr="001B5AF2">
        <w:rPr>
          <w:u w:val="single"/>
        </w:rPr>
        <w:t>Fff$Intercept</w:t>
      </w:r>
      <w:proofErr w:type="spellEnd"/>
    </w:p>
    <w:p w14:paraId="31A81AF5" w14:textId="146CF310" w:rsidR="001B5AF2" w:rsidRDefault="001B5AF2" w:rsidP="00904B73"/>
    <w:p w14:paraId="2871DC81" w14:textId="77777777" w:rsidR="001B5AF2" w:rsidRDefault="001B5AF2" w:rsidP="00904B73"/>
    <w:p w14:paraId="2EAF9D65" w14:textId="69C19E72" w:rsidR="001B5AF2" w:rsidRDefault="001B5AF2" w:rsidP="00904B73">
      <w:proofErr w:type="spellStart"/>
      <w:r>
        <w:t>Stratification_</w:t>
      </w:r>
      <w:proofErr w:type="gramStart"/>
      <w:r>
        <w:t>summer.R</w:t>
      </w:r>
      <w:proofErr w:type="spellEnd"/>
      <w:proofErr w:type="gramEnd"/>
      <w:r>
        <w:t xml:space="preserve"> </w:t>
      </w:r>
    </w:p>
    <w:p w14:paraId="1CAD44B8" w14:textId="77777777" w:rsidR="006E19EF" w:rsidRDefault="006E19EF" w:rsidP="00904B73"/>
    <w:p w14:paraId="20009A95" w14:textId="77777777" w:rsidR="006E19EF" w:rsidRDefault="006E19EF" w:rsidP="00904B73"/>
    <w:p w14:paraId="23D2ECCF" w14:textId="77777777" w:rsidR="006E19EF" w:rsidRDefault="006E19EF" w:rsidP="00904B73"/>
    <w:p w14:paraId="65831342" w14:textId="77777777" w:rsidR="006E19EF" w:rsidRDefault="006E19EF" w:rsidP="00904B73"/>
    <w:p w14:paraId="7A39A2E7" w14:textId="77777777" w:rsidR="006E19EF" w:rsidRDefault="006E19EF" w:rsidP="00904B73"/>
    <w:p w14:paraId="6D86DC33" w14:textId="77777777" w:rsidR="006E19EF" w:rsidRDefault="006E19EF" w:rsidP="00904B73"/>
    <w:p w14:paraId="304A416A" w14:textId="77777777" w:rsidR="006E19EF" w:rsidRDefault="006E19EF" w:rsidP="00904B73"/>
    <w:p w14:paraId="73C51C9D" w14:textId="77777777" w:rsidR="006E19EF" w:rsidRDefault="006E19EF" w:rsidP="00904B73"/>
    <w:p w14:paraId="30E872F3" w14:textId="77777777" w:rsidR="006E19EF" w:rsidRDefault="006E19EF" w:rsidP="00904B73"/>
    <w:p w14:paraId="590BB0FD" w14:textId="77777777" w:rsidR="006E19EF" w:rsidRDefault="006E19EF" w:rsidP="00904B73"/>
    <w:p w14:paraId="61F14FAD" w14:textId="77777777" w:rsidR="006E19EF" w:rsidRDefault="006E19EF" w:rsidP="00904B73"/>
    <w:p w14:paraId="3CAF7577" w14:textId="77777777" w:rsidR="006E19EF" w:rsidRDefault="006E19EF" w:rsidP="00904B73"/>
    <w:p w14:paraId="7E4A348D" w14:textId="77777777" w:rsidR="006E19EF" w:rsidRDefault="006E19EF" w:rsidP="00904B73"/>
    <w:p w14:paraId="5FEDAEFC" w14:textId="77777777" w:rsidR="006E19EF" w:rsidRDefault="006E19EF" w:rsidP="00904B73"/>
    <w:p w14:paraId="4CF13FCB" w14:textId="77777777" w:rsidR="006E19EF" w:rsidRDefault="006E19EF" w:rsidP="00904B73">
      <w:pPr>
        <w:pStyle w:val="Heading2"/>
      </w:pPr>
      <w:r w:rsidRPr="003C7E2C">
        <w:rPr>
          <w:highlight w:val="green"/>
        </w:rPr>
        <w:lastRenderedPageBreak/>
        <w:t>Hudson River Flow</w:t>
      </w:r>
    </w:p>
    <w:p w14:paraId="1E5C2BBD" w14:textId="14CFD436" w:rsidR="00904B73" w:rsidRPr="00904B73" w:rsidRDefault="00497FD7" w:rsidP="00904B73">
      <w:r>
        <w:t xml:space="preserve">No instructions but </w:t>
      </w:r>
      <w:r w:rsidR="00985A44">
        <w:t xml:space="preserve">I did </w:t>
      </w:r>
      <w:proofErr w:type="spellStart"/>
      <w:r w:rsidR="00985A44">
        <w:t>Gruenburg_River_Flow.Rmd</w:t>
      </w:r>
      <w:proofErr w:type="spellEnd"/>
      <w:r w:rsidR="00985A44">
        <w:t xml:space="preserve"> -&gt; </w:t>
      </w:r>
      <w:commentRangeStart w:id="29"/>
      <w:r w:rsidR="00985A44">
        <w:t>Hudson_Flow_2023.R</w:t>
      </w:r>
      <w:commentRangeEnd w:id="29"/>
      <w:r w:rsidR="00A211FC">
        <w:rPr>
          <w:rStyle w:val="CommentReference"/>
        </w:rPr>
        <w:commentReference w:id="29"/>
      </w:r>
    </w:p>
    <w:p w14:paraId="4A775914" w14:textId="77777777" w:rsidR="006E19EF" w:rsidRDefault="006E19EF" w:rsidP="00904B73">
      <w:pPr>
        <w:pStyle w:val="Heading2"/>
      </w:pPr>
      <w:r w:rsidRPr="00557914">
        <w:rPr>
          <w:highlight w:val="green"/>
        </w:rPr>
        <w:t>Salinity</w:t>
      </w:r>
    </w:p>
    <w:p w14:paraId="037977D1" w14:textId="0B29C6B4" w:rsidR="00904B73" w:rsidRPr="00904B73" w:rsidRDefault="001B5AF2" w:rsidP="00904B73">
      <w:proofErr w:type="spellStart"/>
      <w:r>
        <w:t>ctd</w:t>
      </w:r>
      <w:proofErr w:type="spellEnd"/>
      <w:r>
        <w:t xml:space="preserve"> from </w:t>
      </w:r>
      <w:proofErr w:type="spellStart"/>
      <w:r>
        <w:t>seawolf</w:t>
      </w:r>
      <w:proofErr w:type="spellEnd"/>
      <w:r>
        <w:t xml:space="preserve"> and WOD. Switch input from temp to salinity. </w:t>
      </w:r>
    </w:p>
    <w:p w14:paraId="1E6A1CEC" w14:textId="77777777" w:rsidR="006E19EF" w:rsidRDefault="006E19EF" w:rsidP="00904B73"/>
    <w:p w14:paraId="43C8BDB9" w14:textId="77777777" w:rsidR="006E19EF" w:rsidRDefault="006E19EF" w:rsidP="00904B73">
      <w:pPr>
        <w:pStyle w:val="Heading2"/>
      </w:pPr>
      <w:r>
        <w:t>Surface 20C Isotherm</w:t>
      </w:r>
    </w:p>
    <w:p w14:paraId="072333F5" w14:textId="77777777" w:rsidR="006E19EF" w:rsidRDefault="006E19EF" w:rsidP="00904B73">
      <w:r>
        <w:t>20C_isotherm_</w:t>
      </w:r>
      <w:proofErr w:type="gramStart"/>
      <w:r>
        <w:t>year.ipynb</w:t>
      </w:r>
      <w:proofErr w:type="gramEnd"/>
    </w:p>
    <w:p w14:paraId="6C8CF7FF" w14:textId="77777777" w:rsidR="006E19EF" w:rsidRDefault="006E19EF" w:rsidP="00904B73">
      <w:r>
        <w:t>(NYB_Indicators_Calculations/CalculateIndicators/WaterTemperature)</w:t>
      </w:r>
    </w:p>
    <w:p w14:paraId="7712E21A" w14:textId="77777777" w:rsidR="006E19EF" w:rsidRDefault="006E19EF" w:rsidP="00904B73"/>
    <w:p w14:paraId="2A78F203" w14:textId="77777777" w:rsidR="006E19EF" w:rsidRDefault="006E19EF" w:rsidP="00904B73">
      <w:pPr>
        <w:pStyle w:val="Heading3"/>
      </w:pPr>
      <w:bookmarkStart w:id="30" w:name="_180wfpqfwakr" w:colFirst="0" w:colLast="0"/>
      <w:bookmarkEnd w:id="30"/>
      <w:r>
        <w:t>20C_isotherm_</w:t>
      </w:r>
      <w:proofErr w:type="gramStart"/>
      <w:r>
        <w:t>year.ipynb</w:t>
      </w:r>
      <w:proofErr w:type="gramEnd"/>
    </w:p>
    <w:p w14:paraId="7CE92C96" w14:textId="77777777" w:rsidR="006E19EF" w:rsidRDefault="006E19EF" w:rsidP="00904B73">
      <w:pPr>
        <w:numPr>
          <w:ilvl w:val="0"/>
          <w:numId w:val="19"/>
        </w:numPr>
      </w:pPr>
      <w:commentRangeStart w:id="31"/>
      <w:r>
        <w:t xml:space="preserve">Loads all the </w:t>
      </w:r>
      <w:proofErr w:type="spellStart"/>
      <w:r>
        <w:t>sst</w:t>
      </w:r>
      <w:proofErr w:type="spellEnd"/>
      <w:r>
        <w:t xml:space="preserve"> data that are obtained from </w:t>
      </w:r>
      <w:proofErr w:type="spellStart"/>
      <w:r>
        <w:t>Get_OISST.Rmd</w:t>
      </w:r>
      <w:commentRangeEnd w:id="31"/>
      <w:proofErr w:type="spellEnd"/>
      <w:r w:rsidR="00691CC8">
        <w:rPr>
          <w:rStyle w:val="CommentReference"/>
        </w:rPr>
        <w:commentReference w:id="31"/>
      </w:r>
    </w:p>
    <w:p w14:paraId="18606BFC" w14:textId="77777777" w:rsidR="006E19EF" w:rsidRDefault="006E19EF" w:rsidP="00904B73">
      <w:pPr>
        <w:numPr>
          <w:ilvl w:val="0"/>
          <w:numId w:val="19"/>
        </w:numPr>
      </w:pPr>
      <w:r>
        <w:t>Subsets by season (for the 2023 report we use JJA for summer and SON for autumn.  In this notebook there is an option to use JAS for summer and OND for autumn.  You may wish to change this - or even consider JJAS for summer and ON for autumn or something else as the seasons change)</w:t>
      </w:r>
    </w:p>
    <w:p w14:paraId="461B4ED4" w14:textId="77777777" w:rsidR="006E19EF" w:rsidRDefault="006E19EF" w:rsidP="00904B73">
      <w:pPr>
        <w:numPr>
          <w:ilvl w:val="0"/>
          <w:numId w:val="19"/>
        </w:numPr>
      </w:pPr>
      <w:r>
        <w:t>Makes the final plot for the indicator report</w:t>
      </w:r>
    </w:p>
    <w:p w14:paraId="20AC0245" w14:textId="77777777" w:rsidR="006E19EF" w:rsidRPr="00904B73" w:rsidRDefault="006E19EF" w:rsidP="00904B73">
      <w:pPr>
        <w:numPr>
          <w:ilvl w:val="0"/>
          <w:numId w:val="19"/>
        </w:numPr>
      </w:pPr>
      <w:r>
        <w:t>Save this as a .</w:t>
      </w:r>
      <w:proofErr w:type="spellStart"/>
      <w:r>
        <w:t>png</w:t>
      </w:r>
      <w:proofErr w:type="spellEnd"/>
      <w:r>
        <w:t xml:space="preserve"> file to </w:t>
      </w:r>
      <w:proofErr w:type="spellStart"/>
      <w:r>
        <w:t>Final_Timeseries_Figures</w:t>
      </w:r>
      <w:proofErr w:type="spellEnd"/>
      <w:r>
        <w:t>/</w:t>
      </w:r>
      <w:proofErr w:type="spellStart"/>
      <w:r>
        <w:t>Figures_</w:t>
      </w:r>
      <w:r>
        <w:rPr>
          <w:i/>
        </w:rPr>
        <w:t>year</w:t>
      </w:r>
      <w:proofErr w:type="spellEnd"/>
    </w:p>
    <w:p w14:paraId="6B2873B3" w14:textId="77777777" w:rsidR="00904B73" w:rsidRDefault="00904B73" w:rsidP="00904B73">
      <w:pPr>
        <w:rPr>
          <w:i/>
        </w:rPr>
      </w:pPr>
    </w:p>
    <w:p w14:paraId="2A63EAD4" w14:textId="77777777" w:rsidR="00904B73" w:rsidRDefault="00904B73" w:rsidP="00904B73">
      <w:pPr>
        <w:rPr>
          <w:i/>
        </w:rPr>
      </w:pPr>
    </w:p>
    <w:p w14:paraId="39E6BBEF" w14:textId="77777777" w:rsidR="00904B73" w:rsidRDefault="00904B73" w:rsidP="00904B73">
      <w:pPr>
        <w:rPr>
          <w:i/>
        </w:rPr>
      </w:pPr>
    </w:p>
    <w:p w14:paraId="0570A127" w14:textId="77777777" w:rsidR="00904B73" w:rsidRDefault="00904B73" w:rsidP="00904B73">
      <w:pPr>
        <w:rPr>
          <w:i/>
        </w:rPr>
      </w:pPr>
    </w:p>
    <w:p w14:paraId="3DC3C89F" w14:textId="77777777" w:rsidR="00904B73" w:rsidRDefault="00904B73" w:rsidP="00904B73">
      <w:pPr>
        <w:rPr>
          <w:i/>
        </w:rPr>
      </w:pPr>
    </w:p>
    <w:p w14:paraId="29B2F00F" w14:textId="77777777" w:rsidR="00904B73" w:rsidRDefault="00904B73" w:rsidP="00904B73">
      <w:pPr>
        <w:rPr>
          <w:i/>
        </w:rPr>
      </w:pPr>
    </w:p>
    <w:p w14:paraId="14FE58CF" w14:textId="77777777" w:rsidR="00904B73" w:rsidRDefault="00904B73" w:rsidP="00904B73">
      <w:pPr>
        <w:rPr>
          <w:i/>
        </w:rPr>
      </w:pPr>
    </w:p>
    <w:p w14:paraId="63EF3867" w14:textId="77777777" w:rsidR="00904B73" w:rsidRDefault="00904B73" w:rsidP="00904B73">
      <w:pPr>
        <w:rPr>
          <w:i/>
        </w:rPr>
      </w:pPr>
    </w:p>
    <w:p w14:paraId="05F04987" w14:textId="77777777" w:rsidR="00904B73" w:rsidRDefault="00904B73" w:rsidP="00904B73">
      <w:pPr>
        <w:rPr>
          <w:i/>
        </w:rPr>
      </w:pPr>
    </w:p>
    <w:p w14:paraId="5EFC925E" w14:textId="77777777" w:rsidR="00904B73" w:rsidRDefault="00904B73" w:rsidP="00904B73">
      <w:pPr>
        <w:rPr>
          <w:i/>
        </w:rPr>
      </w:pPr>
    </w:p>
    <w:p w14:paraId="7017D35A" w14:textId="77777777" w:rsidR="00904B73" w:rsidRDefault="00904B73" w:rsidP="00904B73">
      <w:pPr>
        <w:rPr>
          <w:i/>
        </w:rPr>
      </w:pPr>
    </w:p>
    <w:p w14:paraId="67089371" w14:textId="77777777" w:rsidR="00904B73" w:rsidRDefault="00904B73" w:rsidP="00904B73">
      <w:pPr>
        <w:rPr>
          <w:i/>
        </w:rPr>
      </w:pPr>
    </w:p>
    <w:p w14:paraId="4857AAF9" w14:textId="77777777" w:rsidR="00904B73" w:rsidRDefault="00904B73" w:rsidP="00904B73">
      <w:pPr>
        <w:rPr>
          <w:i/>
        </w:rPr>
      </w:pPr>
    </w:p>
    <w:p w14:paraId="4B344226" w14:textId="77777777" w:rsidR="00904B73" w:rsidRDefault="00904B73" w:rsidP="00904B73">
      <w:pPr>
        <w:rPr>
          <w:i/>
        </w:rPr>
      </w:pPr>
    </w:p>
    <w:p w14:paraId="12AFE0D0" w14:textId="77777777" w:rsidR="00904B73" w:rsidRDefault="00904B73" w:rsidP="00904B73">
      <w:pPr>
        <w:rPr>
          <w:i/>
        </w:rPr>
      </w:pPr>
    </w:p>
    <w:p w14:paraId="20F11B6B" w14:textId="77777777" w:rsidR="00904B73" w:rsidRDefault="00904B73" w:rsidP="00904B73">
      <w:pPr>
        <w:rPr>
          <w:i/>
        </w:rPr>
      </w:pPr>
    </w:p>
    <w:p w14:paraId="40D71A08" w14:textId="77777777" w:rsidR="00904B73" w:rsidRDefault="00904B73" w:rsidP="00904B73">
      <w:pPr>
        <w:rPr>
          <w:i/>
        </w:rPr>
      </w:pPr>
    </w:p>
    <w:p w14:paraId="1F94B46B" w14:textId="77777777" w:rsidR="00904B73" w:rsidRDefault="00904B73" w:rsidP="00904B73">
      <w:pPr>
        <w:rPr>
          <w:i/>
        </w:rPr>
      </w:pPr>
    </w:p>
    <w:p w14:paraId="1B3CCF4E" w14:textId="77777777" w:rsidR="00904B73" w:rsidRDefault="00904B73" w:rsidP="00904B73">
      <w:pPr>
        <w:rPr>
          <w:i/>
        </w:rPr>
      </w:pPr>
    </w:p>
    <w:p w14:paraId="4D003C11" w14:textId="77777777" w:rsidR="00904B73" w:rsidRDefault="00904B73" w:rsidP="00904B73">
      <w:pPr>
        <w:rPr>
          <w:i/>
        </w:rPr>
      </w:pPr>
    </w:p>
    <w:p w14:paraId="1ED72E88" w14:textId="77777777" w:rsidR="00904B73" w:rsidRDefault="00904B73" w:rsidP="00904B73">
      <w:pPr>
        <w:rPr>
          <w:i/>
        </w:rPr>
      </w:pPr>
    </w:p>
    <w:p w14:paraId="48025005" w14:textId="77777777" w:rsidR="00904B73" w:rsidRDefault="00904B73" w:rsidP="00904B73">
      <w:pPr>
        <w:rPr>
          <w:i/>
        </w:rPr>
      </w:pPr>
    </w:p>
    <w:p w14:paraId="01DFD016" w14:textId="23502FD4" w:rsidR="006E19EF" w:rsidRDefault="006E19EF" w:rsidP="00904B73"/>
    <w:p w14:paraId="023E8641" w14:textId="77777777" w:rsidR="006E19EF" w:rsidRDefault="006E19EF" w:rsidP="00904B73">
      <w:pPr>
        <w:pStyle w:val="Heading2"/>
      </w:pPr>
      <w:bookmarkStart w:id="32" w:name="_kz52sjmd7iqx" w:colFirst="0" w:colLast="0"/>
      <w:bookmarkEnd w:id="32"/>
      <w:r>
        <w:lastRenderedPageBreak/>
        <w:t>Lobster Thermal Habitat</w:t>
      </w:r>
    </w:p>
    <w:p w14:paraId="33B1302D" w14:textId="77777777" w:rsidR="006E19EF" w:rsidRDefault="006E19EF" w:rsidP="00904B73">
      <w:pPr>
        <w:pStyle w:val="Heading3"/>
      </w:pPr>
      <w:bookmarkStart w:id="33" w:name="_m699blb2elky" w:colFirst="0" w:colLast="0"/>
      <w:bookmarkEnd w:id="33"/>
      <w:proofErr w:type="spellStart"/>
      <w:r>
        <w:t>Cold_Pool_and_Lobster.ipynb</w:t>
      </w:r>
      <w:proofErr w:type="spellEnd"/>
    </w:p>
    <w:p w14:paraId="2F92008A" w14:textId="77777777" w:rsidR="006E19EF" w:rsidRDefault="006E19EF" w:rsidP="00904B73">
      <w:r>
        <w:t>(</w:t>
      </w:r>
      <w:proofErr w:type="spellStart"/>
      <w:r>
        <w:t>NYB_Indicators_Calculations</w:t>
      </w:r>
      <w:proofErr w:type="spellEnd"/>
      <w:r>
        <w:t>/</w:t>
      </w:r>
      <w:proofErr w:type="spellStart"/>
      <w:r>
        <w:t>CalculateIndicators</w:t>
      </w:r>
      <w:proofErr w:type="spellEnd"/>
      <w:r>
        <w:t>/</w:t>
      </w:r>
      <w:proofErr w:type="spellStart"/>
      <w:r>
        <w:t>Coldpool</w:t>
      </w:r>
      <w:proofErr w:type="spellEnd"/>
      <w:r>
        <w:t xml:space="preserve"> and Lobster Thermal Habitat)</w:t>
      </w:r>
    </w:p>
    <w:p w14:paraId="0F2B8A4C" w14:textId="77777777" w:rsidR="006E19EF" w:rsidRDefault="006E19EF" w:rsidP="00904B73"/>
    <w:p w14:paraId="1465491F" w14:textId="77777777" w:rsidR="006E19EF" w:rsidRDefault="006E19EF" w:rsidP="00904B73">
      <w:proofErr w:type="spellStart"/>
      <w:r>
        <w:t>Lobster_Thermal_Habitat_</w:t>
      </w:r>
      <w:proofErr w:type="gramStart"/>
      <w:r>
        <w:t>year.R</w:t>
      </w:r>
      <w:proofErr w:type="spellEnd"/>
      <w:proofErr w:type="gramEnd"/>
    </w:p>
    <w:p w14:paraId="0CB2F6FE" w14:textId="77777777" w:rsidR="006E19EF" w:rsidRDefault="006E19EF" w:rsidP="00904B73">
      <w:r>
        <w:t>(NYB_Indicators_Calculations/Final_Timeseries_Figures/Figures_year)</w:t>
      </w:r>
    </w:p>
    <w:p w14:paraId="48BA21C0" w14:textId="77777777" w:rsidR="006E19EF" w:rsidRDefault="006E19EF" w:rsidP="00904B73"/>
    <w:p w14:paraId="27AD946C" w14:textId="77777777" w:rsidR="006E19EF" w:rsidRDefault="006E19EF" w:rsidP="00904B73">
      <w:pPr>
        <w:pStyle w:val="Heading3"/>
      </w:pPr>
      <w:bookmarkStart w:id="34" w:name="_qzd14svmbcnp" w:colFirst="0" w:colLast="0"/>
      <w:bookmarkEnd w:id="34"/>
      <w:commentRangeStart w:id="35"/>
      <w:proofErr w:type="spellStart"/>
      <w:r>
        <w:t>Cold_Pool_and_Lobster.ipynb</w:t>
      </w:r>
      <w:commentRangeEnd w:id="35"/>
      <w:proofErr w:type="spellEnd"/>
      <w:r w:rsidR="00456055">
        <w:rPr>
          <w:rStyle w:val="CommentReference"/>
          <w:rFonts w:eastAsiaTheme="minorHAnsi" w:cstheme="minorBidi"/>
          <w:color w:val="auto"/>
        </w:rPr>
        <w:commentReference w:id="35"/>
      </w:r>
    </w:p>
    <w:p w14:paraId="4923CCA0" w14:textId="77777777" w:rsidR="006E19EF" w:rsidRDefault="006E19EF" w:rsidP="00904B73">
      <w:pPr>
        <w:numPr>
          <w:ilvl w:val="0"/>
          <w:numId w:val="21"/>
        </w:numPr>
      </w:pPr>
      <w:r>
        <w:t>Loads the GLORYS12 reanalysis data</w:t>
      </w:r>
    </w:p>
    <w:p w14:paraId="7D6DE459" w14:textId="77777777" w:rsidR="006E19EF" w:rsidRDefault="006E19EF" w:rsidP="00904B73">
      <w:pPr>
        <w:numPr>
          <w:ilvl w:val="0"/>
          <w:numId w:val="21"/>
        </w:numPr>
      </w:pPr>
      <w:r>
        <w:t>Creates map figures for indicator report of different waypoints on the offshore cruise and of the three buoys used for the windspeed indicator</w:t>
      </w:r>
    </w:p>
    <w:p w14:paraId="7BDE1C72" w14:textId="77777777" w:rsidR="006E19EF" w:rsidRDefault="006E19EF" w:rsidP="00904B73">
      <w:pPr>
        <w:numPr>
          <w:ilvl w:val="0"/>
          <w:numId w:val="21"/>
        </w:numPr>
      </w:pPr>
      <w:r>
        <w:t xml:space="preserve">Calculates the time series of area of NYB inhospitable to lobster and saves this to the </w:t>
      </w:r>
      <w:proofErr w:type="spellStart"/>
      <w:r>
        <w:t>Timeseries_Files_</w:t>
      </w:r>
      <w:r>
        <w:rPr>
          <w:i/>
        </w:rPr>
        <w:t>Year</w:t>
      </w:r>
      <w:proofErr w:type="spellEnd"/>
      <w:r>
        <w:t xml:space="preserve"> file</w:t>
      </w:r>
    </w:p>
    <w:p w14:paraId="12F633D5" w14:textId="77777777" w:rsidR="006E19EF" w:rsidRDefault="006E19EF" w:rsidP="00904B73">
      <w:pPr>
        <w:ind w:left="720"/>
      </w:pPr>
    </w:p>
    <w:p w14:paraId="0A2F33F2" w14:textId="77777777" w:rsidR="006E19EF" w:rsidRDefault="006E19EF" w:rsidP="00904B73">
      <w:pPr>
        <w:pStyle w:val="Heading3"/>
      </w:pPr>
      <w:bookmarkStart w:id="36" w:name="_w05k89d7gl41" w:colFirst="0" w:colLast="0"/>
      <w:bookmarkEnd w:id="36"/>
      <w:proofErr w:type="spellStart"/>
      <w:r>
        <w:t>Lobster_Thermal_Habitata_</w:t>
      </w:r>
      <w:proofErr w:type="gramStart"/>
      <w:r>
        <w:t>year.R</w:t>
      </w:r>
      <w:proofErr w:type="spellEnd"/>
      <w:proofErr w:type="gramEnd"/>
    </w:p>
    <w:p w14:paraId="4FE87BEB" w14:textId="77777777" w:rsidR="006E19EF" w:rsidRDefault="006E19EF" w:rsidP="00904B73">
      <w:pPr>
        <w:numPr>
          <w:ilvl w:val="0"/>
          <w:numId w:val="20"/>
        </w:numPr>
      </w:pPr>
      <w:r>
        <w:t>Creates Lobster Thermal Habitat figure for the Indicator Report</w:t>
      </w:r>
    </w:p>
    <w:p w14:paraId="24E6B845" w14:textId="77777777" w:rsidR="006E19EF" w:rsidRDefault="006E19EF" w:rsidP="00904B73">
      <w:pPr>
        <w:numPr>
          <w:ilvl w:val="0"/>
          <w:numId w:val="20"/>
        </w:numPr>
      </w:pPr>
      <w:r>
        <w:t xml:space="preserve">Determines the 30th and 70th percentiles to compare with the average of the last 5 years of data for the </w:t>
      </w:r>
      <w:proofErr w:type="gramStart"/>
      <w:r>
        <w:t>short term</w:t>
      </w:r>
      <w:proofErr w:type="gramEnd"/>
      <w:r>
        <w:t xml:space="preserve"> column in the Indicators at a glance chart</w:t>
      </w:r>
    </w:p>
    <w:p w14:paraId="4237F6FF" w14:textId="77777777" w:rsidR="006E19EF" w:rsidRPr="00904B73" w:rsidRDefault="006E19EF" w:rsidP="00904B73">
      <w:pPr>
        <w:numPr>
          <w:ilvl w:val="0"/>
          <w:numId w:val="20"/>
        </w:numPr>
      </w:pPr>
      <w:r>
        <w:t>Save this as a .</w:t>
      </w:r>
      <w:proofErr w:type="spellStart"/>
      <w:r>
        <w:t>png</w:t>
      </w:r>
      <w:proofErr w:type="spellEnd"/>
      <w:r>
        <w:t xml:space="preserve"> to </w:t>
      </w:r>
      <w:proofErr w:type="spellStart"/>
      <w:r>
        <w:t>Final_Timeseries_Figures</w:t>
      </w:r>
      <w:proofErr w:type="spellEnd"/>
      <w:r>
        <w:t>/</w:t>
      </w:r>
      <w:proofErr w:type="spellStart"/>
      <w:r>
        <w:t>Figures_</w:t>
      </w:r>
      <w:r>
        <w:rPr>
          <w:i/>
        </w:rPr>
        <w:t>year</w:t>
      </w:r>
      <w:proofErr w:type="spellEnd"/>
    </w:p>
    <w:p w14:paraId="13AABC55" w14:textId="77777777" w:rsidR="00904B73" w:rsidRDefault="00904B73" w:rsidP="00904B73">
      <w:pPr>
        <w:rPr>
          <w:i/>
        </w:rPr>
      </w:pPr>
    </w:p>
    <w:p w14:paraId="7F60F7BB" w14:textId="77777777" w:rsidR="00904B73" w:rsidRDefault="00904B73" w:rsidP="00904B73">
      <w:pPr>
        <w:rPr>
          <w:i/>
        </w:rPr>
      </w:pPr>
    </w:p>
    <w:p w14:paraId="71FB51A7" w14:textId="77777777" w:rsidR="00904B73" w:rsidRDefault="00904B73" w:rsidP="00904B73">
      <w:pPr>
        <w:rPr>
          <w:i/>
        </w:rPr>
      </w:pPr>
    </w:p>
    <w:p w14:paraId="12530298" w14:textId="77777777" w:rsidR="00904B73" w:rsidRDefault="00904B73" w:rsidP="00904B73">
      <w:pPr>
        <w:rPr>
          <w:i/>
        </w:rPr>
      </w:pPr>
    </w:p>
    <w:p w14:paraId="689BD67E" w14:textId="77777777" w:rsidR="00904B73" w:rsidRDefault="00904B73" w:rsidP="00904B73">
      <w:pPr>
        <w:rPr>
          <w:i/>
        </w:rPr>
      </w:pPr>
    </w:p>
    <w:p w14:paraId="081087D1" w14:textId="77777777" w:rsidR="00904B73" w:rsidRDefault="00904B73" w:rsidP="00904B73">
      <w:pPr>
        <w:rPr>
          <w:i/>
        </w:rPr>
      </w:pPr>
    </w:p>
    <w:p w14:paraId="47710F14" w14:textId="77777777" w:rsidR="00904B73" w:rsidRDefault="00904B73" w:rsidP="00904B73">
      <w:pPr>
        <w:rPr>
          <w:i/>
        </w:rPr>
      </w:pPr>
    </w:p>
    <w:p w14:paraId="095F4AD0" w14:textId="77777777" w:rsidR="00904B73" w:rsidRDefault="00904B73" w:rsidP="00904B73">
      <w:pPr>
        <w:rPr>
          <w:i/>
        </w:rPr>
      </w:pPr>
    </w:p>
    <w:p w14:paraId="6ABED4F4" w14:textId="77777777" w:rsidR="00904B73" w:rsidRDefault="00904B73" w:rsidP="00904B73">
      <w:pPr>
        <w:rPr>
          <w:i/>
        </w:rPr>
      </w:pPr>
    </w:p>
    <w:p w14:paraId="3585388A" w14:textId="77777777" w:rsidR="00904B73" w:rsidRDefault="00904B73" w:rsidP="00904B73">
      <w:pPr>
        <w:rPr>
          <w:i/>
        </w:rPr>
      </w:pPr>
    </w:p>
    <w:p w14:paraId="164A3CED" w14:textId="77777777" w:rsidR="00904B73" w:rsidRDefault="00904B73" w:rsidP="00904B73">
      <w:pPr>
        <w:rPr>
          <w:i/>
        </w:rPr>
      </w:pPr>
    </w:p>
    <w:p w14:paraId="3ABB7E28" w14:textId="77777777" w:rsidR="00904B73" w:rsidRDefault="00904B73" w:rsidP="00904B73">
      <w:pPr>
        <w:rPr>
          <w:i/>
        </w:rPr>
      </w:pPr>
    </w:p>
    <w:p w14:paraId="458213BD" w14:textId="77777777" w:rsidR="00904B73" w:rsidRDefault="00904B73" w:rsidP="00904B73">
      <w:pPr>
        <w:rPr>
          <w:i/>
        </w:rPr>
      </w:pPr>
    </w:p>
    <w:p w14:paraId="5EEA19FB" w14:textId="77777777" w:rsidR="00904B73" w:rsidRDefault="00904B73" w:rsidP="00904B73">
      <w:pPr>
        <w:rPr>
          <w:i/>
        </w:rPr>
      </w:pPr>
    </w:p>
    <w:p w14:paraId="7B7D91C7" w14:textId="77777777" w:rsidR="00904B73" w:rsidRDefault="00904B73" w:rsidP="00904B73">
      <w:pPr>
        <w:rPr>
          <w:i/>
        </w:rPr>
      </w:pPr>
    </w:p>
    <w:p w14:paraId="2F0AAB0A" w14:textId="77777777" w:rsidR="00904B73" w:rsidRDefault="00904B73" w:rsidP="00904B73">
      <w:pPr>
        <w:rPr>
          <w:i/>
        </w:rPr>
      </w:pPr>
    </w:p>
    <w:p w14:paraId="716796F3" w14:textId="77777777" w:rsidR="00904B73" w:rsidRDefault="00904B73" w:rsidP="00904B73">
      <w:pPr>
        <w:rPr>
          <w:i/>
        </w:rPr>
      </w:pPr>
    </w:p>
    <w:p w14:paraId="58C0CB5E" w14:textId="77777777" w:rsidR="00904B73" w:rsidRDefault="00904B73" w:rsidP="00904B73"/>
    <w:p w14:paraId="55039089" w14:textId="77777777" w:rsidR="006E19EF" w:rsidRDefault="006E19EF" w:rsidP="00904B73"/>
    <w:p w14:paraId="778F1B1D" w14:textId="77777777" w:rsidR="008E38AA" w:rsidRDefault="008E38AA" w:rsidP="00904B73">
      <w:pPr>
        <w:pStyle w:val="Heading2"/>
      </w:pPr>
      <w:r w:rsidRPr="008F151D">
        <w:rPr>
          <w:highlight w:val="green"/>
        </w:rPr>
        <w:lastRenderedPageBreak/>
        <w:t>Vessel Density</w:t>
      </w:r>
    </w:p>
    <w:p w14:paraId="4810130F" w14:textId="77777777" w:rsidR="008E38AA" w:rsidRDefault="008E38AA" w:rsidP="00904B73">
      <w:proofErr w:type="spellStart"/>
      <w:r>
        <w:t>TEUs_</w:t>
      </w:r>
      <w:proofErr w:type="gramStart"/>
      <w:r>
        <w:rPr>
          <w:i/>
        </w:rPr>
        <w:t>year</w:t>
      </w:r>
      <w:r>
        <w:t>.R</w:t>
      </w:r>
      <w:proofErr w:type="spellEnd"/>
      <w:proofErr w:type="gramEnd"/>
    </w:p>
    <w:p w14:paraId="2BB7F31A" w14:textId="77777777" w:rsidR="008E38AA" w:rsidRDefault="008E38AA" w:rsidP="00904B73">
      <w:r>
        <w:t>(</w:t>
      </w:r>
      <w:proofErr w:type="spellStart"/>
      <w:r>
        <w:t>Final_Timeseries_Figures</w:t>
      </w:r>
      <w:proofErr w:type="spellEnd"/>
      <w:r>
        <w:t>/</w:t>
      </w:r>
      <w:proofErr w:type="spellStart"/>
      <w:r>
        <w:t>Figures_</w:t>
      </w:r>
      <w:r>
        <w:rPr>
          <w:i/>
        </w:rPr>
        <w:t>year</w:t>
      </w:r>
      <w:proofErr w:type="spellEnd"/>
      <w:r>
        <w:t>)</w:t>
      </w:r>
    </w:p>
    <w:p w14:paraId="4AF5FF51" w14:textId="77777777" w:rsidR="008E38AA" w:rsidRDefault="008E38AA" w:rsidP="00904B73"/>
    <w:p w14:paraId="5A509C38" w14:textId="77777777" w:rsidR="008E38AA" w:rsidRDefault="008E38AA" w:rsidP="00904B73">
      <w:pPr>
        <w:pStyle w:val="Heading3"/>
      </w:pPr>
      <w:bookmarkStart w:id="37" w:name="_7wuntex3ho8t" w:colFirst="0" w:colLast="0"/>
      <w:bookmarkEnd w:id="37"/>
      <w:proofErr w:type="spellStart"/>
      <w:r>
        <w:t>TEUs_</w:t>
      </w:r>
      <w:proofErr w:type="gramStart"/>
      <w:r>
        <w:rPr>
          <w:i/>
        </w:rPr>
        <w:t>year</w:t>
      </w:r>
      <w:r>
        <w:t>.R</w:t>
      </w:r>
      <w:proofErr w:type="spellEnd"/>
      <w:proofErr w:type="gramEnd"/>
    </w:p>
    <w:p w14:paraId="6185E95B" w14:textId="77777777" w:rsidR="008E38AA" w:rsidRDefault="008E38AA" w:rsidP="00904B73">
      <w:pPr>
        <w:numPr>
          <w:ilvl w:val="0"/>
          <w:numId w:val="24"/>
        </w:numPr>
      </w:pPr>
      <w:r>
        <w:t xml:space="preserve">We began to use TEUs for this indicator in 2023.  The yearly values are manually copied and pasted from this website </w:t>
      </w:r>
      <w:hyperlink r:id="rId11">
        <w:r>
          <w:rPr>
            <w:color w:val="1155CC"/>
            <w:u w:val="single"/>
          </w:rPr>
          <w:t>https://www.panynj.gov/port/en/our-port/facts-and-figures.html</w:t>
        </w:r>
      </w:hyperlink>
      <w:r>
        <w:t xml:space="preserve"> into an excel spreadsheet to be saved as a .csv file to </w:t>
      </w:r>
      <w:proofErr w:type="spellStart"/>
      <w:r>
        <w:t>Final_Timeseries_Figures</w:t>
      </w:r>
      <w:proofErr w:type="spellEnd"/>
      <w:r>
        <w:t>/</w:t>
      </w:r>
      <w:proofErr w:type="spellStart"/>
      <w:r>
        <w:t>Timeseries_Files_</w:t>
      </w:r>
      <w:r>
        <w:rPr>
          <w:i/>
        </w:rPr>
        <w:t>year</w:t>
      </w:r>
      <w:proofErr w:type="spellEnd"/>
    </w:p>
    <w:p w14:paraId="6956402B" w14:textId="77777777" w:rsidR="008E38AA" w:rsidRDefault="008E38AA" w:rsidP="00904B73">
      <w:pPr>
        <w:numPr>
          <w:ilvl w:val="0"/>
          <w:numId w:val="24"/>
        </w:numPr>
      </w:pPr>
      <w:r>
        <w:t>Creates Vessel Density figure for the Indicator Report</w:t>
      </w:r>
    </w:p>
    <w:p w14:paraId="2CE891FB" w14:textId="77777777" w:rsidR="008E38AA" w:rsidRDefault="008E38AA" w:rsidP="00904B73">
      <w:pPr>
        <w:numPr>
          <w:ilvl w:val="0"/>
          <w:numId w:val="24"/>
        </w:numPr>
      </w:pPr>
      <w:r>
        <w:t xml:space="preserve">Determines the 30th and 70th percentiles to compare with the average of the last 5 years of data for the </w:t>
      </w:r>
      <w:proofErr w:type="gramStart"/>
      <w:r>
        <w:t>short term</w:t>
      </w:r>
      <w:proofErr w:type="gramEnd"/>
      <w:r>
        <w:t xml:space="preserve"> column in the Indicators at a glance chart</w:t>
      </w:r>
    </w:p>
    <w:p w14:paraId="71351449" w14:textId="77777777" w:rsidR="008E38AA" w:rsidRDefault="008E38AA" w:rsidP="00904B73">
      <w:pPr>
        <w:numPr>
          <w:ilvl w:val="0"/>
          <w:numId w:val="24"/>
        </w:numPr>
      </w:pPr>
      <w:r>
        <w:t>Save this as a .</w:t>
      </w:r>
      <w:proofErr w:type="spellStart"/>
      <w:r>
        <w:t>png</w:t>
      </w:r>
      <w:proofErr w:type="spellEnd"/>
      <w:r>
        <w:t xml:space="preserve"> to </w:t>
      </w:r>
      <w:proofErr w:type="spellStart"/>
      <w:r>
        <w:t>Final_Timeseries_Figures</w:t>
      </w:r>
      <w:proofErr w:type="spellEnd"/>
      <w:r>
        <w:t>/</w:t>
      </w:r>
      <w:proofErr w:type="spellStart"/>
      <w:r>
        <w:t>Figures_</w:t>
      </w:r>
      <w:r>
        <w:rPr>
          <w:i/>
        </w:rPr>
        <w:t>year</w:t>
      </w:r>
      <w:proofErr w:type="spellEnd"/>
    </w:p>
    <w:p w14:paraId="6F0D980D" w14:textId="77777777" w:rsidR="008E38AA" w:rsidRDefault="008E38AA" w:rsidP="00904B73"/>
    <w:p w14:paraId="05579D27" w14:textId="77777777" w:rsidR="00F87006" w:rsidRDefault="00F87006" w:rsidP="00904B73"/>
    <w:p w14:paraId="37EEF051" w14:textId="77777777" w:rsidR="00F87006" w:rsidRDefault="00F87006" w:rsidP="00904B73"/>
    <w:p w14:paraId="5AAB2C4A" w14:textId="67FF9CFA" w:rsidR="00F87006" w:rsidRDefault="00F87006" w:rsidP="00904B73">
      <w:r>
        <w:t>Done:</w:t>
      </w:r>
    </w:p>
    <w:p w14:paraId="3738E4E9" w14:textId="00371FE3" w:rsidR="00F87006" w:rsidRDefault="00F87006" w:rsidP="00904B73">
      <w:r>
        <w:t>“</w:t>
      </w:r>
      <w:r w:rsidRPr="00F87006">
        <w:t>/Users/</w:t>
      </w:r>
      <w:proofErr w:type="spellStart"/>
      <w:r w:rsidRPr="00F87006">
        <w:t>ian</w:t>
      </w:r>
      <w:proofErr w:type="spellEnd"/>
      <w:r w:rsidRPr="00F87006">
        <w:t>/Desktop/NYB Indicators/</w:t>
      </w:r>
      <w:proofErr w:type="spellStart"/>
      <w:r w:rsidRPr="00F87006">
        <w:t>Final_Timeseries_Figures</w:t>
      </w:r>
      <w:proofErr w:type="spellEnd"/>
      <w:r w:rsidRPr="00F87006">
        <w:t>/Figures_2024/</w:t>
      </w:r>
      <w:proofErr w:type="spellStart"/>
      <w:r w:rsidRPr="00F87006">
        <w:t>VesselDensity</w:t>
      </w:r>
      <w:proofErr w:type="spellEnd"/>
      <w:r>
        <w:t>”</w:t>
      </w:r>
    </w:p>
    <w:p w14:paraId="6A1BAE99" w14:textId="77777777" w:rsidR="00F87006" w:rsidRDefault="00F87006" w:rsidP="00904B73"/>
    <w:p w14:paraId="5CFC6EAC" w14:textId="77777777" w:rsidR="00F87006" w:rsidRDefault="00F87006" w:rsidP="00904B73"/>
    <w:sectPr w:rsidR="00F8700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Ian Maywar" w:date="2024-10-22T15:15:00Z" w:initials="IM">
    <w:p w14:paraId="7377F055" w14:textId="77777777" w:rsidR="00802B7D" w:rsidRDefault="00802B7D" w:rsidP="00802B7D">
      <w:r>
        <w:rPr>
          <w:rStyle w:val="CommentReference"/>
        </w:rPr>
        <w:annotationRef/>
      </w:r>
      <w:r>
        <w:rPr>
          <w:sz w:val="20"/>
          <w:szCs w:val="20"/>
        </w:rPr>
        <w:t>IJM edited so that a different dataframe is extracted. The previous dataframe is outdated and isn’t updated past 2020.</w:t>
      </w:r>
    </w:p>
  </w:comment>
  <w:comment w:id="5" w:author="Ian Maywar" w:date="2024-10-24T08:05:00Z" w:initials="IM">
    <w:p w14:paraId="6D83271C" w14:textId="77777777" w:rsidR="00245FE9" w:rsidRDefault="00245FE9" w:rsidP="00245FE9">
      <w:r>
        <w:rPr>
          <w:rStyle w:val="CommentReference"/>
        </w:rPr>
        <w:annotationRef/>
      </w:r>
      <w:r>
        <w:rPr>
          <w:color w:val="000000"/>
          <w:sz w:val="20"/>
          <w:szCs w:val="20"/>
        </w:rPr>
        <w:t>I cannot find this</w:t>
      </w:r>
    </w:p>
  </w:comment>
  <w:comment w:id="7" w:author="Ian Maywar" w:date="2024-10-24T08:20:00Z" w:initials="IM">
    <w:p w14:paraId="33498C9E" w14:textId="77777777" w:rsidR="00245FE9" w:rsidRDefault="00245FE9" w:rsidP="00245FE9">
      <w:r>
        <w:rPr>
          <w:rStyle w:val="CommentReference"/>
        </w:rPr>
        <w:annotationRef/>
      </w:r>
      <w:r>
        <w:rPr>
          <w:sz w:val="20"/>
          <w:szCs w:val="20"/>
        </w:rPr>
        <w:t>Unclear which Copernicus model I should be extracting data from. Based on an old file it looks like lat, Lon, datetime, temp are the only needed data.</w:t>
      </w:r>
    </w:p>
  </w:comment>
  <w:comment w:id="8" w:author="Ian Maywar" w:date="2024-10-24T08:25:00Z" w:initials="IM">
    <w:p w14:paraId="7857CC4A" w14:textId="77777777" w:rsidR="00245FE9" w:rsidRDefault="00245FE9" w:rsidP="00245FE9">
      <w:r>
        <w:rPr>
          <w:rStyle w:val="CommentReference"/>
        </w:rPr>
        <w:annotationRef/>
      </w:r>
      <w:r>
        <w:rPr>
          <w:color w:val="000000"/>
          <w:sz w:val="20"/>
          <w:szCs w:val="20"/>
        </w:rPr>
        <w:t>Laura’s climate velocity code uses Global Ocean Physics Reanalysis</w:t>
      </w:r>
    </w:p>
  </w:comment>
  <w:comment w:id="9" w:author="Ian Maywar" w:date="2024-10-24T08:28:00Z" w:initials="IM">
    <w:p w14:paraId="268DE6E9" w14:textId="77777777" w:rsidR="00245FE9" w:rsidRDefault="00245FE9" w:rsidP="00245FE9">
      <w:r>
        <w:rPr>
          <w:rStyle w:val="CommentReference"/>
        </w:rPr>
        <w:annotationRef/>
      </w:r>
      <w:r>
        <w:rPr>
          <w:sz w:val="20"/>
          <w:szCs w:val="20"/>
        </w:rPr>
        <w:t>I’m going to extract “Sea water potential temperature at sea floorbottomT [°C]” from “cmems_mod_glo_phy_my_0.083deg_P1M-m” and “cmems_mod_glo_phy_myint_0.083deg_P1M-m”</w:t>
      </w:r>
    </w:p>
  </w:comment>
  <w:comment w:id="10" w:author="Ian Maywar" w:date="2024-10-24T09:08:00Z" w:initials="IM">
    <w:p w14:paraId="39D0BFDA" w14:textId="77777777" w:rsidR="00245FE9" w:rsidRDefault="00245FE9" w:rsidP="00245FE9">
      <w:r>
        <w:rPr>
          <w:rStyle w:val="CommentReference"/>
        </w:rPr>
        <w:annotationRef/>
      </w:r>
      <w:r>
        <w:rPr>
          <w:color w:val="000000"/>
          <w:sz w:val="20"/>
          <w:szCs w:val="20"/>
        </w:rPr>
        <w:t>The spatial resolution is really small compared to the 2023 Glorys file</w:t>
      </w:r>
    </w:p>
  </w:comment>
  <w:comment w:id="13" w:author="Ian Maywar" w:date="2024-10-22T16:20:00Z" w:initials="IM">
    <w:p w14:paraId="057C9073" w14:textId="336927BA" w:rsidR="00D978CC" w:rsidRDefault="00D978CC" w:rsidP="00D978CC">
      <w:r>
        <w:rPr>
          <w:rStyle w:val="CommentReference"/>
        </w:rPr>
        <w:annotationRef/>
      </w:r>
      <w:r>
        <w:rPr>
          <w:sz w:val="20"/>
          <w:szCs w:val="20"/>
        </w:rPr>
        <w:t>I cannot find the _UPDATE2023.Rmd file, so I am using HowtogetWODdata.Rmd from Kurt Heim (Aug 2020)</w:t>
      </w:r>
    </w:p>
  </w:comment>
  <w:comment w:id="15" w:author="Ian Maywar" w:date="2024-10-23T12:18:00Z" w:initials="IM">
    <w:p w14:paraId="384A764B" w14:textId="77777777" w:rsidR="00A549E7" w:rsidRDefault="00136DBE" w:rsidP="00A549E7">
      <w:r>
        <w:rPr>
          <w:rStyle w:val="CommentReference"/>
        </w:rPr>
        <w:annotationRef/>
      </w:r>
      <w:r w:rsidR="00A549E7">
        <w:rPr>
          <w:sz w:val="20"/>
          <w:szCs w:val="20"/>
        </w:rPr>
        <w:t>This is missing and I’m trying to create my own version. However, can’t figure out where the 1940-1960 data came from</w:t>
      </w:r>
    </w:p>
  </w:comment>
  <w:comment w:id="17" w:author="Ian Maywar" w:date="2024-10-22T16:29:00Z" w:initials="IM">
    <w:p w14:paraId="63F34AF1" w14:textId="6B907AF2" w:rsidR="00D978CC" w:rsidRDefault="00D978CC" w:rsidP="00D978CC">
      <w:r>
        <w:rPr>
          <w:rStyle w:val="CommentReference"/>
        </w:rPr>
        <w:annotationRef/>
      </w:r>
      <w:r>
        <w:rPr>
          <w:sz w:val="20"/>
          <w:szCs w:val="20"/>
        </w:rPr>
        <w:t>This relies on a .csv file following the name “BT_insitu…”. I’m not sure if this file is the seawolf and wodb data already merged, if it isn’t then this code doesn’t merge seawolf and wodb data.</w:t>
      </w:r>
    </w:p>
    <w:p w14:paraId="078EED06" w14:textId="77777777" w:rsidR="00D978CC" w:rsidRDefault="00D978CC" w:rsidP="00D978CC"/>
    <w:p w14:paraId="6757445C" w14:textId="77777777" w:rsidR="00D978CC" w:rsidRDefault="00D978CC" w:rsidP="00D978CC">
      <w:r>
        <w:rPr>
          <w:sz w:val="20"/>
          <w:szCs w:val="20"/>
        </w:rPr>
        <w:t>Also relies on Deriv.R function</w:t>
      </w:r>
    </w:p>
  </w:comment>
  <w:comment w:id="18" w:author="Ian Maywar" w:date="2024-10-22T16:51:00Z" w:initials="IM">
    <w:p w14:paraId="22D16FC1" w14:textId="77777777" w:rsidR="00A462AF" w:rsidRDefault="00A462AF" w:rsidP="00A462AF">
      <w:r>
        <w:rPr>
          <w:rStyle w:val="CommentReference"/>
        </w:rPr>
        <w:annotationRef/>
      </w:r>
      <w:r>
        <w:rPr>
          <w:color w:val="000000"/>
          <w:sz w:val="20"/>
          <w:szCs w:val="20"/>
        </w:rPr>
        <w:t>I need the Glorys code for this.</w:t>
      </w:r>
    </w:p>
  </w:comment>
  <w:comment w:id="25" w:author="Ian Maywar" w:date="2024-10-22T16:57:00Z" w:initials="IM">
    <w:p w14:paraId="0A79536C" w14:textId="77777777" w:rsidR="00312218" w:rsidRDefault="00312218" w:rsidP="00312218">
      <w:r>
        <w:rPr>
          <w:rStyle w:val="CommentReference"/>
        </w:rPr>
        <w:annotationRef/>
      </w:r>
      <w:r>
        <w:rPr>
          <w:color w:val="000000"/>
          <w:sz w:val="20"/>
          <w:szCs w:val="20"/>
        </w:rPr>
        <w:t>Can’t find this</w:t>
      </w:r>
    </w:p>
  </w:comment>
  <w:comment w:id="29" w:author="Ian Maywar" w:date="2024-10-23T13:28:00Z" w:initials="IM">
    <w:p w14:paraId="2A7E89E9" w14:textId="77777777" w:rsidR="00A211FC" w:rsidRDefault="00A211FC" w:rsidP="00A211FC">
      <w:r>
        <w:rPr>
          <w:rStyle w:val="CommentReference"/>
        </w:rPr>
        <w:annotationRef/>
      </w:r>
      <w:r>
        <w:rPr>
          <w:color w:val="000000"/>
          <w:sz w:val="20"/>
          <w:szCs w:val="20"/>
        </w:rPr>
        <w:t>Where is the code to produce the daily file?</w:t>
      </w:r>
    </w:p>
  </w:comment>
  <w:comment w:id="31" w:author="Ian Maywar" w:date="2024-10-22T17:02:00Z" w:initials="IM">
    <w:p w14:paraId="4FF0EAEC" w14:textId="77777777" w:rsidR="00BB2367" w:rsidRDefault="00691CC8" w:rsidP="00BB2367">
      <w:r>
        <w:rPr>
          <w:rStyle w:val="CommentReference"/>
        </w:rPr>
        <w:annotationRef/>
      </w:r>
      <w:r w:rsidR="00BB2367">
        <w:rPr>
          <w:sz w:val="20"/>
          <w:szCs w:val="20"/>
        </w:rPr>
        <w:t>Error when loading shape file: The 'read_file' function requires the 'pyogrio' or 'fiona' package, but neither is installed or imports correctly.</w:t>
      </w:r>
    </w:p>
  </w:comment>
  <w:comment w:id="35" w:author="Ian Maywar" w:date="2024-10-22T17:10:00Z" w:initials="IM">
    <w:p w14:paraId="1EEBBD2A" w14:textId="627AE9F9" w:rsidR="00456055" w:rsidRDefault="00456055" w:rsidP="00456055">
      <w:r>
        <w:rPr>
          <w:rStyle w:val="CommentReference"/>
        </w:rPr>
        <w:annotationRef/>
      </w:r>
      <w:r>
        <w:rPr>
          <w:color w:val="000000"/>
          <w:sz w:val="20"/>
          <w:szCs w:val="20"/>
        </w:rPr>
        <w:t>I need the GLORYS code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77F055" w15:done="0"/>
  <w15:commentEx w15:paraId="6D83271C" w15:done="0"/>
  <w15:commentEx w15:paraId="33498C9E" w15:done="0"/>
  <w15:commentEx w15:paraId="7857CC4A" w15:paraIdParent="33498C9E" w15:done="0"/>
  <w15:commentEx w15:paraId="268DE6E9" w15:paraIdParent="33498C9E" w15:done="0"/>
  <w15:commentEx w15:paraId="39D0BFDA" w15:paraIdParent="33498C9E" w15:done="0"/>
  <w15:commentEx w15:paraId="057C9073" w15:done="0"/>
  <w15:commentEx w15:paraId="384A764B" w15:done="0"/>
  <w15:commentEx w15:paraId="6757445C" w15:done="0"/>
  <w15:commentEx w15:paraId="22D16FC1" w15:done="0"/>
  <w15:commentEx w15:paraId="0A79536C" w15:done="0"/>
  <w15:commentEx w15:paraId="2A7E89E9" w15:done="0"/>
  <w15:commentEx w15:paraId="4FF0EAEC" w15:done="0"/>
  <w15:commentEx w15:paraId="1EEBBD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23C41DC" w16cex:dateUtc="2024-10-22T19:15:00Z"/>
  <w16cex:commentExtensible w16cex:durableId="19D43B94" w16cex:dateUtc="2024-10-24T12:05:00Z"/>
  <w16cex:commentExtensible w16cex:durableId="476B8574" w16cex:dateUtc="2024-10-24T12:20:00Z"/>
  <w16cex:commentExtensible w16cex:durableId="6EC042A9" w16cex:dateUtc="2024-10-24T12:25:00Z"/>
  <w16cex:commentExtensible w16cex:durableId="7CABC2B1" w16cex:dateUtc="2024-10-24T12:28:00Z"/>
  <w16cex:commentExtensible w16cex:durableId="5D22BDA8" w16cex:dateUtc="2024-10-24T13:08:00Z"/>
  <w16cex:commentExtensible w16cex:durableId="64ECB069" w16cex:dateUtc="2024-10-22T20:20:00Z"/>
  <w16cex:commentExtensible w16cex:durableId="35AF1F3A" w16cex:dateUtc="2024-10-23T16:18:00Z"/>
  <w16cex:commentExtensible w16cex:durableId="4D12F940" w16cex:dateUtc="2024-10-22T20:29:00Z"/>
  <w16cex:commentExtensible w16cex:durableId="03DFF187" w16cex:dateUtc="2024-10-22T20:51:00Z"/>
  <w16cex:commentExtensible w16cex:durableId="30C04641" w16cex:dateUtc="2024-10-22T20:57:00Z"/>
  <w16cex:commentExtensible w16cex:durableId="2766E333" w16cex:dateUtc="2024-10-23T17:28:00Z"/>
  <w16cex:commentExtensible w16cex:durableId="0E27885A" w16cex:dateUtc="2024-10-22T21:02:00Z"/>
  <w16cex:commentExtensible w16cex:durableId="0D4E3161" w16cex:dateUtc="2024-10-22T2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77F055" w16cid:durableId="123C41DC"/>
  <w16cid:commentId w16cid:paraId="6D83271C" w16cid:durableId="19D43B94"/>
  <w16cid:commentId w16cid:paraId="33498C9E" w16cid:durableId="476B8574"/>
  <w16cid:commentId w16cid:paraId="7857CC4A" w16cid:durableId="6EC042A9"/>
  <w16cid:commentId w16cid:paraId="268DE6E9" w16cid:durableId="7CABC2B1"/>
  <w16cid:commentId w16cid:paraId="39D0BFDA" w16cid:durableId="5D22BDA8"/>
  <w16cid:commentId w16cid:paraId="057C9073" w16cid:durableId="64ECB069"/>
  <w16cid:commentId w16cid:paraId="384A764B" w16cid:durableId="35AF1F3A"/>
  <w16cid:commentId w16cid:paraId="6757445C" w16cid:durableId="4D12F940"/>
  <w16cid:commentId w16cid:paraId="22D16FC1" w16cid:durableId="03DFF187"/>
  <w16cid:commentId w16cid:paraId="0A79536C" w16cid:durableId="30C04641"/>
  <w16cid:commentId w16cid:paraId="2A7E89E9" w16cid:durableId="2766E333"/>
  <w16cid:commentId w16cid:paraId="4FF0EAEC" w16cid:durableId="0E27885A"/>
  <w16cid:commentId w16cid:paraId="1EEBBD2A" w16cid:durableId="0D4E31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11D454" w14:textId="77777777" w:rsidR="00B0579F" w:rsidRDefault="00B0579F" w:rsidP="00A2085B">
      <w:r>
        <w:separator/>
      </w:r>
    </w:p>
  </w:endnote>
  <w:endnote w:type="continuationSeparator" w:id="0">
    <w:p w14:paraId="4BDE84E7" w14:textId="77777777" w:rsidR="00B0579F" w:rsidRDefault="00B0579F" w:rsidP="00A20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altName w:val="Sylfaen"/>
    <w:panose1 w:val="020B06040202020202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A4E6C0" w14:textId="77777777" w:rsidR="00B0579F" w:rsidRDefault="00B0579F" w:rsidP="00A2085B">
      <w:r>
        <w:separator/>
      </w:r>
    </w:p>
  </w:footnote>
  <w:footnote w:type="continuationSeparator" w:id="0">
    <w:p w14:paraId="2ED7E362" w14:textId="77777777" w:rsidR="00B0579F" w:rsidRDefault="00B0579F" w:rsidP="00A208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B65C4"/>
    <w:multiLevelType w:val="multilevel"/>
    <w:tmpl w:val="9B7EB4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893A98"/>
    <w:multiLevelType w:val="multilevel"/>
    <w:tmpl w:val="0DACDA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8A5730"/>
    <w:multiLevelType w:val="multilevel"/>
    <w:tmpl w:val="1E1EA5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9A954DD"/>
    <w:multiLevelType w:val="multilevel"/>
    <w:tmpl w:val="BB0429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0A591A8E"/>
    <w:multiLevelType w:val="multilevel"/>
    <w:tmpl w:val="EE5A7F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CFB36F2"/>
    <w:multiLevelType w:val="multilevel"/>
    <w:tmpl w:val="58C862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1C9D6893"/>
    <w:multiLevelType w:val="multilevel"/>
    <w:tmpl w:val="17BAA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1FD2521"/>
    <w:multiLevelType w:val="multilevel"/>
    <w:tmpl w:val="408A4F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29090111"/>
    <w:multiLevelType w:val="multilevel"/>
    <w:tmpl w:val="0B04D2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A6A653A"/>
    <w:multiLevelType w:val="multilevel"/>
    <w:tmpl w:val="69E2659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15:restartNumberingAfterBreak="0">
    <w:nsid w:val="2B993896"/>
    <w:multiLevelType w:val="multilevel"/>
    <w:tmpl w:val="19B8FB6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2FC420C5"/>
    <w:multiLevelType w:val="multilevel"/>
    <w:tmpl w:val="D73EFA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EFD22B8"/>
    <w:multiLevelType w:val="multilevel"/>
    <w:tmpl w:val="2C728E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9691864"/>
    <w:multiLevelType w:val="multilevel"/>
    <w:tmpl w:val="AE3A8A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3E12D50"/>
    <w:multiLevelType w:val="multilevel"/>
    <w:tmpl w:val="2DE28C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5E74D75"/>
    <w:multiLevelType w:val="hybridMultilevel"/>
    <w:tmpl w:val="6E16D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FD6B30"/>
    <w:multiLevelType w:val="multilevel"/>
    <w:tmpl w:val="CF8CAE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7AC26B6"/>
    <w:multiLevelType w:val="multilevel"/>
    <w:tmpl w:val="7A0241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8752E7B"/>
    <w:multiLevelType w:val="multilevel"/>
    <w:tmpl w:val="D8E2D8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9647274"/>
    <w:multiLevelType w:val="multilevel"/>
    <w:tmpl w:val="4DC058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A2F6246"/>
    <w:multiLevelType w:val="multilevel"/>
    <w:tmpl w:val="B5FAB0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19351A3"/>
    <w:multiLevelType w:val="multilevel"/>
    <w:tmpl w:val="63BA42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7207412A"/>
    <w:multiLevelType w:val="multilevel"/>
    <w:tmpl w:val="4FECA3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2AA34FD"/>
    <w:multiLevelType w:val="multilevel"/>
    <w:tmpl w:val="2DE04F9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473019114">
    <w:abstractNumId w:val="15"/>
  </w:num>
  <w:num w:numId="2" w16cid:durableId="1785421721">
    <w:abstractNumId w:val="20"/>
  </w:num>
  <w:num w:numId="3" w16cid:durableId="756755708">
    <w:abstractNumId w:val="21"/>
  </w:num>
  <w:num w:numId="4" w16cid:durableId="827282228">
    <w:abstractNumId w:val="9"/>
  </w:num>
  <w:num w:numId="5" w16cid:durableId="11231444">
    <w:abstractNumId w:val="5"/>
  </w:num>
  <w:num w:numId="6" w16cid:durableId="418988465">
    <w:abstractNumId w:val="16"/>
  </w:num>
  <w:num w:numId="7" w16cid:durableId="252711601">
    <w:abstractNumId w:val="4"/>
  </w:num>
  <w:num w:numId="8" w16cid:durableId="467623538">
    <w:abstractNumId w:val="23"/>
  </w:num>
  <w:num w:numId="9" w16cid:durableId="1932010560">
    <w:abstractNumId w:val="7"/>
  </w:num>
  <w:num w:numId="10" w16cid:durableId="1198667088">
    <w:abstractNumId w:val="10"/>
  </w:num>
  <w:num w:numId="11" w16cid:durableId="1834447725">
    <w:abstractNumId w:val="3"/>
  </w:num>
  <w:num w:numId="12" w16cid:durableId="537157246">
    <w:abstractNumId w:val="11"/>
  </w:num>
  <w:num w:numId="13" w16cid:durableId="712539495">
    <w:abstractNumId w:val="6"/>
  </w:num>
  <w:num w:numId="14" w16cid:durableId="1857500428">
    <w:abstractNumId w:val="12"/>
  </w:num>
  <w:num w:numId="15" w16cid:durableId="585043644">
    <w:abstractNumId w:val="14"/>
  </w:num>
  <w:num w:numId="16" w16cid:durableId="1371035467">
    <w:abstractNumId w:val="8"/>
  </w:num>
  <w:num w:numId="17" w16cid:durableId="7954325">
    <w:abstractNumId w:val="1"/>
  </w:num>
  <w:num w:numId="18" w16cid:durableId="208692653">
    <w:abstractNumId w:val="13"/>
  </w:num>
  <w:num w:numId="19" w16cid:durableId="1777556726">
    <w:abstractNumId w:val="22"/>
  </w:num>
  <w:num w:numId="20" w16cid:durableId="731513074">
    <w:abstractNumId w:val="18"/>
  </w:num>
  <w:num w:numId="21" w16cid:durableId="442309877">
    <w:abstractNumId w:val="2"/>
  </w:num>
  <w:num w:numId="22" w16cid:durableId="1132820974">
    <w:abstractNumId w:val="17"/>
  </w:num>
  <w:num w:numId="23" w16cid:durableId="1905875498">
    <w:abstractNumId w:val="0"/>
  </w:num>
  <w:num w:numId="24" w16cid:durableId="147452387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Ian Maywar">
    <w15:presenceInfo w15:providerId="AD" w15:userId="S::Ian.Maywar@stonybrook.edu::8c20aac0-a541-4577-b0bd-e72248b894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E09"/>
    <w:rsid w:val="00027AEB"/>
    <w:rsid w:val="000370ED"/>
    <w:rsid w:val="00056849"/>
    <w:rsid w:val="000A6E58"/>
    <w:rsid w:val="001068E1"/>
    <w:rsid w:val="00136DBE"/>
    <w:rsid w:val="001B5AF2"/>
    <w:rsid w:val="00204C4E"/>
    <w:rsid w:val="00245FE9"/>
    <w:rsid w:val="00300B69"/>
    <w:rsid w:val="00312218"/>
    <w:rsid w:val="00320C61"/>
    <w:rsid w:val="00343776"/>
    <w:rsid w:val="00381999"/>
    <w:rsid w:val="003C7E2C"/>
    <w:rsid w:val="00446BF7"/>
    <w:rsid w:val="00456055"/>
    <w:rsid w:val="004616C4"/>
    <w:rsid w:val="00467EF3"/>
    <w:rsid w:val="00497FD7"/>
    <w:rsid w:val="004C26B9"/>
    <w:rsid w:val="00521A3D"/>
    <w:rsid w:val="00557914"/>
    <w:rsid w:val="0059514F"/>
    <w:rsid w:val="00645FBE"/>
    <w:rsid w:val="00691CC8"/>
    <w:rsid w:val="00697747"/>
    <w:rsid w:val="006E19EF"/>
    <w:rsid w:val="006F5A03"/>
    <w:rsid w:val="00775F98"/>
    <w:rsid w:val="00777285"/>
    <w:rsid w:val="007876B1"/>
    <w:rsid w:val="007B700D"/>
    <w:rsid w:val="00802B7D"/>
    <w:rsid w:val="0089062B"/>
    <w:rsid w:val="008C4AA2"/>
    <w:rsid w:val="008E38AA"/>
    <w:rsid w:val="008F151D"/>
    <w:rsid w:val="00904B73"/>
    <w:rsid w:val="00985A44"/>
    <w:rsid w:val="009C4BB5"/>
    <w:rsid w:val="00A2085B"/>
    <w:rsid w:val="00A211FC"/>
    <w:rsid w:val="00A33D8F"/>
    <w:rsid w:val="00A462AF"/>
    <w:rsid w:val="00A549E7"/>
    <w:rsid w:val="00A6233A"/>
    <w:rsid w:val="00A90F4A"/>
    <w:rsid w:val="00B0579F"/>
    <w:rsid w:val="00B10E09"/>
    <w:rsid w:val="00B11BD2"/>
    <w:rsid w:val="00B73967"/>
    <w:rsid w:val="00B93F1E"/>
    <w:rsid w:val="00BB2367"/>
    <w:rsid w:val="00D54497"/>
    <w:rsid w:val="00D978CC"/>
    <w:rsid w:val="00E44730"/>
    <w:rsid w:val="00E4614E"/>
    <w:rsid w:val="00EA4E06"/>
    <w:rsid w:val="00F870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AD3CB"/>
  <w15:chartTrackingRefBased/>
  <w15:docId w15:val="{81EC4A8B-CC68-9542-AA54-6B2D2F5DE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E09"/>
    <w:pPr>
      <w:spacing w:after="0" w:line="240" w:lineRule="auto"/>
    </w:pPr>
    <w:rPr>
      <w:rFonts w:eastAsiaTheme="minorHAnsi"/>
      <w:kern w:val="0"/>
      <w:lang w:eastAsia="en-US"/>
      <w14:ligatures w14:val="none"/>
    </w:rPr>
  </w:style>
  <w:style w:type="paragraph" w:styleId="Heading1">
    <w:name w:val="heading 1"/>
    <w:basedOn w:val="Normal"/>
    <w:next w:val="Normal"/>
    <w:link w:val="Heading1Char"/>
    <w:uiPriority w:val="9"/>
    <w:qFormat/>
    <w:rsid w:val="00B10E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0E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0E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0E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0E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0E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0E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0E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0E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E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0E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0E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0E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0E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0E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E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E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E09"/>
    <w:rPr>
      <w:rFonts w:eastAsiaTheme="majorEastAsia" w:cstheme="majorBidi"/>
      <w:color w:val="272727" w:themeColor="text1" w:themeTint="D8"/>
    </w:rPr>
  </w:style>
  <w:style w:type="paragraph" w:styleId="Title">
    <w:name w:val="Title"/>
    <w:basedOn w:val="Normal"/>
    <w:next w:val="Normal"/>
    <w:link w:val="TitleChar"/>
    <w:uiPriority w:val="10"/>
    <w:qFormat/>
    <w:rsid w:val="00B10E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E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E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0E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E09"/>
    <w:pPr>
      <w:spacing w:before="160"/>
      <w:jc w:val="center"/>
    </w:pPr>
    <w:rPr>
      <w:i/>
      <w:iCs/>
      <w:color w:val="404040" w:themeColor="text1" w:themeTint="BF"/>
    </w:rPr>
  </w:style>
  <w:style w:type="character" w:customStyle="1" w:styleId="QuoteChar">
    <w:name w:val="Quote Char"/>
    <w:basedOn w:val="DefaultParagraphFont"/>
    <w:link w:val="Quote"/>
    <w:uiPriority w:val="29"/>
    <w:rsid w:val="00B10E09"/>
    <w:rPr>
      <w:i/>
      <w:iCs/>
      <w:color w:val="404040" w:themeColor="text1" w:themeTint="BF"/>
    </w:rPr>
  </w:style>
  <w:style w:type="paragraph" w:styleId="ListParagraph">
    <w:name w:val="List Paragraph"/>
    <w:basedOn w:val="Normal"/>
    <w:uiPriority w:val="34"/>
    <w:qFormat/>
    <w:rsid w:val="00B10E09"/>
    <w:pPr>
      <w:ind w:left="720"/>
      <w:contextualSpacing/>
    </w:pPr>
  </w:style>
  <w:style w:type="character" w:styleId="IntenseEmphasis">
    <w:name w:val="Intense Emphasis"/>
    <w:basedOn w:val="DefaultParagraphFont"/>
    <w:uiPriority w:val="21"/>
    <w:qFormat/>
    <w:rsid w:val="00B10E09"/>
    <w:rPr>
      <w:i/>
      <w:iCs/>
      <w:color w:val="0F4761" w:themeColor="accent1" w:themeShade="BF"/>
    </w:rPr>
  </w:style>
  <w:style w:type="paragraph" w:styleId="IntenseQuote">
    <w:name w:val="Intense Quote"/>
    <w:basedOn w:val="Normal"/>
    <w:next w:val="Normal"/>
    <w:link w:val="IntenseQuoteChar"/>
    <w:uiPriority w:val="30"/>
    <w:qFormat/>
    <w:rsid w:val="00B10E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0E09"/>
    <w:rPr>
      <w:i/>
      <w:iCs/>
      <w:color w:val="0F4761" w:themeColor="accent1" w:themeShade="BF"/>
    </w:rPr>
  </w:style>
  <w:style w:type="character" w:styleId="IntenseReference">
    <w:name w:val="Intense Reference"/>
    <w:basedOn w:val="DefaultParagraphFont"/>
    <w:uiPriority w:val="32"/>
    <w:qFormat/>
    <w:rsid w:val="00B10E09"/>
    <w:rPr>
      <w:b/>
      <w:bCs/>
      <w:smallCaps/>
      <w:color w:val="0F4761" w:themeColor="accent1" w:themeShade="BF"/>
      <w:spacing w:val="5"/>
    </w:rPr>
  </w:style>
  <w:style w:type="table" w:styleId="TableGrid">
    <w:name w:val="Table Grid"/>
    <w:basedOn w:val="TableNormal"/>
    <w:uiPriority w:val="39"/>
    <w:rsid w:val="00B10E09"/>
    <w:pPr>
      <w:spacing w:after="0" w:line="240" w:lineRule="auto"/>
    </w:pPr>
    <w:rPr>
      <w:rFonts w:eastAsiaTheme="minorHAnsi"/>
      <w:kern w:val="0"/>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21A3D"/>
    <w:rPr>
      <w:sz w:val="16"/>
      <w:szCs w:val="16"/>
    </w:rPr>
  </w:style>
  <w:style w:type="paragraph" w:styleId="CommentText">
    <w:name w:val="annotation text"/>
    <w:basedOn w:val="Normal"/>
    <w:link w:val="CommentTextChar"/>
    <w:uiPriority w:val="99"/>
    <w:semiHidden/>
    <w:unhideWhenUsed/>
    <w:rsid w:val="00802B7D"/>
    <w:rPr>
      <w:sz w:val="20"/>
      <w:szCs w:val="20"/>
    </w:rPr>
  </w:style>
  <w:style w:type="character" w:customStyle="1" w:styleId="CommentTextChar">
    <w:name w:val="Comment Text Char"/>
    <w:basedOn w:val="DefaultParagraphFont"/>
    <w:link w:val="CommentText"/>
    <w:uiPriority w:val="99"/>
    <w:semiHidden/>
    <w:rsid w:val="00802B7D"/>
    <w:rPr>
      <w:rFonts w:eastAsiaTheme="minorHAnsi"/>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802B7D"/>
    <w:rPr>
      <w:b/>
      <w:bCs/>
    </w:rPr>
  </w:style>
  <w:style w:type="character" w:customStyle="1" w:styleId="CommentSubjectChar">
    <w:name w:val="Comment Subject Char"/>
    <w:basedOn w:val="CommentTextChar"/>
    <w:link w:val="CommentSubject"/>
    <w:uiPriority w:val="99"/>
    <w:semiHidden/>
    <w:rsid w:val="00802B7D"/>
    <w:rPr>
      <w:rFonts w:eastAsiaTheme="minorHAnsi"/>
      <w:b/>
      <w:bCs/>
      <w:kern w:val="0"/>
      <w:sz w:val="20"/>
      <w:szCs w:val="20"/>
      <w:lang w:eastAsia="en-US"/>
      <w14:ligatures w14:val="none"/>
    </w:rPr>
  </w:style>
  <w:style w:type="paragraph" w:styleId="Header">
    <w:name w:val="header"/>
    <w:basedOn w:val="Normal"/>
    <w:link w:val="HeaderChar"/>
    <w:uiPriority w:val="99"/>
    <w:unhideWhenUsed/>
    <w:rsid w:val="00A2085B"/>
    <w:pPr>
      <w:tabs>
        <w:tab w:val="center" w:pos="4680"/>
        <w:tab w:val="right" w:pos="9360"/>
      </w:tabs>
    </w:pPr>
  </w:style>
  <w:style w:type="character" w:customStyle="1" w:styleId="HeaderChar">
    <w:name w:val="Header Char"/>
    <w:basedOn w:val="DefaultParagraphFont"/>
    <w:link w:val="Header"/>
    <w:uiPriority w:val="99"/>
    <w:rsid w:val="00A2085B"/>
    <w:rPr>
      <w:rFonts w:eastAsiaTheme="minorHAnsi"/>
      <w:kern w:val="0"/>
      <w:lang w:eastAsia="en-US"/>
      <w14:ligatures w14:val="none"/>
    </w:rPr>
  </w:style>
  <w:style w:type="paragraph" w:styleId="Footer">
    <w:name w:val="footer"/>
    <w:basedOn w:val="Normal"/>
    <w:link w:val="FooterChar"/>
    <w:uiPriority w:val="99"/>
    <w:unhideWhenUsed/>
    <w:rsid w:val="00A2085B"/>
    <w:pPr>
      <w:tabs>
        <w:tab w:val="center" w:pos="4680"/>
        <w:tab w:val="right" w:pos="9360"/>
      </w:tabs>
    </w:pPr>
  </w:style>
  <w:style w:type="character" w:customStyle="1" w:styleId="FooterChar">
    <w:name w:val="Footer Char"/>
    <w:basedOn w:val="DefaultParagraphFont"/>
    <w:link w:val="Footer"/>
    <w:uiPriority w:val="99"/>
    <w:rsid w:val="00A2085B"/>
    <w:rPr>
      <w:rFonts w:eastAsiaTheme="minorHAnsi"/>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anynj.gov/port/en/our-port/facts-and-figures.html" TargetMode="Externa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11</Pages>
  <Words>1732</Words>
  <Characters>9875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Maywar</dc:creator>
  <cp:keywords/>
  <dc:description/>
  <cp:lastModifiedBy>Ian Maywar</cp:lastModifiedBy>
  <cp:revision>45</cp:revision>
  <dcterms:created xsi:type="dcterms:W3CDTF">2024-10-22T18:50:00Z</dcterms:created>
  <dcterms:modified xsi:type="dcterms:W3CDTF">2024-12-03T16:36:00Z</dcterms:modified>
</cp:coreProperties>
</file>