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C1F" w:rsidRPr="004F6C1F" w:rsidRDefault="004F6C1F" w:rsidP="000D5712">
      <w:pPr>
        <w:jc w:val="center"/>
      </w:pPr>
      <w:r>
        <w:rPr>
          <w:b/>
        </w:rPr>
        <w:t>INTRODUCTION OF THE SAFEGUARDING AUSTRALIA’S MILITARY SECRETS BILL 2023</w:t>
      </w:r>
    </w:p>
    <w:p w:rsidR="004F6C1F" w:rsidRPr="004F6C1F" w:rsidRDefault="004F6C1F" w:rsidP="00F522AD">
      <w:pPr>
        <w:jc w:val="center"/>
        <w:rPr>
          <w:b/>
        </w:rPr>
      </w:pPr>
      <w:r>
        <w:rPr>
          <w:b/>
        </w:rPr>
        <w:t>What is the Safeguarding Australia’s Military Secrets Bill 2023?</w:t>
      </w:r>
    </w:p>
    <w:p w:rsidR="004F6C1F" w:rsidRDefault="00F60160">
      <w:r>
        <w:t xml:space="preserve">The Safeguarding Australia’s Military Secrets </w:t>
      </w:r>
      <w:r w:rsidR="002E7CC6">
        <w:t>(SAMS)</w:t>
      </w:r>
      <w:r>
        <w:t xml:space="preserve"> Bill 2023</w:t>
      </w:r>
      <w:r w:rsidR="002E7CC6">
        <w:t xml:space="preserve"> (the </w:t>
      </w:r>
      <w:r w:rsidR="00151D2E">
        <w:t xml:space="preserve">SAMS </w:t>
      </w:r>
      <w:r w:rsidR="002E7CC6">
        <w:t xml:space="preserve">Bill) </w:t>
      </w:r>
      <w:proofErr w:type="gramStart"/>
      <w:r w:rsidR="00B07391">
        <w:t>was</w:t>
      </w:r>
      <w:r w:rsidR="002E7CC6">
        <w:t xml:space="preserve"> introduced</w:t>
      </w:r>
      <w:proofErr w:type="gramEnd"/>
      <w:r w:rsidR="002E7CC6">
        <w:t xml:space="preserve"> into Parliament </w:t>
      </w:r>
      <w:r w:rsidR="00B07391">
        <w:t xml:space="preserve">in September 2023 </w:t>
      </w:r>
      <w:r w:rsidR="002E7CC6">
        <w:t xml:space="preserve">to </w:t>
      </w:r>
      <w:r>
        <w:t xml:space="preserve">amend the </w:t>
      </w:r>
      <w:r>
        <w:rPr>
          <w:i/>
        </w:rPr>
        <w:t>Defence Act 1903</w:t>
      </w:r>
      <w:r w:rsidR="00D35073">
        <w:rPr>
          <w:i/>
        </w:rPr>
        <w:t xml:space="preserve">. </w:t>
      </w:r>
      <w:r w:rsidR="00D35073">
        <w:t xml:space="preserve">Submissions were invited, and closed on 16 November 2023. The Bill </w:t>
      </w:r>
      <w:r w:rsidR="000D5712">
        <w:t>pass</w:t>
      </w:r>
      <w:r w:rsidR="00F57C78">
        <w:t>ed</w:t>
      </w:r>
      <w:r w:rsidR="000D5712">
        <w:t xml:space="preserve"> through the </w:t>
      </w:r>
      <w:r w:rsidR="00F57C78">
        <w:t xml:space="preserve">Senate on 27 March, and will take effect 28 days after the Royal Assent process and it </w:t>
      </w:r>
      <w:proofErr w:type="gramStart"/>
      <w:r w:rsidR="00F57C78">
        <w:t>being</w:t>
      </w:r>
      <w:bookmarkStart w:id="0" w:name="_GoBack"/>
      <w:bookmarkEnd w:id="0"/>
      <w:r w:rsidR="00F57C78">
        <w:t xml:space="preserve"> signed</w:t>
      </w:r>
      <w:proofErr w:type="gramEnd"/>
      <w:r w:rsidR="00F57C78">
        <w:t xml:space="preserve"> into law by the Governor General</w:t>
      </w:r>
      <w:r w:rsidR="00D35073">
        <w:t xml:space="preserve">. The purpose of the new legislation is </w:t>
      </w:r>
      <w:r>
        <w:t xml:space="preserve">to establish a framework to regulate the work that certain former Defence staff members can perform without a </w:t>
      </w:r>
      <w:r w:rsidR="00D35073">
        <w:t>‘</w:t>
      </w:r>
      <w:r>
        <w:t>foreign work authorisation</w:t>
      </w:r>
      <w:r w:rsidR="00D35073">
        <w:t>’</w:t>
      </w:r>
      <w:r w:rsidR="002E7CC6">
        <w:t>; and the training that Australian</w:t>
      </w:r>
      <w:r w:rsidR="00D35073">
        <w:t>s</w:t>
      </w:r>
      <w:r w:rsidR="002E7CC6">
        <w:t xml:space="preserve">, may provide without a </w:t>
      </w:r>
      <w:r w:rsidR="00D35073">
        <w:t>‘</w:t>
      </w:r>
      <w:r w:rsidR="002E7CC6">
        <w:t>foreign work authorisation</w:t>
      </w:r>
      <w:r w:rsidR="00D35073">
        <w:t>’</w:t>
      </w:r>
      <w:r>
        <w:t xml:space="preserve">. </w:t>
      </w:r>
    </w:p>
    <w:p w:rsidR="004F6C1F" w:rsidRDefault="00F522AD">
      <w:r>
        <w:t xml:space="preserve">All ADF and APS members continue to have a responsibility to protect Defence’s official information, assets and intellectual property, after </w:t>
      </w:r>
      <w:r w:rsidR="002E7CC6">
        <w:t xml:space="preserve">they </w:t>
      </w:r>
      <w:r>
        <w:t>transition from the ADF or separate from Defence</w:t>
      </w:r>
      <w:r w:rsidR="002E7CC6">
        <w:t>.</w:t>
      </w:r>
      <w:r>
        <w:t xml:space="preserve"> </w:t>
      </w:r>
      <w:r w:rsidR="00F2616F">
        <w:t xml:space="preserve">This includes the secrecy of the skills and knowledge gained through employment with Defence. </w:t>
      </w:r>
      <w:r>
        <w:t>They must also consider if there will be any potential for real or perceived conflict of interest when taking up employment with a private sector organisation</w:t>
      </w:r>
      <w:r w:rsidR="00B07391">
        <w:t>, including any foreign affiliations that organisation may have</w:t>
      </w:r>
      <w:r>
        <w:t>.</w:t>
      </w:r>
    </w:p>
    <w:p w:rsidR="00412670" w:rsidRDefault="00412670" w:rsidP="00412670">
      <w:pPr>
        <w:spacing w:before="120" w:after="120" w:line="240" w:lineRule="auto"/>
        <w:rPr>
          <w:rFonts w:cs="Arial"/>
        </w:rPr>
      </w:pPr>
      <w:r>
        <w:t xml:space="preserve">The SAMS Bill is intended to ensure that sensitive Defence information remains in Australia’s control. It will prevent and discourage post-Defence employment to foreign militaries. </w:t>
      </w:r>
    </w:p>
    <w:p w:rsidR="004F6C1F" w:rsidRPr="004F6C1F" w:rsidRDefault="004F6C1F" w:rsidP="00F522AD">
      <w:pPr>
        <w:jc w:val="center"/>
        <w:rPr>
          <w:b/>
        </w:rPr>
      </w:pPr>
      <w:r>
        <w:rPr>
          <w:b/>
        </w:rPr>
        <w:t>Will it apply to you?</w:t>
      </w:r>
    </w:p>
    <w:p w:rsidR="00F84B4B" w:rsidRDefault="00890506">
      <w:r>
        <w:t xml:space="preserve">Do not assume it will not apply to you. </w:t>
      </w:r>
      <w:r w:rsidR="004F6C1F">
        <w:t xml:space="preserve">The </w:t>
      </w:r>
      <w:r w:rsidR="00151D2E">
        <w:t xml:space="preserve">SAMS </w:t>
      </w:r>
      <w:r w:rsidR="004F6C1F">
        <w:t>Bill</w:t>
      </w:r>
      <w:r w:rsidR="00F522AD">
        <w:t>,</w:t>
      </w:r>
      <w:r w:rsidR="004F6C1F">
        <w:t xml:space="preserve"> will </w:t>
      </w:r>
      <w:r w:rsidR="00F522AD">
        <w:t xml:space="preserve">apply to </w:t>
      </w:r>
      <w:proofErr w:type="gramStart"/>
      <w:r w:rsidR="00F522AD" w:rsidRPr="00F60160">
        <w:rPr>
          <w:b/>
        </w:rPr>
        <w:t>all</w:t>
      </w:r>
      <w:r w:rsidR="00F522AD">
        <w:t xml:space="preserve"> former ADF and former Defence APS personnel</w:t>
      </w:r>
      <w:r w:rsidR="00F60160">
        <w:t>, irrespective of rank or employment</w:t>
      </w:r>
      <w:r w:rsidR="002E7CC6">
        <w:t xml:space="preserve">, or how long </w:t>
      </w:r>
      <w:r w:rsidR="00F37090">
        <w:t>ago they worked for</w:t>
      </w:r>
      <w:r w:rsidR="002E7CC6">
        <w:t xml:space="preserve"> Defence</w:t>
      </w:r>
      <w:proofErr w:type="gramEnd"/>
      <w:r w:rsidR="00F522AD">
        <w:t>.</w:t>
      </w:r>
      <w:r w:rsidR="002E7CC6">
        <w:t xml:space="preserve"> </w:t>
      </w:r>
      <w:r w:rsidR="00F522AD">
        <w:t>The</w:t>
      </w:r>
      <w:r w:rsidR="00151D2E">
        <w:t xml:space="preserve"> SAMS</w:t>
      </w:r>
      <w:r w:rsidR="00F60160">
        <w:t xml:space="preserve"> Bill </w:t>
      </w:r>
      <w:r w:rsidR="004F6C1F">
        <w:t xml:space="preserve">also </w:t>
      </w:r>
      <w:r w:rsidR="00F84B4B">
        <w:t xml:space="preserve">contains provisions that apply to all Australian citizens and permanent </w:t>
      </w:r>
      <w:proofErr w:type="gramStart"/>
      <w:r w:rsidR="00F84B4B">
        <w:t>residents which</w:t>
      </w:r>
      <w:proofErr w:type="gramEnd"/>
      <w:r w:rsidR="00F84B4B">
        <w:t xml:space="preserve"> means it also </w:t>
      </w:r>
      <w:r w:rsidR="004F6C1F">
        <w:t>appl</w:t>
      </w:r>
      <w:r w:rsidR="00F84B4B">
        <w:t xml:space="preserve">ies </w:t>
      </w:r>
      <w:r w:rsidR="004F6C1F">
        <w:t xml:space="preserve">to </w:t>
      </w:r>
      <w:r w:rsidR="00F84B4B">
        <w:t xml:space="preserve">Defence industry partners including </w:t>
      </w:r>
      <w:r w:rsidR="004F6C1F">
        <w:t>contractor</w:t>
      </w:r>
      <w:r w:rsidR="00F84B4B">
        <w:t>s</w:t>
      </w:r>
      <w:r w:rsidR="004F6C1F">
        <w:t xml:space="preserve"> </w:t>
      </w:r>
      <w:r w:rsidR="00F84B4B">
        <w:t>and</w:t>
      </w:r>
      <w:r w:rsidR="004F6C1F">
        <w:t xml:space="preserve"> consultant</w:t>
      </w:r>
      <w:r w:rsidR="00F84B4B">
        <w:t xml:space="preserve">s. </w:t>
      </w:r>
    </w:p>
    <w:p w:rsidR="00421CCC" w:rsidRDefault="00F522AD" w:rsidP="00845204">
      <w:pPr>
        <w:rPr>
          <w:rFonts w:cs="Arial"/>
        </w:rPr>
      </w:pPr>
      <w:r>
        <w:t xml:space="preserve">The </w:t>
      </w:r>
      <w:r w:rsidR="00151D2E">
        <w:t xml:space="preserve">SAMS </w:t>
      </w:r>
      <w:r w:rsidR="002E7CC6">
        <w:t>Bill</w:t>
      </w:r>
      <w:r>
        <w:t xml:space="preserve"> will require former ADF and Defence APS employees </w:t>
      </w:r>
      <w:r w:rsidR="00F37090">
        <w:t>who</w:t>
      </w:r>
      <w:r>
        <w:t xml:space="preserve"> intend to</w:t>
      </w:r>
      <w:r w:rsidR="00AD0D3A">
        <w:t>, or are currently working for,</w:t>
      </w:r>
      <w:r>
        <w:t xml:space="preserve"> a foreign military, foreign government or foreign government entity</w:t>
      </w:r>
      <w:r w:rsidR="00F37090">
        <w:t xml:space="preserve"> to undertake the process of obtaining a ‘foreign workforce authorisation’. Th</w:t>
      </w:r>
      <w:r w:rsidR="001C0FB4">
        <w:t>e application process will consider each individual’s circumstances, and where appropriate will inform the individual if they are exempt from the legislation.</w:t>
      </w:r>
      <w:r w:rsidR="00845204">
        <w:t xml:space="preserve"> </w:t>
      </w:r>
      <w:r w:rsidR="001C0FB4">
        <w:t>For example, t</w:t>
      </w:r>
      <w:r w:rsidR="00F60160">
        <w:t xml:space="preserve">he </w:t>
      </w:r>
      <w:r w:rsidR="00151D2E">
        <w:t xml:space="preserve">SAMS </w:t>
      </w:r>
      <w:r w:rsidR="002E7CC6">
        <w:t>Bill</w:t>
      </w:r>
      <w:r w:rsidR="00F60160">
        <w:t xml:space="preserve"> enables the </w:t>
      </w:r>
      <w:r w:rsidR="00F60160" w:rsidRPr="000D5712">
        <w:t xml:space="preserve">Minister for Defence to exclude classes of former Defence personnel from the requirement to apply for authorisation. </w:t>
      </w:r>
      <w:r w:rsidR="00B07391" w:rsidRPr="000D5712">
        <w:rPr>
          <w:rFonts w:cs="Arial"/>
        </w:rPr>
        <w:t>Former Defence personnel who work for companies directly tasked by the Australian Government are excluded from this legislation</w:t>
      </w:r>
      <w:r w:rsidR="00421CCC">
        <w:rPr>
          <w:rFonts w:cs="Arial"/>
        </w:rPr>
        <w:t xml:space="preserve"> as are individuals working for the United Nations or the International Committee of Red Cross</w:t>
      </w:r>
      <w:r w:rsidR="00B07391" w:rsidRPr="000D5712">
        <w:rPr>
          <w:rFonts w:cs="Arial"/>
        </w:rPr>
        <w:t xml:space="preserve">. </w:t>
      </w:r>
    </w:p>
    <w:p w:rsidR="00B07391" w:rsidRDefault="001604A0" w:rsidP="00845204">
      <w:pPr>
        <w:rPr>
          <w:rFonts w:cs="Arial"/>
        </w:rPr>
      </w:pPr>
      <w:r>
        <w:rPr>
          <w:rFonts w:cs="Arial"/>
        </w:rPr>
        <w:t xml:space="preserve">Other exemptions </w:t>
      </w:r>
      <w:r w:rsidR="00421CCC">
        <w:rPr>
          <w:rFonts w:cs="Arial"/>
        </w:rPr>
        <w:t xml:space="preserve">(Ministerial Legislative Instruments) </w:t>
      </w:r>
      <w:r>
        <w:rPr>
          <w:rFonts w:cs="Arial"/>
        </w:rPr>
        <w:t xml:space="preserve">may apply in terms of the country for whom the work is being performed and the period of time that has passed since an individual has performed a particular role. </w:t>
      </w:r>
      <w:proofErr w:type="gramStart"/>
      <w:r>
        <w:rPr>
          <w:rFonts w:cs="Arial"/>
        </w:rPr>
        <w:t xml:space="preserve">This period will be influenced by the </w:t>
      </w:r>
      <w:r w:rsidR="00B0009C">
        <w:rPr>
          <w:rFonts w:cs="Arial"/>
        </w:rPr>
        <w:t>type</w:t>
      </w:r>
      <w:r>
        <w:rPr>
          <w:rFonts w:cs="Arial"/>
        </w:rPr>
        <w:t xml:space="preserve"> of work performed by an individual</w:t>
      </w:r>
      <w:proofErr w:type="gramEnd"/>
      <w:r>
        <w:rPr>
          <w:rFonts w:cs="Arial"/>
        </w:rPr>
        <w:t>.</w:t>
      </w:r>
    </w:p>
    <w:p w:rsidR="001604A0" w:rsidRDefault="001604A0">
      <w:r>
        <w:t xml:space="preserve">You can access the latest version of the Bill on the Defence website or direct from the Australian Parliament </w:t>
      </w:r>
      <w:hyperlink r:id="rId4" w:history="1">
        <w:r w:rsidRPr="001604A0">
          <w:rPr>
            <w:rStyle w:val="Hyperlink"/>
          </w:rPr>
          <w:t>website</w:t>
        </w:r>
      </w:hyperlink>
      <w:r>
        <w:t>. (</w:t>
      </w:r>
      <w:hyperlink r:id="rId5" w:history="1">
        <w:r>
          <w:rPr>
            <w:rStyle w:val="Hyperlink"/>
          </w:rPr>
          <w:t>Defence Amendment (Safeguarding Australia’s Military Secrets) Bill 2024 (aph.gov.au)</w:t>
        </w:r>
      </w:hyperlink>
      <w:r>
        <w:t>)</w:t>
      </w:r>
    </w:p>
    <w:p w:rsidR="004F6C1F" w:rsidRPr="004F6C1F" w:rsidRDefault="004F6C1F" w:rsidP="004F6C1F">
      <w:pPr>
        <w:jc w:val="center"/>
        <w:rPr>
          <w:b/>
        </w:rPr>
      </w:pPr>
      <w:r>
        <w:rPr>
          <w:b/>
        </w:rPr>
        <w:t>When will there be more information?</w:t>
      </w:r>
    </w:p>
    <w:p w:rsidR="00151D2E" w:rsidRDefault="00890506">
      <w:pPr>
        <w:rPr>
          <w:rFonts w:ascii="Calibri" w:hAnsi="Calibri" w:cs="Calibri"/>
          <w:color w:val="1A1A1A"/>
          <w:shd w:val="clear" w:color="auto" w:fill="FFFFFF"/>
        </w:rPr>
      </w:pPr>
      <w:r>
        <w:rPr>
          <w:rFonts w:ascii="Calibri" w:hAnsi="Calibri" w:cs="Calibri"/>
          <w:color w:val="1A1A1A"/>
          <w:shd w:val="clear" w:color="auto" w:fill="FFFFFF"/>
        </w:rPr>
        <w:t>Full d</w:t>
      </w:r>
      <w:r w:rsidR="00F60160">
        <w:rPr>
          <w:rFonts w:ascii="Calibri" w:hAnsi="Calibri" w:cs="Calibri"/>
          <w:color w:val="1A1A1A"/>
          <w:shd w:val="clear" w:color="auto" w:fill="FFFFFF"/>
        </w:rPr>
        <w:t>etails of the</w:t>
      </w:r>
      <w:r>
        <w:rPr>
          <w:rFonts w:ascii="Calibri" w:hAnsi="Calibri" w:cs="Calibri"/>
          <w:color w:val="1A1A1A"/>
          <w:shd w:val="clear" w:color="auto" w:fill="FFFFFF"/>
        </w:rPr>
        <w:t xml:space="preserve"> </w:t>
      </w:r>
      <w:r w:rsidR="00151D2E">
        <w:rPr>
          <w:rFonts w:ascii="Calibri" w:hAnsi="Calibri" w:cs="Calibri"/>
          <w:color w:val="1A1A1A"/>
          <w:shd w:val="clear" w:color="auto" w:fill="FFFFFF"/>
        </w:rPr>
        <w:t xml:space="preserve">SAMS </w:t>
      </w:r>
      <w:r>
        <w:rPr>
          <w:rFonts w:ascii="Calibri" w:hAnsi="Calibri" w:cs="Calibri"/>
          <w:color w:val="1A1A1A"/>
          <w:shd w:val="clear" w:color="auto" w:fill="FFFFFF"/>
        </w:rPr>
        <w:t>Bill, exemptions and</w:t>
      </w:r>
      <w:r w:rsidR="00F60160">
        <w:rPr>
          <w:rFonts w:ascii="Calibri" w:hAnsi="Calibri" w:cs="Calibri"/>
          <w:color w:val="1A1A1A"/>
          <w:shd w:val="clear" w:color="auto" w:fill="FFFFFF"/>
        </w:rPr>
        <w:t xml:space="preserve"> </w:t>
      </w:r>
      <w:r w:rsidR="001604A0">
        <w:rPr>
          <w:rFonts w:ascii="Calibri" w:hAnsi="Calibri" w:cs="Calibri"/>
          <w:color w:val="1A1A1A"/>
          <w:shd w:val="clear" w:color="auto" w:fill="FFFFFF"/>
        </w:rPr>
        <w:t>the Foreign Work Authorisation</w:t>
      </w:r>
      <w:r w:rsidR="00F60160">
        <w:rPr>
          <w:rFonts w:ascii="Calibri" w:hAnsi="Calibri" w:cs="Calibri"/>
          <w:color w:val="1A1A1A"/>
          <w:shd w:val="clear" w:color="auto" w:fill="FFFFFF"/>
        </w:rPr>
        <w:t xml:space="preserve"> application process will be published </w:t>
      </w:r>
      <w:r>
        <w:rPr>
          <w:rFonts w:ascii="Calibri" w:hAnsi="Calibri" w:cs="Calibri"/>
          <w:color w:val="1A1A1A"/>
          <w:shd w:val="clear" w:color="auto" w:fill="FFFFFF"/>
        </w:rPr>
        <w:t xml:space="preserve">to coincide with </w:t>
      </w:r>
      <w:r w:rsidR="000D5712">
        <w:rPr>
          <w:rFonts w:ascii="Calibri" w:hAnsi="Calibri" w:cs="Calibri"/>
          <w:color w:val="1A1A1A"/>
          <w:shd w:val="clear" w:color="auto" w:fill="FFFFFF"/>
        </w:rPr>
        <w:t>the new legislation takes effect (expect early May 2024).</w:t>
      </w:r>
      <w:r>
        <w:rPr>
          <w:rFonts w:ascii="Calibri" w:hAnsi="Calibri" w:cs="Calibri"/>
          <w:color w:val="1A1A1A"/>
          <w:shd w:val="clear" w:color="auto" w:fill="FFFFFF"/>
        </w:rPr>
        <w:t xml:space="preserve"> </w:t>
      </w:r>
    </w:p>
    <w:p w:rsidR="00F522AD" w:rsidRDefault="00890506">
      <w:pPr>
        <w:rPr>
          <w:rFonts w:ascii="Calibri" w:hAnsi="Calibri" w:cs="Calibri"/>
          <w:color w:val="1A1A1A"/>
          <w:shd w:val="clear" w:color="auto" w:fill="FFFFFF"/>
        </w:rPr>
      </w:pPr>
      <w:r>
        <w:rPr>
          <w:rFonts w:ascii="Calibri" w:hAnsi="Calibri" w:cs="Calibri"/>
          <w:color w:val="1A1A1A"/>
          <w:shd w:val="clear" w:color="auto" w:fill="FFFFFF"/>
        </w:rPr>
        <w:t>Information</w:t>
      </w:r>
      <w:r w:rsidR="00151D2E">
        <w:rPr>
          <w:rFonts w:ascii="Calibri" w:hAnsi="Calibri" w:cs="Calibri"/>
          <w:color w:val="1A1A1A"/>
          <w:shd w:val="clear" w:color="auto" w:fill="FFFFFF"/>
        </w:rPr>
        <w:t>,</w:t>
      </w:r>
      <w:r>
        <w:rPr>
          <w:rFonts w:ascii="Calibri" w:hAnsi="Calibri" w:cs="Calibri"/>
          <w:color w:val="1A1A1A"/>
          <w:shd w:val="clear" w:color="auto" w:fill="FFFFFF"/>
        </w:rPr>
        <w:t xml:space="preserve"> scenarios </w:t>
      </w:r>
      <w:r w:rsidR="00151D2E">
        <w:rPr>
          <w:rFonts w:ascii="Calibri" w:hAnsi="Calibri" w:cs="Calibri"/>
          <w:color w:val="1A1A1A"/>
          <w:shd w:val="clear" w:color="auto" w:fill="FFFFFF"/>
        </w:rPr>
        <w:t xml:space="preserve">and Frequently Asked Questions (FAQs) </w:t>
      </w:r>
      <w:r>
        <w:rPr>
          <w:rFonts w:ascii="Calibri" w:hAnsi="Calibri" w:cs="Calibri"/>
          <w:color w:val="1A1A1A"/>
          <w:shd w:val="clear" w:color="auto" w:fill="FFFFFF"/>
        </w:rPr>
        <w:t xml:space="preserve">will be disseminated </w:t>
      </w:r>
      <w:r w:rsidR="00F2616F">
        <w:rPr>
          <w:rFonts w:ascii="Calibri" w:hAnsi="Calibri" w:cs="Calibri"/>
          <w:color w:val="1A1A1A"/>
          <w:shd w:val="clear" w:color="auto" w:fill="FFFFFF"/>
        </w:rPr>
        <w:t xml:space="preserve">through extensive sources </w:t>
      </w:r>
      <w:r w:rsidR="00151D2E">
        <w:rPr>
          <w:rFonts w:ascii="Calibri" w:hAnsi="Calibri" w:cs="Calibri"/>
          <w:color w:val="1A1A1A"/>
          <w:shd w:val="clear" w:color="auto" w:fill="FFFFFF"/>
        </w:rPr>
        <w:t>within Australia and overseas</w:t>
      </w:r>
      <w:r w:rsidR="006A4F79">
        <w:rPr>
          <w:rFonts w:ascii="Calibri" w:hAnsi="Calibri" w:cs="Calibri"/>
          <w:color w:val="1A1A1A"/>
          <w:shd w:val="clear" w:color="auto" w:fill="FFFFFF"/>
        </w:rPr>
        <w:t xml:space="preserve">. This will </w:t>
      </w:r>
      <w:r w:rsidR="00AD0D3A">
        <w:rPr>
          <w:rFonts w:ascii="Calibri" w:hAnsi="Calibri" w:cs="Calibri"/>
          <w:color w:val="1A1A1A"/>
          <w:shd w:val="clear" w:color="auto" w:fill="FFFFFF"/>
        </w:rPr>
        <w:t xml:space="preserve">include </w:t>
      </w:r>
      <w:r w:rsidR="00151D2E">
        <w:rPr>
          <w:rFonts w:ascii="Calibri" w:hAnsi="Calibri" w:cs="Calibri"/>
          <w:color w:val="1A1A1A"/>
          <w:shd w:val="clear" w:color="auto" w:fill="FFFFFF"/>
        </w:rPr>
        <w:t xml:space="preserve">where </w:t>
      </w:r>
      <w:r w:rsidR="00AD0D3A">
        <w:rPr>
          <w:rFonts w:ascii="Calibri" w:hAnsi="Calibri" w:cs="Calibri"/>
          <w:color w:val="1A1A1A"/>
          <w:shd w:val="clear" w:color="auto" w:fill="FFFFFF"/>
        </w:rPr>
        <w:t>t</w:t>
      </w:r>
      <w:r w:rsidR="00151D2E">
        <w:rPr>
          <w:rFonts w:ascii="Calibri" w:hAnsi="Calibri" w:cs="Calibri"/>
          <w:color w:val="1A1A1A"/>
          <w:shd w:val="clear" w:color="auto" w:fill="FFFFFF"/>
        </w:rPr>
        <w:t xml:space="preserve">o go </w:t>
      </w:r>
      <w:r w:rsidR="006A4F79">
        <w:rPr>
          <w:rFonts w:ascii="Calibri" w:hAnsi="Calibri" w:cs="Calibri"/>
          <w:color w:val="1A1A1A"/>
          <w:shd w:val="clear" w:color="auto" w:fill="FFFFFF"/>
        </w:rPr>
        <w:t>for further information</w:t>
      </w:r>
      <w:r w:rsidR="00F2616F">
        <w:rPr>
          <w:rFonts w:ascii="Calibri" w:hAnsi="Calibri" w:cs="Calibri"/>
          <w:color w:val="1A1A1A"/>
          <w:shd w:val="clear" w:color="auto" w:fill="FFFFFF"/>
        </w:rPr>
        <w:t>, what the timeframes are</w:t>
      </w:r>
      <w:r w:rsidR="006A4F79">
        <w:rPr>
          <w:rFonts w:ascii="Calibri" w:hAnsi="Calibri" w:cs="Calibri"/>
          <w:color w:val="1A1A1A"/>
          <w:shd w:val="clear" w:color="auto" w:fill="FFFFFF"/>
        </w:rPr>
        <w:t xml:space="preserve"> and </w:t>
      </w:r>
      <w:r w:rsidR="00F2616F">
        <w:rPr>
          <w:rFonts w:ascii="Calibri" w:hAnsi="Calibri" w:cs="Calibri"/>
          <w:color w:val="1A1A1A"/>
          <w:shd w:val="clear" w:color="auto" w:fill="FFFFFF"/>
        </w:rPr>
        <w:t xml:space="preserve">how </w:t>
      </w:r>
      <w:r>
        <w:rPr>
          <w:rFonts w:ascii="Calibri" w:hAnsi="Calibri" w:cs="Calibri"/>
          <w:color w:val="1A1A1A"/>
          <w:shd w:val="clear" w:color="auto" w:fill="FFFFFF"/>
        </w:rPr>
        <w:t xml:space="preserve">to seek </w:t>
      </w:r>
      <w:r w:rsidR="00151D2E">
        <w:rPr>
          <w:rFonts w:ascii="Calibri" w:hAnsi="Calibri" w:cs="Calibri"/>
          <w:color w:val="1A1A1A"/>
          <w:shd w:val="clear" w:color="auto" w:fill="FFFFFF"/>
        </w:rPr>
        <w:t xml:space="preserve">the required </w:t>
      </w:r>
      <w:r>
        <w:rPr>
          <w:rFonts w:ascii="Calibri" w:hAnsi="Calibri" w:cs="Calibri"/>
          <w:color w:val="1A1A1A"/>
          <w:shd w:val="clear" w:color="auto" w:fill="FFFFFF"/>
        </w:rPr>
        <w:t>authorisation.</w:t>
      </w:r>
      <w:r w:rsidR="00151D2E">
        <w:rPr>
          <w:rFonts w:ascii="Calibri" w:hAnsi="Calibri" w:cs="Calibri"/>
          <w:color w:val="1A1A1A"/>
          <w:shd w:val="clear" w:color="auto" w:fill="FFFFFF"/>
        </w:rPr>
        <w:t xml:space="preserve"> </w:t>
      </w:r>
    </w:p>
    <w:p w:rsidR="004F6C1F" w:rsidRPr="004F6C1F" w:rsidRDefault="004F6C1F">
      <w:pPr>
        <w:rPr>
          <w:rFonts w:ascii="Calibri" w:hAnsi="Calibri" w:cs="Calibri"/>
        </w:rPr>
      </w:pPr>
      <w:r w:rsidRPr="004F6C1F">
        <w:rPr>
          <w:rFonts w:ascii="Calibri" w:hAnsi="Calibri" w:cs="Calibri"/>
          <w:color w:val="1A1A1A"/>
          <w:shd w:val="clear" w:color="auto" w:fill="FFFFFF"/>
        </w:rPr>
        <w:t xml:space="preserve">More details </w:t>
      </w:r>
      <w:r w:rsidR="006A4F79">
        <w:rPr>
          <w:rFonts w:ascii="Calibri" w:hAnsi="Calibri" w:cs="Calibri"/>
          <w:color w:val="1A1A1A"/>
          <w:shd w:val="clear" w:color="auto" w:fill="FFFFFF"/>
        </w:rPr>
        <w:t xml:space="preserve">at this stage </w:t>
      </w:r>
      <w:r w:rsidRPr="004F6C1F">
        <w:rPr>
          <w:rFonts w:ascii="Calibri" w:hAnsi="Calibri" w:cs="Calibri"/>
          <w:color w:val="1A1A1A"/>
          <w:shd w:val="clear" w:color="auto" w:fill="FFFFFF"/>
        </w:rPr>
        <w:t>are provided via the</w:t>
      </w:r>
      <w:r w:rsidR="001604A0">
        <w:rPr>
          <w:rFonts w:ascii="Calibri" w:hAnsi="Calibri" w:cs="Calibri"/>
          <w:color w:val="1A1A1A"/>
          <w:shd w:val="clear" w:color="auto" w:fill="FFFFFF"/>
        </w:rPr>
        <w:t xml:space="preserve"> </w:t>
      </w:r>
      <w:hyperlink r:id="rId6" w:history="1">
        <w:r w:rsidRPr="004F6C1F">
          <w:rPr>
            <w:rStyle w:val="Hyperlink"/>
            <w:rFonts w:ascii="Calibri" w:hAnsi="Calibri" w:cs="Calibri"/>
            <w:color w:val="1A1A1A"/>
            <w:shd w:val="clear" w:color="auto" w:fill="FFFFFF"/>
          </w:rPr>
          <w:t>Defence Amendment: Safeguarding Australia’s Military Secrets Bill 2023</w:t>
        </w:r>
      </w:hyperlink>
      <w:r w:rsidR="000D5712">
        <w:rPr>
          <w:rFonts w:ascii="Calibri" w:hAnsi="Calibri" w:cs="Calibri"/>
          <w:color w:val="1A1A1A"/>
          <w:shd w:val="clear" w:color="auto" w:fill="FFFFFF"/>
        </w:rPr>
        <w:t xml:space="preserve"> (</w:t>
      </w:r>
      <w:r w:rsidR="000D5712" w:rsidRPr="000D5712">
        <w:rPr>
          <w:rFonts w:ascii="Calibri" w:hAnsi="Calibri" w:cs="Calibri"/>
          <w:color w:val="1A1A1A"/>
          <w:shd w:val="clear" w:color="auto" w:fill="FFFFFF"/>
        </w:rPr>
        <w:t>www.defence.gov.au/about/governance/defence-amendment-safeguarding-australias-military-secrets-bill-2023</w:t>
      </w:r>
      <w:r w:rsidR="000D5712">
        <w:rPr>
          <w:rFonts w:ascii="Calibri" w:hAnsi="Calibri" w:cs="Calibri"/>
          <w:color w:val="1A1A1A"/>
          <w:shd w:val="clear" w:color="auto" w:fill="FFFFFF"/>
        </w:rPr>
        <w:t>).</w:t>
      </w:r>
    </w:p>
    <w:sectPr w:rsidR="004F6C1F" w:rsidRPr="004F6C1F" w:rsidSect="000D5712"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1F"/>
    <w:rsid w:val="000D5712"/>
    <w:rsid w:val="00151D2E"/>
    <w:rsid w:val="001604A0"/>
    <w:rsid w:val="001C0FB4"/>
    <w:rsid w:val="001D6CEF"/>
    <w:rsid w:val="002E7CC6"/>
    <w:rsid w:val="00350215"/>
    <w:rsid w:val="00357AA7"/>
    <w:rsid w:val="00412670"/>
    <w:rsid w:val="00421CCC"/>
    <w:rsid w:val="004F6C1F"/>
    <w:rsid w:val="006A4F79"/>
    <w:rsid w:val="008429A2"/>
    <w:rsid w:val="00845204"/>
    <w:rsid w:val="00890506"/>
    <w:rsid w:val="008D65CE"/>
    <w:rsid w:val="00A955D9"/>
    <w:rsid w:val="00AD0D3A"/>
    <w:rsid w:val="00AE1960"/>
    <w:rsid w:val="00B0009C"/>
    <w:rsid w:val="00B07391"/>
    <w:rsid w:val="00BE59A8"/>
    <w:rsid w:val="00D35073"/>
    <w:rsid w:val="00F2616F"/>
    <w:rsid w:val="00F37090"/>
    <w:rsid w:val="00F522AD"/>
    <w:rsid w:val="00F57C78"/>
    <w:rsid w:val="00F60160"/>
    <w:rsid w:val="00F84B4B"/>
    <w:rsid w:val="00FA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BAAE"/>
  <w15:chartTrackingRefBased/>
  <w15:docId w15:val="{C7CC9D3B-3534-45E7-ACB2-AE518BEC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C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520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0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fence.gov.au/node/9064" TargetMode="External"/><Relationship Id="rId5" Type="http://schemas.openxmlformats.org/officeDocument/2006/relationships/hyperlink" Target="https://www.aph.gov.au/Parliamentary_Business/Bills_Legislation/Bills_Search_Results/Result?bId=r7087" TargetMode="External"/><Relationship Id="rId4" Type="http://schemas.openxmlformats.org/officeDocument/2006/relationships/hyperlink" Target="https://www.aph.gov.au/Parliamentary_Business/Bills_Legislation/Bills_Search_Results/Result?bId=r70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Defence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Bolitho, Sharyn WGCDR</dc:creator>
  <cp:keywords/>
  <dc:description/>
  <cp:lastModifiedBy>Kooij, Kaarin AIRCDRE</cp:lastModifiedBy>
  <cp:revision>3</cp:revision>
  <dcterms:created xsi:type="dcterms:W3CDTF">2024-04-01T21:36:00Z</dcterms:created>
  <dcterms:modified xsi:type="dcterms:W3CDTF">2024-04-01T21:45:00Z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BN78890543</vt:lpwstr>
  </property>
  <property fmtid="{D5CDD505-2E9C-101B-9397-08002B2CF9AE}" pid="4" name="Objective-Title">
    <vt:lpwstr>Draft ESORT content regarding SAMS Bill</vt:lpwstr>
  </property>
  <property fmtid="{D5CDD505-2E9C-101B-9397-08002B2CF9AE}" pid="5" name="Objective-Comment">
    <vt:lpwstr/>
  </property>
  <property fmtid="{D5CDD505-2E9C-101B-9397-08002B2CF9AE}" pid="6" name="Objective-CreationStamp">
    <vt:filetime>2024-03-01T03:07:38Z</vt:filetime>
  </property>
  <property fmtid="{D5CDD505-2E9C-101B-9397-08002B2CF9AE}" pid="7" name="Objective-IsApproved">
    <vt:bool>false</vt:bool>
  </property>
  <property fmtid="{D5CDD505-2E9C-101B-9397-08002B2CF9AE}" pid="8" name="Objective-IsPublished">
    <vt:bool>false</vt:bool>
  </property>
  <property fmtid="{D5CDD505-2E9C-101B-9397-08002B2CF9AE}" pid="9" name="Objective-DatePublished">
    <vt:lpwstr/>
  </property>
  <property fmtid="{D5CDD505-2E9C-101B-9397-08002B2CF9AE}" pid="10" name="Objective-ModificationStamp">
    <vt:filetime>2024-04-01T21:17:34Z</vt:filetime>
  </property>
  <property fmtid="{D5CDD505-2E9C-101B-9397-08002B2CF9AE}" pid="11" name="Objective-Owner">
    <vt:lpwstr>Defence</vt:lpwstr>
  </property>
  <property fmtid="{D5CDD505-2E9C-101B-9397-08002B2CF9AE}" pid="12" name="Objective-Path">
    <vt:lpwstr>Objective Global Folder - PROD:Defence Business Units:Associate Secretary Organisation:Defence People Group:Chief of Personnel - Military Personnel Organisation:Personnel Division:JTA : Joint Transition Authority:NEW STRUCTURE:2.0 New Structure:10. Projec</vt:lpwstr>
  </property>
  <property fmtid="{D5CDD505-2E9C-101B-9397-08002B2CF9AE}" pid="13" name="Objective-Parent">
    <vt:lpwstr>Rec 7 - Alumni Engagement</vt:lpwstr>
  </property>
  <property fmtid="{D5CDD505-2E9C-101B-9397-08002B2CF9AE}" pid="14" name="Objective-State">
    <vt:lpwstr>Being Edited</vt:lpwstr>
  </property>
  <property fmtid="{D5CDD505-2E9C-101B-9397-08002B2CF9AE}" pid="15" name="Objective-Version">
    <vt:lpwstr>2.1</vt:lpwstr>
  </property>
  <property fmtid="{D5CDD505-2E9C-101B-9397-08002B2CF9AE}" pid="16" name="Objective-VersionNumber">
    <vt:i4>5</vt:i4>
  </property>
  <property fmtid="{D5CDD505-2E9C-101B-9397-08002B2CF9AE}" pid="17" name="Objective-VersionComment">
    <vt:lpwstr/>
  </property>
  <property fmtid="{D5CDD505-2E9C-101B-9397-08002B2CF9AE}" pid="18" name="Objective-FileNumber">
    <vt:lpwstr>2022/1160062</vt:lpwstr>
  </property>
  <property fmtid="{D5CDD505-2E9C-101B-9397-08002B2CF9AE}" pid="19" name="Objective-Classification">
    <vt:lpwstr>Unclassified</vt:lpwstr>
  </property>
  <property fmtid="{D5CDD505-2E9C-101B-9397-08002B2CF9AE}" pid="20" name="Objective-Caveats">
    <vt:lpwstr/>
  </property>
  <property fmtid="{D5CDD505-2E9C-101B-9397-08002B2CF9AE}" pid="21" name="Objective-Document Type [system]">
    <vt:lpwstr/>
  </property>
  <property fmtid="{D5CDD505-2E9C-101B-9397-08002B2CF9AE}" pid="22" name="Objective-Reason for Security Classification Change [system]">
    <vt:lpwstr/>
  </property>
</Properties>
</file>