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7977C" w14:textId="6911F319" w:rsidR="00997902" w:rsidRDefault="00214B81">
      <w:r>
        <w:t>qweqwe</w:t>
      </w:r>
    </w:p>
    <w:sectPr w:rsidR="00997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B81"/>
    <w:rsid w:val="00214B81"/>
    <w:rsid w:val="0099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17713"/>
  <w15:chartTrackingRefBased/>
  <w15:docId w15:val="{C012A673-6969-401B-8E2B-6C3F4B514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 PINEDA</dc:creator>
  <cp:keywords/>
  <dc:description/>
  <cp:lastModifiedBy>JOHN PAUL PINEDA</cp:lastModifiedBy>
  <cp:revision>1</cp:revision>
  <dcterms:created xsi:type="dcterms:W3CDTF">2022-07-25T11:07:00Z</dcterms:created>
  <dcterms:modified xsi:type="dcterms:W3CDTF">2022-07-25T11:07:00Z</dcterms:modified>
</cp:coreProperties>
</file>