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9EAB" w14:textId="58E73B44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Ian Pope</w:t>
      </w:r>
    </w:p>
    <w:p w14:paraId="68EA4637" w14:textId="5164E927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700717419</w:t>
      </w:r>
    </w:p>
    <w:p w14:paraId="762A9D68" w14:textId="0C03F27E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</w:p>
    <w:p w14:paraId="0D6AA0AD" w14:textId="0D7AC2F0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ICP 5</w:t>
      </w:r>
    </w:p>
    <w:p w14:paraId="2944E416" w14:textId="3C82AE80" w:rsidR="00FE3066" w:rsidRDefault="00FE3066">
      <w:pPr>
        <w:rPr>
          <w:rFonts w:cstheme="minorHAnsi"/>
          <w:sz w:val="24"/>
          <w:szCs w:val="24"/>
        </w:rPr>
      </w:pPr>
      <w:r w:rsidRPr="00FE3066">
        <w:rPr>
          <w:rFonts w:cstheme="minorHAnsi"/>
          <w:sz w:val="24"/>
          <w:szCs w:val="24"/>
        </w:rPr>
        <w:drawing>
          <wp:inline distT="0" distB="0" distL="0" distR="0" wp14:anchorId="7C6D37BE" wp14:editId="5D3C002F">
            <wp:extent cx="5943600" cy="1706245"/>
            <wp:effectExtent l="0" t="0" r="0" b="8255"/>
            <wp:docPr id="151391791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7912" name="Picture 1" descr="A black screen with green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38A" w14:textId="078F3B68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elbow method to determine number of clusters for k-means.</w:t>
      </w:r>
    </w:p>
    <w:p w14:paraId="59B63378" w14:textId="48E08BA9" w:rsidR="00FE3066" w:rsidRDefault="00FE3066">
      <w:pPr>
        <w:rPr>
          <w:rFonts w:cstheme="minorHAnsi"/>
          <w:sz w:val="24"/>
          <w:szCs w:val="24"/>
        </w:rPr>
      </w:pPr>
      <w:r w:rsidRPr="00FE3066">
        <w:rPr>
          <w:rFonts w:cstheme="minorHAnsi"/>
          <w:sz w:val="24"/>
          <w:szCs w:val="24"/>
        </w:rPr>
        <w:drawing>
          <wp:inline distT="0" distB="0" distL="0" distR="0" wp14:anchorId="695A9E5F" wp14:editId="547A8365">
            <wp:extent cx="4382112" cy="943107"/>
            <wp:effectExtent l="0" t="0" r="0" b="9525"/>
            <wp:docPr id="252056351" name="Picture 1" descr="A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6351" name="Picture 1" descr="A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8343" w14:textId="35E550D8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Performed k-means to the data set raw, only PCA, only scaled, and both scaled then PCA. PCA’s were chosen to be 3. PCA improved this data’s </w:t>
      </w:r>
      <w:proofErr w:type="gramStart"/>
      <w:r>
        <w:rPr>
          <w:rFonts w:cstheme="minorHAnsi"/>
          <w:sz w:val="24"/>
          <w:szCs w:val="24"/>
        </w:rPr>
        <w:t>performance</w:t>
      </w:r>
      <w:proofErr w:type="gramEnd"/>
      <w:r>
        <w:rPr>
          <w:rFonts w:cstheme="minorHAnsi"/>
          <w:sz w:val="24"/>
          <w:szCs w:val="24"/>
        </w:rPr>
        <w:t xml:space="preserve"> but scaling reduced to the performance of the k-means.</w:t>
      </w:r>
    </w:p>
    <w:p w14:paraId="7DFA6FFB" w14:textId="3BD7F0AD" w:rsidR="00FE3066" w:rsidRDefault="00FE3066">
      <w:pPr>
        <w:rPr>
          <w:rFonts w:cstheme="minorHAnsi"/>
          <w:sz w:val="24"/>
          <w:szCs w:val="24"/>
        </w:rPr>
      </w:pPr>
      <w:r w:rsidRPr="00FE3066">
        <w:rPr>
          <w:rFonts w:cstheme="minorHAnsi"/>
          <w:sz w:val="24"/>
          <w:szCs w:val="24"/>
        </w:rPr>
        <w:drawing>
          <wp:inline distT="0" distB="0" distL="0" distR="0" wp14:anchorId="6638FB42" wp14:editId="330BFEB9">
            <wp:extent cx="2791215" cy="543001"/>
            <wp:effectExtent l="0" t="0" r="0" b="9525"/>
            <wp:docPr id="9469339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3393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5D6" w14:textId="185376EA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SVM performed well after data scaling and PCA of 3 being applied to the data, accurately predicting the class about 80% of the time.</w:t>
      </w:r>
    </w:p>
    <w:p w14:paraId="574ADD48" w14:textId="70B9AB4C" w:rsidR="00FE3066" w:rsidRDefault="00FE3066">
      <w:pPr>
        <w:rPr>
          <w:rFonts w:cstheme="minorHAnsi"/>
          <w:sz w:val="24"/>
          <w:szCs w:val="24"/>
        </w:rPr>
      </w:pPr>
      <w:r w:rsidRPr="00FE3066">
        <w:rPr>
          <w:rFonts w:cstheme="minorHAnsi"/>
          <w:sz w:val="24"/>
          <w:szCs w:val="24"/>
        </w:rPr>
        <w:lastRenderedPageBreak/>
        <w:drawing>
          <wp:inline distT="0" distB="0" distL="0" distR="0" wp14:anchorId="1DED67B1" wp14:editId="37AFA620">
            <wp:extent cx="2010056" cy="3038899"/>
            <wp:effectExtent l="0" t="0" r="9525" b="0"/>
            <wp:docPr id="6367999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9994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A27" w14:textId="76587127" w:rsid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LDA where number of components = 2 was applied to the Iris dataset, resulting in the table above after being converted into a data frame.</w:t>
      </w:r>
    </w:p>
    <w:p w14:paraId="36854379" w14:textId="493A3D84" w:rsidR="00FE3066" w:rsidRDefault="00FE3066">
      <w:pPr>
        <w:rPr>
          <w:rFonts w:cstheme="minorHAnsi"/>
          <w:sz w:val="24"/>
          <w:szCs w:val="24"/>
        </w:rPr>
      </w:pPr>
      <w:r w:rsidRPr="00FE3066">
        <w:rPr>
          <w:rFonts w:cstheme="minorHAnsi"/>
          <w:sz w:val="24"/>
          <w:szCs w:val="24"/>
        </w:rPr>
        <w:drawing>
          <wp:inline distT="0" distB="0" distL="0" distR="0" wp14:anchorId="5A56C373" wp14:editId="0A151945">
            <wp:extent cx="5943600" cy="1179830"/>
            <wp:effectExtent l="0" t="0" r="0" b="1270"/>
            <wp:docPr id="320644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448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6F0" w14:textId="51C7F370" w:rsidR="00FE3066" w:rsidRPr="00FE3066" w:rsidRDefault="00FE30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Above is the explanation of the difference between PCA and LDA.</w:t>
      </w:r>
    </w:p>
    <w:sectPr w:rsidR="00FE3066" w:rsidRPr="00F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66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7E1"/>
  <w15:chartTrackingRefBased/>
  <w15:docId w15:val="{F1A17085-54DA-4938-84DB-BA23306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Pope</dc:creator>
  <cp:keywords/>
  <dc:description/>
  <cp:lastModifiedBy>Ian Pope</cp:lastModifiedBy>
  <cp:revision>1</cp:revision>
  <dcterms:created xsi:type="dcterms:W3CDTF">2024-04-12T01:44:00Z</dcterms:created>
  <dcterms:modified xsi:type="dcterms:W3CDTF">2024-04-12T01:53:00Z</dcterms:modified>
</cp:coreProperties>
</file>