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6FEB0607" w:rsidR="00D53EA0" w:rsidRDefault="001C6457" w:rsidP="00D53EA0">
      <w:pPr>
        <w:pStyle w:val="Textoindependiente"/>
        <w:jc w:val="center"/>
        <w:rPr>
          <w:sz w:val="28"/>
        </w:rPr>
      </w:pPr>
      <w:r>
        <w:rPr>
          <w:sz w:val="28"/>
          <w:szCs w:val="28"/>
        </w:rPr>
        <w:t>Modelos de predicción para la t</w:t>
      </w:r>
      <w:r w:rsidR="00D53EA0" w:rsidRPr="00D53EA0">
        <w:rPr>
          <w:sz w:val="28"/>
          <w:szCs w:val="28"/>
        </w:rPr>
        <w:t>asa de Cambio Representativa del Mercado (TRM)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Estefany Alejandra Jaimes León</w:t>
      </w:r>
    </w:p>
    <w:p w14:paraId="6D3E5417" w14:textId="472A3253" w:rsidR="00D53EA0" w:rsidRDefault="004F14D9" w:rsidP="00D53EA0">
      <w:pPr>
        <w:pStyle w:val="Textoindependiente"/>
        <w:jc w:val="center"/>
        <w:rPr>
          <w:sz w:val="28"/>
        </w:rPr>
      </w:pPr>
      <w:r w:rsidRPr="00D53EA0">
        <w:rPr>
          <w:rFonts w:asciiTheme="minorHAnsi" w:eastAsiaTheme="minorHAnsi" w:hAnsiTheme="minorHAnsi" w:cstheme="minorBidi"/>
          <w:sz w:val="28"/>
          <w:lang w:val="es-CO"/>
        </w:rPr>
        <w:t>María</w:t>
      </w:r>
      <w:r w:rsidR="00D53EA0" w:rsidRPr="00D53EA0">
        <w:rPr>
          <w:rFonts w:asciiTheme="minorHAnsi" w:eastAsiaTheme="minorHAnsi" w:hAnsiTheme="minorHAnsi" w:cstheme="minorBidi"/>
          <w:sz w:val="28"/>
          <w:lang w:val="es-CO"/>
        </w:rPr>
        <w:t xml:space="preserve">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6DF1352F" w14:textId="46B2CFAB" w:rsid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4D5A2FE" w14:textId="77777777" w:rsidR="00D53EA0" w:rsidRPr="00D53EA0" w:rsidRDefault="00D53EA0" w:rsidP="00D53EA0">
      <w:pPr>
        <w:pStyle w:val="Textoindependiente"/>
        <w:rPr>
          <w:sz w:val="20"/>
        </w:rPr>
      </w:pPr>
    </w:p>
    <w:p w14:paraId="537CCE9D" w14:textId="4FB1AAC5" w:rsidR="001B600B" w:rsidRPr="001B600B" w:rsidRDefault="001B600B" w:rsidP="001B600B">
      <w:pPr>
        <w:rPr>
          <w:b/>
          <w:bCs/>
        </w:rPr>
      </w:pPr>
      <w:r w:rsidRPr="001B600B">
        <w:rPr>
          <w:b/>
          <w:bCs/>
        </w:rPr>
        <w:t>Introducción</w:t>
      </w:r>
    </w:p>
    <w:p w14:paraId="559954A6" w14:textId="0F90F16D" w:rsidR="00CD70C5" w:rsidRDefault="00CD70C5" w:rsidP="00CD70C5">
      <w:r>
        <w:t>El mercado de divisas ha tenido un crecimiento significativo desde las últimas décadas. Debido a la internacionalización en empresas de todo el mundo, el tipo de cambio se considera un factor crucial en los principales negocios de todo el mundo. Para una persona común, el cambio de divisas entra en escena cuando la persona viaja a otro país por negocios o vacaciones. Las fluctuaciones del tipo de cambio no importan mucho ya que la cantidad sería menor. Pero cuando el comercio internacional toma lugar, la cantidad es muy grande y la pequeña diferencia, incluso el cambio decimal, en el tipo de cambio puede tener un efecto significativo. impacto. Considere un acuerdo comercial finalizado entre dos partes por un monto de mil millones de dólares comprador que reside en EE. UU. y vendedor residente en Colombia. Una ligera variación en el tipo de cambio puede tener un impacto significativo y es posible que el vendedor tenga que pagar más esa cantidad liquidada.</w:t>
      </w:r>
    </w:p>
    <w:p w14:paraId="118EEA83" w14:textId="68B1E477" w:rsidR="00CD70C5" w:rsidRDefault="00CD70C5" w:rsidP="00CD70C5">
      <w:r>
        <w:t>La Tasa de Cambio Representativa del Mercado (TCRM), corresponde al promedio ponderado de las operaciones de compra y venta de contado de dólares de los Estados Unidos de América a cambio de moneda legal colombiana.</w:t>
      </w:r>
      <w:r>
        <w:t xml:space="preserve"> </w:t>
      </w:r>
      <w:r>
        <w:t xml:space="preserve">Este documento modela los tipos de cambio anuales entre USD/CO, y compara los datos reales con pronósticos desarrollados utilizando análisis de series de tiempo durante el período de 1992 a 2022. </w:t>
      </w:r>
      <w:r>
        <w:t>Los datos semanales oficiales del Banco Nacional de la República de Colombia se utilizan</w:t>
      </w:r>
      <w:r>
        <w:t xml:space="preserve"> para el presente estudio.</w:t>
      </w:r>
    </w:p>
    <w:p w14:paraId="3B50A867" w14:textId="0B968745" w:rsidR="001B600B" w:rsidRDefault="00CD70C5" w:rsidP="00CD70C5">
      <w:r>
        <w:t xml:space="preserve">El objetivo principal del proyecto es construir un sistema que pueda predecir el tipo de cambio para el día siguiente o cualquiera de los futuros día/s con la máxima precisión. Esto ayudará a </w:t>
      </w:r>
      <w:r>
        <w:t>las casas</w:t>
      </w:r>
      <w:r>
        <w:t xml:space="preserve"> de cambio y las personas </w:t>
      </w:r>
      <w:r>
        <w:t xml:space="preserve">[naturales] </w:t>
      </w:r>
      <w:r>
        <w:t>a tener una visión anticipada del tipo de cambio de divisas antes de hacer cualquier cambio, tipo de transacción. Nuestro enfoque es realizar análisis de series de tiempo para el peso colombiano contra USD. Usando los modelos podemos predecir los valores futuros basados en los valores observados, dados en términos de datos de series temporales de valores de tipo de cambio de moneda de cada día.</w:t>
      </w:r>
    </w:p>
    <w:p w14:paraId="3F0B664F" w14:textId="77777777" w:rsidR="00CD70C5" w:rsidRDefault="00CD70C5" w:rsidP="00CD70C5"/>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3360AB0F" w:rsidR="001B600B" w:rsidRDefault="001B600B" w:rsidP="001B600B">
      <w:pPr>
        <w:pStyle w:val="Prrafodelista"/>
        <w:numPr>
          <w:ilvl w:val="0"/>
          <w:numId w:val="3"/>
        </w:numPr>
        <w:rPr>
          <w:b/>
          <w:bCs/>
        </w:rPr>
      </w:pPr>
      <w:r w:rsidRPr="001B600B">
        <w:rPr>
          <w:b/>
          <w:bCs/>
        </w:rPr>
        <w:t>Establecer objetivos comerciales</w:t>
      </w:r>
    </w:p>
    <w:p w14:paraId="1E8F276F" w14:textId="77777777" w:rsidR="00CD70C5" w:rsidRPr="001B600B" w:rsidRDefault="00CD70C5" w:rsidP="00CD70C5">
      <w:pPr>
        <w:pStyle w:val="Prrafodelista"/>
        <w:ind w:left="1440"/>
        <w:rPr>
          <w:b/>
          <w:bCs/>
        </w:rPr>
      </w:pP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4E87DA6" w:rsidR="001B600B" w:rsidRDefault="001B600B" w:rsidP="001B600B">
      <w:pPr>
        <w:pStyle w:val="Prrafodelista"/>
      </w:pPr>
    </w:p>
    <w:p w14:paraId="16294F94" w14:textId="77777777" w:rsidR="00CD70C5" w:rsidRDefault="00CD70C5" w:rsidP="001B600B">
      <w:pPr>
        <w:pStyle w:val="Prrafodelista"/>
      </w:pPr>
    </w:p>
    <w:p w14:paraId="4F6ABB55" w14:textId="49DEA76C" w:rsidR="001B600B" w:rsidRDefault="001B600B" w:rsidP="001B600B">
      <w:pPr>
        <w:pStyle w:val="Prrafodelista"/>
        <w:numPr>
          <w:ilvl w:val="0"/>
          <w:numId w:val="3"/>
        </w:numPr>
        <w:rPr>
          <w:b/>
          <w:bCs/>
        </w:rPr>
      </w:pPr>
      <w:r w:rsidRPr="001B600B">
        <w:rPr>
          <w:b/>
          <w:bCs/>
        </w:rPr>
        <w:lastRenderedPageBreak/>
        <w:t>Evaluar la situación</w:t>
      </w:r>
    </w:p>
    <w:p w14:paraId="7DC9BF16" w14:textId="77777777" w:rsidR="00CD70C5" w:rsidRPr="001B600B" w:rsidRDefault="00CD70C5" w:rsidP="00CD70C5">
      <w:pPr>
        <w:pStyle w:val="Prrafodelista"/>
        <w:ind w:left="1440"/>
        <w:rPr>
          <w:b/>
          <w:bCs/>
        </w:rPr>
      </w:pP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3FB49B90" w:rsidR="001B600B" w:rsidRDefault="001B600B" w:rsidP="001B600B">
      <w:pPr>
        <w:pStyle w:val="Prrafodelista"/>
        <w:numPr>
          <w:ilvl w:val="0"/>
          <w:numId w:val="3"/>
        </w:numPr>
        <w:rPr>
          <w:b/>
          <w:bCs/>
        </w:rPr>
      </w:pPr>
      <w:r w:rsidRPr="001B600B">
        <w:rPr>
          <w:b/>
          <w:bCs/>
        </w:rPr>
        <w:t>Determinar el propósito de la minería de datos</w:t>
      </w:r>
    </w:p>
    <w:p w14:paraId="0EC0C4CC" w14:textId="77777777" w:rsidR="00CD70C5" w:rsidRPr="001B600B" w:rsidRDefault="00CD70C5" w:rsidP="00CD70C5">
      <w:pPr>
        <w:pStyle w:val="Prrafodelista"/>
        <w:ind w:left="1440"/>
        <w:rPr>
          <w:b/>
          <w:bCs/>
        </w:rPr>
      </w:pP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144A85A7" w:rsidR="001B600B" w:rsidRDefault="001B600B" w:rsidP="001B600B">
      <w:pPr>
        <w:pStyle w:val="Prrafodelista"/>
        <w:numPr>
          <w:ilvl w:val="0"/>
          <w:numId w:val="3"/>
        </w:numPr>
        <w:rPr>
          <w:b/>
          <w:bCs/>
        </w:rPr>
      </w:pPr>
      <w:r w:rsidRPr="001B600B">
        <w:rPr>
          <w:b/>
          <w:bCs/>
        </w:rPr>
        <w:t>Preguntas que el modelo responderá</w:t>
      </w:r>
    </w:p>
    <w:p w14:paraId="09F60C59" w14:textId="77777777" w:rsidR="00CD70C5" w:rsidRPr="001B600B" w:rsidRDefault="00CD70C5" w:rsidP="00CD70C5">
      <w:pPr>
        <w:pStyle w:val="Prrafodelista"/>
        <w:ind w:left="1440"/>
        <w:rPr>
          <w:b/>
          <w:bCs/>
        </w:rPr>
      </w:pP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olombiano frente al dólar mañana y en la próxima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60F45E91" w:rsidR="001B600B" w:rsidRDefault="001B600B" w:rsidP="001B600B">
      <w:pPr>
        <w:pStyle w:val="Prrafodelista"/>
        <w:numPr>
          <w:ilvl w:val="0"/>
          <w:numId w:val="3"/>
        </w:numPr>
        <w:rPr>
          <w:b/>
          <w:bCs/>
        </w:rPr>
      </w:pPr>
      <w:r w:rsidRPr="001B600B">
        <w:rPr>
          <w:b/>
          <w:bCs/>
        </w:rPr>
        <w:t>Riesgos</w:t>
      </w:r>
    </w:p>
    <w:p w14:paraId="19DCC0D0" w14:textId="77777777" w:rsidR="00CD70C5" w:rsidRPr="001B600B" w:rsidRDefault="00CD70C5" w:rsidP="00CD70C5">
      <w:pPr>
        <w:pStyle w:val="Prrafodelista"/>
        <w:ind w:left="1440"/>
        <w:rPr>
          <w:b/>
          <w:bCs/>
        </w:rPr>
      </w:pP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14B813BB" w:rsidR="001B600B" w:rsidRDefault="001B600B" w:rsidP="001B600B">
      <w:pPr>
        <w:pStyle w:val="Prrafodelista"/>
        <w:numPr>
          <w:ilvl w:val="0"/>
          <w:numId w:val="1"/>
        </w:numPr>
        <w:rPr>
          <w:b/>
          <w:bCs/>
        </w:rPr>
      </w:pPr>
      <w:r w:rsidRPr="001B600B">
        <w:rPr>
          <w:b/>
          <w:bCs/>
        </w:rPr>
        <w:t>Entendimiento de datos</w:t>
      </w:r>
    </w:p>
    <w:p w14:paraId="74D9B8AF" w14:textId="5F8F03EA" w:rsidR="007C26E6" w:rsidRDefault="007C26E6" w:rsidP="007C26E6">
      <w:pPr>
        <w:pStyle w:val="Prrafodelista"/>
        <w:rPr>
          <w:b/>
          <w:bCs/>
        </w:rPr>
      </w:pP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w:t>
      </w:r>
      <w:r>
        <w:lastRenderedPageBreak/>
        <w:t>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77777777" w:rsidR="007C26E6" w:rsidRDefault="007C26E6" w:rsidP="007C26E6">
      <w:pPr>
        <w:pStyle w:val="Prrafodelista"/>
        <w:numPr>
          <w:ilvl w:val="0"/>
          <w:numId w:val="5"/>
        </w:numPr>
      </w:pPr>
      <w:r>
        <w:t>La fecha se entregó en un formato distinto al "datetime", por lo tanto, debemos realizar las conversiones necesarias para poder poner este formato estándar en todas las fechas, luego, esta fecha será el índice de nuestra tabla para poder graficar bien nuestros datos.</w:t>
      </w:r>
    </w:p>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6468BA52" w14:textId="593934D0" w:rsidR="007C26E6" w:rsidRDefault="007C26E6" w:rsidP="007C26E6">
      <w:pPr>
        <w:pStyle w:val="Prrafodelista"/>
        <w:numPr>
          <w:ilvl w:val="0"/>
          <w:numId w:val="1"/>
        </w:numPr>
        <w:rPr>
          <w:b/>
          <w:bCs/>
        </w:rPr>
      </w:pPr>
      <w:r>
        <w:rPr>
          <w:b/>
          <w:bCs/>
        </w:rPr>
        <w:t>Preparación de los datos</w:t>
      </w:r>
    </w:p>
    <w:p w14:paraId="02ABEE33" w14:textId="77777777" w:rsidR="007C26E6" w:rsidRDefault="007C26E6" w:rsidP="007C26E6">
      <w:pPr>
        <w:pStyle w:val="Prrafodelista"/>
        <w:rPr>
          <w:b/>
          <w:bCs/>
        </w:rPr>
      </w:pPr>
    </w:p>
    <w:p w14:paraId="5B1AA880" w14:textId="2662389E" w:rsidR="007C26E6" w:rsidRDefault="007C26E6" w:rsidP="007C26E6">
      <w:pPr>
        <w:pStyle w:val="Prrafodelista"/>
        <w:numPr>
          <w:ilvl w:val="0"/>
          <w:numId w:val="8"/>
        </w:numPr>
      </w:pPr>
      <w:r w:rsidRPr="007C26E6">
        <w:t>La etapa de preparación de datos es la preparación del conjunto de datos, los datos utilizados para el modelado. En esta etapa se selección y construyen los datos, se elige la tabla relacionada para simplificar el proceso de selección de datos. Esta tabla contiene el valor del peso colombiano frente al dólar estadounidense con su respectiva fecha de registro. Contiene 7431 datos con variaciones, se re-muestrean para que queden con una frecuencia semanal.</w:t>
      </w:r>
    </w:p>
    <w:p w14:paraId="2122CAEF" w14:textId="4ECFFBE1" w:rsidR="00781CE1" w:rsidRDefault="00781CE1" w:rsidP="00781CE1">
      <w:pPr>
        <w:pStyle w:val="Prrafodelista"/>
      </w:pPr>
    </w:p>
    <w:p w14:paraId="67AA4225" w14:textId="77777777" w:rsidR="00CD70C5" w:rsidRDefault="00781CE1" w:rsidP="00CD70C5">
      <w:pPr>
        <w:pStyle w:val="Prrafodelista"/>
        <w:keepNext/>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BFEC467" w14:textId="4DFEE2D0" w:rsidR="00781CE1" w:rsidRPr="007C26E6" w:rsidRDefault="00CD70C5" w:rsidP="00CD70C5">
      <w:pPr>
        <w:pStyle w:val="Descripcin"/>
        <w:jc w:val="center"/>
      </w:pPr>
      <w:r>
        <w:t xml:space="preserve">Ilustración </w:t>
      </w:r>
      <w:fldSimple w:instr=" SEQ Ilustración \* ARABIC ">
        <w:r>
          <w:rPr>
            <w:noProof/>
          </w:rPr>
          <w:t>1</w:t>
        </w:r>
      </w:fldSimple>
      <w:r>
        <w:t>: Conjunto de datos.</w:t>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589598A8" w14:textId="0C4597A7" w:rsidR="00CD70C5" w:rsidRDefault="000948B4" w:rsidP="00CD70C5">
      <w:pPr>
        <w:pStyle w:val="Prrafodelista"/>
        <w:rPr>
          <w:b/>
          <w:bCs/>
        </w:rPr>
      </w:pPr>
      <w:r w:rsidRPr="000948B4">
        <w:rPr>
          <w:b/>
          <w:bCs/>
        </w:rPr>
        <w:t>Construcción del modelo ARIMA</w:t>
      </w:r>
    </w:p>
    <w:p w14:paraId="64D7875B" w14:textId="77777777" w:rsidR="00CD70C5" w:rsidRPr="00CD70C5" w:rsidRDefault="00CD70C5" w:rsidP="00CD70C5">
      <w:pPr>
        <w:pStyle w:val="Prrafodelista"/>
        <w:rPr>
          <w:b/>
          <w:bCs/>
        </w:rPr>
      </w:pPr>
    </w:p>
    <w:p w14:paraId="02E80A30" w14:textId="79CEC417" w:rsidR="00CD70C5" w:rsidRPr="00CD70C5" w:rsidRDefault="00CD70C5" w:rsidP="00CD70C5">
      <w:pPr>
        <w:pStyle w:val="Prrafodelista"/>
      </w:pPr>
      <w:r>
        <w:t xml:space="preserve">Para este proyecto, el primer modelo que construimos fue el modelo ARIMA (Promedio móvil integrado autorregresivo). </w:t>
      </w:r>
      <w:r>
        <w:t xml:space="preserve"> La técnica ARIMA es</w:t>
      </w:r>
      <w:r>
        <w:t xml:space="preserve"> un modelo estadístico que se utiliza para pronosticar el conjunto de datos que tiene una naturaleza de serie temporal. El </w:t>
      </w:r>
      <w:r>
        <w:lastRenderedPageBreak/>
        <w:t>modelo ARIMA no es más que</w:t>
      </w:r>
      <w:r>
        <w:t xml:space="preserve"> </w:t>
      </w:r>
      <w:r>
        <w:t>una composición de tres modelos, a saber, autorregresión (AR), integración (I) y media móvil (MA).</w:t>
      </w:r>
    </w:p>
    <w:p w14:paraId="2CBA258B" w14:textId="77777777" w:rsidR="000948B4" w:rsidRPr="000948B4" w:rsidRDefault="000948B4" w:rsidP="000948B4">
      <w:pPr>
        <w:pStyle w:val="Prrafodelista"/>
        <w:rPr>
          <w:b/>
          <w:bCs/>
        </w:rPr>
      </w:pPr>
    </w:p>
    <w:p w14:paraId="47566DAE" w14:textId="19FB160D" w:rsidR="000948B4" w:rsidRDefault="000948B4" w:rsidP="000948B4">
      <w:pPr>
        <w:pStyle w:val="Prrafodelista"/>
      </w:pPr>
      <w:r>
        <w:t>Recordemos que los hiperparámetros de un modelo ARIMA son (p,d,q), donde p es para la parte "AR" (cuántos rezagos incluir), d es para la parte "I" (cuántas veces integrar o diferenciar la serie) y la q es para la parte "MA" (cuántos medias móviles del error se incluirán).</w:t>
      </w:r>
    </w:p>
    <w:p w14:paraId="5089A240" w14:textId="4B224D90" w:rsidR="00CD70C5" w:rsidRDefault="00CD70C5" w:rsidP="000948B4">
      <w:pPr>
        <w:pStyle w:val="Prrafodelista"/>
      </w:pPr>
    </w:p>
    <w:p w14:paraId="30A8FBBF" w14:textId="7B5A1C16" w:rsidR="000948B4" w:rsidRDefault="00CD70C5" w:rsidP="00CD70C5">
      <w:pPr>
        <w:pStyle w:val="Prrafodelista"/>
      </w:pPr>
      <w:r>
        <w:t xml:space="preserve">Observando detenidamente la gráfica, vemos que los datos de tipos de cambio de divisas entre USA </w:t>
      </w:r>
      <w:r>
        <w:t xml:space="preserve">y Colombia </w:t>
      </w:r>
      <w:r>
        <w:t>no son estacionarios</w:t>
      </w:r>
      <w:r>
        <w:t xml:space="preserve"> </w:t>
      </w:r>
      <w:r>
        <w:t>y esto es cierto para cualquier tipo de cambio de moneda. Para hacerlo estacionario</w:t>
      </w:r>
      <w:r>
        <w:t xml:space="preserve"> s</w:t>
      </w:r>
      <w:r w:rsidR="000948B4">
        <w:t>e tuvo que diferencia</w:t>
      </w:r>
      <w:r>
        <w:t>r</w:t>
      </w:r>
      <w:r w:rsidR="000948B4">
        <w:t xml:space="preserve"> la serie, en el modelo ARIMA para aplicar este cambio la "d" será igual a 1. Nos falta determinar entonces valores para la p y la q.</w:t>
      </w:r>
    </w:p>
    <w:p w14:paraId="7BE7D1AD" w14:textId="0763DACE" w:rsidR="000948B4" w:rsidRDefault="000948B4" w:rsidP="000948B4">
      <w:pPr>
        <w:pStyle w:val="Prrafodelista"/>
      </w:pPr>
    </w:p>
    <w:p w14:paraId="4573A2AB" w14:textId="77777777" w:rsidR="00CD70C5" w:rsidRDefault="000948B4" w:rsidP="00CD70C5">
      <w:pPr>
        <w:pStyle w:val="Prrafodelista"/>
        <w:keepNext/>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1CCDB52E" w14:textId="7CF2784C" w:rsidR="000948B4" w:rsidRDefault="00CD70C5" w:rsidP="00CD70C5">
      <w:pPr>
        <w:pStyle w:val="Descripcin"/>
        <w:jc w:val="center"/>
      </w:pPr>
      <w:r>
        <w:t xml:space="preserve">Ilustración </w:t>
      </w:r>
      <w:fldSimple w:instr=" SEQ Ilustración \* ARABIC ">
        <w:r>
          <w:rPr>
            <w:noProof/>
          </w:rPr>
          <w:t>2</w:t>
        </w:r>
      </w:fldSimple>
      <w:r>
        <w:t>: Gráfica - técnica Arima.</w:t>
      </w:r>
    </w:p>
    <w:p w14:paraId="3023EB58" w14:textId="6D086908" w:rsidR="000948B4" w:rsidRDefault="000948B4" w:rsidP="000948B4">
      <w:pPr>
        <w:pStyle w:val="Prrafodelista"/>
      </w:pPr>
    </w:p>
    <w:p w14:paraId="0266E97D" w14:textId="1DBEF3DA" w:rsidR="000948B4" w:rsidRDefault="000948B4" w:rsidP="00CD70C5">
      <w:pPr>
        <w:pStyle w:val="Prrafodelista"/>
      </w:pPr>
      <w:r>
        <w:t>Este gráfico es más "conservador": intenta modelar muy bien la mayoría de los puntos, incluso en los picos altos.</w:t>
      </w:r>
    </w:p>
    <w:p w14:paraId="419DB855" w14:textId="77777777" w:rsidR="00CD70C5" w:rsidRDefault="00CD70C5" w:rsidP="00CD70C5">
      <w:pPr>
        <w:pStyle w:val="Prrafodelista"/>
      </w:pPr>
    </w:p>
    <w:p w14:paraId="41180700" w14:textId="77777777" w:rsidR="000948B4" w:rsidRDefault="000948B4" w:rsidP="000948B4">
      <w:pPr>
        <w:pStyle w:val="Prrafodelista"/>
      </w:pPr>
      <w:r>
        <w:t>Podemos por ejemplo ver que:</w:t>
      </w:r>
    </w:p>
    <w:p w14:paraId="51D15362" w14:textId="77777777" w:rsidR="000948B4" w:rsidRDefault="000948B4" w:rsidP="000948B4">
      <w:pPr>
        <w:pStyle w:val="Prrafodelista"/>
      </w:pPr>
    </w:p>
    <w:p w14:paraId="6678B2E9" w14:textId="7B2F13FD" w:rsidR="000948B4" w:rsidRDefault="000948B4" w:rsidP="00CD70C5">
      <w:pPr>
        <w:pStyle w:val="Prrafodelista"/>
        <w:numPr>
          <w:ilvl w:val="0"/>
          <w:numId w:val="8"/>
        </w:numPr>
        <w:ind w:left="1068"/>
      </w:pPr>
      <w:r>
        <w:t>Se tienen datos de forma mensual, desde 1992 a 2022, para el valor diario del precio del peso colombiano frente al dólar estadounidense.</w:t>
      </w:r>
    </w:p>
    <w:p w14:paraId="3F748C75" w14:textId="77777777" w:rsidR="000948B4" w:rsidRDefault="000948B4" w:rsidP="00CD70C5">
      <w:pPr>
        <w:pStyle w:val="Prrafodelista"/>
        <w:ind w:left="1068"/>
      </w:pPr>
    </w:p>
    <w:p w14:paraId="753D28FC" w14:textId="32266D40" w:rsidR="000948B4" w:rsidRDefault="000948B4" w:rsidP="00CD70C5">
      <w:pPr>
        <w:pStyle w:val="Prrafodelista"/>
        <w:numPr>
          <w:ilvl w:val="0"/>
          <w:numId w:val="8"/>
        </w:numPr>
        <w:ind w:left="1068"/>
      </w:pPr>
      <w:r>
        <w:t>Se nota que hay una tendencia creciente clara en los datos, por lo tanto, no es estacionaria (pero se puede convertir).</w:t>
      </w:r>
    </w:p>
    <w:p w14:paraId="067CD207" w14:textId="77777777" w:rsidR="000948B4" w:rsidRDefault="000948B4" w:rsidP="00CD70C5">
      <w:pPr>
        <w:pStyle w:val="Prrafodelista"/>
        <w:ind w:left="1068"/>
      </w:pPr>
    </w:p>
    <w:p w14:paraId="11359535" w14:textId="4D7E1E9E" w:rsidR="000948B4" w:rsidRDefault="000948B4" w:rsidP="00CD70C5">
      <w:pPr>
        <w:pStyle w:val="Prrafodelista"/>
        <w:numPr>
          <w:ilvl w:val="0"/>
          <w:numId w:val="8"/>
        </w:numPr>
        <w:ind w:left="1068"/>
      </w:pPr>
      <w:r>
        <w:t>Se nota claramente que las observaciones están relacionadas entre sí, es decir, hay dependencia (común en una serie de tiempo).</w:t>
      </w:r>
    </w:p>
    <w:p w14:paraId="4FA9C967" w14:textId="77777777" w:rsidR="000948B4" w:rsidRDefault="000948B4" w:rsidP="00CD70C5">
      <w:pPr>
        <w:pStyle w:val="Prrafodelista"/>
        <w:ind w:left="1068"/>
      </w:pPr>
    </w:p>
    <w:p w14:paraId="76B23E7B" w14:textId="2597D975" w:rsidR="000948B4" w:rsidRPr="000948B4" w:rsidRDefault="000948B4" w:rsidP="00CD70C5">
      <w:pPr>
        <w:pStyle w:val="Prrafodelista"/>
        <w:numPr>
          <w:ilvl w:val="0"/>
          <w:numId w:val="8"/>
        </w:numPr>
        <w:ind w:left="1068"/>
      </w:pPr>
      <w:r>
        <w:lastRenderedPageBreak/>
        <w:t>Hay outliers evidentes en la serie de datos, sin embargo, son congruentes, ya que le dólar en cualquier momento puede alcanzar un punto máximo y volver a caer, no afecta el modelado y predicción de datos.</w:t>
      </w:r>
    </w:p>
    <w:p w14:paraId="3AC5E989" w14:textId="13E59001" w:rsidR="007C26E6" w:rsidRDefault="007C26E6" w:rsidP="007C26E6">
      <w:pPr>
        <w:pStyle w:val="Prrafodelista"/>
        <w:rPr>
          <w:b/>
          <w:bCs/>
        </w:rPr>
      </w:pPr>
    </w:p>
    <w:p w14:paraId="68D23BF8" w14:textId="77777777" w:rsidR="008E5831" w:rsidRDefault="008E5831" w:rsidP="007C26E6">
      <w:pPr>
        <w:pStyle w:val="Prrafodelista"/>
        <w:rPr>
          <w:b/>
          <w:bCs/>
        </w:rPr>
      </w:pPr>
    </w:p>
    <w:p w14:paraId="2FE6F894" w14:textId="04E28B14" w:rsidR="009F74BF" w:rsidRDefault="009F74BF" w:rsidP="009F74BF">
      <w:pPr>
        <w:pStyle w:val="Prrafodelista"/>
        <w:rPr>
          <w:b/>
          <w:bCs/>
        </w:rPr>
      </w:pPr>
      <w:r w:rsidRPr="000948B4">
        <w:rPr>
          <w:b/>
          <w:bCs/>
        </w:rPr>
        <w:t xml:space="preserve">Construcción del modelo </w:t>
      </w:r>
      <w:r>
        <w:rPr>
          <w:b/>
          <w:bCs/>
        </w:rPr>
        <w:t>S</w:t>
      </w:r>
      <w:r w:rsidRPr="000948B4">
        <w:rPr>
          <w:b/>
          <w:bCs/>
        </w:rPr>
        <w:t>ARIMA</w:t>
      </w:r>
    </w:p>
    <w:p w14:paraId="01FE2B60" w14:textId="0E8A3126" w:rsidR="009F74BF" w:rsidRDefault="009F74BF" w:rsidP="009F74BF">
      <w:pPr>
        <w:pStyle w:val="Prrafodelista"/>
        <w:rPr>
          <w:b/>
          <w:bCs/>
        </w:rPr>
      </w:pPr>
    </w:p>
    <w:p w14:paraId="5B529A5F" w14:textId="04B79CDD" w:rsidR="00CD70C5" w:rsidRDefault="009F74BF" w:rsidP="00CD70C5">
      <w:pPr>
        <w:pStyle w:val="Prrafodelista"/>
      </w:pPr>
      <w:r>
        <w:t>Claramente habíamos notado que la serie tiene una estacionalidad. Por dicha razón, incluyamos entonces el modelo SARIMA para los efectos estacionales.</w:t>
      </w:r>
    </w:p>
    <w:p w14:paraId="1384FF89" w14:textId="77777777" w:rsidR="00CD70C5" w:rsidRDefault="00CD70C5" w:rsidP="009F74BF">
      <w:pPr>
        <w:pStyle w:val="Prrafodelista"/>
      </w:pPr>
    </w:p>
    <w:p w14:paraId="0C03DA9A" w14:textId="75BEA8AA" w:rsidR="007C26E6" w:rsidRDefault="009F74BF" w:rsidP="009F74BF">
      <w:pPr>
        <w:pStyle w:val="Prrafodelista"/>
      </w:pPr>
      <w:r>
        <w:t>Agreguemos dos rezagos a los efectos estacionales.</w:t>
      </w:r>
    </w:p>
    <w:p w14:paraId="2E59833C" w14:textId="77777777" w:rsidR="009F74BF" w:rsidRPr="009F74BF" w:rsidRDefault="009F74BF" w:rsidP="009F74BF">
      <w:pPr>
        <w:pStyle w:val="Prrafodelista"/>
      </w:pPr>
    </w:p>
    <w:p w14:paraId="51DE5CE2" w14:textId="77777777" w:rsidR="00CD70C5" w:rsidRDefault="009F74BF" w:rsidP="00CD70C5">
      <w:pPr>
        <w:pStyle w:val="Prrafodelista"/>
        <w:keepNext/>
      </w:pPr>
      <w:r>
        <w:rPr>
          <w:b/>
          <w:bCs/>
          <w:noProof/>
        </w:rPr>
        <w:drawing>
          <wp:inline distT="0" distB="0" distL="0" distR="0" wp14:anchorId="33AF235D" wp14:editId="1EB08A84">
            <wp:extent cx="5091525" cy="230006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967" cy="2301623"/>
                    </a:xfrm>
                    <a:prstGeom prst="rect">
                      <a:avLst/>
                    </a:prstGeom>
                    <a:noFill/>
                    <a:ln>
                      <a:noFill/>
                    </a:ln>
                  </pic:spPr>
                </pic:pic>
              </a:graphicData>
            </a:graphic>
          </wp:inline>
        </w:drawing>
      </w:r>
    </w:p>
    <w:p w14:paraId="1E4433F0" w14:textId="76C671F8" w:rsidR="009F74BF" w:rsidRDefault="00CD70C5" w:rsidP="00CD70C5">
      <w:pPr>
        <w:pStyle w:val="Descripcin"/>
        <w:jc w:val="center"/>
        <w:rPr>
          <w:b/>
          <w:bCs/>
        </w:rPr>
      </w:pPr>
      <w:r>
        <w:t xml:space="preserve">Ilustración </w:t>
      </w:r>
      <w:fldSimple w:instr=" SEQ Ilustración \* ARABIC ">
        <w:r>
          <w:rPr>
            <w:noProof/>
          </w:rPr>
          <w:t>3</w:t>
        </w:r>
      </w:fldSimple>
      <w:r w:rsidRPr="003C202E">
        <w:t>: Gráfica - t</w:t>
      </w:r>
      <w:r>
        <w:t>é</w:t>
      </w:r>
      <w:r w:rsidRPr="003C202E">
        <w:t xml:space="preserve">cnica </w:t>
      </w:r>
      <w:r>
        <w:t>Sa</w:t>
      </w:r>
      <w:r w:rsidRPr="003C202E">
        <w:t>rima.</w:t>
      </w:r>
    </w:p>
    <w:p w14:paraId="60EC854A" w14:textId="6CC2452B" w:rsidR="009F74BF" w:rsidRDefault="009F74BF" w:rsidP="007C26E6">
      <w:pPr>
        <w:pStyle w:val="Prrafodelista"/>
        <w:rPr>
          <w:b/>
          <w:bCs/>
        </w:rPr>
      </w:pPr>
    </w:p>
    <w:p w14:paraId="73E461ED" w14:textId="77777777" w:rsidR="009F74BF" w:rsidRDefault="009F74BF" w:rsidP="007C26E6">
      <w:pPr>
        <w:pStyle w:val="Prrafodelista"/>
        <w:rPr>
          <w:b/>
          <w:bCs/>
        </w:rPr>
      </w:pPr>
    </w:p>
    <w:p w14:paraId="78E97136" w14:textId="67BAF0C9" w:rsidR="000948B4" w:rsidRDefault="007C26E6" w:rsidP="000948B4">
      <w:pPr>
        <w:pStyle w:val="Prrafodelista"/>
        <w:numPr>
          <w:ilvl w:val="0"/>
          <w:numId w:val="1"/>
        </w:numPr>
        <w:rPr>
          <w:b/>
          <w:bCs/>
        </w:rPr>
      </w:pPr>
      <w:r>
        <w:rPr>
          <w:b/>
          <w:bCs/>
        </w:rPr>
        <w:t>Evaluació</w:t>
      </w:r>
      <w:r w:rsidR="000948B4">
        <w:rPr>
          <w:b/>
          <w:bCs/>
        </w:rPr>
        <w:t>n</w:t>
      </w:r>
    </w:p>
    <w:p w14:paraId="09B442CA" w14:textId="6372E4D8" w:rsidR="000948B4" w:rsidRDefault="000948B4" w:rsidP="000948B4">
      <w:pPr>
        <w:pStyle w:val="Prrafodelista"/>
        <w:rPr>
          <w:b/>
          <w:bCs/>
        </w:rPr>
      </w:pPr>
    </w:p>
    <w:p w14:paraId="49C22BC7" w14:textId="107B0394" w:rsidR="000948B4" w:rsidRPr="000948B4" w:rsidRDefault="000948B4" w:rsidP="000948B4">
      <w:pPr>
        <w:pStyle w:val="Prrafodelista"/>
      </w:pPr>
      <w:r w:rsidRPr="000948B4">
        <w:t xml:space="preserve">Podemos observar que el modelo que más exacto dio, fue el ARIMA, por lo </w:t>
      </w:r>
      <w:r w:rsidR="00551991" w:rsidRPr="000948B4">
        <w:t>tanto,</w:t>
      </w:r>
      <w:r w:rsidRPr="000948B4">
        <w:t xml:space="preserve">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64538F7B" w:rsidR="007C26E6" w:rsidRDefault="000948B4" w:rsidP="000948B4">
      <w:pPr>
        <w:pStyle w:val="Prrafodelista"/>
        <w:rPr>
          <w:b/>
          <w:bCs/>
        </w:rPr>
      </w:pPr>
      <w:r>
        <w:t xml:space="preserve">Empecemos primero verificando: los residuos de un modelo ARIMA deben ser ruido blanco. Si no lo son, no cumple lo que dice la estadística, por lo que lo ideal es reajustar el modelo con otros </w:t>
      </w:r>
      <w:r w:rsidRPr="000948B4">
        <w:rPr>
          <w:b/>
          <w:bCs/>
        </w:rPr>
        <w:t>hiperparametros.</w:t>
      </w:r>
    </w:p>
    <w:p w14:paraId="74B43B38" w14:textId="77777777" w:rsidR="008E5831" w:rsidRDefault="008E5831" w:rsidP="000948B4">
      <w:pPr>
        <w:pStyle w:val="Prrafodelista"/>
      </w:pPr>
    </w:p>
    <w:p w14:paraId="634110EA" w14:textId="2EC9B3CB" w:rsidR="000948B4" w:rsidRDefault="00CD70C5" w:rsidP="000948B4">
      <w:pPr>
        <w:pStyle w:val="Prrafodelista"/>
      </w:pPr>
      <w:r>
        <w:rPr>
          <w:noProof/>
        </w:rPr>
        <w:lastRenderedPageBreak/>
        <mc:AlternateContent>
          <mc:Choice Requires="wps">
            <w:drawing>
              <wp:anchor distT="0" distB="0" distL="114300" distR="114300" simplePos="0" relativeHeight="251662336" behindDoc="1" locked="0" layoutInCell="1" allowOverlap="1" wp14:anchorId="0B033669" wp14:editId="359D29F0">
                <wp:simplePos x="0" y="0"/>
                <wp:positionH relativeFrom="column">
                  <wp:posOffset>1190625</wp:posOffset>
                </wp:positionH>
                <wp:positionV relativeFrom="paragraph">
                  <wp:posOffset>1021080</wp:posOffset>
                </wp:positionV>
                <wp:extent cx="442150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4421505" cy="635"/>
                        </a:xfrm>
                        <a:prstGeom prst="rect">
                          <a:avLst/>
                        </a:prstGeom>
                        <a:solidFill>
                          <a:prstClr val="white"/>
                        </a:solidFill>
                        <a:ln>
                          <a:noFill/>
                        </a:ln>
                      </wps:spPr>
                      <wps:txbx>
                        <w:txbxContent>
                          <w:p w14:paraId="3DC91EF4" w14:textId="528D6D40" w:rsidR="00CD70C5" w:rsidRPr="005609B1" w:rsidRDefault="00CD70C5" w:rsidP="00CD70C5">
                            <w:pPr>
                              <w:pStyle w:val="Descripcin"/>
                              <w:jc w:val="center"/>
                              <w:rPr>
                                <w:b/>
                                <w:bCs/>
                                <w:noProof/>
                              </w:rPr>
                            </w:pPr>
                            <w:r>
                              <w:t xml:space="preserve">Ilustración </w:t>
                            </w:r>
                            <w:fldSimple w:instr=" SEQ Ilustración \* ARABIC ">
                              <w:r>
                                <w:rPr>
                                  <w:noProof/>
                                </w:rPr>
                                <w:t>4</w:t>
                              </w:r>
                            </w:fldSimple>
                            <w:r>
                              <w:t xml:space="preserve">: </w:t>
                            </w:r>
                            <w:r w:rsidRPr="00FC1E4D">
                              <w:t xml:space="preserve">Gráfica </w:t>
                            </w:r>
                            <w:r>
                              <w:t>ruido blanco - técnica Arima.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033669" id="_x0000_t202" coordsize="21600,21600" o:spt="202" path="m,l,21600r21600,l21600,xe">
                <v:stroke joinstyle="miter"/>
                <v:path gradientshapeok="t" o:connecttype="rect"/>
              </v:shapetype>
              <v:shape id="Cuadro de texto 7" o:spid="_x0000_s1026" type="#_x0000_t202" style="position:absolute;left:0;text-align:left;margin-left:93.75pt;margin-top:80.4pt;width:348.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jp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zXy2mC4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" stroked="f">
                <v:textbox style="mso-fit-shape-to-text:t" inset="0,0,0,0">
                  <w:txbxContent>
                    <w:p w14:paraId="3DC91EF4" w14:textId="528D6D40" w:rsidR="00CD70C5" w:rsidRPr="005609B1" w:rsidRDefault="00CD70C5" w:rsidP="00CD70C5">
                      <w:pPr>
                        <w:pStyle w:val="Descripcin"/>
                        <w:jc w:val="center"/>
                        <w:rPr>
                          <w:b/>
                          <w:bCs/>
                          <w:noProof/>
                        </w:rPr>
                      </w:pPr>
                      <w:r>
                        <w:t xml:space="preserve">Ilustración </w:t>
                      </w:r>
                      <w:fldSimple w:instr=" SEQ Ilustración \* ARABIC ">
                        <w:r>
                          <w:rPr>
                            <w:noProof/>
                          </w:rPr>
                          <w:t>4</w:t>
                        </w:r>
                      </w:fldSimple>
                      <w:r>
                        <w:t xml:space="preserve">: </w:t>
                      </w:r>
                      <w:r w:rsidRPr="00FC1E4D">
                        <w:t xml:space="preserve">Gráfica </w:t>
                      </w:r>
                      <w:r>
                        <w:t>ruido blanco - técnica Arima.</w:t>
                      </w:r>
                    </w:p>
                  </w:txbxContent>
                </v:textbox>
                <w10:wrap type="tight"/>
              </v:shape>
            </w:pict>
          </mc:Fallback>
        </mc:AlternateContent>
      </w:r>
      <w:r w:rsidR="000948B4">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 = 1</w:t>
      </w:r>
    </w:p>
    <w:p w14:paraId="7A926D01" w14:textId="1D49BFC9" w:rsidR="007C26E6" w:rsidRDefault="000948B4" w:rsidP="000948B4">
      <w:pPr>
        <w:pStyle w:val="Prrafodelista"/>
        <w:rPr>
          <w:b/>
          <w:bCs/>
        </w:rPr>
      </w:pPr>
      <w:r w:rsidRPr="000948B4">
        <w:rPr>
          <w:b/>
          <w:bCs/>
        </w:rPr>
        <w:t>q = 2</w:t>
      </w:r>
    </w:p>
    <w:p w14:paraId="6D94BAA3" w14:textId="77777777" w:rsidR="009F74BF" w:rsidRPr="00BF2211" w:rsidRDefault="009F74BF" w:rsidP="00BF2211">
      <w:pPr>
        <w:rPr>
          <w:b/>
          <w:bCs/>
        </w:rPr>
      </w:pPr>
    </w:p>
    <w:p w14:paraId="578F5DBD" w14:textId="6E0EAF53" w:rsidR="007C26E6" w:rsidRDefault="007C26E6" w:rsidP="007C26E6">
      <w:pPr>
        <w:pStyle w:val="Prrafodelista"/>
        <w:numPr>
          <w:ilvl w:val="0"/>
          <w:numId w:val="1"/>
        </w:numPr>
        <w:rPr>
          <w:b/>
          <w:bCs/>
        </w:rPr>
      </w:pPr>
      <w:r>
        <w:rPr>
          <w:b/>
          <w:bCs/>
        </w:rPr>
        <w:t>Despliegue</w:t>
      </w:r>
    </w:p>
    <w:p w14:paraId="4468F81E" w14:textId="0A035F35" w:rsidR="009F74BF" w:rsidRDefault="009F74BF" w:rsidP="009F74BF">
      <w:pPr>
        <w:pStyle w:val="Prrafodelista"/>
        <w:rPr>
          <w:b/>
          <w:bCs/>
        </w:rPr>
      </w:pPr>
    </w:p>
    <w:p w14:paraId="3F016789" w14:textId="44CACBC0" w:rsidR="000948B4" w:rsidRDefault="009F74BF" w:rsidP="008E5831">
      <w:pPr>
        <w:pStyle w:val="Prrafodelista"/>
      </w:pPr>
      <w:r>
        <w:t>G</w:t>
      </w:r>
      <w:r w:rsidRPr="009F74BF">
        <w:t>eneramos a futuro las predicciones del modelo ARIMA, con un intervalo de confianza del 95%, para los siguientes meses a futuro:</w:t>
      </w:r>
    </w:p>
    <w:p w14:paraId="32F758BF" w14:textId="77777777" w:rsidR="00CD70C5" w:rsidRDefault="00CD70C5" w:rsidP="008E5831">
      <w:pPr>
        <w:pStyle w:val="Prrafodelista"/>
      </w:pPr>
    </w:p>
    <w:p w14:paraId="5AB7F7FB" w14:textId="77777777" w:rsidR="00CD70C5" w:rsidRDefault="009F74BF" w:rsidP="00CD70C5">
      <w:pPr>
        <w:keepNext/>
      </w:pPr>
      <w:r>
        <w:rPr>
          <w:noProof/>
        </w:rPr>
        <w:drawing>
          <wp:inline distT="0" distB="0" distL="0" distR="0" wp14:anchorId="60303795" wp14:editId="0533A836">
            <wp:extent cx="5605780" cy="2532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2532380"/>
                    </a:xfrm>
                    <a:prstGeom prst="rect">
                      <a:avLst/>
                    </a:prstGeom>
                    <a:noFill/>
                    <a:ln>
                      <a:noFill/>
                    </a:ln>
                  </pic:spPr>
                </pic:pic>
              </a:graphicData>
            </a:graphic>
          </wp:inline>
        </w:drawing>
      </w:r>
    </w:p>
    <w:p w14:paraId="32E54019" w14:textId="3FDE13FE" w:rsidR="00D74F36" w:rsidRDefault="00CD70C5" w:rsidP="00CD70C5">
      <w:pPr>
        <w:pStyle w:val="Descripcin"/>
        <w:jc w:val="center"/>
      </w:pPr>
      <w:r>
        <w:t xml:space="preserve">Ilustración </w:t>
      </w:r>
      <w:fldSimple w:instr=" SEQ Ilustración \* ARABIC ">
        <w:r>
          <w:rPr>
            <w:noProof/>
          </w:rPr>
          <w:t>5</w:t>
        </w:r>
      </w:fldSimple>
      <w:r>
        <w:t>:</w:t>
      </w:r>
      <w:r w:rsidRPr="00FC7105">
        <w:t xml:space="preserve"> Gráfica </w:t>
      </w:r>
      <w:r>
        <w:t>predicciones futuras</w:t>
      </w:r>
      <w:r w:rsidRPr="00FC7105">
        <w:t>- t</w:t>
      </w:r>
      <w:r>
        <w:t>é</w:t>
      </w:r>
      <w:r w:rsidRPr="00FC7105">
        <w:t>cnica Arima.</w:t>
      </w:r>
    </w:p>
    <w:p w14:paraId="2C238B55" w14:textId="77777777" w:rsidR="00CD70C5" w:rsidRDefault="00CD70C5" w:rsidP="0001749A"/>
    <w:p w14:paraId="5BA7F72F" w14:textId="5F055906" w:rsidR="00D74F36" w:rsidRDefault="00D74F36" w:rsidP="00D863FB">
      <w:pPr>
        <w:rPr>
          <w:b/>
          <w:bCs/>
        </w:rPr>
      </w:pPr>
      <w:r w:rsidRPr="00D863FB">
        <w:rPr>
          <w:b/>
          <w:bCs/>
        </w:rPr>
        <w:t>Conclusión</w:t>
      </w:r>
    </w:p>
    <w:p w14:paraId="0235534E" w14:textId="26CD6D4C" w:rsidR="00FC0F27" w:rsidRPr="00FC0F27" w:rsidRDefault="00FC0F27" w:rsidP="00FC0F27">
      <w:pPr>
        <w:numPr>
          <w:ilvl w:val="0"/>
          <w:numId w:val="9"/>
        </w:numPr>
        <w:shd w:val="clear" w:color="auto" w:fill="FFFFFF"/>
        <w:spacing w:before="100" w:beforeAutospacing="1" w:after="100" w:afterAutospacing="1" w:line="240" w:lineRule="auto"/>
        <w:rPr>
          <w:rFonts w:eastAsia="Times New Roman" w:cstheme="minorHAnsi"/>
          <w:color w:val="000000"/>
          <w:lang w:eastAsia="es-CO"/>
        </w:rPr>
      </w:pPr>
      <w:r w:rsidRPr="00FC0F27">
        <w:rPr>
          <w:rFonts w:eastAsia="Times New Roman" w:cstheme="minorHAnsi"/>
          <w:color w:val="000000"/>
          <w:lang w:eastAsia="es-CO"/>
        </w:rPr>
        <w:t>En este proyecto la técnica ARIMA fue la que se usó para la modelación, fue mejor esta que la técnica SARIMA, en todos los casos no será así, por eso se deben probar diferentes técnicas para el modelado de los datos.</w:t>
      </w:r>
    </w:p>
    <w:p w14:paraId="72EB101C" w14:textId="35342027" w:rsidR="0001749A" w:rsidRPr="00FC0F27" w:rsidRDefault="00FC0F27" w:rsidP="00E30E2B">
      <w:pPr>
        <w:numPr>
          <w:ilvl w:val="0"/>
          <w:numId w:val="9"/>
        </w:numPr>
        <w:shd w:val="clear" w:color="auto" w:fill="FFFFFF"/>
        <w:spacing w:before="100" w:beforeAutospacing="1" w:after="100" w:afterAutospacing="1" w:line="240" w:lineRule="auto"/>
        <w:rPr>
          <w:rFonts w:cstheme="minorHAnsi"/>
        </w:rPr>
      </w:pPr>
      <w:r w:rsidRPr="00FC0F27">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FC0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062104"/>
    <w:multiLevelType w:val="multilevel"/>
    <w:tmpl w:val="9CC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A4E66"/>
    <w:multiLevelType w:val="hybridMultilevel"/>
    <w:tmpl w:val="1DB63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8"/>
  </w:num>
  <w:num w:numId="2" w16cid:durableId="1752507377">
    <w:abstractNumId w:val="0"/>
  </w:num>
  <w:num w:numId="3" w16cid:durableId="759716665">
    <w:abstractNumId w:val="5"/>
  </w:num>
  <w:num w:numId="4" w16cid:durableId="1784689996">
    <w:abstractNumId w:val="7"/>
  </w:num>
  <w:num w:numId="5" w16cid:durableId="491336722">
    <w:abstractNumId w:val="4"/>
  </w:num>
  <w:num w:numId="6" w16cid:durableId="1869636841">
    <w:abstractNumId w:val="6"/>
  </w:num>
  <w:num w:numId="7" w16cid:durableId="1416707830">
    <w:abstractNumId w:val="1"/>
  </w:num>
  <w:num w:numId="8" w16cid:durableId="953555309">
    <w:abstractNumId w:val="3"/>
  </w:num>
  <w:num w:numId="9" w16cid:durableId="652223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1C6457"/>
    <w:rsid w:val="0046337A"/>
    <w:rsid w:val="004F14D9"/>
    <w:rsid w:val="004F356F"/>
    <w:rsid w:val="00551991"/>
    <w:rsid w:val="005955CE"/>
    <w:rsid w:val="0068081F"/>
    <w:rsid w:val="00781CE1"/>
    <w:rsid w:val="007C26E6"/>
    <w:rsid w:val="007E3044"/>
    <w:rsid w:val="008E5831"/>
    <w:rsid w:val="009F74BF"/>
    <w:rsid w:val="00AE2824"/>
    <w:rsid w:val="00BF2211"/>
    <w:rsid w:val="00CD70C5"/>
    <w:rsid w:val="00CE1B20"/>
    <w:rsid w:val="00D53EA0"/>
    <w:rsid w:val="00D74F36"/>
    <w:rsid w:val="00D863FB"/>
    <w:rsid w:val="00F14453"/>
    <w:rsid w:val="00FC0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 w:type="paragraph" w:styleId="Descripcin">
    <w:name w:val="caption"/>
    <w:basedOn w:val="Normal"/>
    <w:next w:val="Normal"/>
    <w:uiPriority w:val="35"/>
    <w:unhideWhenUsed/>
    <w:qFormat/>
    <w:rsid w:val="00CD7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37714">
      <w:bodyDiv w:val="1"/>
      <w:marLeft w:val="0"/>
      <w:marRight w:val="0"/>
      <w:marTop w:val="0"/>
      <w:marBottom w:val="0"/>
      <w:divBdr>
        <w:top w:val="none" w:sz="0" w:space="0" w:color="auto"/>
        <w:left w:val="none" w:sz="0" w:space="0" w:color="auto"/>
        <w:bottom w:val="none" w:sz="0" w:space="0" w:color="auto"/>
        <w:right w:val="none" w:sz="0" w:space="0" w:color="auto"/>
      </w:divBdr>
    </w:div>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1573</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14</cp:revision>
  <dcterms:created xsi:type="dcterms:W3CDTF">2022-10-29T21:38:00Z</dcterms:created>
  <dcterms:modified xsi:type="dcterms:W3CDTF">2022-10-31T01:14:00Z</dcterms:modified>
</cp:coreProperties>
</file>