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7C3AED"/>
          <w:sz w:val="34"/>
          <w:szCs w:val="34"/>
        </w:rPr>
        <w:t xml:space="preserve">Plan de alimentación</w:t>
      </w:r>
    </w:p>
    <w:p>
      <w:pPr>
        <w:pBdr>
          <w:bottom w:val="single" w:color="7C3AED" w:sz="6"/>
        </w:pBdr>
        <w:spacing w:after="160"/>
      </w:pPr>
      <w:r>
        <w:rPr>
          <w:color w:val="6B6B75"/>
          <w:sz w:val="19"/>
          <w:szCs w:val="19"/>
        </w:rPr>
        <w:t xml:space="preserve">Formato para la nutrióloga</w:t>
      </w:r>
    </w:p>
    <w:p>
      <w:pPr>
        <w:spacing w:after="140"/>
      </w:pPr>
      <w:r>
        <w:rPr>
          <w:color w:val="6B6B75"/>
          <w:sz w:val="19"/>
          <w:szCs w:val="19"/>
        </w:rPr>
        <w:t xml:space="preserve">Al subirlo a la app elige: </w:t>
      </w:r>
      <w:r>
        <w:rPr>
          <w:b/>
          <w:bCs/>
          <w:color w:val="7C3AED"/>
          <w:sz w:val="19"/>
          <w:szCs w:val="19"/>
        </w:rPr>
        <w:t xml:space="preserve">Dieta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Llena solo lo que aplique; lo que dejes vacío se queda vacío en la app. No borres ni cambies los títulos de las columnas: son la referencia con la que la app lee este documento. Para agregar filas, párate en la última celda y presiona Tab. La fila marcada como EJEMPLO es solo una muestra — bórrala antes de enviar.</w:t>
      </w:r>
    </w:p>
    <w:p>
      <w:pPr>
        <w:spacing w:after="120"/>
      </w:pPr>
    </w:p>
    <w:p>
      <w:pPr>
        <w:spacing w:after="90"/>
      </w:pPr>
      <w:r>
        <w:rPr>
          <w:b/>
          <w:bCs/>
          <w:sz w:val="20"/>
          <w:szCs w:val="20"/>
        </w:rPr>
        <w:t xml:space="preserve">Alumna: </w:t>
      </w:r>
      <w:r>
        <w:rPr>
          <w:i/>
          <w:iCs/>
          <w:color w:val="6B6B75"/>
          <w:sz w:val="20"/>
          <w:szCs w:val="20"/>
        </w:rPr>
        <w:t xml:space="preserve">(nombre completo)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Fecha: </w:t>
      </w:r>
      <w:r>
        <w:rPr>
          <w:i/>
          <w:iCs/>
          <w:color w:val="6B6B75"/>
          <w:sz w:val="20"/>
          <w:szCs w:val="20"/>
        </w:rPr>
        <w:t xml:space="preserve">(dd/mm/aaaa)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Título del plan: </w:t>
      </w:r>
      <w:r>
        <w:rPr>
          <w:i/>
          <w:iCs/>
          <w:color w:val="6B6B75"/>
          <w:sz w:val="20"/>
          <w:szCs w:val="20"/>
        </w:rPr>
        <w:t xml:space="preserve">(ej. Plan de definición · Marzo)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Resumen: </w:t>
      </w:r>
      <w:r>
        <w:rPr>
          <w:i/>
          <w:iCs/>
          <w:color w:val="6B6B75"/>
          <w:sz w:val="20"/>
          <w:szCs w:val="20"/>
        </w:rPr>
        <w:t xml:space="preserve">(1 o 2 frases sobre el objetivo)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Desayuno</w:t>
      </w:r>
    </w:p>
    <w:p>
      <w:pPr>
        <w:spacing w:after="90"/>
      </w:pPr>
      <w:r>
        <w:rPr>
          <w:b/>
          <w:bCs/>
          <w:sz w:val="20"/>
          <w:szCs w:val="20"/>
        </w:rPr>
        <w:t xml:space="preserve">Hora: </w:t>
      </w:r>
      <w:r>
        <w:rPr>
          <w:i/>
          <w:iCs/>
          <w:color w:val="6B6B75"/>
          <w:sz w:val="20"/>
          <w:szCs w:val="20"/>
        </w:rPr>
        <w:t xml:space="preserve">(ej. 7:30)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680"/>
      </w:tblGrid>
      <w:tr>
        <w:trPr>
          <w:tblHeader/>
        </w:trP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Alimento</w:t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Cantidad</w:t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EJEMPLO · Claras de huevo</w:t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4 piezas</w:t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Revueltas, sin aceite</w:t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 la comida: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Colación 1</w:t>
      </w:r>
    </w:p>
    <w:p>
      <w:pPr>
        <w:spacing w:after="90"/>
      </w:pPr>
      <w:r>
        <w:rPr>
          <w:b/>
          <w:bCs/>
          <w:sz w:val="20"/>
          <w:szCs w:val="20"/>
        </w:rPr>
        <w:t xml:space="preserve">Hora: </w:t>
      </w:r>
      <w:r>
        <w:rPr>
          <w:i/>
          <w:iCs/>
          <w:color w:val="6B6B75"/>
          <w:sz w:val="20"/>
          <w:szCs w:val="20"/>
        </w:rPr>
        <w:t xml:space="preserve">(ej. 11:00)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680"/>
      </w:tblGrid>
      <w:tr>
        <w:trPr>
          <w:tblHeader/>
        </w:trP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Alimento</w:t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Cantidad</w:t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 la comida: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Comida</w:t>
      </w:r>
    </w:p>
    <w:p>
      <w:pPr>
        <w:spacing w:after="90"/>
      </w:pPr>
      <w:r>
        <w:rPr>
          <w:b/>
          <w:bCs/>
          <w:sz w:val="20"/>
          <w:szCs w:val="20"/>
        </w:rPr>
        <w:t xml:space="preserve">Hora: </w:t>
      </w:r>
      <w:r>
        <w:rPr>
          <w:i/>
          <w:iCs/>
          <w:color w:val="6B6B75"/>
          <w:sz w:val="20"/>
          <w:szCs w:val="20"/>
        </w:rPr>
        <w:t xml:space="preserve">(ej. 14:30)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680"/>
      </w:tblGrid>
      <w:tr>
        <w:trPr>
          <w:tblHeader/>
        </w:trP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Alimento</w:t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Cantidad</w:t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 la comida: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Colación 2</w:t>
      </w:r>
    </w:p>
    <w:p>
      <w:pPr>
        <w:spacing w:after="90"/>
      </w:pPr>
      <w:r>
        <w:rPr>
          <w:b/>
          <w:bCs/>
          <w:sz w:val="20"/>
          <w:szCs w:val="20"/>
        </w:rPr>
        <w:t xml:space="preserve">Hora: </w:t>
      </w:r>
      <w:r>
        <w:rPr>
          <w:i/>
          <w:iCs/>
          <w:color w:val="6B6B75"/>
          <w:sz w:val="20"/>
          <w:szCs w:val="20"/>
        </w:rPr>
        <w:t xml:space="preserve">(ej. 17:30)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680"/>
      </w:tblGrid>
      <w:tr>
        <w:trPr>
          <w:tblHeader/>
        </w:trP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Alimento</w:t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Cantidad</w:t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 la comida: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Cena</w:t>
      </w:r>
    </w:p>
    <w:p>
      <w:pPr>
        <w:spacing w:after="90"/>
      </w:pPr>
      <w:r>
        <w:rPr>
          <w:b/>
          <w:bCs/>
          <w:sz w:val="20"/>
          <w:szCs w:val="20"/>
        </w:rPr>
        <w:t xml:space="preserve">Hora: </w:t>
      </w:r>
      <w:r>
        <w:rPr>
          <w:i/>
          <w:iCs/>
          <w:color w:val="6B6B75"/>
          <w:sz w:val="20"/>
          <w:szCs w:val="20"/>
        </w:rPr>
        <w:t xml:space="preserve">(ej. 20:00)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680"/>
      </w:tblGrid>
      <w:tr>
        <w:trPr>
          <w:tblHeader/>
        </w:trP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Alimento</w:t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Cantidad</w:t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 la comida: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Equivalencias e intercambios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Una por línea. Ej.: "100 g de pollo = 100 g de pescado blanco = 120 g de atún en agua".</w:t>
      </w: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Notas generales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Hidratación, suplementos, comida libre, alergias e intolerancias.</w:t>
      </w: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5"/>
        <w:sz w:val="16"/>
        <w:szCs w:val="16"/>
      </w:rPr>
      <w:t xml:space="preserve">Método AF · AnahiFitness — Plan de alimentación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2026-09-12T18:44:34.961Z</dcterms:created>
  <dcterms:modified xsi:type="dcterms:W3CDTF">2026-09-12T18:44:34.961Z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