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52" w:rsidRPr="008E7D52" w:rsidRDefault="008E7D52" w:rsidP="008E7D52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r w:rsidRPr="008E7D52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2: Standard II: Integrity of Capital Markets</w:t>
      </w:r>
    </w:p>
    <w:p w:rsidR="004B27EE" w:rsidRDefault="004B27EE"/>
    <w:p w:rsidR="00C71A44" w:rsidRPr="00C71A44" w:rsidRDefault="00C71A44">
      <w:pPr>
        <w:rPr>
          <w:b/>
          <w:sz w:val="28"/>
          <w:szCs w:val="28"/>
        </w:rPr>
      </w:pPr>
      <w:r w:rsidRPr="00C71A44">
        <w:rPr>
          <w:b/>
          <w:sz w:val="28"/>
          <w:szCs w:val="28"/>
        </w:rPr>
        <w:t xml:space="preserve">Standard </w:t>
      </w:r>
      <w:proofErr w:type="gramStart"/>
      <w:r w:rsidRPr="00C71A44">
        <w:rPr>
          <w:b/>
          <w:sz w:val="28"/>
          <w:szCs w:val="28"/>
        </w:rPr>
        <w:t>II(</w:t>
      </w:r>
      <w:proofErr w:type="gramEnd"/>
      <w:r w:rsidRPr="00C71A44">
        <w:rPr>
          <w:b/>
          <w:sz w:val="28"/>
          <w:szCs w:val="28"/>
        </w:rPr>
        <w:t xml:space="preserve">A) Material </w:t>
      </w:r>
      <w:proofErr w:type="spellStart"/>
      <w:r w:rsidRPr="00C71A44">
        <w:rPr>
          <w:b/>
          <w:sz w:val="28"/>
          <w:szCs w:val="28"/>
        </w:rPr>
        <w:t>Nonpublic</w:t>
      </w:r>
      <w:proofErr w:type="spellEnd"/>
      <w:r w:rsidRPr="00C71A44">
        <w:rPr>
          <w:b/>
          <w:sz w:val="28"/>
          <w:szCs w:val="28"/>
        </w:rPr>
        <w:t xml:space="preserve"> Infor</w:t>
      </w:r>
      <w:bookmarkStart w:id="0" w:name="_GoBack"/>
      <w:bookmarkEnd w:id="0"/>
      <w:r w:rsidRPr="00C71A44">
        <w:rPr>
          <w:b/>
          <w:sz w:val="28"/>
          <w:szCs w:val="28"/>
        </w:rPr>
        <w:t>mation</w:t>
      </w:r>
    </w:p>
    <w:p w:rsidR="008E7D52" w:rsidRDefault="008E7D52">
      <w:r>
        <w:t>Don’t trade on it or encourage others to trade on it.</w:t>
      </w:r>
    </w:p>
    <w:p w:rsidR="008E7D52" w:rsidRDefault="008E7D52">
      <w:r>
        <w:t xml:space="preserve">Analyst can use public and </w:t>
      </w:r>
      <w:r w:rsidRPr="008E7D52">
        <w:rPr>
          <w:b/>
          <w:i/>
          <w:u w:val="single"/>
        </w:rPr>
        <w:t>nonmaterial</w:t>
      </w:r>
      <w:r>
        <w:t xml:space="preserve"> non-public information </w:t>
      </w:r>
    </w:p>
    <w:p w:rsidR="008E7D52" w:rsidRDefault="008B2548">
      <w:r w:rsidRPr="008E7D52">
        <w:rPr>
          <w:b/>
        </w:rPr>
        <w:t>Non-public</w:t>
      </w:r>
      <w:r w:rsidR="008E7D52">
        <w:t xml:space="preserve"> – until it is disseminated to the marketplace in general (not just to a select group of investors)</w:t>
      </w:r>
    </w:p>
    <w:p w:rsidR="008E7D52" w:rsidRDefault="008E7D52">
      <w:r w:rsidRPr="008B2548">
        <w:rPr>
          <w:b/>
        </w:rPr>
        <w:t>Material</w:t>
      </w:r>
      <w:r>
        <w:t xml:space="preserve"> - based on source of information </w:t>
      </w:r>
      <w:r w:rsidR="008B2548">
        <w:t xml:space="preserve">(e.g. hairdresser, doctor – not CEO, CFO of the company – yes) </w:t>
      </w:r>
      <w:r>
        <w:t xml:space="preserve">and impact on the stock (e.g. </w:t>
      </w:r>
      <w:r w:rsidR="008B2548">
        <w:t xml:space="preserve">earnings, </w:t>
      </w:r>
      <w:proofErr w:type="spellStart"/>
      <w:r w:rsidR="008B2548">
        <w:t>M&amp;A</w:t>
      </w:r>
      <w:proofErr w:type="gramStart"/>
      <w:r w:rsidR="008B2548">
        <w:t>,</w:t>
      </w:r>
      <w:r>
        <w:t>tender</w:t>
      </w:r>
      <w:proofErr w:type="spellEnd"/>
      <w:proofErr w:type="gramEnd"/>
      <w:r>
        <w:t xml:space="preserve"> offer is not ambiguous so would be </w:t>
      </w:r>
      <w:r w:rsidR="008B2548">
        <w:t xml:space="preserve">material, SWOT - </w:t>
      </w:r>
      <w:proofErr w:type="spellStart"/>
      <w:r w:rsidR="008B2548">
        <w:t>ambigous</w:t>
      </w:r>
      <w:proofErr w:type="spellEnd"/>
      <w:r>
        <w:t>)</w:t>
      </w:r>
    </w:p>
    <w:p w:rsidR="008B2548" w:rsidRDefault="008B2548"/>
    <w:p w:rsidR="008B2548" w:rsidRDefault="008B2548">
      <w:pPr>
        <w:rPr>
          <w:b/>
          <w:sz w:val="28"/>
          <w:szCs w:val="28"/>
        </w:rPr>
      </w:pPr>
      <w:r w:rsidRPr="008B2548">
        <w:rPr>
          <w:b/>
          <w:sz w:val="28"/>
          <w:szCs w:val="28"/>
        </w:rPr>
        <w:t xml:space="preserve">Standard </w:t>
      </w:r>
      <w:proofErr w:type="gramStart"/>
      <w:r w:rsidRPr="008B2548">
        <w:rPr>
          <w:b/>
          <w:sz w:val="28"/>
          <w:szCs w:val="28"/>
        </w:rPr>
        <w:t>II(</w:t>
      </w:r>
      <w:proofErr w:type="gramEnd"/>
      <w:r w:rsidRPr="008B2548">
        <w:rPr>
          <w:b/>
          <w:sz w:val="28"/>
          <w:szCs w:val="28"/>
        </w:rPr>
        <w:t>B) Market Manipulation</w:t>
      </w:r>
    </w:p>
    <w:p w:rsidR="008B2548" w:rsidRDefault="008B2548">
      <w:pPr>
        <w:rPr>
          <w:sz w:val="24"/>
          <w:szCs w:val="24"/>
        </w:rPr>
      </w:pPr>
      <w:r w:rsidRPr="008B2548">
        <w:rPr>
          <w:b/>
          <w:sz w:val="24"/>
          <w:szCs w:val="24"/>
        </w:rPr>
        <w:t>It’s about intent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manipulation of price or volume, the intent to deceive </w:t>
      </w:r>
    </w:p>
    <w:p w:rsidR="008B2548" w:rsidRDefault="008B2548">
      <w:pPr>
        <w:rPr>
          <w:b/>
          <w:i/>
          <w:sz w:val="24"/>
          <w:szCs w:val="24"/>
          <w:u w:val="single"/>
        </w:rPr>
      </w:pPr>
      <w:r w:rsidRPr="008B2548">
        <w:rPr>
          <w:b/>
          <w:i/>
          <w:sz w:val="24"/>
          <w:szCs w:val="24"/>
          <w:u w:val="single"/>
        </w:rPr>
        <w:t xml:space="preserve">If disclosing the action, it is not a violation </w:t>
      </w:r>
    </w:p>
    <w:p w:rsidR="008B2548" w:rsidRPr="008B2548" w:rsidRDefault="008B2548">
      <w:pPr>
        <w:rPr>
          <w:sz w:val="24"/>
          <w:szCs w:val="24"/>
        </w:rPr>
      </w:pPr>
      <w:r w:rsidRPr="008B2548">
        <w:rPr>
          <w:b/>
          <w:sz w:val="24"/>
          <w:szCs w:val="24"/>
        </w:rPr>
        <w:t>Do not publish misleading information or opinions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pumping up the price, buy at low and sell after the price goes up (pump and dump) </w:t>
      </w:r>
    </w:p>
    <w:sectPr w:rsidR="008B2548" w:rsidRPr="008B25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52"/>
    <w:rsid w:val="004B27EE"/>
    <w:rsid w:val="008B2548"/>
    <w:rsid w:val="008E7D52"/>
    <w:rsid w:val="00BB564A"/>
    <w:rsid w:val="00C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04FE"/>
  <w15:chartTrackingRefBased/>
  <w15:docId w15:val="{219AB800-F61D-4C73-A565-E577975D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8722264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844">
              <w:marLeft w:val="0"/>
              <w:marRight w:val="60"/>
              <w:marTop w:val="135"/>
              <w:marBottom w:val="0"/>
              <w:divBdr>
                <w:top w:val="single" w:sz="6" w:space="8" w:color="A2C1D8"/>
                <w:left w:val="single" w:sz="6" w:space="18" w:color="A2C1D8"/>
                <w:bottom w:val="single" w:sz="6" w:space="8" w:color="A2C1D8"/>
                <w:right w:val="single" w:sz="6" w:space="18" w:color="A2C1D8"/>
              </w:divBdr>
            </w:div>
          </w:divsChild>
        </w:div>
        <w:div w:id="5616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2020-04-30T07:27:00Z</dcterms:created>
  <dcterms:modified xsi:type="dcterms:W3CDTF">2020-04-30T18:48:00Z</dcterms:modified>
</cp:coreProperties>
</file>