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2129384759"/>
        <w:docPartObj>
          <w:docPartGallery w:val="Cover Pages"/>
          <w:docPartUnique/>
        </w:docPartObj>
      </w:sdtPr>
      <w:sdtEndPr/>
      <w:sdtContent>
        <w:p w:rsidR="00547A2D" w:rsidRDefault="00B740B1">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547A2D" w:rsidRDefault="00547A2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547A2D" w:rsidRDefault="00547A2D"/>
                      </w:txbxContent>
                    </v:textbox>
                    <w10:wrap anchorx="page" anchory="page"/>
                  </v:rect>
                </w:pict>
              </mc:Fallback>
            </mc:AlternateContent>
          </w:r>
        </w:p>
        <w:p w:rsidR="00547A2D" w:rsidRDefault="00B740B1">
          <w:pPr>
            <w:pStyle w:val="Title"/>
            <w:rPr>
              <w:color w:val="4C4635" w:themeColor="text2" w:themeShade="BF"/>
            </w:rP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59068660609B42EF88B8BD87457041F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F7656E912F8A40258B4CBF379C856096"/>
                                  </w:placeholder>
                                  <w:dataBinding w:prefixMappings="xmlns:ns0='http://schemas.openxmlformats.org/package/2006/metadata/core-properties' xmlns:ns1='http://purl.org/dc/elements/1.1/'" w:xpath="/ns0:coreProperties[1]/ns1:subject[1]" w:storeItemID="{6C3C8BC8-F283-45AE-878A-BAB7291924A1}"/>
                                  <w:text/>
                                </w:sdtPr>
                                <w:sdtEndPr/>
                                <w:sdtContent>
                                  <w:p w:rsidR="00547A2D" w:rsidRDefault="00BD5B01">
                                    <w:pPr>
                                      <w:pStyle w:val="Subtitle"/>
                                      <w:rPr>
                                        <w:color w:val="DFDCB7" w:themeColor="background2"/>
                                      </w:rPr>
                                    </w:pPr>
                                    <w:r>
                                      <w:rPr>
                                        <w:color w:val="DFDCB7" w:themeColor="background2"/>
                                      </w:rPr>
                                      <w:t>Links to Research Sources</w:t>
                                    </w:r>
                                  </w:p>
                                </w:sdtContent>
                              </w:sdt>
                              <w:sdt>
                                <w:sdtPr>
                                  <w:rPr>
                                    <w:color w:val="DFDCB7" w:themeColor="background2"/>
                                  </w:rPr>
                                  <w:alias w:val="Abstract"/>
                                  <w:id w:val="-2111879622"/>
                                  <w:placeholder>
                                    <w:docPart w:val="C7E896B267A648E68B0051AA1F2AC60F"/>
                                  </w:placeholder>
                                  <w:showingPlcHdr/>
                                  <w:dataBinding w:prefixMappings="xmlns:ns0='http://schemas.microsoft.com/office/2006/coverPageProps'" w:xpath="/ns0:CoverPageProperties[1]/ns0:Abstract[1]" w:storeItemID="{55AF091B-3C7A-41E3-B477-F2FDAA23CFDA}"/>
                                  <w:text/>
                                </w:sdtPr>
                                <w:sdtEndPr/>
                                <w:sdtContent>
                                  <w:p w:rsidR="00547A2D" w:rsidRDefault="00B740B1">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547A2D" w:rsidRDefault="00547A2D"/>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8"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59068660609B42EF88B8BD87457041FF"/>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F7656E912F8A40258B4CBF379C856096"/>
                            </w:placeholder>
                            <w:dataBinding w:prefixMappings="xmlns:ns0='http://schemas.openxmlformats.org/package/2006/metadata/core-properties' xmlns:ns1='http://purl.org/dc/elements/1.1/'" w:xpath="/ns0:coreProperties[1]/ns1:subject[1]" w:storeItemID="{6C3C8BC8-F283-45AE-878A-BAB7291924A1}"/>
                            <w:text/>
                          </w:sdtPr>
                          <w:sdtEndPr/>
                          <w:sdtContent>
                            <w:p w:rsidR="00547A2D" w:rsidRDefault="00BD5B01">
                              <w:pPr>
                                <w:pStyle w:val="Subtitle"/>
                                <w:rPr>
                                  <w:color w:val="DFDCB7" w:themeColor="background2"/>
                                </w:rPr>
                              </w:pPr>
                              <w:r>
                                <w:rPr>
                                  <w:color w:val="DFDCB7" w:themeColor="background2"/>
                                </w:rPr>
                                <w:t>Links to Research Sources</w:t>
                              </w:r>
                            </w:p>
                          </w:sdtContent>
                        </w:sdt>
                        <w:sdt>
                          <w:sdtPr>
                            <w:rPr>
                              <w:color w:val="DFDCB7" w:themeColor="background2"/>
                            </w:rPr>
                            <w:alias w:val="Abstract"/>
                            <w:id w:val="-2111879622"/>
                            <w:placeholder>
                              <w:docPart w:val="C7E896B267A648E68B0051AA1F2AC60F"/>
                            </w:placeholder>
                            <w:showingPlcHdr/>
                            <w:dataBinding w:prefixMappings="xmlns:ns0='http://schemas.microsoft.com/office/2006/coverPageProps'" w:xpath="/ns0:CoverPageProperties[1]/ns0:Abstract[1]" w:storeItemID="{55AF091B-3C7A-41E3-B477-F2FDAA23CFDA}"/>
                            <w:text/>
                          </w:sdtPr>
                          <w:sdtEndPr/>
                          <w:sdtContent>
                            <w:p w:rsidR="00547A2D" w:rsidRDefault="00B740B1">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547A2D" w:rsidRDefault="00547A2D"/>
                      </w:txbxContent>
                    </v:textbox>
                    <w10:wrap anchorx="page" anchory="page"/>
                  </v:rect>
                </w:pict>
              </mc:Fallback>
            </mc:AlternateContent>
          </w:r>
        </w:p>
        <w:p w:rsidR="00547A2D" w:rsidRDefault="00B740B1">
          <w:pPr>
            <w:spacing w:after="200" w:line="276" w:lineRule="auto"/>
          </w:pPr>
          <w:r>
            <w:br w:type="page"/>
          </w:r>
        </w:p>
      </w:sdtContent>
    </w:sdt>
    <w:p w:rsidR="00547A2D" w:rsidRDefault="00BD5B01">
      <w:pPr>
        <w:pStyle w:val="Title"/>
        <w:rPr>
          <w:color w:val="4C4635" w:themeColor="text2" w:themeShade="BF"/>
        </w:rPr>
      </w:pPr>
      <w:r>
        <w:rPr>
          <w:color w:val="4C4635" w:themeColor="text2" w:themeShade="BF"/>
        </w:rPr>
        <w:lastRenderedPageBreak/>
        <w:t>Strategy Sources</w:t>
      </w:r>
    </w:p>
    <w:p w:rsidR="00547A2D" w:rsidRDefault="00B740B1">
      <w:pPr>
        <w:pStyle w:val="Subtitle"/>
      </w:pPr>
      <w:sdt>
        <w:sdtPr>
          <w:id w:val="1161806749"/>
          <w:placeholder>
            <w:docPart w:val="208CCD06D0CE454CA35705C71B84B261"/>
          </w:placeholder>
          <w:dataBinding w:prefixMappings="xmlns:ns0='http://schemas.openxmlformats.org/package/2006/metadata/core-properties' xmlns:ns1='http://purl.org/dc/elements/1.1/'" w:xpath="/ns0:coreProperties[1]/ns1:subject[1]" w:storeItemID="{6C3C8BC8-F283-45AE-878A-BAB7291924A1}"/>
          <w:text/>
        </w:sdtPr>
        <w:sdtEndPr/>
        <w:sdtContent>
          <w:r w:rsidR="00BD5B01">
            <w:t>Links to Research Sources</w:t>
          </w:r>
        </w:sdtContent>
      </w:sdt>
      <w:r>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A84D4B">
                              <w:pPr>
                                <w:pStyle w:val="Heading1"/>
                                <w:spacing w:after="120"/>
                                <w:rPr>
                                  <w:color w:val="FFFFFF" w:themeColor="background1"/>
                                </w:rPr>
                              </w:pPr>
                              <w:r>
                                <w:rPr>
                                  <w:color w:val="FFFFFF" w:themeColor="background1"/>
                                </w:rPr>
                                <w:t>From:</w:t>
                              </w:r>
                            </w:p>
                            <w:p w:rsidR="00547A2D" w:rsidRDefault="00A84D4B">
                              <w:r w:rsidRPr="00A84D4B">
                                <w:rPr>
                                  <w:color w:val="FFFFFF" w:themeColor="background1"/>
                                </w:rPr>
                                <w:t>https://www.quantstart.com/articles/Beginners-Guide-to-Quantitative-Trading/</w:t>
                              </w:r>
                            </w:p>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" fillcolor="#a9a57c [3204]" stroked="f" strokeweight="2pt">
                  <v:path arrowok="t"/>
                  <v:textbox inset="21.6pt,244.8pt,21.6pt,14.4pt">
                    <w:txbxContent>
                      <w:p w:rsidR="00547A2D" w:rsidRDefault="00A84D4B">
                        <w:pPr>
                          <w:pStyle w:val="Heading1"/>
                          <w:spacing w:after="120"/>
                          <w:rPr>
                            <w:color w:val="FFFFFF" w:themeColor="background1"/>
                          </w:rPr>
                        </w:pPr>
                        <w:r>
                          <w:rPr>
                            <w:color w:val="FFFFFF" w:themeColor="background1"/>
                          </w:rPr>
                          <w:t>From:</w:t>
                        </w:r>
                      </w:p>
                      <w:p w:rsidR="00547A2D" w:rsidRDefault="00A84D4B">
                        <w:r w:rsidRPr="00A84D4B">
                          <w:rPr>
                            <w:color w:val="FFFFFF" w:themeColor="background1"/>
                          </w:rPr>
                          <w:t>https://www.quantstart.com/articles/Beginners-Guide-to-Quantitative-Trading/</w:t>
                        </w:r>
                      </w:p>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p w:rsidR="00BD5B01" w:rsidRDefault="00BD5B01" w:rsidP="00BD5B01">
      <w:pPr>
        <w:pStyle w:val="NormalWeb"/>
      </w:pPr>
      <w:r>
        <w:t>Here is a small list of places to begin looking for strategy ideas:</w:t>
      </w:r>
    </w:p>
    <w:p w:rsidR="00BD5B01" w:rsidRDefault="00BD5B01" w:rsidP="00BD5B01">
      <w:pPr>
        <w:numPr>
          <w:ilvl w:val="0"/>
          <w:numId w:val="1"/>
        </w:numPr>
        <w:spacing w:before="100" w:beforeAutospacing="1" w:after="100" w:afterAutospacing="1" w:line="240" w:lineRule="auto"/>
      </w:pPr>
      <w:r>
        <w:rPr>
          <w:rStyle w:val="Strong"/>
        </w:rPr>
        <w:t>Social Science Research Network</w:t>
      </w:r>
      <w:r>
        <w:t xml:space="preserve"> - </w:t>
      </w:r>
      <w:hyperlink r:id="rId9" w:history="1">
        <w:r>
          <w:rPr>
            <w:rStyle w:val="Hyperlink"/>
          </w:rPr>
          <w:t>www.ssrn.com</w:t>
        </w:r>
      </w:hyperlink>
    </w:p>
    <w:p w:rsidR="00BD5B01" w:rsidRDefault="00BD5B01" w:rsidP="00BD5B01">
      <w:pPr>
        <w:numPr>
          <w:ilvl w:val="0"/>
          <w:numId w:val="1"/>
        </w:numPr>
        <w:spacing w:before="100" w:beforeAutospacing="1" w:after="100" w:afterAutospacing="1" w:line="240" w:lineRule="auto"/>
      </w:pPr>
      <w:proofErr w:type="spellStart"/>
      <w:r>
        <w:rPr>
          <w:rStyle w:val="Strong"/>
        </w:rPr>
        <w:t>arXiv</w:t>
      </w:r>
      <w:proofErr w:type="spellEnd"/>
      <w:r>
        <w:rPr>
          <w:rStyle w:val="Strong"/>
        </w:rPr>
        <w:t xml:space="preserve"> Quantitative Finance</w:t>
      </w:r>
      <w:r>
        <w:t xml:space="preserve"> - </w:t>
      </w:r>
      <w:hyperlink r:id="rId10" w:history="1">
        <w:r>
          <w:rPr>
            <w:rStyle w:val="Hyperlink"/>
          </w:rPr>
          <w:t>arxiv.org/archive/q-fin</w:t>
        </w:r>
      </w:hyperlink>
    </w:p>
    <w:p w:rsidR="00BD5B01" w:rsidRDefault="00BD5B01" w:rsidP="00BD5B01">
      <w:pPr>
        <w:numPr>
          <w:ilvl w:val="0"/>
          <w:numId w:val="1"/>
        </w:numPr>
        <w:spacing w:before="100" w:beforeAutospacing="1" w:after="100" w:afterAutospacing="1" w:line="240" w:lineRule="auto"/>
      </w:pPr>
      <w:r>
        <w:rPr>
          <w:rStyle w:val="Strong"/>
        </w:rPr>
        <w:t>Seeking Alpha</w:t>
      </w:r>
      <w:r>
        <w:t xml:space="preserve"> - </w:t>
      </w:r>
      <w:hyperlink r:id="rId11" w:history="1">
        <w:r>
          <w:rPr>
            <w:rStyle w:val="Hyperlink"/>
          </w:rPr>
          <w:t>www.seekingalpha.com</w:t>
        </w:r>
      </w:hyperlink>
    </w:p>
    <w:p w:rsidR="00BD5B01" w:rsidRDefault="00BD5B01" w:rsidP="00BD5B01">
      <w:pPr>
        <w:numPr>
          <w:ilvl w:val="0"/>
          <w:numId w:val="1"/>
        </w:numPr>
        <w:spacing w:before="100" w:beforeAutospacing="1" w:after="100" w:afterAutospacing="1" w:line="240" w:lineRule="auto"/>
      </w:pPr>
      <w:r>
        <w:rPr>
          <w:rStyle w:val="Strong"/>
        </w:rPr>
        <w:t>Elite Trader</w:t>
      </w:r>
      <w:r>
        <w:t xml:space="preserve"> - </w:t>
      </w:r>
      <w:hyperlink r:id="rId12" w:history="1">
        <w:r>
          <w:rPr>
            <w:rStyle w:val="Hyperlink"/>
          </w:rPr>
          <w:t>www.elitetrader.com</w:t>
        </w:r>
      </w:hyperlink>
    </w:p>
    <w:p w:rsidR="00BD5B01" w:rsidRDefault="00BD5B01" w:rsidP="00BD5B01">
      <w:pPr>
        <w:numPr>
          <w:ilvl w:val="0"/>
          <w:numId w:val="1"/>
        </w:numPr>
        <w:spacing w:before="100" w:beforeAutospacing="1" w:after="100" w:afterAutospacing="1" w:line="240" w:lineRule="auto"/>
      </w:pPr>
      <w:r>
        <w:rPr>
          <w:rStyle w:val="Strong"/>
        </w:rPr>
        <w:t xml:space="preserve">Nuclear </w:t>
      </w:r>
      <w:proofErr w:type="spellStart"/>
      <w:r>
        <w:rPr>
          <w:rStyle w:val="Strong"/>
        </w:rPr>
        <w:t>Phynance</w:t>
      </w:r>
      <w:proofErr w:type="spellEnd"/>
      <w:r>
        <w:t xml:space="preserve"> - </w:t>
      </w:r>
      <w:hyperlink r:id="rId13" w:history="1">
        <w:r>
          <w:rPr>
            <w:rStyle w:val="Hyperlink"/>
          </w:rPr>
          <w:t>www.nuclearphynance.com</w:t>
        </w:r>
      </w:hyperlink>
    </w:p>
    <w:p w:rsidR="00BD5B01" w:rsidRDefault="00BD5B01" w:rsidP="00BD5B01">
      <w:pPr>
        <w:numPr>
          <w:ilvl w:val="0"/>
          <w:numId w:val="1"/>
        </w:numPr>
        <w:spacing w:before="100" w:beforeAutospacing="1" w:after="100" w:afterAutospacing="1" w:line="240" w:lineRule="auto"/>
      </w:pPr>
      <w:proofErr w:type="spellStart"/>
      <w:r>
        <w:rPr>
          <w:rStyle w:val="Strong"/>
        </w:rPr>
        <w:t>Quantivity</w:t>
      </w:r>
      <w:proofErr w:type="spellEnd"/>
      <w:r>
        <w:t xml:space="preserve"> - </w:t>
      </w:r>
      <w:hyperlink r:id="rId14" w:history="1">
        <w:r>
          <w:rPr>
            <w:rStyle w:val="Hyperlink"/>
          </w:rPr>
          <w:t>quantivity.wordpress.com</w:t>
        </w:r>
      </w:hyperlink>
    </w:p>
    <w:p w:rsidR="00547A2D" w:rsidRDefault="00547A2D" w:rsidP="00BD5B01"/>
    <w:p w:rsidR="00547A2D" w:rsidRDefault="00A84D4B">
      <w:r w:rsidRPr="00A84D4B">
        <w:t xml:space="preserve">Consider the scenario where a fund needs to offload a substantial quantity of trades (of which the reasons to do so are many and varied!). By "dumping" so many shares onto the market, they will rapidly depress the price and may not obtain optimal execution. Hence algorithms which "drip feed" orders onto the market exist, although then the fund runs the risk of slippage. Further to that, other strategies "prey" on these necessities and can exploit the inefficiencies. This is the domain of </w:t>
      </w:r>
      <w:r w:rsidRPr="00A84D4B">
        <w:rPr>
          <w:i/>
          <w:iCs/>
        </w:rPr>
        <w:t>fund structure arbitrage</w:t>
      </w:r>
      <w:r w:rsidRPr="00A84D4B">
        <w:t>.</w:t>
      </w:r>
    </w:p>
    <w:p w:rsidR="00A84D4B" w:rsidRDefault="00A84D4B">
      <w:r w:rsidRPr="00A84D4B">
        <w:t xml:space="preserve">Risk management also encompasses what is known as </w:t>
      </w:r>
      <w:r w:rsidRPr="00A84D4B">
        <w:rPr>
          <w:i/>
          <w:iCs/>
        </w:rPr>
        <w:t>optimal capital allocation</w:t>
      </w:r>
      <w:r w:rsidRPr="00A84D4B">
        <w:t xml:space="preserve">, which is a branch of </w:t>
      </w:r>
      <w:r w:rsidRPr="00A84D4B">
        <w:rPr>
          <w:i/>
          <w:iCs/>
        </w:rPr>
        <w:t>portfolio theory</w:t>
      </w:r>
      <w:r w:rsidRPr="00A84D4B">
        <w:t xml:space="preserve">. This is the means by which capital is allocated to a set of different strategies and to the trades within those strategies. It is a complex area and relies on some non-trivial mathematics. The industry standard by which optimal capital allocation and </w:t>
      </w:r>
      <w:r w:rsidRPr="00A84D4B">
        <w:rPr>
          <w:i/>
          <w:iCs/>
        </w:rPr>
        <w:t>leverage</w:t>
      </w:r>
      <w:r w:rsidRPr="00A84D4B">
        <w:t xml:space="preserve"> of the strategies are related is called the </w:t>
      </w:r>
      <w:r w:rsidRPr="00A84D4B">
        <w:rPr>
          <w:i/>
          <w:iCs/>
        </w:rPr>
        <w:t>Kelly criterion</w:t>
      </w:r>
      <w:r w:rsidRPr="00A84D4B">
        <w:t>.</w:t>
      </w:r>
    </w:p>
    <w:p w:rsidR="00A84D4B" w:rsidRDefault="00A84D4B"/>
    <w:p w:rsidR="00F008E6" w:rsidRDefault="00F008E6"/>
    <w:p w:rsidR="00F008E6" w:rsidRDefault="00F008E6">
      <w:pPr>
        <w:spacing w:after="200" w:line="276" w:lineRule="auto"/>
      </w:pPr>
      <w:r>
        <w:br w:type="page"/>
      </w:r>
    </w:p>
    <w:p w:rsidR="00A84D4B" w:rsidRDefault="00F008E6">
      <w:r>
        <w:lastRenderedPageBreak/>
        <w:t>Links to read:</w:t>
      </w:r>
    </w:p>
    <w:p w:rsidR="00F008E6" w:rsidRDefault="00F008E6"/>
    <w:p w:rsidR="00F008E6" w:rsidRDefault="00F008E6">
      <w:hyperlink r:id="rId15" w:history="1">
        <w:r w:rsidRPr="00A60166">
          <w:rPr>
            <w:rStyle w:val="Hyperlink"/>
          </w:rPr>
          <w:t>https://www.quantstart.com/articles/#algorithmic-trading</w:t>
        </w:r>
      </w:hyperlink>
    </w:p>
    <w:p w:rsidR="00F008E6" w:rsidRDefault="00F008E6">
      <w:hyperlink r:id="rId16" w:history="1">
        <w:r w:rsidRPr="00A60166">
          <w:rPr>
            <w:rStyle w:val="Hyperlink"/>
          </w:rPr>
          <w:t>https://otexts.com/</w:t>
        </w:r>
      </w:hyperlink>
      <w:r>
        <w:t xml:space="preserve"> - open source for textbooks</w:t>
      </w:r>
    </w:p>
    <w:p w:rsidR="00F008E6" w:rsidRDefault="00F008E6">
      <w:hyperlink r:id="rId17" w:history="1">
        <w:r w:rsidRPr="00A60166">
          <w:rPr>
            <w:rStyle w:val="Hyperlink"/>
          </w:rPr>
          <w:t>https://www.quantstart.com/articles/Self-Study-Plan-for-Becoming-a-Quantitative-Trader-Part-I/</w:t>
        </w:r>
      </w:hyperlink>
      <w:r>
        <w:t xml:space="preserve"> </w:t>
      </w:r>
    </w:p>
    <w:p w:rsidR="00F008E6" w:rsidRDefault="00F008E6">
      <w:hyperlink r:id="rId18" w:history="1">
        <w:r w:rsidRPr="00A60166">
          <w:rPr>
            <w:rStyle w:val="Hyperlink"/>
          </w:rPr>
          <w:t>https://www.quantstart.com/articles/Self-Study-Plan-for-Becoming-a-Quantitative-Trader-Part-II/</w:t>
        </w:r>
      </w:hyperlink>
      <w:r>
        <w:t xml:space="preserve"> </w:t>
      </w:r>
    </w:p>
    <w:p w:rsidR="00F008E6" w:rsidRDefault="00F008E6">
      <w:bookmarkStart w:id="0" w:name="_GoBack"/>
      <w:bookmarkEnd w:id="0"/>
    </w:p>
    <w:sectPr w:rsidR="00F008E6">
      <w:headerReference w:type="even" r:id="rId19"/>
      <w:headerReference w:type="default" r:id="rId20"/>
      <w:footerReference w:type="even" r:id="rId21"/>
      <w:footerReference w:type="default" r:id="rId22"/>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0B1" w:rsidRDefault="00B740B1">
      <w:pPr>
        <w:spacing w:after="0" w:line="240" w:lineRule="auto"/>
      </w:pPr>
      <w:r>
        <w:separator/>
      </w:r>
    </w:p>
  </w:endnote>
  <w:endnote w:type="continuationSeparator" w:id="0">
    <w:p w:rsidR="00B740B1" w:rsidRDefault="00B7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A2D" w:rsidRDefault="00B740B1">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547A2D" w:rsidRDefault="00547A2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547A2D" w:rsidRDefault="00547A2D"/>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47A2D" w:rsidRDefault="00B740B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08E6">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547A2D" w:rsidRDefault="00B740B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08E6">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A2D" w:rsidRDefault="00B740B1">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547A2D" w:rsidRDefault="00547A2D">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547A2D" w:rsidRDefault="00547A2D"/>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47A2D" w:rsidRDefault="00B740B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E0653">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47A2D" w:rsidRDefault="00B740B1">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E0653">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0B1" w:rsidRDefault="00B740B1">
      <w:pPr>
        <w:spacing w:after="0" w:line="240" w:lineRule="auto"/>
      </w:pPr>
      <w:r>
        <w:separator/>
      </w:r>
    </w:p>
  </w:footnote>
  <w:footnote w:type="continuationSeparator" w:id="0">
    <w:p w:rsidR="00B740B1" w:rsidRDefault="00B7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A2D" w:rsidRDefault="00B740B1">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4EE24A2A105F4471B6963DC63C6FAE6D"/>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jc w:val="center"/>
                                <w:rPr>
                                  <w:color w:val="FFFFFF" w:themeColor="background1"/>
                                </w:rPr>
                              </w:pPr>
                              <w:r>
                                <w:rPr>
                                  <w:color w:val="FFFFFF" w:themeColor="background1"/>
                                </w:rPr>
                                <w:t>[Type the document title]</w:t>
                              </w:r>
                            </w:p>
                          </w:sdtContent>
                        </w:sdt>
                        <w:p w:rsidR="00547A2D" w:rsidRDefault="00547A2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4EE24A2A105F4471B6963DC63C6FAE6D"/>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jc w:val="center"/>
                          <w:rPr>
                            <w:color w:val="FFFFFF" w:themeColor="background1"/>
                          </w:rPr>
                        </w:pPr>
                        <w:r>
                          <w:rPr>
                            <w:color w:val="FFFFFF" w:themeColor="background1"/>
                          </w:rPr>
                          <w:t>[Type the document title]</w:t>
                        </w:r>
                      </w:p>
                    </w:sdtContent>
                  </w:sdt>
                  <w:p w:rsidR="00547A2D" w:rsidRDefault="00547A2D">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163CE3E"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547A2D" w:rsidRDefault="00547A2D"/>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547A2D" w:rsidRDefault="00547A2D">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A2D" w:rsidRDefault="00B740B1">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EC994FB"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jc w:val="center"/>
                                <w:rPr>
                                  <w:color w:val="FFFFFF" w:themeColor="background1"/>
                                </w:rPr>
                              </w:pPr>
                              <w:r>
                                <w:rPr>
                                  <w:color w:val="FFFFFF" w:themeColor="background1"/>
                                </w:rPr>
                                <w:t>[Type the document title]</w:t>
                              </w:r>
                            </w:p>
                          </w:sdtContent>
                        </w:sdt>
                        <w:p w:rsidR="00547A2D" w:rsidRDefault="00547A2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547A2D" w:rsidRDefault="00B740B1">
                        <w:pPr>
                          <w:jc w:val="center"/>
                          <w:rPr>
                            <w:color w:val="FFFFFF" w:themeColor="background1"/>
                          </w:rPr>
                        </w:pPr>
                        <w:r>
                          <w:rPr>
                            <w:color w:val="FFFFFF" w:themeColor="background1"/>
                          </w:rPr>
                          <w:t>[Type the document title]</w:t>
                        </w:r>
                      </w:p>
                    </w:sdtContent>
                  </w:sdt>
                  <w:p w:rsidR="00547A2D" w:rsidRDefault="00547A2D">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547A2D" w:rsidRDefault="00547A2D"/>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7A2D" w:rsidRDefault="00547A2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547A2D" w:rsidRDefault="00547A2D">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A0913"/>
    <w:multiLevelType w:val="multilevel"/>
    <w:tmpl w:val="8E5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01"/>
    <w:rsid w:val="00547A2D"/>
    <w:rsid w:val="007E0653"/>
    <w:rsid w:val="00A84D4B"/>
    <w:rsid w:val="00B740B1"/>
    <w:rsid w:val="00BD5B01"/>
    <w:rsid w:val="00F008E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9EB1A"/>
  <w15:docId w15:val="{F43F4DAA-2DFB-43FB-93CE-2BE01524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BD5B01"/>
    <w:rPr>
      <w:color w:val="D25814" w:themeColor="hyperlink"/>
      <w:u w:val="single"/>
    </w:rPr>
  </w:style>
  <w:style w:type="paragraph" w:styleId="NormalWeb">
    <w:name w:val="Normal (Web)"/>
    <w:basedOn w:val="Normal"/>
    <w:uiPriority w:val="99"/>
    <w:semiHidden/>
    <w:unhideWhenUsed/>
    <w:rsid w:val="00BD5B0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uclearphynance.com" TargetMode="External"/><Relationship Id="rId18" Type="http://schemas.openxmlformats.org/officeDocument/2006/relationships/hyperlink" Target="https://www.quantstart.com/articles/Self-Study-Plan-for-Becoming-a-Quantitative-Trader-Part-I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litetrader.com" TargetMode="External"/><Relationship Id="rId17" Type="http://schemas.openxmlformats.org/officeDocument/2006/relationships/hyperlink" Target="https://www.quantstart.com/articles/Self-Study-Plan-for-Becoming-a-Quantitative-Trader-Part-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text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ekingalpha.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quantstart.com/articles/#algorithmic-trading" TargetMode="External"/><Relationship Id="rId23" Type="http://schemas.openxmlformats.org/officeDocument/2006/relationships/fontTable" Target="fontTable.xml"/><Relationship Id="rId10" Type="http://schemas.openxmlformats.org/officeDocument/2006/relationships/hyperlink" Target="http://arxiv.org/archive/q-f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srn.com" TargetMode="External"/><Relationship Id="rId14" Type="http://schemas.openxmlformats.org/officeDocument/2006/relationships/hyperlink" Target="http://quantivity.wordpress.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8CCD06D0CE454CA35705C71B84B261"/>
        <w:category>
          <w:name w:val="General"/>
          <w:gallery w:val="placeholder"/>
        </w:category>
        <w:types>
          <w:type w:val="bbPlcHdr"/>
        </w:types>
        <w:behaviors>
          <w:behavior w:val="content"/>
        </w:behaviors>
        <w:guid w:val="{5BC69C26-D4E9-4F61-A75C-149A1E801DAD}"/>
      </w:docPartPr>
      <w:docPartBody>
        <w:p w:rsidR="00000000" w:rsidRDefault="00E82439">
          <w:pPr>
            <w:pStyle w:val="208CCD06D0CE454CA35705C71B84B261"/>
          </w:pPr>
          <w:r>
            <w:rPr>
              <w:rStyle w:val="PlaceholderText"/>
            </w:rPr>
            <w:t>[Type the document subtitle]</w:t>
          </w:r>
        </w:p>
      </w:docPartBody>
    </w:docPart>
    <w:docPart>
      <w:docPartPr>
        <w:name w:val="59068660609B42EF88B8BD87457041FF"/>
        <w:category>
          <w:name w:val="General"/>
          <w:gallery w:val="placeholder"/>
        </w:category>
        <w:types>
          <w:type w:val="bbPlcHdr"/>
        </w:types>
        <w:behaviors>
          <w:behavior w:val="content"/>
        </w:behaviors>
        <w:guid w:val="{CE2B11AC-97D6-4AEC-A00E-7BAC2DE12853}"/>
      </w:docPartPr>
      <w:docPartBody>
        <w:p w:rsidR="00000000" w:rsidRDefault="00E82439">
          <w:pPr>
            <w:pStyle w:val="59068660609B42EF88B8BD87457041FF"/>
          </w:pPr>
          <w:r>
            <w:rPr>
              <w:rFonts w:asciiTheme="majorHAnsi" w:hAnsiTheme="majorHAnsi"/>
              <w:color w:val="E7E6E6" w:themeColor="background2"/>
              <w:sz w:val="80"/>
              <w:szCs w:val="80"/>
            </w:rPr>
            <w:t>[Type the document title]</w:t>
          </w:r>
        </w:p>
      </w:docPartBody>
    </w:docPart>
    <w:docPart>
      <w:docPartPr>
        <w:name w:val="F7656E912F8A40258B4CBF379C856096"/>
        <w:category>
          <w:name w:val="General"/>
          <w:gallery w:val="placeholder"/>
        </w:category>
        <w:types>
          <w:type w:val="bbPlcHdr"/>
        </w:types>
        <w:behaviors>
          <w:behavior w:val="content"/>
        </w:behaviors>
        <w:guid w:val="{0530FE85-9CA2-478A-9628-D4B986E7AE43}"/>
      </w:docPartPr>
      <w:docPartBody>
        <w:p w:rsidR="00000000" w:rsidRDefault="00E82439">
          <w:pPr>
            <w:pStyle w:val="F7656E912F8A40258B4CBF379C856096"/>
          </w:pPr>
          <w:r>
            <w:rPr>
              <w:color w:val="E7E6E6" w:themeColor="background2"/>
            </w:rPr>
            <w:t>[Type the document subtitle]</w:t>
          </w:r>
        </w:p>
      </w:docPartBody>
    </w:docPart>
    <w:docPart>
      <w:docPartPr>
        <w:name w:val="C7E896B267A648E68B0051AA1F2AC60F"/>
        <w:category>
          <w:name w:val="General"/>
          <w:gallery w:val="placeholder"/>
        </w:category>
        <w:types>
          <w:type w:val="bbPlcHdr"/>
        </w:types>
        <w:behaviors>
          <w:behavior w:val="content"/>
        </w:behaviors>
        <w:guid w:val="{1A5F3366-282C-4F0F-8368-89D4C1EC71C5}"/>
      </w:docPartPr>
      <w:docPartBody>
        <w:p w:rsidR="00000000" w:rsidRDefault="00E82439">
          <w:pPr>
            <w:pStyle w:val="C7E896B267A648E68B0051AA1F2AC60F"/>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4EE24A2A105F4471B6963DC63C6FAE6D"/>
        <w:category>
          <w:name w:val="General"/>
          <w:gallery w:val="placeholder"/>
        </w:category>
        <w:types>
          <w:type w:val="bbPlcHdr"/>
        </w:types>
        <w:behaviors>
          <w:behavior w:val="content"/>
        </w:behaviors>
        <w:guid w:val="{FA1EB5E5-63C2-487C-8DEF-073AE5D3043D}"/>
      </w:docPartPr>
      <w:docPartBody>
        <w:p w:rsidR="00000000" w:rsidRDefault="00E82439">
          <w:pPr>
            <w:pStyle w:val="4EE24A2A105F4471B6963DC63C6FAE6D"/>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39"/>
    <w:rsid w:val="00E8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55B73A70B4B4FB84CA2E0E92F41D6">
    <w:name w:val="D9A55B73A70B4B4FB84CA2E0E92F41D6"/>
  </w:style>
  <w:style w:type="character" w:styleId="PlaceholderText">
    <w:name w:val="Placeholder Text"/>
    <w:basedOn w:val="DefaultParagraphFont"/>
    <w:uiPriority w:val="99"/>
    <w:rPr>
      <w:color w:val="808080"/>
    </w:rPr>
  </w:style>
  <w:style w:type="paragraph" w:customStyle="1" w:styleId="208CCD06D0CE454CA35705C71B84B261">
    <w:name w:val="208CCD06D0CE454CA35705C71B84B261"/>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F9A8959DA73E482BBABB85B728093D9F">
    <w:name w:val="F9A8959DA73E482BBABB85B728093D9F"/>
  </w:style>
  <w:style w:type="paragraph" w:customStyle="1" w:styleId="59068660609B42EF88B8BD87457041FF">
    <w:name w:val="59068660609B42EF88B8BD87457041FF"/>
  </w:style>
  <w:style w:type="paragraph" w:customStyle="1" w:styleId="F7656E912F8A40258B4CBF379C856096">
    <w:name w:val="F7656E912F8A40258B4CBF379C856096"/>
  </w:style>
  <w:style w:type="paragraph" w:customStyle="1" w:styleId="C7E896B267A648E68B0051AA1F2AC60F">
    <w:name w:val="C7E896B267A648E68B0051AA1F2AC60F"/>
  </w:style>
  <w:style w:type="paragraph" w:customStyle="1" w:styleId="4EE24A2A105F4471B6963DC63C6FAE6D">
    <w:name w:val="4EE24A2A105F4471B6963DC63C6FA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EAA8E4B-1803-499B-8033-B69B6C00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6973</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Links to Research Sources</dc:subject>
  <dc:creator>Iva Jurkovic</dc:creator>
  <cp:lastModifiedBy>Iva Jurkovic</cp:lastModifiedBy>
  <cp:revision>1</cp:revision>
  <dcterms:created xsi:type="dcterms:W3CDTF">2020-05-29T20:55:00Z</dcterms:created>
  <dcterms:modified xsi:type="dcterms:W3CDTF">2020-06-03T17:08:00Z</dcterms:modified>
</cp:coreProperties>
</file>