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62" w:rsidRDefault="004850D8">
      <w:pPr>
        <w:rPr>
          <w:lang w:val="en-US"/>
        </w:rPr>
      </w:pPr>
      <w:r>
        <w:rPr>
          <w:lang w:val="en-US"/>
        </w:rPr>
        <w:t xml:space="preserve">Skewed to the right – news analytics distribution </w:t>
      </w:r>
    </w:p>
    <w:p w:rsidR="004850D8" w:rsidRDefault="004850D8">
      <w:pPr>
        <w:rPr>
          <w:lang w:val="en-US"/>
        </w:rPr>
      </w:pPr>
      <w:r>
        <w:rPr>
          <w:lang w:val="en-US"/>
        </w:rPr>
        <w:t xml:space="preserve">Regional differences </w:t>
      </w:r>
    </w:p>
    <w:p w:rsidR="004850D8" w:rsidRDefault="004850D8">
      <w:pPr>
        <w:rPr>
          <w:lang w:val="en-US"/>
        </w:rPr>
      </w:pPr>
      <w:r>
        <w:rPr>
          <w:lang w:val="en-US"/>
        </w:rPr>
        <w:t xml:space="preserve">Hour distribution </w:t>
      </w:r>
    </w:p>
    <w:p w:rsidR="004850D8" w:rsidRDefault="004850D8">
      <w:pPr>
        <w:rPr>
          <w:lang w:val="en-US"/>
        </w:rPr>
      </w:pPr>
      <w:r>
        <w:rPr>
          <w:lang w:val="en-US"/>
        </w:rPr>
        <w:t>Intraday AR – autoregressive term</w:t>
      </w:r>
    </w:p>
    <w:p w:rsidR="004850D8" w:rsidRDefault="004850D8">
      <w:pPr>
        <w:rPr>
          <w:lang w:val="en-US"/>
        </w:rPr>
      </w:pPr>
      <w:r>
        <w:rPr>
          <w:lang w:val="en-US"/>
        </w:rPr>
        <w:t>Seasonal effect – example market open higher volatility then lowers and goes back up – buckets 30 min</w:t>
      </w:r>
    </w:p>
    <w:p w:rsidR="00EB3C41" w:rsidRDefault="006466F6">
      <w:pPr>
        <w:rPr>
          <w:lang w:val="en-US"/>
        </w:rPr>
      </w:pPr>
      <w:r>
        <w:rPr>
          <w:lang w:val="en-US"/>
        </w:rPr>
        <w:t xml:space="preserve">Seasonal </w:t>
      </w:r>
      <w:r>
        <w:rPr>
          <w:lang w:val="en-US"/>
        </w:rPr>
        <w:t>–</w:t>
      </w:r>
      <w:r w:rsidR="00EB3C41">
        <w:rPr>
          <w:lang w:val="en-US"/>
        </w:rPr>
        <w:t xml:space="preserve"> </w:t>
      </w:r>
      <w:r>
        <w:rPr>
          <w:lang w:val="en-US"/>
        </w:rPr>
        <w:t xml:space="preserve">risk is higher in morning and towards closing of the session </w:t>
      </w:r>
      <w:bookmarkStart w:id="0" w:name="_GoBack"/>
      <w:bookmarkEnd w:id="0"/>
    </w:p>
    <w:p w:rsidR="00EB3C41" w:rsidRDefault="00EB3C41">
      <w:pPr>
        <w:rPr>
          <w:lang w:val="en-US"/>
        </w:rPr>
      </w:pPr>
    </w:p>
    <w:p w:rsidR="004850D8" w:rsidRDefault="004850D8">
      <w:pPr>
        <w:rPr>
          <w:lang w:val="en-US"/>
        </w:rPr>
      </w:pPr>
      <w:r>
        <w:rPr>
          <w:lang w:val="en-US"/>
        </w:rPr>
        <w:t>Number of news sector divided by across all sectors</w:t>
      </w:r>
    </w:p>
    <w:p w:rsidR="004850D8" w:rsidRDefault="004850D8">
      <w:pPr>
        <w:rPr>
          <w:lang w:val="en-US"/>
        </w:rPr>
      </w:pPr>
      <w:r>
        <w:rPr>
          <w:lang w:val="en-US"/>
        </w:rPr>
        <w:t>Number of company news / number of sector news</w:t>
      </w:r>
    </w:p>
    <w:p w:rsidR="004850D8" w:rsidRDefault="004850D8">
      <w:pPr>
        <w:rPr>
          <w:lang w:val="en-US"/>
        </w:rPr>
      </w:pPr>
      <w:r>
        <w:rPr>
          <w:lang w:val="en-US"/>
        </w:rPr>
        <w:t xml:space="preserve">(+) – </w:t>
      </w:r>
      <w:proofErr w:type="gramStart"/>
      <w:r>
        <w:rPr>
          <w:lang w:val="en-US"/>
        </w:rPr>
        <w:t>positive</w:t>
      </w:r>
      <w:proofErr w:type="gramEnd"/>
      <w:r>
        <w:rPr>
          <w:lang w:val="en-US"/>
        </w:rPr>
        <w:t xml:space="preserve"> news</w:t>
      </w:r>
    </w:p>
    <w:p w:rsidR="004850D8" w:rsidRDefault="004850D8">
      <w:pPr>
        <w:rPr>
          <w:lang w:val="en-US"/>
        </w:rPr>
      </w:pPr>
      <w:r>
        <w:rPr>
          <w:lang w:val="en-US"/>
        </w:rPr>
        <w:t xml:space="preserve">(-) – </w:t>
      </w:r>
      <w:proofErr w:type="spellStart"/>
      <w:proofErr w:type="gramStart"/>
      <w:r>
        <w:rPr>
          <w:lang w:val="en-US"/>
        </w:rPr>
        <w:t>neg</w:t>
      </w:r>
      <w:proofErr w:type="spellEnd"/>
      <w:proofErr w:type="gramEnd"/>
      <w:r>
        <w:rPr>
          <w:lang w:val="en-US"/>
        </w:rPr>
        <w:t xml:space="preserve"> news</w:t>
      </w:r>
    </w:p>
    <w:p w:rsidR="004850D8" w:rsidRDefault="004850D8">
      <w:pPr>
        <w:rPr>
          <w:lang w:val="en-US"/>
        </w:rPr>
      </w:pPr>
      <w:r>
        <w:rPr>
          <w:lang w:val="en-US"/>
        </w:rPr>
        <w:t>First box – news stock / news sector</w:t>
      </w:r>
    </w:p>
    <w:p w:rsidR="004850D8" w:rsidRDefault="004850D8">
      <w:pPr>
        <w:rPr>
          <w:lang w:val="en-US"/>
        </w:rPr>
      </w:pPr>
      <w:r>
        <w:rPr>
          <w:lang w:val="en-US"/>
        </w:rPr>
        <w:t xml:space="preserve">Spillover effect -&gt; ratio for all sector excluding stock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if high next day open target stock has higher volatility </w:t>
      </w:r>
    </w:p>
    <w:p w:rsidR="004850D8" w:rsidRDefault="00EB3C41">
      <w:pPr>
        <w:rPr>
          <w:lang w:val="en-US"/>
        </w:rPr>
      </w:pPr>
      <w:r>
        <w:rPr>
          <w:lang w:val="en-US"/>
        </w:rPr>
        <w:t>Then sliced forecast for different intervals in tie – time of the trading session</w:t>
      </w:r>
    </w:p>
    <w:p w:rsidR="00EB3C41" w:rsidRDefault="00EB3C41" w:rsidP="00EB3C41">
      <w:pPr>
        <w:rPr>
          <w:lang w:val="en-US"/>
        </w:rPr>
      </w:pPr>
    </w:p>
    <w:p w:rsidR="00EB3C41" w:rsidRDefault="00EB3C41" w:rsidP="00EB3C41">
      <w:pPr>
        <w:rPr>
          <w:lang w:val="en-US"/>
        </w:rPr>
      </w:pPr>
    </w:p>
    <w:p w:rsidR="00EB3C41" w:rsidRDefault="00EB3C41" w:rsidP="00EB3C41">
      <w:pPr>
        <w:rPr>
          <w:lang w:val="en-US"/>
        </w:rPr>
      </w:pPr>
    </w:p>
    <w:p w:rsidR="00EB3C41" w:rsidRDefault="00EB3C41" w:rsidP="00EB3C41">
      <w:pPr>
        <w:rPr>
          <w:lang w:val="en-US"/>
        </w:rPr>
      </w:pPr>
      <w:r>
        <w:rPr>
          <w:lang w:val="en-US"/>
        </w:rPr>
        <w:t xml:space="preserve">Spread: </w:t>
      </w:r>
    </w:p>
    <w:p w:rsidR="00EB3C41" w:rsidRDefault="00EB3C41" w:rsidP="00EB3C41">
      <w:pPr>
        <w:rPr>
          <w:lang w:val="en-US"/>
        </w:rPr>
      </w:pPr>
      <w:r>
        <w:rPr>
          <w:lang w:val="en-US"/>
        </w:rPr>
        <w:t xml:space="preserve">Look at time of the trading session; volatility and spread are different at different times </w:t>
      </w:r>
    </w:p>
    <w:p w:rsidR="00EB3C41" w:rsidRDefault="00EB3C41" w:rsidP="00EB3C41">
      <w:pPr>
        <w:rPr>
          <w:lang w:val="en-US"/>
        </w:rPr>
      </w:pPr>
    </w:p>
    <w:p w:rsidR="00EB3C41" w:rsidRPr="00EB3C41" w:rsidRDefault="00EB3C41" w:rsidP="00EB3C41">
      <w:pPr>
        <w:rPr>
          <w:lang w:val="en-US"/>
        </w:rPr>
      </w:pPr>
    </w:p>
    <w:p w:rsidR="004850D8" w:rsidRPr="004850D8" w:rsidRDefault="004850D8">
      <w:pPr>
        <w:rPr>
          <w:lang w:val="en-US"/>
        </w:rPr>
      </w:pPr>
    </w:p>
    <w:sectPr w:rsidR="004850D8" w:rsidRPr="004850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0862"/>
    <w:multiLevelType w:val="hybridMultilevel"/>
    <w:tmpl w:val="5780245E"/>
    <w:lvl w:ilvl="0" w:tplc="47F60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D8"/>
    <w:rsid w:val="00196ABA"/>
    <w:rsid w:val="004850D8"/>
    <w:rsid w:val="006466F6"/>
    <w:rsid w:val="009C6A72"/>
    <w:rsid w:val="00E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B910"/>
  <w15:chartTrackingRefBased/>
  <w15:docId w15:val="{EBB9CA97-DA72-4325-B696-62E6862F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1</cp:revision>
  <dcterms:created xsi:type="dcterms:W3CDTF">2020-11-03T10:41:00Z</dcterms:created>
  <dcterms:modified xsi:type="dcterms:W3CDTF">2020-11-03T11:07:00Z</dcterms:modified>
</cp:coreProperties>
</file>