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egoe UI" w:cs="Segoe UI" w:eastAsia="Segoe UI" w:hAnsi="Segoe UI"/>
          <w:b/>
          <w:bCs/>
          <w:color w:val="2B579A"/>
          <w:sz w:val="52"/>
          <w:szCs w:val="52"/>
        </w:rPr>
        <w:t xml:space="preserve">WinMentor Bridge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26"/>
          <w:szCs w:val="26"/>
        </w:rPr>
        <w:t xml:space="preserve">API Reference - Documentatie Tehnica Detaliata</w:t>
      </w:r>
    </w:p>
    <w:p>
      <w:pPr>
        <w:spacing w:after="600"/>
        <w:jc w:val="center"/>
      </w:pPr>
      <w:r>
        <w:rPr>
          <w:rFonts w:ascii="Segoe UI" w:cs="Segoe UI" w:eastAsia="Segoe UI" w:hAnsi="Segoe UI"/>
          <w:b/>
          <w:bCs/>
          <w:color w:val="2B579A"/>
          <w:sz w:val="22"/>
          <w:szCs w:val="22"/>
        </w:rPr>
        <w:t xml:space="preserve">Versiunea 1.2 - Martie 2026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Referinta completa pentru toate endpoint-urile API: parametri, tipuri de date, exemple cereri/raspunsuri.</w:t>
      </w:r>
    </w:p>
    <w:p>
      <w:pPr>
        <w:sectPr>
          <w:pgSz w:w="11906" w:h="16838" w:orient="portrait"/>
          <w:pgMar w:top="360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1. Format General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Toate endpoint-urile returneaza acelasi format JSON standard: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"success": true |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{ ... } |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"errors": ["msg1", "msg2"],</w:t>
      </w:r>
      <w:r>
        <w:rPr>
          <w:rFonts w:ascii="Consolas" w:cs="Consolas" w:eastAsia="Consolas" w:hAnsi="Consolas"/>
          <w:sz w:val="16"/>
          <w:szCs w:val="16"/>
        </w:rPr>
        <w:br/>
        <w:t xml:space="preserve">  "timestamp": "2026-03-08T12:00:00Z"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Campuri standard: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daca operatiunea a reusit, false daca a esuat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object|null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Datele returnate (null in caz de eroare)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Lista mesajelor de eroare (array gol daca success=true)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Data/ora raspunsului in format ISO 8601 UTC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Autentificare: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Toate endpoint-urile (exceptie: /api/health) necesita API Key transmis in unul din urmatoarele moduri: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Header:  X-API-Key: cheia-voastra</w:t>
      </w:r>
      <w:r>
        <w:rPr>
          <w:rFonts w:ascii="Consolas" w:cs="Consolas" w:eastAsia="Consolas" w:hAnsi="Consolas"/>
          <w:sz w:val="16"/>
          <w:szCs w:val="16"/>
        </w:rPr>
        <w:br/>
        <w:t xml:space="preserve">Query:   ?api_key=cheia-voastra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Prerequisite: Firma si luna de lucru: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Majoritatea endpoint-urilor de date necesita selectarea prealabila a firmei si lunii contabile prin POST /api/firme/select. Daca conexiunea COM se reconecteaza (idle timeout, crash), Bridge-ul reaplica automat ultima firma/luna selectata.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2. Health &amp; Diagnosticare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/api/health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starea serviciului. Nu necesita autentificare.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Mereu "running"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instanceId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UUID unic al instalarii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daca COM-ul este conectat activ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Data/ora curenta (UTC)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http://localhost:8500/api/health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"status": "running",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"instanceId": "a3f7b2c1-4d5e-...",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"comConnected":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"timestamp": "2026-03-08T12:00:00Z"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Nota: comConnected este false pana la primul call care necesita COM.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/api/diagnostics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Diagnosticare COM — verifica daca ProgID-ul este inregistrat in Windows Registry. Nu necesita autentificare.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targetProgId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ProgID-ul cautat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progIdFound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daca a fost gasit in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CLSID-ul COM din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registryMatches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Alte intrari Registry gasite pentru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Arhitectura procesului (x64/x86)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osArchitecture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Arhitectura OS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http://localhost:8500/api/diagnostics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/api/versiuni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versiunile WinMentor si DocImpServer. Necesita firma selectata prealabil.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verMentor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double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Versiunea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double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Versiunea DocImpServer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http://localhost:8500/api/versiuni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"verMentor": 16.43,</w:t>
      </w:r>
      <w:r>
        <w:rPr>
          <w:rFonts w:ascii="Consolas" w:cs="Consolas" w:eastAsia="Consolas" w:hAnsi="Consolas"/>
          <w:sz w:val="16"/>
          <w:szCs w:val="16"/>
        </w:rPr>
        <w:br/>
        <w:t xml:space="preserve">    "verServer": 1.87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Returneaza 0 pentru ambele daca nu e selectata firma.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/api/erori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erorilor din sesiunea COM curenta (buffer-ul intern GetListaErori).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http://localhost:8500/api/erori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["Eroare 1", "Eroare 2"]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Util dupa un import esuat pentru a vedea detaliile erorilor.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3. Configurare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/api/config/id-part-field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Seteaza campul folosit ca identificator unic al partenerilor in operatiunile de import/export. Afecteaza modul in care WinMentor identifica un partener la import.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fieldName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Campul de identificare. Valori posibile: "CodExtern", "CodFiscal", "CodIntern"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Campul setat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daca a fost aplicat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http://localhost:8500/api/config/id-part-field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"CodExtern" }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 "field": "CodExtern", "applied": true }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Implicit WinMentor foloseste CodIntern. Setati CodExtern daca sistemul extern are propriile coduri.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/api/config/id-art-field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Seteaza campul folosit ca identificator unic al articolelor in operatiunile de import/export.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fieldName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Campul de identificare. Valori posibile: "CodExtern", "CodIntern"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Campul setat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http://localhost:8500/api/config/id-art-field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"fieldName": "CodExtern"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/api/config/descarcare-automata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Seteaza flag-ul de descarcare automata a stocului la vanzare.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 = activare descarcare automata, 0 = dezactivare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http://localhost:8500/api/config/descarcare-automata?flag=1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 "flag": 1, "applied": true }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/api/config/constanta/{id}/{simbol}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Obtine o constanta de configurare din WinMentor dupa ID numeric si simbol.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ID-ul constantei (numeric)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Simbolul constantei (ex: "CURS_EUR")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ID-ul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Valoarea constantei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http://localhost:8500/api/config/constanta/1/CURS_EUR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Constantele disponibile depind de configuratia WinMentor.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4. Firme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/api/firme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tuturor firmelor definite in WinMentor. Nu necesita firma selectata prealabil.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Numele firmei (exact cum apare in WinMentor)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http://localhost:8500/api/firme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"nume": "FIRMA DEMO SRL"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"nume": "SC EXEMPLU SA"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/api/firme/{numeFirma}/luni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lunile contabile disponibile pentru o firma. Nu necesita firma selectata prealabil.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numeFirma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Numele firmei exact cum a fost returnat de /api/firme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http://localhost:8500/api/firme/FIRMA%20DEMO%20SRL/luni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["2025_01", "2025_02", ..., "2026_03"]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Numele firmei trebuie URL-encoded daca contine spatii.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/api/firme/select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Selecteaza firma si luna de lucru. OBLIGATORIU inainte de orice operatiune pe date. Invalideaza automat cache-ul de parteneri si articole. Starea este persistata in memorie si reaplicata automat la reconectare COM.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Numele firmei (exact din /api/firme)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Anul contabil (ex: 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contabila (1-12)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Firma selectata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Anul selectat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selectata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http://localhost:8500/api/firme/select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"firma": "FIRMA DEMO SRL", "an": 2026, "luna": 3 }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"firma": "FIRMA DEMO SRL",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"an": 2026, "luna": 3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Dupa selectare, toate endpoint-urile de date opereaza pe aceasta firma/luna.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La reconectare COM (dupa idle timeout sau crash), Bridge-ul reaplica automat ultima firma/luna.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5. Parteneri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/api/parteneri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partenerilor cu suport de paginare, cautare si cache. Datele sunt incarcate o singura data din COM si servite paginat din memorie.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paginii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Inregistrari per pagina (default: 100, min: 1, max: 5000)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Text cautat case-insensitive in: Denumire, CodFiscal, CodFiscal2, Localitate, CodExtern, Telefon, PersoanaContact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= ignora cache, citeste fresh din COM (default: false)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idPartener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intern partener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Numele partenerului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codFiscal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fiscal (CUI/CIF)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codFiscal2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fiscal secundar (cod CAEN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localitate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Localitatea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Adresa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telefon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 telefon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persoanaContact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Persoana de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simbolClasaCaract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 caracterizare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clasaCaract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 caracterizare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simbolCategPret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categorie pret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denCategPret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categorie pret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agentului comercial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Numele agentului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prenumeAgent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Prenumele agentului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scadenta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Termen scadenta (zile)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Procent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denCriteriuDiscount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criteriu 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denumiriSedii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Lista denumiri sedii/puncte lucru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(din sistemul extern)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partenerBlocat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Flag blocare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creditLaVanzare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Limita credit la vanzare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contBanca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Cont IBAN/banca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localitatiSedii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Localitati sedii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marciAgentiSedii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 pe fiecare sediu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observatii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Observatii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flagSediuSocial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Indicator sediu social (1=social)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coduriPostaleSedii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Coduri postale sedii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Email-uri sedii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telPersoaneContact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Telefon persoane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pjPfFlag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PJ/PF (persoana juridica/fizica)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monedaImplicita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Moneda implicita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dataAdaugarii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adaugarii in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trasee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Trasee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puncteAcumulate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Puncte acumulate (fidelitate)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coduriFiscaleSedii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Coduri fiscale sedii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infoTipSediu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 tip sediu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http://localhost:8500/api/parteneri?page=1&amp;pageSize=50&amp;search=SRL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"items": [{ "idPartener": "1", "denumire": "DEMO SRL", ... }],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"page": 1, "pageSize": 50,</w:t>
      </w:r>
      <w:r>
        <w:rPr>
          <w:rFonts w:ascii="Consolas" w:cs="Consolas" w:eastAsia="Consolas" w:hAnsi="Consolas"/>
          <w:sz w:val="16"/>
          <w:szCs w:val="16"/>
        </w:rPr>
        <w:br/>
        <w:t xml:space="preserve">    "totalItems": 342, "totalPages": 7,</w:t>
      </w:r>
      <w:r>
        <w:rPr>
          <w:rFonts w:ascii="Consolas" w:cs="Consolas" w:eastAsia="Consolas" w:hAnsi="Consolas"/>
          <w:sz w:val="16"/>
          <w:szCs w:val="16"/>
        </w:rPr>
        <w:br/>
        <w:t xml:space="preserve">    "hasNextPage": true, "hasPreviousPage": false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Campurile string[] (sedii) sunt multi-valori din campuri COM separate cu "~".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Cache-ul se invalideaza automat la POST /api/firme/select.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/api/parteneri/{partId}/info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informatiile complete ale unui singur partener dupa ID. Raspunsul este un string cu campuri separate de ";".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ID-ul partenerului (CodIntern, CodExtern sau CodFiscal, in functie de SetIDPartField)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http://localhost:8500/api/parteneri/P001/info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"P001;DEMO SRL;RO12345678;..."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Campurile din string depind de configurarea WinMentor.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/api/parteneri/add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Adauga un partener nou in nomenclatorul WinMentor. Informatiile se trimit ca string cu campuri separate de ";" (35 campuri).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cu 35 campuri ;-separate. Ordinea conform documentatia COM WinMentor.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rezultat din COM (1=success)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Mesaj confirmare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http://localhost:8500/api/parteneri/add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"info": "P999;FIRMA NOUA SRL;RO99999999;Bucuresti;Str X nr 1;0212345678;Ion Popescu;...restul campurilor..."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Invalideaza automat cache-ul de parteneri.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Campurile exacte si ordinea lor sunt documentate in proiectul Delphi sample al WinMentor.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PUT</w:t>
      </w:r>
      <w:r>
        <w:rPr>
          <w:rFonts w:ascii="Consolas" w:cs="Consolas" w:eastAsia="Consolas" w:hAnsi="Consolas"/>
          <w:sz w:val="20"/>
          <w:szCs w:val="20"/>
        </w:rPr>
        <w:t xml:space="preserve">  /api/parteneri/update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Modifica un partener existent. Partenerul este identificat dupa campul configurat cu SetIDPartField.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cu campuri ;-separate (acelasi format ca la add)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rezultat din 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Mesaj confirmare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PUT http://localhost:8500/api/parteneri/update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"info": "P001;FIRMA ACTUALIZATA SRL;RO12345678;..."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/api/parteneri/next-id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urmatorul ID disponibil pentru un partener nou.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http://localhost:8500/api/parteneri/next-id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"1543"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/api/parteneri/gen-cod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Genereaza coduri interne/externe/fiscale pentru parteneri care nu au.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de parteneri actualizati sau -1 la eroare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http://localhost:8500/api/parteneri/gen-cod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6. Articole &amp; Produse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/api/articole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nomenclatorul de articole cu suport de paginare, cautare si cache.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paginii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Inregistrari per pagina (default: 100, max: 5000)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Cautare in: Denumire, CodExtern, SimbolClasa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= ignora cache (default: false)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Denumirea articolului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Unitate de masura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pretVanzare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vanzare (fara TVA)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gestImplicita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Gestiunea implicita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alternativ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cotaTVA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Cota TVA (ex: 19)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denUMSecundara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UM secundara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paritateUMSecundara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Paritate UM secundara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Masa/greutate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Flag serviciu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codVamal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vamal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pretMinim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minim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cantImplicita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 implicita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pretValuta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in valuta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dataAdaug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adaugarii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Masa secundara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pretVCuTVA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vanzare cu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Locatie depozit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pretReferinta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de referinta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http://localhost:8500/api/articole?page=1&amp;pageSize=50&amp;search=cafea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/api/clase-articole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clasele de articole (nomenclator).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http://localhost:8500/api/clase-articole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/api/clase-articole/add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Adauga o noua clasa de articole.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 clasa ;-separate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http://localhost:8500/api/clase-articole/add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 "info": "CL01;Clasa Test"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PUT</w:t>
      </w:r>
      <w:r>
        <w:rPr>
          <w:rFonts w:ascii="Consolas" w:cs="Consolas" w:eastAsia="Consolas" w:hAnsi="Consolas"/>
          <w:sz w:val="20"/>
          <w:szCs w:val="20"/>
        </w:rPr>
        <w:t xml:space="preserve">  /api/clase-articole/set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Modifica o clasa de articole existenta.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 clasa ;-separate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/api/categorii-pret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categoriile de pret definite in WinMentor.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categorie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categorie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http://localhost:8500/api/categorii-pret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/api/articole/cat-pret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categoriile de pret asociate articolelor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http://localhost:8500/api/articole/cat-pret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[["camp1", "camp2", ...], ...]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Returneaza raw string[][] — campurile depind de configuratia WinMentor.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/api/articole/cat-pret-ext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categoriile de pret extinse ale articolelor (raw data cu mai multe campuri).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Format raw string[][] — mai multe campuri decat versiunea non-ext.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/api/preturi/{artId}/{partId}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pretul de vanzare al unui articol pentru un anumit partener.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 (CodExtern sau CodIntern)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 (CodExtern, CodFiscal sau CodIntern)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http://localhost:8500/api/preturi/ART001/P001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"125.50" 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Pretul returnat tine cont de ofertele si discounturile active.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/api/produse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produselor, cu suport de sincronizare incrementala. Daca se specifica lastSync, returneaza doar produsele adaugate/modificate de la acel moment.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Timestamp sincronizare in format "dd.mm.yyyy hh:mm:ss" (URL: + inlocuit cu spatiu). Omiterea returneaza TOATE produsele.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idArticol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produs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Unitate de masura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tipSerie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Tip serie (serie/lot)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dataAdaugarii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adaugarii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dataUltimeiModificari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ultimei modificari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Tip 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intern WinMentor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 articol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http://localhost:8500/api/produse?lastSync=01.03.2026+00:00:00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Formatul lastSync este specific WinMentor: dd.mm.yyyy hh:mm:ss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/api/produse/stergeri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produselor sterse de la ultimul sync (raw data).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Timestamp sync in format "dd.mm.yyyy hh:mm:ss"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http://localhost:8500/api/produse/stergeri?lastSync=01.03.2026+00:00:00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/api/produse/add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Adauga un produs nou.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Informatii produs ;-separate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Invalideaza cache-ul de articole/stocuri.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PUT</w:t>
      </w:r>
      <w:r>
        <w:rPr>
          <w:rFonts w:ascii="Consolas" w:cs="Consolas" w:eastAsia="Consolas" w:hAnsi="Consolas"/>
          <w:sz w:val="20"/>
          <w:szCs w:val="20"/>
        </w:rPr>
        <w:t xml:space="preserve">  /api/produse/update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Modifica un produs existent.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Informatii produs ;-separate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/api/articole/gen-cod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Genereaza coduri externe pentru articolele care nu au.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articlesUpdated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de articole actualizate (-1 la eroare)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http://localhost:8500/api/articole/gen-cod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7. Stocuri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stocul articolelor cu suport de paginare, cautare si cache.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Pagina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Per pagina (default: 100, max: 5000)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Cautare in Denumire, CodExtern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= ignora cache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Unitate de masura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pretVanzare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vanzare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 in stoc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denProducator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producator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idFurnizor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furnizor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denFurnizor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furnizor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simbolGestiune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gestiune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denGestiune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gestiune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cotaTVA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Cota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flagTVAInclus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Flag TVA inclus in pret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pretCuTVA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cu TVA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stocRezervat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Stoc rezervat (din comenzi)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http://localhost:8500/api/stocuri?search=cafea&amp;page=1&amp;pageSize=20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/api/stocuri/{artId}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 stoc pentru un singur articol (string ;-separat).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http://localhost:8500/api/stocuri/ART001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"ART001;Cafea;buc;12.50;100;..."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/api/stocuri/ext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stoc cu campuri extinse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Format raw string[][].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/api/stocuri/ext2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stoc cu al doilea set de campuri extinse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/api/stocuri/{artId}/detaliat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detalii stoc pe loturi/serii pentru un articol (raw data).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http://localhost:8500/api/stocuri/ART001/detaliat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/api/stocuri/pe-gestiuni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stocul detaliat pe gestiuni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/api/ambalaje/stoc-initial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stocul initial de ambalaje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/api/ambalaje/miscari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miscarile de ambalaje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8. Vanzari &amp; Facturi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/api/vanzari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facturile de vanzare din luna de lucru curenta.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idPartener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Ziua facturii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 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idArticol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numarComanda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Nr. comanda asociata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unitar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valoareFactura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Valoare totala factura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http://localhost:8500/api/vanzari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/api/vanzari/ext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vanzarile cu 18 campuri extinse.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Ziua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prefixDoc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Prefix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Gestiune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codInternArt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intern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locatieClient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Locatie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Comision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codFiscal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fiscal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valAchizitie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Valoare achizitie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codPostal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postal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clasaArticol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Clasa articol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/api/vanzari/articole-vandute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articolele vandute unui partener intr-o perioada (raw data).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 (0 = toti agentii)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anInceput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Anul de inceput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lunaInceput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de inceput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http://localhost:8500/api/vanzari/articole-vandute?partId=P001&amp;marcaAgent=0&amp;anInceput=2025&amp;lunaInceput=1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Returneaza toate articolele vandute de la anInceput/lunaInceput pana la luna de lucru curenta.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/api/vanzari/ultimele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ultimele N vanzari ale unui articol catre un partener (raw data).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 (0 = toti)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de inregistrari de returnat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http://localhost:8500/api/vanzari/ultimele?artId=ART001&amp;partId=P001&amp;marcaAgent=0&amp;cate=10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/api/facturi/{numar}/exists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daca o factura de vanzare exista (folosind simbolul de carnet implicit).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facturii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"posted", "not_posted", "not_found" sau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-1=eroare, 0=nu exista, 1=operata, 2=neoperata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http://localhost:8500/api/facturi/12345/exists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 "numar": 12345, "status": "posted", "code": 1 } }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/api/facturi/ext/{prefixDoc}/{numar}/exists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daca o factura cu un anumit prefix de document exista.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prefixDoc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Prefix document (ex: "FV")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facturii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prefixDoc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Prefix-ul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Status-ul facturii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numeric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http://localhost:8500/api/facturi/ext/FV/12345/exists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/api/facturi-intrare/{numar}/exists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daca o factura de intrare (NIR) exista.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facturii de intrare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numeric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/api/facturi/numar/{simbolCarnet}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numarul curent (urmatorul disponibil) al facturii pentru un carnet.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simbolCarnet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Simbolul carnetului de facturi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simbolCarnet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Simbolul cerut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curent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http://localhost:8500/api/facturi/numar/FC1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/api/facturi/pot-introduce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daca se pot introduce documente noi in luna de lucru curenta.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1 = se pot introduce, 0 = nu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/api/facturi/check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Verifica integritatea documentului curent din buffer-ul COM.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verificare</w:t>
            </w:r>
          </w:p>
        </w:tc>
      </w:tr>
    </w:tbl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9. Comenzi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/api/comenzi/nefacturate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comenzile nefacturate din luna de lucru curenta.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idArticol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 comandat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numarComanda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 comanda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 ramasa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denArticol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articol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http://localhost:8500/api/comenzi/nefacturate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/api/comenzi/info-nefacturate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 detaliate despre comenzile nefacturate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/api/comenzi/sub-nefacturate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sub-comenzile nefacturate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/api/comenzi/furnizori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comenzile catre furnizori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10. Solduri &amp; Incasari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soldurile tuturor clientilor (facturi + avansuri) din luna de lucru.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idPartener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tipLinie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"Factura" sau "Avans"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Nr factura (cand tipLinie=Factura)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facturii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restDePlata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Suma ramasa de plata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termenDePlata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Termen scadenta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locatiePartener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valoareFactura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Valoare originala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observatiiFactura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Observatii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tipDocumentAvans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Tip doc avans (cand tipLinie=Avans)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nrDocumentAvans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Nr doc avans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dataDocumentAvans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doc avans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restAvans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Rest avans neutilizat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marcaAgentIncasator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Agent incasator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valoareInitialaAvans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Valoare initiala avans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http://localhost:8500/api/solduri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Raspunsul mixeaza linii de tip Factura si Avans — verificati campul tipLinie.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/api/solduri/{partId}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soldul unui singur partener (string ;-separat).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http://localhost:8500/api/solduri/P001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/api/solduri/{partId}/detaliat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sold detaliat (facturi + avansuri) pentru un partener.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tipLinie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"Factura" sau "Avans"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Nr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Suma (pozitiva=factura, negativa=avans)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http://localhost:8500/api/solduri/P001/detaliat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/api/solduri/agent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soldurile pe agenti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/api/solduri/furnizori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soldurile furnizorilor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/api/solduri/facturi-neoperate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facturile neoperate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/api/incasari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incasarile clientilor intr-un interval de timp.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 inceput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inceput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 sfarsit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sfarsit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http://localhost:8500/api/incasari?an1=2025&amp;luna1=1&amp;an2=2026&amp;luna2=3&amp;partId=P001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Toate cele 5 parametri sunt obligatorii.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/api/incasari/luna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incasarile din luna de lucru curenta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/api/incasari/factura/{nrFactura}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incasarile asociate unei facturi specifice (raw data).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nrFactura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facturii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http://localhost:8500/api/incasari/factura/12345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11. Nomenclatoare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/api/gestiuni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gestiunilor.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gestiune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gestiune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/api/gestiuni/add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Adauga o gestiune noua.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Info gestiune ;-separate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/api/personal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personalului.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prenume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Prenume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cnp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CNP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esteActiv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Activ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esteAgent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Agent comercial (0/1)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serieBuletin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Serie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numarBuletin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codPostal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postal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/api/personal/{idPers}/info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 detaliate despre o persoana (string ;-separat).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persoanei (ID numeric)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http://localhost:8500/api/personal/15/info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/api/clase-parteneri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clasele de parteneri.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/api/banci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bancilor.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Simbol/cod banca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banca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/api/carnete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carnetele de facturi.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carnet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carnet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/api/carnete/ext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carnetele de facturi cu date extinse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/api/oferte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ofertelor.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partener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ID articol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dataInceput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inceput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dataSfarsit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sfarsit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Pret oferta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Cantitate minima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/api/oferte/clienti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ofertele specifice clientilor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/api/localitati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localitatilor.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Simbol/cod localitate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localitate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/api/localitati/nomenclator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nomenclatorul extins de localitati (raw data cu judet, cod postal etc.).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/api/clienti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clientilor cu date de facturare incepand de la o anumita perioada.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anInceput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Anul de inceput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lunaInceput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Luna de inceput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intern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codExtern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extern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codFiscal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Cod fiscal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localitate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Localitate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judet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Judet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Adresa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telefon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Telefon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Marca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dataFactura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Data ultima 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sediiPartener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simbolClasa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Simbol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denumireClasa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Denumire clasa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localitatiSedii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Localitati sedii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http://localhost:8500/api/clienti?anInceput=2025&amp;lunaInceput=1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/api/delegati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delegatilor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/api/subunitati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subunitatilor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/api/monede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monedelor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12. Discount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/api/discount/pe-articole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criteriile de discount pe articole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/api/discount/pe-clase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criteriile de discount pe clase de articole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/api/discount/pe-parteneri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criteriile de discount pe parteneri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13. Depozit &amp; Logistica</w:t>
      </w: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/api/intrari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intrarile de marfa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/api/receptii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receptiile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/api/receptii/subunit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receptiile intre subunitati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/api/transferuri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transferurile inter-gestiuni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/api/dispozitii-livrare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dispozitiile de livrare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/api/delivery-orders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comenzile de livrare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/api/inventory-orders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comenzile de inventar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/api/nir/atribute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atributele NIR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/api/tranzactii/in-curs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tranzactiile in curs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/api/iesiri/info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 despre iesiri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/api/iesiri/info-ext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informatii extinse despre iesiri (raw data).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14. Import Documente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Pipeline-ul de import este: SetDocsData(linii) &gt; *Valide() &gt; Importa*(). Endpoint-ul /api/import/{docType} executa toti pasii automat.</w:t>
      </w:r>
    </w:p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CC7A00"/>
          <w:sz w:val="20"/>
          <w:szCs w:val="20"/>
        </w:rPr>
        <w:t xml:space="preserve">POST</w:t>
      </w:r>
      <w:r>
        <w:rPr>
          <w:rFonts w:ascii="Consolas" w:cs="Consolas" w:eastAsia="Consolas" w:hAnsi="Consolas"/>
          <w:sz w:val="20"/>
          <w:szCs w:val="20"/>
        </w:rPr>
        <w:t xml:space="preserve">  /api/import/{docType}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Importa documente in WinMentor. Trimite liniile de date, le valideaza si optional le importeaza.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Parametri: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Obligatoriu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 (path)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Tipul documentului (vezi tabelul de mai jos)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validateOnly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 (query)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color w:val="228B22"/>
                <w:sz w:val="17"/>
                <w:szCs w:val="17"/>
              </w:rPr>
              <w:t xml:space="preserve">Nu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= doar validare fara import (default: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 (body)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C05000"/>
                <w:sz w:val="17"/>
                <w:szCs w:val="17"/>
              </w:rPr>
              <w:t xml:space="preserve">Da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Array de linii text in formatul WinMentor. Fiecare linie = o inregistrare cu campuri ;-separate.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Campuri raspuns (data):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true daca datele au trecut validarea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importedCount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Numarul de documente importate (0 daca validateOnly=true)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Erori de validare (daca isValid=false)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string[]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Avertismente post-import</w:t>
            </w:r>
          </w:p>
        </w:tc>
      </w:tr>
    </w:tbl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POST http://localhost:8500/api/import/facturi-iesire</w:t>
      </w:r>
      <w:r>
        <w:rPr>
          <w:rFonts w:ascii="Consolas" w:cs="Consolas" w:eastAsia="Consolas" w:hAnsi="Consolas"/>
          <w:sz w:val="16"/>
          <w:szCs w:val="16"/>
        </w:rPr>
        <w:br/>
        <w:t xml:space="preserve">Content-Type: application/json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"lines":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"linia1;camp1;camp2;camp3;...",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"linia2;camp1;camp2;camp3;..."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"isValid":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"importedCount": 2,</w:t>
      </w:r>
      <w:r>
        <w:rPr>
          <w:rFonts w:ascii="Consolas" w:cs="Consolas" w:eastAsia="Consolas" w:hAnsi="Consolas"/>
          <w:sz w:val="16"/>
          <w:szCs w:val="16"/>
        </w:rPr>
        <w:br/>
        <w:t xml:space="preserve">    "errors": [],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"warnings": ["Avertisment optional"]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Formatul exact al liniilor (campuri, ordine) depinde de tipul documentului si este documentat in proiectul Delphi sample al WinMentor.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Daca validateOnly=true, se returneaza doar validarea fara import efectiv. Util pentru pre-verificare.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Tipuri de documente disponibile (docType):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docType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</w:rPr>
              <w:t xml:space="preserve">Descriere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facturi-iesire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Facturi de vanzare (iesire)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facturi-intrare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Facturi de cumparare / NIR (intrare)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comenzi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Comenzi interne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comenzi-ext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Comenzi extinse (cu campuri aditionale)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comenzi-furnizori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Comenzi catre furnizori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monetare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Monetare (POS / casa de marcat)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incasari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Incasari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plati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Plati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bonuri-consum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Bonuri de consum intern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transferuri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Transferuri inter-gestiuni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note-contabile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Note contabile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modificari-pret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Modificari de pret</w:t>
            </w:r>
          </w:p>
        </w:tc>
      </w:tr>
    </w:tbl>
    <w:p>
      <w:pPr>
        <w:spacing w:after="30"/>
      </w:pPr>
    </w:p>
    <w:p>
      <w:pPr>
        <w:pBdr>
          <w:bottom w:val="single" w:color="2B579A" w:sz="2" w:space="4"/>
        </w:pBdr>
        <w:spacing w:after="80" w:before="260"/>
      </w:pPr>
      <w:r>
        <w:rPr>
          <w:rFonts w:ascii="Consolas" w:cs="Consolas" w:eastAsia="Consolas" w:hAnsi="Consolas"/>
          <w:b/>
          <w:bCs/>
          <w:color w:val="228B22"/>
          <w:sz w:val="20"/>
          <w:szCs w:val="20"/>
        </w:rPr>
        <w:t xml:space="preserve">GET</w:t>
      </w:r>
      <w:r>
        <w:rPr>
          <w:rFonts w:ascii="Consolas" w:cs="Consolas" w:eastAsia="Consolas" w:hAnsi="Consolas"/>
          <w:sz w:val="20"/>
          <w:szCs w:val="20"/>
        </w:rPr>
        <w:t xml:space="preserve">  /api/import/doc-types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Returneaza lista tipurilor de documente disponibile pentru import.</w:t>
      </w:r>
    </w:p>
    <w:p>
      <w:pPr>
        <w:spacing w:after="10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Fara parametri.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cerere: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GET http://localhost:8500/api/import/doc-types</w:t>
      </w:r>
    </w:p>
    <w:p>
      <w:pPr>
        <w:spacing w:after="3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Exemplu raspuns: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00" w:before="60"/>
        <w:ind w:left="150" w:right="150"/>
      </w:pPr>
      <w:r>
        <w:rPr>
          <w:rFonts w:ascii="Consolas" w:cs="Consolas" w:eastAsia="Consolas" w:hAnsi="Consolas"/>
          <w:sz w:val="16"/>
          <w:szCs w:val="16"/>
        </w:rPr>
        <w:t xml:space="preserve">{ "success": true, "data":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"facturi-iesire": "Facturi iesire (vanzare)",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"facturi-intrare": "Facturi intrare (NIR)",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"comenzi": "Comenzi interne",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...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30"/>
      </w:pPr>
    </w:p>
    <w:p>
      <w:pPr>
        <w:spacing w:after="30"/>
      </w:pPr>
    </w:p>
    <w:p>
      <w:pPr>
        <w:pBdr>
          <w:top w:val="single" w:color="2B579A" w:sz="2" w:space="8"/>
        </w:pBdr>
        <w:spacing w:before="400"/>
        <w:jc w:val="center"/>
      </w:pPr>
      <w:r>
        <w:rPr>
          <w:rFonts w:ascii="Segoe UI" w:cs="Segoe UI" w:eastAsia="Segoe UI" w:hAnsi="Segoe UI"/>
          <w:i/>
          <w:iCs/>
          <w:color w:val="999999"/>
          <w:sz w:val="16"/>
          <w:szCs w:val="16"/>
        </w:rPr>
        <w:t xml:space="preserve">WinMentor Bridge v1.2 | API Reference | Martie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Pagina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6"/>
        <w:szCs w:val="16"/>
      </w:rPr>
      <w:t xml:space="preserve">WinMentor Bridge - API Reference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2B57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2026-03-07T22:19:40.452Z</dcterms:created>
  <dcterms:modified xsi:type="dcterms:W3CDTF">2026-03-07T22:19:40.452Z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