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egoe UI" w:cs="Segoe UI" w:eastAsia="Segoe UI" w:hAnsi="Segoe UI"/>
          <w:b/>
          <w:bCs/>
          <w:color w:val="2B579A"/>
          <w:sz w:val="52"/>
          <w:szCs w:val="52"/>
        </w:rPr>
        <w:t xml:space="preserve">WinMentor Bridge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666666"/>
          <w:sz w:val="28"/>
          <w:szCs w:val="28"/>
        </w:rPr>
        <w:t xml:space="preserve">AddProduct &amp; ModiProduct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888888"/>
          <w:sz w:val="22"/>
          <w:szCs w:val="22"/>
        </w:rPr>
        <w:t xml:space="preserve">Format campuri descoperit prin reverse engineering</w:t>
      </w:r>
    </w:p>
    <w:p>
      <w:pPr>
        <w:spacing w:after="600"/>
        <w:jc w:val="center"/>
      </w:pPr>
      <w:r>
        <w:rPr>
          <w:rFonts w:ascii="Segoe UI" w:cs="Segoe UI" w:eastAsia="Segoe UI" w:hAnsi="Segoe UI"/>
          <w:b/>
          <w:bCs/>
          <w:color w:val="2B579A"/>
          <w:sz w:val="22"/>
          <w:szCs w:val="22"/>
        </w:rPr>
        <w:t xml:space="preserve">Aprilie 2026</w:t>
      </w:r>
    </w:p>
    <w:p>
      <w:pPr>
        <w:sectPr>
          <w:pgSz w:w="11906" w:h="16838" w:orient="portrait"/>
          <w:pgMar w:top="360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Prerequisite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Inainte de a apela AddProduct sau ModiProduct, trebuie: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1. Selectata firma si luna: POST /api/firme/select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2. Setat campul de identificare parteneri (pentru producator):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POST /api/config/id-part-field</w:t>
      </w:r>
      <w:r>
        <w:rPr>
          <w:rFonts w:ascii="Consolas" w:cs="Consolas" w:eastAsia="Consolas" w:hAnsi="Consolas"/>
          <w:sz w:val="16"/>
          <w:szCs w:val="16"/>
        </w:rPr>
        <w:br/>
        <w:t xml:space="preserve">{ "fieldName": "CodIntern" }    // pentru AddProduct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POST /api/config/id-part-field</w:t>
      </w:r>
      <w:r>
        <w:rPr>
          <w:rFonts w:ascii="Consolas" w:cs="Consolas" w:eastAsia="Consolas" w:hAnsi="Consolas"/>
          <w:sz w:val="16"/>
          <w:szCs w:val="16"/>
        </w:rPr>
        <w:br/>
        <w:t xml:space="preserve">{ "fieldName": "CodExtern" }    // pentru ModiProduct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C05000"/>
          <w:sz w:val="18"/>
          <w:szCs w:val="18"/>
        </w:rPr>
        <w:t xml:space="preserve">ATENTIE: AddProduct si ModiProduct folosesc ID-uri de producator DIFERITE!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AddProduct foloseste MEREU marca CodIntern a partenerului (indiferent de SetIDPartField, dar trebuie setat pe CodIntern).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ModiProduct respecta SetIDPartField — deci daca setati CodExtern, va folosi CodExtern-ul partenerului.</w:t>
      </w:r>
    </w:p>
    <w:p>
      <w:pPr>
        <w:spacing w:after="30"/>
      </w:pP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Cote TVA valide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Campul Cota TVA accepta doar cotele definite in baza de date WinMentor. Valorile valide sunt procentele reale: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procent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Scutit TVA / 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procent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TVA redus 5% (carti, alimente de baza)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procent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TVA redus 9% (alimentatie, turism)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procent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TVA standard vechi 19%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procent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TVA standard actual 20%</w:t>
            </w:r>
          </w:p>
        </w:tc>
      </w:tr>
    </w:tbl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Alte valori (1, 2, 3, 4, 8, 10, etc.) genereaza eroarea 435: Cota de TVA inexistenta in baza de date.</w:t>
      </w:r>
    </w:p>
    <w:p>
      <w:pPr>
        <w:spacing w:after="3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AddProduct (POST /api/produse/add)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Adauga un produs nou in nomenclatorul WinMentor. Parametrul info este un string cu 19 campuri separate prin ";" (semicolon).</w:t>
      </w:r>
    </w:p>
    <w:p>
      <w:pPr>
        <w:spacing w:after="3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Format campuri InfoProdus (19 pozitii)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4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Poz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CodExtern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extern articol (identificator unic, ex: EAN/cod bare)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Denumirea produsului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(necunoscut)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Lasati gol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IDProducator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Marca CodIntern a partenerului producator. 0 = fara producator. ATENTIE: necesita SetIDPartField(CodIntern)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Unitate de masura (ex: Buc, kg, m, 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TipSerie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0 = fara serie, 1 = cu serie/lot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CotaTVA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Procentul TVA: 0, 5, 9, 19, 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(necunoscut)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Lasati gol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(necunoscut)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Lasati gol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CodExternAlt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extern alternativ (de obicei acelasi cu poz 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(necunoscut)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Lasati gol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(necunoscut)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Lasati gol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(necunoscut)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Lasati gol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Greutate/masa in kg (ex: 0.4)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(necunoscut)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Lasati gol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(necunoscut)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Lasati gol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(necunoscut)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Lasati gol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(necunoscut)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Lasati gol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 = flag activ (semnificatie exacta necunoscuta)</w:t>
            </w:r>
          </w:p>
        </w:tc>
      </w:tr>
    </w:tbl>
    <w:p>
      <w:pPr>
        <w:spacing w:after="3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Exemplu complet (cu producator)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// Prerequisite:</w:t>
      </w:r>
      <w:r>
        <w:rPr>
          <w:rFonts w:ascii="Consolas" w:cs="Consolas" w:eastAsia="Consolas" w:hAnsi="Consolas"/>
          <w:sz w:val="16"/>
          <w:szCs w:val="16"/>
        </w:rPr>
        <w:br/>
        <w:t xml:space="preserve">POST /api/config/id-part-field</w:t>
      </w:r>
      <w:r>
        <w:rPr>
          <w:rFonts w:ascii="Consolas" w:cs="Consolas" w:eastAsia="Consolas" w:hAnsi="Consolas"/>
          <w:sz w:val="16"/>
          <w:szCs w:val="16"/>
        </w:rPr>
        <w:br/>
        <w:t xml:space="preserve">{ "fieldName": "CodIntern" 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// AddProduct:</w:t>
      </w:r>
      <w:r>
        <w:rPr>
          <w:rFonts w:ascii="Consolas" w:cs="Consolas" w:eastAsia="Consolas" w:hAnsi="Consolas"/>
          <w:sz w:val="16"/>
          <w:szCs w:val="16"/>
        </w:rPr>
        <w:br/>
        <w:t xml:space="preserve">POST /api/produse/add</w:t>
      </w:r>
      <w:r>
        <w:rPr>
          <w:rFonts w:ascii="Consolas" w:cs="Consolas" w:eastAsia="Consolas" w:hAnsi="Consolas"/>
          <w:sz w:val="16"/>
          <w:szCs w:val="16"/>
        </w:rPr>
        <w:br/>
        <w:t xml:space="preserve">Content-Type: application/json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"info": "EAN123456;Guma Tatoo 20gr;;728025591;Buc;1;9;;;EAN123456;;;;;0.4;;;;;D"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Unde: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- EAN123456 = cod extern articol (pozitia 0 si 9)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- 728025591 = marca CodIntern a partenerului producator (pozitia 3)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- Buc = unitate masura (pozitia 4)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- 1 = tip serie (pozitia 5)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- 9 = cota TVA 9% (pozitia 6)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- 0.4 = masa in kg (pozitia 13)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- D = flag activ (pozitia 18)</w:t>
      </w:r>
    </w:p>
    <w:p>
      <w:pPr>
        <w:spacing w:after="3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Exemplu minim (fara producator)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POST /api/produse/add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"info": "CODTEST;Produs Simplu;;0;Buc;0;20;;;CODTEST;;;;;;;;;;"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Doar campurile obligatorii: cod, denumire, UM si cota TVA. Producator = 0 (fara).</w:t>
      </w:r>
    </w:p>
    <w:p>
      <w:pPr>
        <w:spacing w:after="3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Raspuns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{ "result": 1, "message": "Produs adaugat" } }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Erori frecvente: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eroare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Articolul cu ID-ul precizat exista deja in baza de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eroare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 exista producator cu ID-ul precizat (verificati SetIDPartField si marca)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eroare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Cota de TVA inexistenta in baza de date (doar 0, 5, 9, 19, 20)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ModiProduct (PUT /api/produse/update)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Modifica un produs existent. Are un format DIFERIT de AddProduct. Campurile goale nu se modifica — doar cele completate se actualizeaza.</w:t>
      </w:r>
    </w:p>
    <w:p>
      <w:pPr>
        <w:spacing w:after="3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Format campuri InfoProdus (ModiProduct)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C05000"/>
          <w:sz w:val="18"/>
          <w:szCs w:val="18"/>
        </w:rPr>
        <w:t xml:space="preserve">ATENTIE: Formatul ModiProduct este DIFERIT de AddProduct! Ordinea campurilor nu este aceeasi.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4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Poz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CodExtern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extern articol — identifica produsul de modificat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IDProducator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producator. Respecta SetIDPartField (CodExtern, CodIntern, CodFiscal). Gol = nu modifica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SimbolClasa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 clasa articol. Gol = nu modifica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PretVanzare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Pret vanzare (fara TVA). Recalculeaza automat PretVCuTVA. Gol = nu modifica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(necunoscut)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 are efect vizibil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(necunoscut)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 are efect vizibil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Denumirea produsului. Gol = nu modifica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7+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(restul)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 au efect vizibil</w:t>
            </w:r>
          </w:p>
        </w:tc>
      </w:tr>
    </w:tbl>
    <w:p>
      <w:pPr>
        <w:spacing w:after="3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Exemplu: modifica mai multe campuri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// Prerequisite:</w:t>
      </w:r>
      <w:r>
        <w:rPr>
          <w:rFonts w:ascii="Consolas" w:cs="Consolas" w:eastAsia="Consolas" w:hAnsi="Consolas"/>
          <w:sz w:val="16"/>
          <w:szCs w:val="16"/>
        </w:rPr>
        <w:br/>
        <w:t xml:space="preserve">POST /api/config/id-part-field</w:t>
      </w:r>
      <w:r>
        <w:rPr>
          <w:rFonts w:ascii="Consolas" w:cs="Consolas" w:eastAsia="Consolas" w:hAnsi="Consolas"/>
          <w:sz w:val="16"/>
          <w:szCs w:val="16"/>
        </w:rPr>
        <w:br/>
        <w:t xml:space="preserve">{ "fieldName": "CodExtern" 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// ModiProduct:</w:t>
      </w:r>
      <w:r>
        <w:rPr>
          <w:rFonts w:ascii="Consolas" w:cs="Consolas" w:eastAsia="Consolas" w:hAnsi="Consolas"/>
          <w:sz w:val="16"/>
          <w:szCs w:val="16"/>
        </w:rPr>
        <w:br/>
        <w:t xml:space="preserve">PUT /api/produse/update</w:t>
      </w:r>
      <w:r>
        <w:rPr>
          <w:rFonts w:ascii="Consolas" w:cs="Consolas" w:eastAsia="Consolas" w:hAnsi="Consolas"/>
          <w:sz w:val="16"/>
          <w:szCs w:val="16"/>
        </w:rPr>
        <w:br/>
        <w:t xml:space="preserve">Content-Type: application/json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"info": "ART001;43312030;;150;;;Denumire Noua;;;;;;;;;;;;"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Modifica producatorul (CodExtern 43312030), pretul (150) si denumirea. SimbolClasa ramane neschimbat (gol pe pozitia 2).</w:t>
      </w:r>
    </w:p>
    <w:p>
      <w:pPr>
        <w:spacing w:after="3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Exemplu: modifica doar pretul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PUT /api/produse/update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"info": "ART001;;;99.50;;;;;;;;;;;;;;;;"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3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Exemplu: modifica doar denumirea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PUT /api/produse/update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"info": "ART001;;;;;;Denumire Actualizata;;;;;;;;;;;;"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3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Raspuns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{ "result": 1, "message": "Produs modificat" } 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Diferente AddProduct vs ModiProduct</w:t>
      </w:r>
    </w:p>
    <w:p>
      <w:pPr>
        <w:spacing w:after="3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AddProduct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ModiProduct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Pozitia Denumire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1 (a doua pozitie)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6 (a saptea pozitie)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Pozitia IDProducator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3 (a patra pozitie)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1 (a doua pozitie)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Pozitia PretVanzare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 exista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3 (a patra pozitie)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Pozitia CotaTVA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6 (a saptea pozitie)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 se poate modifica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ID Producator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Marca CodIntern (mereu)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Respecta SetIDPartField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Campuri goale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Se trimit ca valori goale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 se modifica (ignorate)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Numar campuri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19 pozitii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7+ (doar 0-6 au efect)</w:t>
            </w:r>
          </w:p>
        </w:tc>
      </w:tr>
    </w:tbl>
    <w:p>
      <w:pPr>
        <w:spacing w:after="30"/>
      </w:pPr>
    </w:p>
    <w:p>
      <w:pPr>
        <w:spacing w:after="30"/>
      </w:pPr>
    </w:p>
    <w:p>
      <w:pPr>
        <w:pBdr>
          <w:top w:val="single" w:color="2B579A" w:sz="2" w:space="8"/>
        </w:pBdr>
        <w:spacing w:before="400"/>
        <w:jc w:val="center"/>
      </w:pPr>
      <w:r>
        <w:rPr>
          <w:rFonts w:ascii="Segoe UI" w:cs="Segoe UI" w:eastAsia="Segoe UI" w:hAnsi="Segoe UI"/>
          <w:i/>
          <w:iCs/>
          <w:color w:val="999999"/>
          <w:sz w:val="16"/>
          <w:szCs w:val="16"/>
        </w:rPr>
        <w:t xml:space="preserve">WinMentor Bridge | AddProduct &amp; ModiProduct Reference | Aprilie 2026</w:t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AAAAAA"/>
          <w:sz w:val="14"/>
          <w:szCs w:val="14"/>
        </w:rPr>
        <w:t xml:space="preserve">Format descoperit prin reverse engineering pe utilitarul 2DocImpCl.exe si testare empirica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99999"/>
        <w:sz w:val="16"/>
        <w:szCs w:val="16"/>
      </w:rPr>
      <w:t xml:space="preserve">Pagina </w:t>
    </w:r>
    <w:r>
      <w:rPr>
        <w:rFonts w:ascii="Segoe UI" w:cs="Segoe UI" w:eastAsia="Segoe UI" w:hAnsi="Segoe U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999999"/>
        <w:sz w:val="16"/>
        <w:szCs w:val="16"/>
      </w:rPr>
      <w:t xml:space="preserve">WinMentor Bridge - AddProduct &amp; ModiProduct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egoe UI" w:cs="Segoe UI" w:eastAsia="Segoe UI" w:hAnsi="Segoe UI"/>
      <w:b/>
      <w:bCs/>
      <w:color w:val="2B579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egoe UI" w:cs="Segoe UI" w:eastAsia="Segoe UI" w:hAnsi="Segoe UI"/>
      <w:b/>
      <w:bCs/>
      <w:color w:val="2B579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egoe UI" w:cs="Segoe UI" w:eastAsia="Segoe UI" w:hAnsi="Segoe UI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2026-04-04T23:39:34.879Z</dcterms:created>
  <dcterms:modified xsi:type="dcterms:W3CDTF">2026-04-04T23:39:34.879Z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