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ptzf6k1s5l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Irakli Eradz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Union, NJ 07208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Ph.#: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646 416 3914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c4587"/>
            <w:rtl w:val="0"/>
          </w:rPr>
          <w:t xml:space="preserve">IrakliEradzeG@Gmail.co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c4587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c4587"/>
            <w:rtl w:val="0"/>
          </w:rPr>
          <w:t xml:space="preserve">https://www.linkedin.com/in/irakli-eradze-8317545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c4587"/>
            <w:rtl w:val="0"/>
          </w:rPr>
          <w:t xml:space="preserve">https://github.com/ikaera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c4587"/>
            <w:rtl w:val="0"/>
          </w:rPr>
          <w:t xml:space="preserve">https://ikaera.github.io/MyPortfolio-React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c4587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18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Stack Web Developer with a background in Economics and Accounting.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combining computational thinking, pseudocoding and problem solving to develop user-friendly applications. Known for attention to detail no matter the complexity of the project and having a Growth Mindset.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Technical Ski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1nax24lmnvy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Computer Science applied to JavaScript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Algorithms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(Searches, Sorts), Performance,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Time Complexity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Big O Notation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Data Structures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spacing w:after="0" w:before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q9hr2dbfq2b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Browser Based Technologies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HTML/CSS,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/jQuery,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Responsive Design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Bootstrap, Progressive Web Applications (PWAs), Local Storage, Session Storage, React.js, Redux;</w:t>
      </w:r>
    </w:p>
    <w:p w:rsidR="00000000" w:rsidDel="00000000" w:rsidP="00000000" w:rsidRDefault="00000000" w:rsidRPr="00000000" w14:paraId="0000000C">
      <w:pPr>
        <w:pStyle w:val="Heading3"/>
        <w:spacing w:after="0" w:before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9weqwmlwcsr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MySQL, MongoDB;</w:t>
      </w:r>
    </w:p>
    <w:p w:rsidR="00000000" w:rsidDel="00000000" w:rsidP="00000000" w:rsidRDefault="00000000" w:rsidRPr="00000000" w14:paraId="0000000D">
      <w:pPr>
        <w:pStyle w:val="Heading3"/>
        <w:spacing w:after="0" w:before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bookmarkStart w:colFirst="0" w:colLast="0" w:name="_4mej5ofkctt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Server Side Development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User Authentication, Template Engines, MERN Stack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rtl w:val="0"/>
        </w:rPr>
        <w:t xml:space="preserve"> (MongoDB, Express.js, React.js, Node.js);</w:t>
      </w:r>
    </w:p>
    <w:p w:rsidR="00000000" w:rsidDel="00000000" w:rsidP="00000000" w:rsidRDefault="00000000" w:rsidRPr="00000000" w14:paraId="0000000E">
      <w:pPr>
        <w:pStyle w:val="Heading3"/>
        <w:spacing w:after="0" w:before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pr5jvpjbcs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API Design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Client-Server Model, API, Rest, JSON, AJAX (Fetch API), HTTP request methods, GraphQL;</w:t>
      </w:r>
    </w:p>
    <w:p w:rsidR="00000000" w:rsidDel="00000000" w:rsidP="00000000" w:rsidRDefault="00000000" w:rsidRPr="00000000" w14:paraId="0000000F">
      <w:pPr>
        <w:pStyle w:val="Heading3"/>
        <w:spacing w:after="0" w:before="0" w:line="276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9l4xyssyefi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Deployment and Delivery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Heroku, Git, GitHub, 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P2P Vinyl &amp; CD Resale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https://github.com/ikaera/Project-2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ttps://serene-forest-09402.herokuapp.com/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360" w:hanging="18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Responsive full-stack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 application.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who owns albums on CD or vinyl, I WANT a P2P online store dedicated to music, SO THAT I can buy new vinyls and rare editions no longer for sale,  or I can sell albums for a profit to other fans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in Project: Manly worked on README, Helper Functions,  Routes &amp; Favorites List.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HTML, CSS, Bootstrap, font-awesome,   JavaScript,  Node.js,   packages: Handlebars.js =&gt; express-handlebars package, MySQL2 and Sequelize, dotenv, bcrypt,  express-session.</w:t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Booze Hound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https://jsrra.github.io/Booze-Hound/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https://github.com/Jsrra/Booze-Hound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responsive web application allows users to search for bars in a specified city. Bars that users have previously looked up will be saved in their local storage and displayed in the buttons below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mainly on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Leaflet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API, JavaScript and README.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Materialize CSS,  Two server-side APIs: Open Brewery DB and Leaflet.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Rideshare Driver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9/2018 - Current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Lyft and Uber </w:t>
        <w:tab/>
        <w:tab/>
        <w:tab/>
        <w:tab/>
        <w:tab/>
        <w:tab/>
        <w:tab/>
        <w:t xml:space="preserve"> </w:t>
        <w:tab/>
        <w:tab/>
        <w:t xml:space="preserve"> New York, NY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 a consistently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 customer rating of 4.9-5.0 as a result of exceptional servic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advanced driving techniques to better improve time management and safety.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riders regarding information about local attractions and restaurants to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utilize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excellent communication 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Adhere to strict compliance with safety rules for passenger and driver protection.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unexpected emergencies and route changes with calm and professionalism.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Entry Specialist</w:t>
        <w:tab/>
        <w:tab/>
        <w:tab/>
        <w:tab/>
        <w:tab/>
        <w:tab/>
        <w:tab/>
        <w:tab/>
        <w:t xml:space="preserve">06/2016-10/2018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Watchtower Bible &amp; Tract Society of New York</w:t>
        <w:tab/>
        <w:tab/>
        <w:tab/>
        <w:tab/>
        <w:tab/>
        <w:t xml:space="preserve">Tuxedo Park,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 spreadsheets and company databases to provide the overseers with quick access to essential client 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and compiled data from source documents prior to data entry in a timely manner.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Identified, corrected and reported data entry errors with accuracy.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and processed current data records to provide detailed reports.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dynamic Pivot Tables and built formulas using advanced skills in MS Excel.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225" w:hanging="2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Certificate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University of California, Berkeley Extension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Berkeley, CA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405" w:hanging="2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24-week intensive program focused on gaining technical programming skills in HTML, CSS, Javascript, JQuery, Bootstrap, Node.js, MySQL,  Express, Handelbars.js, and ReactJS.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405" w:hanging="2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225" w:hanging="2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Economics (with Honors):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TSU (Ivane Javakhisvhili Tbilisi State University), Tbilisi, Georgia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225" w:hanging="22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225" w:hanging="2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36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Full Professional  |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Georgian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Native, Full Professional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Russian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Limited |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German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kaera.github.io/MyPortfolio-React/" TargetMode="External"/><Relationship Id="rId10" Type="http://schemas.openxmlformats.org/officeDocument/2006/relationships/hyperlink" Target="https://ikaera.github.io/MyPortfolio-React/" TargetMode="External"/><Relationship Id="rId13" Type="http://schemas.openxmlformats.org/officeDocument/2006/relationships/hyperlink" Target="https://serene-forest-09402.herokuapp.com/" TargetMode="External"/><Relationship Id="rId12" Type="http://schemas.openxmlformats.org/officeDocument/2006/relationships/hyperlink" Target="https://github.com/ikaera/Project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kaera" TargetMode="External"/><Relationship Id="rId15" Type="http://schemas.openxmlformats.org/officeDocument/2006/relationships/hyperlink" Target="https://github.com/Jsrra/Booze-Hound" TargetMode="External"/><Relationship Id="rId14" Type="http://schemas.openxmlformats.org/officeDocument/2006/relationships/hyperlink" Target="https://jsrra.github.io/Booze-Hound/" TargetMode="External"/><Relationship Id="rId5" Type="http://schemas.openxmlformats.org/officeDocument/2006/relationships/styles" Target="styles.xml"/><Relationship Id="rId6" Type="http://schemas.openxmlformats.org/officeDocument/2006/relationships/hyperlink" Target="mailto:IrakliEradzeG@Gmail.com" TargetMode="External"/><Relationship Id="rId7" Type="http://schemas.openxmlformats.org/officeDocument/2006/relationships/hyperlink" Target="mailto:IrakliEradzeG@Gmail.com" TargetMode="External"/><Relationship Id="rId8" Type="http://schemas.openxmlformats.org/officeDocument/2006/relationships/hyperlink" Target="https://www.linkedin.com/in/irakli-eradze-83175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