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64C0" w14:textId="4CA0135A" w:rsidR="00FC2D7B" w:rsidRPr="003872A5" w:rsidRDefault="00FC2D7B" w:rsidP="00FC2D7B">
      <w:pPr>
        <w:pStyle w:val="Title"/>
        <w:pBdr>
          <w:bottom w:val="single" w:sz="8" w:space="4" w:color="156082" w:themeColor="accent1"/>
        </w:pBdr>
        <w:spacing w:after="300"/>
        <w:jc w:val="center"/>
        <w:rPr>
          <w:rFonts w:ascii="Calibri" w:hAnsi="Calibri" w:cs="Calibri"/>
          <w:b/>
          <w:bCs/>
          <w:color w:val="0B769F" w:themeColor="accent4" w:themeShade="BF"/>
        </w:rPr>
      </w:pPr>
      <w:r w:rsidRPr="003872A5">
        <w:rPr>
          <w:rFonts w:ascii="Calibri" w:hAnsi="Calibri" w:cs="Calibri"/>
          <w:b/>
          <w:bCs/>
          <w:color w:val="0B769F" w:themeColor="accent4" w:themeShade="BF"/>
        </w:rPr>
        <w:t xml:space="preserve">NIOCCS — </w:t>
      </w:r>
      <w:r w:rsidRPr="003872A5">
        <w:rPr>
          <w:rFonts w:ascii="Calibri" w:hAnsi="Calibri" w:cs="Calibri"/>
          <w:b/>
          <w:bCs/>
          <w:color w:val="0B769F" w:themeColor="accent4" w:themeShade="BF"/>
        </w:rPr>
        <w:t>HI-FI Plan / PRD</w:t>
      </w:r>
    </w:p>
    <w:p w14:paraId="5EAD8A5E" w14:textId="77777777" w:rsidR="00FC2D7B" w:rsidRPr="003872A5" w:rsidRDefault="00FC2D7B" w:rsidP="003872A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4"/>
          <w:szCs w:val="44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:sz w:val="44"/>
          <w:szCs w:val="44"/>
          <w14:ligatures w14:val="none"/>
        </w:rPr>
        <w:t>Step 1 — Lock the page section structure</w:t>
      </w:r>
    </w:p>
    <w:p w14:paraId="6070535F" w14:textId="77777777" w:rsidR="00FC2D7B" w:rsidRPr="003872A5" w:rsidRDefault="00FC2D7B" w:rsidP="00FC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14:ligatures w14:val="none"/>
        </w:rPr>
        <w:t>Design Ideation</w:t>
      </w:r>
    </w:p>
    <w:p w14:paraId="503B4B96" w14:textId="77777777" w:rsidR="00FC2D7B" w:rsidRPr="003872A5" w:rsidRDefault="00FC2D7B" w:rsidP="00FC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3872A5">
        <w:rPr>
          <w:rFonts w:ascii="Calibri" w:eastAsia="Times New Roman" w:hAnsi="Calibri" w:cs="Calibri"/>
          <w:kern w:val="0"/>
          <w14:ligatures w14:val="none"/>
        </w:rPr>
        <w:t>Low-fidelity</w:t>
      </w:r>
      <w:proofErr w:type="gramEnd"/>
      <w:r w:rsidRPr="003872A5">
        <w:rPr>
          <w:rFonts w:ascii="Calibri" w:eastAsia="Times New Roman" w:hAnsi="Calibri" w:cs="Calibri"/>
          <w:kern w:val="0"/>
          <w14:ligatures w14:val="none"/>
        </w:rPr>
        <w:t xml:space="preserve"> only</w:t>
      </w:r>
    </w:p>
    <w:p w14:paraId="0DCF9ECC" w14:textId="77777777" w:rsidR="00FC2D7B" w:rsidRPr="003872A5" w:rsidRDefault="00FC2D7B" w:rsidP="00FC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5 blocks:</w:t>
      </w:r>
    </w:p>
    <w:p w14:paraId="710BC1C3" w14:textId="77777777" w:rsidR="00FC2D7B" w:rsidRPr="003872A5" w:rsidRDefault="00FC2D7B" w:rsidP="00FC2D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Processing Visibility</w:t>
      </w:r>
    </w:p>
    <w:p w14:paraId="6B1544E2" w14:textId="77777777" w:rsidR="00FC2D7B" w:rsidRPr="003872A5" w:rsidRDefault="00FC2D7B" w:rsidP="00FC2D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Error Recovery</w:t>
      </w:r>
    </w:p>
    <w:p w14:paraId="2A007349" w14:textId="77777777" w:rsidR="00FC2D7B" w:rsidRPr="003872A5" w:rsidRDefault="00FC2D7B" w:rsidP="00FC2D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Dashboard / Resume Workflow</w:t>
      </w:r>
    </w:p>
    <w:p w14:paraId="6E53819F" w14:textId="77777777" w:rsidR="00FC2D7B" w:rsidRPr="003872A5" w:rsidRDefault="00FC2D7B" w:rsidP="00FC2D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View All</w:t>
      </w:r>
    </w:p>
    <w:p w14:paraId="14A0A341" w14:textId="77777777" w:rsidR="00FC2D7B" w:rsidRPr="003872A5" w:rsidRDefault="00FC2D7B" w:rsidP="00FC2D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CAS</w:t>
      </w:r>
    </w:p>
    <w:p w14:paraId="71A3BD11" w14:textId="77777777" w:rsidR="00FC2D7B" w:rsidRPr="003872A5" w:rsidRDefault="00FC2D7B" w:rsidP="00FC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14:ligatures w14:val="none"/>
        </w:rPr>
        <w:t>High Fidelity</w:t>
      </w:r>
    </w:p>
    <w:p w14:paraId="319927D1" w14:textId="77777777" w:rsidR="00FC2D7B" w:rsidRPr="003872A5" w:rsidRDefault="00FC2D7B" w:rsidP="00FC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Split into:</w:t>
      </w:r>
    </w:p>
    <w:p w14:paraId="5B995351" w14:textId="77777777" w:rsidR="00FC2D7B" w:rsidRPr="003872A5" w:rsidRDefault="00FC2D7B" w:rsidP="00FC2D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14:ligatures w14:val="none"/>
        </w:rPr>
        <w:t>Phase 1: Stabilizing the Workflow</w:t>
      </w:r>
    </w:p>
    <w:p w14:paraId="241E34D3" w14:textId="77777777" w:rsidR="00FC2D7B" w:rsidRPr="003872A5" w:rsidRDefault="00FC2D7B" w:rsidP="00FC2D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14:ligatures w14:val="none"/>
        </w:rPr>
        <w:t>Phase 2: Supporting Decisions Under Uncertainty</w:t>
      </w:r>
    </w:p>
    <w:p w14:paraId="35DD59CB" w14:textId="77777777" w:rsidR="00FC2D7B" w:rsidRPr="003872A5" w:rsidRDefault="00FC2D7B" w:rsidP="00FC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14:ligatures w14:val="none"/>
        </w:rPr>
        <w:t>Validation</w:t>
      </w:r>
    </w:p>
    <w:p w14:paraId="07CAA41B" w14:textId="77777777" w:rsidR="00FC2D7B" w:rsidRPr="003872A5" w:rsidRDefault="00FC2D7B" w:rsidP="00FC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Phase 1 validation themes</w:t>
      </w:r>
    </w:p>
    <w:p w14:paraId="04064DBE" w14:textId="77777777" w:rsidR="00FC2D7B" w:rsidRPr="003872A5" w:rsidRDefault="00FC2D7B" w:rsidP="00FC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What improved</w:t>
      </w:r>
    </w:p>
    <w:p w14:paraId="00E132C4" w14:textId="77777777" w:rsidR="00FC2D7B" w:rsidRPr="003872A5" w:rsidRDefault="00FC2D7B" w:rsidP="00FC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What remained unresolved</w:t>
      </w:r>
    </w:p>
    <w:p w14:paraId="5A653A48" w14:textId="77777777" w:rsidR="00FC2D7B" w:rsidRPr="003872A5" w:rsidRDefault="00FC2D7B" w:rsidP="00FC2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14:ligatures w14:val="none"/>
        </w:rPr>
        <w:t>Outcome / Future Direction</w:t>
      </w:r>
    </w:p>
    <w:p w14:paraId="7879B505" w14:textId="77777777" w:rsidR="00FC2D7B" w:rsidRPr="003872A5" w:rsidRDefault="00FC2D7B" w:rsidP="00FC2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72A5">
        <w:rPr>
          <w:rFonts w:ascii="Calibri" w:eastAsia="Times New Roman" w:hAnsi="Calibri" w:cs="Calibri"/>
          <w:kern w:val="0"/>
          <w14:ligatures w14:val="none"/>
        </w:rPr>
        <w:t>The system moved from workflow stabilization toward decision support</w:t>
      </w:r>
    </w:p>
    <w:p w14:paraId="752720B8" w14:textId="77777777" w:rsidR="00FC2D7B" w:rsidRPr="003872A5" w:rsidRDefault="00FC2D7B" w:rsidP="00FC2D7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4"/>
          <w:szCs w:val="44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:sz w:val="44"/>
          <w:szCs w:val="44"/>
          <w14:ligatures w14:val="none"/>
        </w:rPr>
        <w:t>Step 2 — Define the high-fidelity screen set</w:t>
      </w:r>
    </w:p>
    <w:p w14:paraId="3DBF5C0E" w14:textId="77777777" w:rsidR="00FC2D7B" w:rsidRPr="003872A5" w:rsidRDefault="00FC2D7B" w:rsidP="00FC2D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72A5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Phase 1 screens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58"/>
        <w:gridCol w:w="1194"/>
        <w:gridCol w:w="5092"/>
      </w:tblGrid>
      <w:tr w:rsidR="001C75E7" w:rsidRPr="001C75E7" w14:paraId="131315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E2D6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01FB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FD02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exists</w:t>
            </w:r>
          </w:p>
        </w:tc>
      </w:tr>
      <w:tr w:rsidR="001C75E7" w:rsidRPr="001C75E7" w14:paraId="1B459C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B5C7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 / File Status / Resume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36EA2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0070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active work, file states, resume/close actions, and reduced memory burden.</w:t>
            </w:r>
          </w:p>
        </w:tc>
      </w:tr>
      <w:tr w:rsidR="001C75E7" w:rsidRPr="001C75E7" w14:paraId="056D53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3151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All / Bulk Correction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E8D6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62F9D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autocomplete, bulk replace, selected-record editing, and undo.</w:t>
            </w:r>
          </w:p>
        </w:tc>
      </w:tr>
      <w:tr w:rsidR="001C75E7" w:rsidRPr="001C75E7" w14:paraId="0248C1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21A8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 / Stabilized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B1924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02502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clearer grouping, safer correction, alternatives, and reduced signal chaos.</w:t>
            </w:r>
          </w:p>
        </w:tc>
      </w:tr>
      <w:tr w:rsidR="001C75E7" w:rsidRPr="001C75E7" w14:paraId="55FF55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0B5F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Processing + Error 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E0458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983BA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one paired/state image showing visible processing and recoverable errors.</w:t>
            </w:r>
          </w:p>
        </w:tc>
      </w:tr>
    </w:tbl>
    <w:p w14:paraId="6461F3EA" w14:textId="77777777" w:rsidR="001C75E7" w:rsidRPr="001C75E7" w:rsidRDefault="001C75E7" w:rsidP="001C7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2 screens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41"/>
        <w:gridCol w:w="1712"/>
        <w:gridCol w:w="5691"/>
      </w:tblGrid>
      <w:tr w:rsidR="001C75E7" w:rsidRPr="001C75E7" w14:paraId="078625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0A77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A7257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137CA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exists</w:t>
            </w:r>
          </w:p>
        </w:tc>
      </w:tr>
      <w:tr w:rsidR="001C75E7" w:rsidRPr="001C75E7" w14:paraId="573AD7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FAFB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All / Strategic Overview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4443B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A4520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prioritization by uncertainty, conflicts, low confidence, repeated edits, and insufficient information.</w:t>
            </w:r>
          </w:p>
        </w:tc>
      </w:tr>
      <w:tr w:rsidR="001C75E7" w:rsidRPr="001C75E7" w14:paraId="1E0D50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D4BD2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 / Decision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5EDB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A771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confidence, signal origin, conflict explanation, and reviewer-controlled decision-making.</w:t>
            </w:r>
          </w:p>
        </w:tc>
      </w:tr>
      <w:tr w:rsidR="001C75E7" w:rsidRPr="001C75E7" w14:paraId="26F94A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A130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 / Workflow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C9C8B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Supporting / 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6A86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recurring issues, override patterns, consistency risks.</w:t>
            </w:r>
          </w:p>
        </w:tc>
      </w:tr>
      <w:tr w:rsidR="001C75E7" w:rsidRPr="001C75E7" w14:paraId="3FD320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E50C8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Learning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DE694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panel / diagram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9CCB" w14:textId="77777777" w:rsidR="001C75E7" w:rsidRPr="001C75E7" w:rsidRDefault="001C75E7" w:rsidP="001C75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expert corrections informing future review without pretending AI replaces judgment.</w:t>
            </w:r>
          </w:p>
        </w:tc>
      </w:tr>
    </w:tbl>
    <w:p w14:paraId="2967427E" w14:textId="77777777" w:rsidR="00E14B30" w:rsidRDefault="00E14B30">
      <w:pPr>
        <w:rPr>
          <w:rFonts w:ascii="Calibri" w:hAnsi="Calibri" w:cs="Calibri"/>
        </w:rPr>
      </w:pPr>
    </w:p>
    <w:p w14:paraId="15457411" w14:textId="3355F414" w:rsidR="001C75E7" w:rsidRPr="00243255" w:rsidRDefault="001C75E7" w:rsidP="001C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32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Each screen, </w:t>
      </w:r>
      <w:r w:rsidRPr="002432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format:</w:t>
      </w:r>
    </w:p>
    <w:p w14:paraId="24826141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Screen purpose</w:t>
      </w:r>
    </w:p>
    <w:p w14:paraId="38D9D37B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What problem it solves</w:t>
      </w:r>
    </w:p>
    <w:p w14:paraId="1792D97F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Required UI elements</w:t>
      </w:r>
    </w:p>
    <w:p w14:paraId="77AE9F5F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Suggested fake data</w:t>
      </w:r>
    </w:p>
    <w:p w14:paraId="0124EF3C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Visual hierarchy</w:t>
      </w:r>
    </w:p>
    <w:p w14:paraId="00FA7DAF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Annotation/callout labels for portfolio</w:t>
      </w:r>
    </w:p>
    <w:p w14:paraId="24B44E7C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What not to include</w:t>
      </w:r>
    </w:p>
    <w:p w14:paraId="3433BAF5" w14:textId="77777777" w:rsidR="001C75E7" w:rsidRPr="001C75E7" w:rsidRDefault="001C75E7" w:rsidP="001C7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5E7">
        <w:rPr>
          <w:rFonts w:ascii="Times New Roman" w:eastAsia="Times New Roman" w:hAnsi="Times New Roman" w:cs="Times New Roman"/>
          <w:kern w:val="0"/>
          <w14:ligatures w14:val="none"/>
        </w:rPr>
        <w:t>Prompt guidance for generating the high-fidelity screen</w:t>
      </w:r>
    </w:p>
    <w:p w14:paraId="558DCC75" w14:textId="77777777" w:rsidR="001C75E7" w:rsidRPr="003872A5" w:rsidRDefault="001C75E7">
      <w:pPr>
        <w:rPr>
          <w:rFonts w:ascii="Calibri" w:hAnsi="Calibri" w:cs="Calibri"/>
        </w:rPr>
      </w:pPr>
    </w:p>
    <w:sectPr w:rsidR="001C75E7" w:rsidRPr="0038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722E"/>
    <w:multiLevelType w:val="multilevel"/>
    <w:tmpl w:val="5618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647F2"/>
    <w:multiLevelType w:val="multilevel"/>
    <w:tmpl w:val="C57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709">
    <w:abstractNumId w:val="0"/>
  </w:num>
  <w:num w:numId="2" w16cid:durableId="1760172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7B"/>
    <w:rsid w:val="00002982"/>
    <w:rsid w:val="001C6F43"/>
    <w:rsid w:val="001C75E7"/>
    <w:rsid w:val="00243255"/>
    <w:rsid w:val="003872A5"/>
    <w:rsid w:val="00841193"/>
    <w:rsid w:val="00E14B30"/>
    <w:rsid w:val="00FC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92C3"/>
  <w15:chartTrackingRefBased/>
  <w15:docId w15:val="{DC73B437-3729-C141-AFCC-73ABCCDC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7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C2D7B"/>
  </w:style>
  <w:style w:type="paragraph" w:customStyle="1" w:styleId="p2">
    <w:name w:val="p2"/>
    <w:basedOn w:val="Normal"/>
    <w:rsid w:val="00FC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C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C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1C7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kalennyy</dc:creator>
  <cp:keywords/>
  <dc:description/>
  <cp:lastModifiedBy>igor kalennyy</cp:lastModifiedBy>
  <cp:revision>5</cp:revision>
  <dcterms:created xsi:type="dcterms:W3CDTF">2026-06-10T20:51:00Z</dcterms:created>
  <dcterms:modified xsi:type="dcterms:W3CDTF">2026-06-10T20:57:00Z</dcterms:modified>
</cp:coreProperties>
</file>