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es-ES" w:eastAsia="en-US"/>
        </w:rPr>
        <w:id w:val="3015791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F25D79D" w14:textId="54FD179C" w:rsidR="0043640E" w:rsidRDefault="0043640E">
          <w:pPr>
            <w:pStyle w:val="Sinespaciado"/>
            <w:rPr>
              <w:sz w:val="2"/>
            </w:rPr>
          </w:pPr>
        </w:p>
        <w:p w14:paraId="49CD9BB8" w14:textId="77777777" w:rsidR="0043640E" w:rsidRDefault="004364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DBBB15" wp14:editId="3715B5E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B880558" w14:textId="6C878359" w:rsidR="0043640E" w:rsidRPr="0043640E" w:rsidRDefault="0043640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43640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 xml:space="preserve">Actividad aplicativa </w:t>
                                    </w:r>
                                    <w:r w:rsidR="004B6F3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0C41DB56" w14:textId="41D632A9" w:rsidR="0043640E" w:rsidRPr="0043640E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3640E" w:rsidRP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Igor </w:t>
                                    </w:r>
                                    <w:proofErr w:type="spellStart"/>
                                    <w:r w:rsidR="0043640E" w:rsidRP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Karabinovskyy</w:t>
                                    </w:r>
                                    <w:proofErr w:type="spellEnd"/>
                                    <w:r w:rsidR="0043640E" w:rsidRP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3640E" w:rsidRP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Kulyna</w:t>
                                    </w:r>
                                    <w:proofErr w:type="spellEnd"/>
                                  </w:sdtContent>
                                </w:sdt>
                                <w:r w:rsidR="0043640E" w:rsidRPr="0043640E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558827F7" w14:textId="75CD6D73" w:rsidR="0043640E" w:rsidRDefault="004364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FDBBB1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B880558" w14:textId="6C878359" w:rsidR="0043640E" w:rsidRPr="0043640E" w:rsidRDefault="0043640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43640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 xml:space="preserve">Actividad aplicativa </w:t>
                              </w:r>
                              <w:r w:rsidR="004B6F3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3</w:t>
                              </w:r>
                            </w:p>
                          </w:sdtContent>
                        </w:sdt>
                        <w:p w14:paraId="0C41DB56" w14:textId="41D632A9" w:rsidR="0043640E" w:rsidRPr="0043640E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3640E" w:rsidRP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Igor </w:t>
                              </w:r>
                              <w:proofErr w:type="spellStart"/>
                              <w:r w:rsidR="0043640E" w:rsidRP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Karabinovskyy</w:t>
                              </w:r>
                              <w:proofErr w:type="spellEnd"/>
                              <w:r w:rsidR="0043640E" w:rsidRP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="0043640E" w:rsidRP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Kulyna</w:t>
                              </w:r>
                              <w:proofErr w:type="spellEnd"/>
                            </w:sdtContent>
                          </w:sdt>
                          <w:r w:rsidR="0043640E" w:rsidRPr="0043640E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558827F7" w14:textId="75CD6D73" w:rsidR="0043640E" w:rsidRDefault="0043640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348CD4D" wp14:editId="7AF8DC2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417046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220A66" wp14:editId="305A320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762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1B6B10" w14:textId="37E14BB8" w:rsidR="0043640E" w:rsidRPr="0043640E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3640E" w:rsidRP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Diseño de Interfaces W</w:t>
                                    </w:r>
                                    <w:r w:rsid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e</w:t>
                                    </w:r>
                                    <w:r w:rsidR="0043640E" w:rsidRP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b</w:t>
                                    </w:r>
                                  </w:sdtContent>
                                </w:sdt>
                              </w:p>
                              <w:p w14:paraId="78E71E46" w14:textId="710906BA" w:rsidR="0043640E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urso"/>
                                    <w:tag w:val="Curso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4B6F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24</w:t>
                                    </w:r>
                                    <w:r w:rsid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/10/2022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220A66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2A1B6B10" w14:textId="37E14BB8" w:rsidR="0043640E" w:rsidRPr="0043640E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3640E" w:rsidRP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Diseño de Interfaces W</w:t>
                              </w:r>
                              <w:r w:rsid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e</w:t>
                              </w:r>
                              <w:r w:rsidR="0043640E" w:rsidRP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b</w:t>
                              </w:r>
                            </w:sdtContent>
                          </w:sdt>
                        </w:p>
                        <w:p w14:paraId="78E71E46" w14:textId="710906BA" w:rsidR="0043640E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Curso"/>
                              <w:tag w:val="Curso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4B6F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24</w:t>
                              </w:r>
                              <w:r w:rsidR="0043640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/10/2022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89C7E15" w14:textId="77777777" w:rsidR="004B6F38" w:rsidRDefault="0043640E" w:rsidP="004B6F38">
          <w:r>
            <w:br w:type="page"/>
          </w:r>
          <w:r w:rsidR="004B6F38">
            <w:lastRenderedPageBreak/>
            <w:t>1.</w:t>
          </w:r>
        </w:p>
        <w:p w14:paraId="3B6B9843" w14:textId="77777777" w:rsidR="004B6F38" w:rsidRDefault="004B6F38" w:rsidP="004B6F38"/>
        <w:p w14:paraId="70E5819C" w14:textId="77777777" w:rsidR="004B6F38" w:rsidRDefault="004B6F38" w:rsidP="004B6F38">
          <w:r>
            <w:tab/>
            <w:t>1.De relación: Elementos de diseño -&gt; Dirección y posición</w:t>
          </w:r>
        </w:p>
        <w:p w14:paraId="134F8620" w14:textId="77777777" w:rsidR="004B6F38" w:rsidRDefault="004B6F38" w:rsidP="004B6F38">
          <w:r>
            <w:tab/>
            <w:t>2.Conceptuales: Elementos de diseño -&gt; Línea y volumen</w:t>
          </w:r>
        </w:p>
        <w:p w14:paraId="5655CF9C" w14:textId="77777777" w:rsidR="004B6F38" w:rsidRDefault="004B6F38" w:rsidP="004B6F38">
          <w:r>
            <w:tab/>
            <w:t>3.Prácticos: Elementos de diseño -&gt; Significado</w:t>
          </w:r>
        </w:p>
        <w:p w14:paraId="73A4E4B4" w14:textId="5FD0CB45" w:rsidR="003649D9" w:rsidRPr="004B6F38" w:rsidRDefault="004B6F38" w:rsidP="004B6F38">
          <w:r>
            <w:tab/>
            <w:t xml:space="preserve">4.Visuales: Elementos de diseño -&gt; Textura, medida y forma </w:t>
          </w:r>
        </w:p>
      </w:sdtContent>
    </w:sdt>
    <w:sectPr w:rsidR="003649D9" w:rsidRPr="004B6F38" w:rsidSect="004364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21A3"/>
    <w:multiLevelType w:val="hybridMultilevel"/>
    <w:tmpl w:val="37DC45B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AB9501A"/>
    <w:multiLevelType w:val="multilevel"/>
    <w:tmpl w:val="5AF6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45DF4"/>
    <w:multiLevelType w:val="hybridMultilevel"/>
    <w:tmpl w:val="1FF689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87D19"/>
    <w:multiLevelType w:val="hybridMultilevel"/>
    <w:tmpl w:val="F6A852D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95E428F"/>
    <w:multiLevelType w:val="hybridMultilevel"/>
    <w:tmpl w:val="4FA84A26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111AB8"/>
    <w:multiLevelType w:val="hybridMultilevel"/>
    <w:tmpl w:val="98D0CD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C1871"/>
    <w:multiLevelType w:val="hybridMultilevel"/>
    <w:tmpl w:val="AA16A698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E877E01"/>
    <w:multiLevelType w:val="hybridMultilevel"/>
    <w:tmpl w:val="DFA410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E1735"/>
    <w:multiLevelType w:val="hybridMultilevel"/>
    <w:tmpl w:val="E2A8CB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07611">
    <w:abstractNumId w:val="7"/>
  </w:num>
  <w:num w:numId="2" w16cid:durableId="113253296">
    <w:abstractNumId w:val="1"/>
  </w:num>
  <w:num w:numId="3" w16cid:durableId="491724681">
    <w:abstractNumId w:val="8"/>
  </w:num>
  <w:num w:numId="4" w16cid:durableId="584412260">
    <w:abstractNumId w:val="0"/>
  </w:num>
  <w:num w:numId="5" w16cid:durableId="515271294">
    <w:abstractNumId w:val="6"/>
  </w:num>
  <w:num w:numId="6" w16cid:durableId="2066102363">
    <w:abstractNumId w:val="4"/>
  </w:num>
  <w:num w:numId="7" w16cid:durableId="1302341304">
    <w:abstractNumId w:val="3"/>
  </w:num>
  <w:num w:numId="8" w16cid:durableId="2116094460">
    <w:abstractNumId w:val="5"/>
  </w:num>
  <w:num w:numId="9" w16cid:durableId="572279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0E"/>
    <w:rsid w:val="00097177"/>
    <w:rsid w:val="000D2573"/>
    <w:rsid w:val="003649D9"/>
    <w:rsid w:val="003C5974"/>
    <w:rsid w:val="0043640E"/>
    <w:rsid w:val="004B6F38"/>
    <w:rsid w:val="00795A9F"/>
    <w:rsid w:val="007B0FBC"/>
    <w:rsid w:val="007F46B2"/>
    <w:rsid w:val="00882B32"/>
    <w:rsid w:val="00D52543"/>
    <w:rsid w:val="00DB7212"/>
    <w:rsid w:val="00E5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FAA2"/>
  <w15:chartTrackingRefBased/>
  <w15:docId w15:val="{B8B5DDFD-A014-264A-AF8B-3C5C1619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640E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640E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4364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5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516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7B0F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7B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66FF-C419-1B41-A27E-E1871D43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aplicativa 1</vt:lpstr>
    </vt:vector>
  </TitlesOfParts>
  <Company>Diseño de Interfaces Web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aplicativa 3</dc:title>
  <dc:subject>Igor Karabinovskyy Kulyna</dc:subject>
  <dc:creator>6341</dc:creator>
  <cp:keywords/>
  <dc:description/>
  <cp:lastModifiedBy>6341</cp:lastModifiedBy>
  <cp:revision>3</cp:revision>
  <dcterms:created xsi:type="dcterms:W3CDTF">2022-10-17T07:50:00Z</dcterms:created>
  <dcterms:modified xsi:type="dcterms:W3CDTF">2022-10-24T21:46:00Z</dcterms:modified>
  <cp:category>24/10/2022</cp:category>
</cp:coreProperties>
</file>