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P2MS-ITB</w:t>
      </w:r>
      <w:r>
        <w:t xml:space="preserve"> </w:t>
      </w:r>
      <w:r>
        <w:t xml:space="preserve">TEACHING</w:t>
      </w:r>
      <w:r>
        <w:t xml:space="preserve"> </w:t>
      </w:r>
      <w:r>
        <w:t xml:space="preserve">FACTORY-NETWORK</w:t>
      </w:r>
    </w:p>
    <w:p>
      <w:pPr>
        <w:pStyle w:val="Subtitle"/>
      </w:pPr>
      <w:r>
        <w:t xml:space="preserve">Basic</w:t>
      </w:r>
      <w:r>
        <w:t xml:space="preserve"> </w:t>
      </w:r>
      <w:r>
        <w:t xml:space="preserve">Market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Mohammad</w:t>
      </w:r>
      <w:r>
        <w:t xml:space="preserve"> </w:t>
      </w:r>
      <w:r>
        <w:t xml:space="preserve">Rizka</w:t>
      </w:r>
      <w:r>
        <w:t xml:space="preserve"> </w:t>
      </w:r>
      <w:r>
        <w:t xml:space="preserve">Fadhli</w:t>
      </w:r>
      <w:r>
        <w:t xml:space="preserve"> </w:t>
      </w:r>
      <w:hyperlink r:id="rId20">
        <w:r>
          <w:rPr>
            <w:rStyle w:val="Hyperlink"/>
          </w:rPr>
          <w:t xml:space="preserve">ikanx101@gmail.com</w:t>
        </w:r>
      </w:hyperlink>
    </w:p>
    <w:p>
      <w:pPr>
        <w:pStyle w:val="Date"/>
      </w:pPr>
      <w:r>
        <w:t xml:space="preserve">12</w:t>
      </w:r>
      <w:r>
        <w:t xml:space="preserve"> </w:t>
      </w:r>
      <w:r>
        <w:t xml:space="preserve">October</w:t>
      </w:r>
      <w:r>
        <w:t xml:space="preserve"> </w:t>
      </w:r>
      <w:r>
        <w:t xml:space="preserve">2021</w:t>
      </w:r>
    </w:p>
    <w:p>
      <w:r>
        <w:br w:type="page"/>
      </w:r>
    </w:p>
    <w:p>
      <w:pPr>
        <w:pStyle w:val="Heading1"/>
      </w:pPr>
      <w:bookmarkStart w:id="21" w:name="tujuan-kuliah"/>
      <w:r>
        <w:t xml:space="preserve">Tujuan Kuliah</w:t>
      </w:r>
      <w:bookmarkEnd w:id="21"/>
    </w:p>
    <w:p>
      <w:pPr>
        <w:pStyle w:val="FirstParagraph"/>
      </w:pPr>
      <w:r>
        <w:t xml:space="preserve">Kuliah</w:t>
      </w:r>
      <w:r>
        <w:t xml:space="preserve"> </w:t>
      </w:r>
      <w:r>
        <w:rPr>
          <w:i/>
          <w:b/>
        </w:rPr>
        <w:t xml:space="preserve">Basic Market Research</w:t>
      </w:r>
      <w:r>
        <w:t xml:space="preserve"> </w:t>
      </w:r>
      <w:r>
        <w:t xml:space="preserve">dirancang untuk:</w:t>
      </w:r>
    </w:p>
    <w:p>
      <w:pPr>
        <w:pStyle w:val="Compact"/>
        <w:numPr>
          <w:numId w:val="1001"/>
          <w:ilvl w:val="0"/>
        </w:numPr>
      </w:pPr>
      <w:r>
        <w:t xml:space="preserve">Menambah pengetahuan peserta kuliah terhadap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dan peranannya dalam dunia bisnis sebagai salah satu</w:t>
      </w:r>
      <w:r>
        <w:t xml:space="preserve"> </w:t>
      </w:r>
      <w:r>
        <w:rPr>
          <w:i/>
        </w:rPr>
        <w:t xml:space="preserve">decision support system</w:t>
      </w:r>
      <w:r>
        <w:t xml:space="preserve">. Kelak akan dijelaskan pula berbagai jenis</w:t>
      </w:r>
      <w:r>
        <w:t xml:space="preserve"> </w:t>
      </w:r>
      <w:r>
        <w:rPr>
          <w:i/>
        </w:rPr>
        <w:t xml:space="preserve">research</w:t>
      </w:r>
      <w:r>
        <w:t xml:space="preserve"> </w:t>
      </w:r>
      <w:r>
        <w:t xml:space="preserve">yang lazim digunakan seperti: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Qualitative research</w:t>
      </w:r>
      <w:r>
        <w:t xml:space="preserve">:</w:t>
      </w:r>
      <w:r>
        <w:t xml:space="preserve"> </w:t>
      </w:r>
      <w:r>
        <w:rPr>
          <w:i/>
        </w:rPr>
        <w:t xml:space="preserve">focus group discussion</w:t>
      </w:r>
      <w:r>
        <w:t xml:space="preserve"> </w:t>
      </w:r>
      <w:r>
        <w:t xml:space="preserve">(FGD),</w:t>
      </w:r>
      <w:r>
        <w:t xml:space="preserve"> </w:t>
      </w:r>
      <w:r>
        <w:rPr>
          <w:i/>
        </w:rPr>
        <w:t xml:space="preserve">In-depth Interview</w:t>
      </w:r>
      <w:r>
        <w:t xml:space="preserve"> </w:t>
      </w:r>
      <w:r>
        <w:t xml:space="preserve">(IDI), dan</w:t>
      </w:r>
      <w:r>
        <w:t xml:space="preserve"> </w:t>
      </w:r>
      <w:r>
        <w:rPr>
          <w:i/>
        </w:rPr>
        <w:t xml:space="preserve">qualitative observation</w:t>
      </w:r>
      <w:r>
        <w:t xml:space="preserve">.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Quantitative research</w:t>
      </w:r>
      <w:r>
        <w:t xml:space="preserve">:</w:t>
      </w:r>
      <w:r>
        <w:t xml:space="preserve"> </w:t>
      </w:r>
      <w:r>
        <w:rPr>
          <w:i/>
        </w:rPr>
        <w:t xml:space="preserve">surveys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quantitative observation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Mengenalkan beberapa studi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yang lazim dilakukan di dunia bisnis, seperti: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Market Entry Study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TV Campaign Research</w:t>
      </w:r>
      <w:r>
        <w:t xml:space="preserve">, meliputi</w:t>
      </w:r>
      <w:r>
        <w:t xml:space="preserve"> </w:t>
      </w:r>
      <w:r>
        <w:rPr>
          <w:i/>
        </w:rPr>
        <w:t xml:space="preserve">storyline research</w:t>
      </w:r>
      <w:r>
        <w:t xml:space="preserve">,</w:t>
      </w:r>
      <w:r>
        <w:t xml:space="preserve"> </w:t>
      </w:r>
      <w:r>
        <w:rPr>
          <w:i/>
        </w:rPr>
        <w:t xml:space="preserve">pre-campaign research</w:t>
      </w:r>
      <w:r>
        <w:t xml:space="preserve">, dan</w:t>
      </w:r>
      <w:r>
        <w:t xml:space="preserve"> </w:t>
      </w:r>
      <w:r>
        <w:rPr>
          <w:i/>
        </w:rPr>
        <w:t xml:space="preserve">post-campaign research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Brand Health Research</w:t>
      </w:r>
      <w:r>
        <w:t xml:space="preserve">, meliputi</w:t>
      </w:r>
      <w:r>
        <w:t xml:space="preserve"> </w:t>
      </w:r>
      <w:r>
        <w:rPr>
          <w:i/>
        </w:rPr>
        <w:t xml:space="preserve">satisfaction</w:t>
      </w:r>
      <w:r>
        <w:t xml:space="preserve">,</w:t>
      </w:r>
      <w:r>
        <w:t xml:space="preserve"> </w:t>
      </w:r>
      <w:r>
        <w:rPr>
          <w:i/>
        </w:rPr>
        <w:t xml:space="preserve">loyalty</w:t>
      </w:r>
      <w:r>
        <w:t xml:space="preserve">,</w:t>
      </w:r>
      <w:r>
        <w:t xml:space="preserve"> </w:t>
      </w:r>
      <w:r>
        <w:rPr>
          <w:i/>
        </w:rPr>
        <w:t xml:space="preserve">usership</w:t>
      </w:r>
      <w:r>
        <w:t xml:space="preserve">,</w:t>
      </w:r>
      <w:r>
        <w:t xml:space="preserve"> </w:t>
      </w:r>
      <w:r>
        <w:rPr>
          <w:i/>
        </w:rPr>
        <w:t xml:space="preserve">perception</w:t>
      </w:r>
      <w:r>
        <w:t xml:space="preserve">, dan sebagainya.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Media Habit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Consumer Profile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Service Audit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Retail Audit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Memberikan pengalaman terhadap mahasiswa untuk merencanakan, menyusun, melakukan, dan membuat laporan suatu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sederhana. Tahapan-tahapan yang akan dilakukan:</w:t>
      </w:r>
    </w:p>
    <w:p>
      <w:pPr>
        <w:pStyle w:val="Compact"/>
        <w:numPr>
          <w:numId w:val="1004"/>
          <w:ilvl w:val="1"/>
        </w:numPr>
      </w:pPr>
      <w:r>
        <w:t xml:space="preserve">Formulasi masalah:</w:t>
      </w:r>
    </w:p>
    <w:p>
      <w:pPr>
        <w:pStyle w:val="Compact"/>
        <w:numPr>
          <w:numId w:val="1005"/>
          <w:ilvl w:val="2"/>
        </w:numPr>
      </w:pPr>
      <w:r>
        <w:t xml:space="preserve">Mengubah</w:t>
      </w:r>
      <w:r>
        <w:t xml:space="preserve"> </w:t>
      </w:r>
      <w:r>
        <w:rPr>
          <w:i/>
        </w:rPr>
        <w:t xml:space="preserve">management problem</w:t>
      </w:r>
      <w:r>
        <w:t xml:space="preserve"> </w:t>
      </w:r>
      <w:r>
        <w:t xml:space="preserve">menjadi</w:t>
      </w:r>
      <w:r>
        <w:t xml:space="preserve"> </w:t>
      </w:r>
      <w:r>
        <w:rPr>
          <w:i/>
        </w:rPr>
        <w:t xml:space="preserve">research problem</w:t>
      </w:r>
      <w:r>
        <w:t xml:space="preserve">.</w:t>
      </w:r>
    </w:p>
    <w:p>
      <w:pPr>
        <w:pStyle w:val="Compact"/>
        <w:numPr>
          <w:numId w:val="1005"/>
          <w:ilvl w:val="2"/>
        </w:numPr>
      </w:pPr>
      <w:r>
        <w:t xml:space="preserve">Menggunakan</w:t>
      </w:r>
      <w:r>
        <w:t xml:space="preserve"> </w:t>
      </w:r>
      <w:r>
        <w:rPr>
          <w:i/>
        </w:rPr>
        <w:t xml:space="preserve">tools</w:t>
      </w:r>
      <w:r>
        <w:t xml:space="preserve"> </w:t>
      </w:r>
      <w:r>
        <w:t xml:space="preserve">seperti</w:t>
      </w:r>
      <w:r>
        <w:t xml:space="preserve"> </w:t>
      </w:r>
      <w:r>
        <w:rPr>
          <w:i/>
        </w:rPr>
        <w:t xml:space="preserve">interrelationship diagram</w:t>
      </w:r>
      <w:r>
        <w:t xml:space="preserve"> </w:t>
      </w:r>
      <w:r>
        <w:t xml:space="preserve">untuk memisahkan antara</w:t>
      </w:r>
      <w:r>
        <w:t xml:space="preserve"> </w:t>
      </w:r>
      <w:r>
        <w:rPr>
          <w:rStyle w:val="VerbatimChar"/>
        </w:rPr>
        <w:t xml:space="preserve">sebab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akibat</w:t>
      </w:r>
      <w:r>
        <w:t xml:space="preserve"> </w:t>
      </w:r>
      <w:r>
        <w:t xml:space="preserve">dari suatu masalah.</w:t>
      </w:r>
    </w:p>
    <w:p>
      <w:pPr>
        <w:pStyle w:val="Compact"/>
        <w:numPr>
          <w:numId w:val="1004"/>
          <w:ilvl w:val="1"/>
        </w:numPr>
      </w:pPr>
      <w:r>
        <w:t xml:space="preserve">Menuliskan tujuan</w:t>
      </w:r>
      <w:r>
        <w:t xml:space="preserve"> </w:t>
      </w:r>
      <w:r>
        <w:rPr>
          <w:i/>
        </w:rPr>
        <w:t xml:space="preserve">research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Melakukan</w:t>
      </w:r>
      <w:r>
        <w:t xml:space="preserve"> </w:t>
      </w:r>
      <w:r>
        <w:rPr>
          <w:i/>
        </w:rPr>
        <w:t xml:space="preserve">sample design</w:t>
      </w:r>
      <w:r>
        <w:t xml:space="preserve">.</w:t>
      </w:r>
    </w:p>
    <w:p>
      <w:pPr>
        <w:pStyle w:val="Compact"/>
        <w:numPr>
          <w:numId w:val="1006"/>
          <w:ilvl w:val="2"/>
        </w:numPr>
      </w:pPr>
      <w:r>
        <w:t xml:space="preserve">Mendefinisikan populasi dan</w:t>
      </w:r>
      <w:r>
        <w:t xml:space="preserve"> </w:t>
      </w:r>
      <w:r>
        <w:rPr>
          <w:i/>
        </w:rPr>
        <w:t xml:space="preserve">sample</w:t>
      </w:r>
      <w:r>
        <w:t xml:space="preserve">.</w:t>
      </w:r>
    </w:p>
    <w:p>
      <w:pPr>
        <w:pStyle w:val="Compact"/>
        <w:numPr>
          <w:numId w:val="1006"/>
          <w:ilvl w:val="2"/>
        </w:numPr>
      </w:pPr>
      <w:r>
        <w:t xml:space="preserve">Menghitung</w:t>
      </w:r>
      <w:r>
        <w:t xml:space="preserve"> </w:t>
      </w:r>
      <w:r>
        <w:rPr>
          <w:i/>
        </w:rPr>
        <w:t xml:space="preserve">sample size</w:t>
      </w:r>
      <w:r>
        <w:t xml:space="preserve">.</w:t>
      </w:r>
    </w:p>
    <w:p>
      <w:pPr>
        <w:pStyle w:val="Compact"/>
        <w:numPr>
          <w:numId w:val="1006"/>
          <w:ilvl w:val="2"/>
        </w:numPr>
      </w:pPr>
      <w:r>
        <w:t xml:space="preserve">Menentukan teknik</w:t>
      </w:r>
      <w:r>
        <w:t xml:space="preserve"> </w:t>
      </w:r>
      <w:r>
        <w:rPr>
          <w:i/>
        </w:rPr>
        <w:t xml:space="preserve">sampling</w:t>
      </w:r>
      <w:r>
        <w:t xml:space="preserve"> </w:t>
      </w:r>
      <w:r>
        <w:t xml:space="preserve">yang hendak digunakan.</w:t>
      </w:r>
    </w:p>
    <w:p>
      <w:pPr>
        <w:pStyle w:val="Compact"/>
        <w:numPr>
          <w:numId w:val="1004"/>
          <w:ilvl w:val="1"/>
        </w:numPr>
      </w:pPr>
      <w:r>
        <w:t xml:space="preserve">Membuat quesioner.</w:t>
      </w:r>
    </w:p>
    <w:p>
      <w:pPr>
        <w:pStyle w:val="Compact"/>
        <w:numPr>
          <w:numId w:val="1004"/>
          <w:ilvl w:val="1"/>
        </w:numPr>
      </w:pPr>
      <w:r>
        <w:t xml:space="preserve">Mengumpulkan data dan melakukan</w:t>
      </w:r>
      <w:r>
        <w:t xml:space="preserve"> </w:t>
      </w:r>
      <w:r>
        <w:rPr>
          <w:i/>
        </w:rPr>
        <w:t xml:space="preserve">quality control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Data entry</w:t>
      </w:r>
      <w:r>
        <w:t xml:space="preserve">,</w:t>
      </w:r>
      <w:r>
        <w:t xml:space="preserve"> </w:t>
      </w:r>
      <w:r>
        <w:rPr>
          <w:i/>
        </w:rPr>
        <w:t xml:space="preserve">data preparation</w:t>
      </w:r>
      <w:r>
        <w:t xml:space="preserve">, dan</w:t>
      </w:r>
      <w:r>
        <w:t xml:space="preserve"> </w:t>
      </w:r>
      <w:r>
        <w:rPr>
          <w:i/>
        </w:rPr>
        <w:t xml:space="preserve">data processing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Analysis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reporting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Feedbacks</w:t>
      </w:r>
      <w:r>
        <w:t xml:space="preserve">.</w:t>
      </w:r>
    </w:p>
    <w:p>
      <w:pPr>
        <w:pStyle w:val="FirstParagraph"/>
      </w:pPr>
      <w:r>
        <w:rPr>
          <w:i/>
        </w:rPr>
        <w:t xml:space="preserve">Case studies</w:t>
      </w:r>
      <w:r>
        <w:t xml:space="preserve"> </w:t>
      </w:r>
      <w:r>
        <w:t xml:space="preserve">yang akan digunakan sebagai bahan ajar: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Market Entry Study</w:t>
      </w:r>
      <w:r>
        <w:t xml:space="preserve">: Suatu perusahaan</w:t>
      </w:r>
      <w:r>
        <w:t xml:space="preserve"> </w:t>
      </w:r>
      <w:r>
        <w:rPr>
          <w:i/>
        </w:rPr>
        <w:t xml:space="preserve">healthy FnB</w:t>
      </w:r>
      <w:r>
        <w:t xml:space="preserve"> </w:t>
      </w:r>
      <w:r>
        <w:rPr>
          <w:i/>
        </w:rPr>
        <w:t xml:space="preserve">overseas</w:t>
      </w:r>
      <w:r>
        <w:t xml:space="preserve"> </w:t>
      </w:r>
      <w:r>
        <w:t xml:space="preserve">hendak masuk ke Indonesia.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TV Campaign</w:t>
      </w:r>
      <w:r>
        <w:t xml:space="preserve">: Bagaimana suatu perusahaan popok bayi membuat dan mengevaluasi iklan TV?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Brand Health</w:t>
      </w:r>
      <w:r>
        <w:t xml:space="preserve">:</w:t>
      </w:r>
      <w:r>
        <w:t xml:space="preserve"> </w:t>
      </w:r>
      <w:r>
        <w:rPr>
          <w:b/>
        </w:rPr>
        <w:t xml:space="preserve">Top Brand Index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customer satisfaction survey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Service Audit</w:t>
      </w:r>
      <w:r>
        <w:t xml:space="preserve">: Pengukuran kualitas layanan bank dengan</w:t>
      </w:r>
      <w:r>
        <w:t xml:space="preserve"> </w:t>
      </w:r>
      <w:r>
        <w:rPr>
          <w:i/>
        </w:rPr>
        <w:t xml:space="preserve">mystery shopping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Retail Audit</w:t>
      </w:r>
      <w:r>
        <w:t xml:space="preserve">:</w:t>
      </w:r>
      <w:r>
        <w:t xml:space="preserve"> </w:t>
      </w:r>
      <w:r>
        <w:rPr>
          <w:i/>
        </w:rPr>
        <w:t xml:space="preserve">Telco retail audit</w:t>
      </w:r>
      <w:r>
        <w:t xml:space="preserve">.</w:t>
      </w:r>
    </w:p>
    <w:p>
      <w:pPr>
        <w:pStyle w:val="FirstParagraph"/>
      </w:pPr>
      <w:r>
        <w:rPr>
          <w:i/>
        </w:rPr>
        <w:t xml:space="preserve">Case study</w:t>
      </w:r>
      <w:r>
        <w:t xml:space="preserve"> </w:t>
      </w:r>
      <w:r>
        <w:t xml:space="preserve">yang akan dijadikan tugas melakukan</w:t>
      </w:r>
      <w:r>
        <w:t xml:space="preserve"> </w:t>
      </w:r>
      <w:r>
        <w:rPr>
          <w:i/>
        </w:rPr>
        <w:t xml:space="preserve">market research</w:t>
      </w:r>
      <w:r>
        <w:t xml:space="preserve">:</w:t>
      </w:r>
    </w:p>
    <w:p>
      <w:pPr>
        <w:pStyle w:val="BodyText"/>
      </w:pPr>
      <w:r>
        <w:rPr>
          <w:i/>
          <w:b/>
        </w:rPr>
        <w:t xml:space="preserve">Mencari tren makanan dan minuman pada suatu segmen konsumen tertentu (misalkan: anak muda kelas menengah ke atas, ibu hamil kelas menengah ke bawah, dan orang tua kelas menengah).</w:t>
      </w:r>
    </w:p>
    <w:p>
      <w:pPr>
        <w:pStyle w:val="Heading1"/>
      </w:pPr>
      <w:bookmarkStart w:id="22" w:name="learning-outcomes"/>
      <w:r>
        <w:rPr>
          <w:i/>
        </w:rPr>
        <w:t xml:space="preserve">Learning Outcomes</w:t>
      </w:r>
      <w:bookmarkEnd w:id="22"/>
    </w:p>
    <w:p>
      <w:pPr>
        <w:pStyle w:val="FirstParagraph"/>
      </w:pPr>
      <w:r>
        <w:t xml:space="preserve">Rujukan</w:t>
      </w:r>
      <w:r>
        <w:t xml:space="preserve"> </w:t>
      </w:r>
      <w:r>
        <w:rPr>
          <w:i/>
        </w:rPr>
        <w:t xml:space="preserve">outcomes</w:t>
      </w:r>
      <w:r>
        <w:t xml:space="preserve">:</w:t>
      </w:r>
    </w:p>
    <w:p>
      <w:pPr>
        <w:pStyle w:val="BodyText"/>
      </w:pPr>
      <w:r>
        <w:t xml:space="preserve">C1. Analytical thinking</w:t>
      </w:r>
    </w:p>
    <w:p>
      <w:pPr>
        <w:pStyle w:val="BodyText"/>
      </w:pPr>
      <w:r>
        <w:t xml:space="preserve">C2. Process understanding</w:t>
      </w:r>
    </w:p>
    <w:p>
      <w:pPr>
        <w:pStyle w:val="BodyText"/>
      </w:pPr>
      <w:r>
        <w:t xml:space="preserve">C3. Research skill</w:t>
      </w:r>
    </w:p>
    <w:p>
      <w:pPr>
        <w:pStyle w:val="BodyText"/>
      </w:pPr>
      <w:r>
        <w:t xml:space="preserve">C4. Ability to work in team</w:t>
      </w:r>
    </w:p>
    <w:p>
      <w:pPr>
        <w:pStyle w:val="BodyText"/>
      </w:pPr>
      <w:r>
        <w:t xml:space="preserve">C5. Conflict skill</w:t>
      </w:r>
    </w:p>
    <w:p>
      <w:pPr>
        <w:pStyle w:val="BodyText"/>
      </w:pPr>
      <w:r>
        <w:t xml:space="preserve">C6. Communication skill</w:t>
      </w:r>
    </w:p>
    <w:p>
      <w:pPr>
        <w:pStyle w:val="BodyText"/>
      </w:pPr>
      <w:r>
        <w:t xml:space="preserve">C7. Problem Solving</w:t>
      </w:r>
    </w:p>
    <w:p>
      <w:pPr>
        <w:pStyle w:val="BodyText"/>
      </w:pPr>
      <w:r>
        <w:t xml:space="preserve">C8. Decision Making</w:t>
      </w:r>
    </w:p>
    <w:p>
      <w:pPr>
        <w:pStyle w:val="BodyText"/>
      </w:pPr>
      <w:r>
        <w:t xml:space="preserve">C9. Research skill</w:t>
      </w:r>
    </w:p>
    <w:p>
      <w:pPr>
        <w:pStyle w:val="BodyText"/>
      </w:pPr>
      <w:r>
        <w:t xml:space="preserve">C10. Technical skill</w:t>
      </w:r>
    </w:p>
    <w:p>
      <w:pPr>
        <w:pStyle w:val="BodyText"/>
      </w:pPr>
      <w:r>
        <w:t xml:space="preserve">C11. Media skill</w:t>
      </w:r>
    </w:p>
    <w:p>
      <w:pPr>
        <w:pStyle w:val="BodyText"/>
      </w:pPr>
      <w:r>
        <w:t xml:space="preserve">C12. Coding skill</w:t>
      </w:r>
    </w:p>
    <w:p>
      <w:pPr>
        <w:pStyle w:val="BodyText"/>
      </w:pPr>
      <w:r>
        <w:t xml:space="preserve">C13. Networking skill</w:t>
      </w:r>
    </w:p>
    <w:p>
      <w:pPr>
        <w:pStyle w:val="BodyText"/>
      </w:pPr>
      <w:r>
        <w:t xml:space="preserve">Setelah mengambil kuliah ini, peserta diharapkan:</w:t>
      </w:r>
    </w:p>
    <w:p>
      <w:pPr>
        <w:pStyle w:val="Compact"/>
        <w:numPr>
          <w:numId w:val="1008"/>
          <w:ilvl w:val="0"/>
        </w:numPr>
      </w:pPr>
      <w:r>
        <w:t xml:space="preserve">Mengetahui perbedaan masing-masing jenis</w:t>
      </w:r>
      <w:r>
        <w:t xml:space="preserve"> </w:t>
      </w:r>
      <w:r>
        <w:rPr>
          <w:i/>
        </w:rPr>
        <w:t xml:space="preserve">research</w:t>
      </w:r>
      <w:r>
        <w:t xml:space="preserve"> </w:t>
      </w:r>
      <w:r>
        <w:t xml:space="preserve">dan bisa memasangkannya dengan tujuan dari bisnis (C1, C2, C7, dan C8).</w:t>
      </w:r>
    </w:p>
    <w:p>
      <w:pPr>
        <w:pStyle w:val="Compact"/>
        <w:numPr>
          <w:numId w:val="1008"/>
          <w:ilvl w:val="0"/>
        </w:numPr>
      </w:pPr>
      <w:r>
        <w:t xml:space="preserve">Mampu melaksanakan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dengan tahapan-tahapan yang benar (C3 dan C10).</w:t>
      </w:r>
    </w:p>
    <w:p>
      <w:pPr>
        <w:pStyle w:val="Compact"/>
        <w:numPr>
          <w:numId w:val="1008"/>
          <w:ilvl w:val="0"/>
        </w:numPr>
      </w:pPr>
      <w:r>
        <w:t xml:space="preserve">Mampu melakukan</w:t>
      </w:r>
      <w:r>
        <w:t xml:space="preserve"> </w:t>
      </w:r>
      <w:r>
        <w:rPr>
          <w:i/>
        </w:rPr>
        <w:t xml:space="preserve">data preparation</w:t>
      </w:r>
      <w:r>
        <w:t xml:space="preserve"> </w:t>
      </w:r>
      <w:r>
        <w:t xml:space="preserve">hingga</w:t>
      </w:r>
      <w:r>
        <w:t xml:space="preserve"> </w:t>
      </w:r>
      <w:r>
        <w:rPr>
          <w:i/>
        </w:rPr>
        <w:t xml:space="preserve">data analysis</w:t>
      </w:r>
      <w:r>
        <w:t xml:space="preserve"> </w:t>
      </w:r>
      <w:r>
        <w:t xml:space="preserve">untuk dijadikan laporan</w:t>
      </w:r>
      <w:r>
        <w:t xml:space="preserve"> </w:t>
      </w:r>
      <w:r>
        <w:rPr>
          <w:i/>
        </w:rPr>
        <w:t xml:space="preserve">market research</w:t>
      </w:r>
      <w:r>
        <w:t xml:space="preserve"> </w:t>
      </w:r>
      <w:r>
        <w:t xml:space="preserve">(C10, C12, dan C6).</w:t>
      </w:r>
    </w:p>
    <w:p>
      <w:pPr>
        <w:pStyle w:val="Heading1"/>
      </w:pPr>
      <w:bookmarkStart w:id="23" w:name="pengampu"/>
      <w:r>
        <w:t xml:space="preserve">Pengampu</w:t>
      </w:r>
      <w:bookmarkEnd w:id="23"/>
    </w:p>
    <w:p>
      <w:pPr>
        <w:pStyle w:val="Compact"/>
        <w:numPr>
          <w:numId w:val="1009"/>
          <w:ilvl w:val="0"/>
        </w:numPr>
      </w:pPr>
      <w:r>
        <w:t xml:space="preserve">Mohammad Rizka Fadhli</w:t>
      </w:r>
    </w:p>
    <w:p>
      <w:pPr>
        <w:pStyle w:val="Heading1"/>
      </w:pPr>
      <w:bookmarkStart w:id="24" w:name="blending-teaching-methods-and-modes-of-delivery"/>
      <w:r>
        <w:rPr>
          <w:i/>
        </w:rPr>
        <w:t xml:space="preserve">Blending Teaching Methods and Modes of Delivery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Metode Pengajaran (pilih beberapa)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 Penyampaian Materi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Case-based learning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Team-based learning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Problem-based learning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Collaborative team learning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Challenge-based learning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Team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Project-based learning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Lecture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Experimental learning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Online learning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Debate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Concept Questions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Computational Lab Project (Colab)</w:t>
            </w:r>
          </w:p>
        </w:tc>
      </w:tr>
    </w:tbl>
    <w:p>
      <w:pPr>
        <w:pStyle w:val="BodyText"/>
      </w:pPr>
      <w:r>
        <w:t xml:space="preserve">xxx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kanx101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ikanx10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P2MS-ITB TEACHING FACTORY-NETWORK</dc:title>
  <dc:creator>Mohammad Rizka Fadhli ikanx101@gmail.com</dc:creator>
  <cp:keywords/>
  <dcterms:created xsi:type="dcterms:W3CDTF">2021-10-12T01:42:38Z</dcterms:created>
  <dcterms:modified xsi:type="dcterms:W3CDTF">2021-10-12T01:42:38Z</dcterms:modified>
</cp:coreProperties>
</file>