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479A" w:rsidRPr="00F4479A" w:rsidRDefault="00F4479A" w:rsidP="009F6201">
      <w:pPr>
        <w:shd w:val="clear" w:color="auto" w:fill="FFFFFF"/>
        <w:spacing w:before="100" w:beforeAutospacing="1" w:after="100" w:afterAutospacing="1" w:line="240" w:lineRule="auto"/>
        <w:jc w:val="center"/>
        <w:textAlignment w:val="baseline"/>
        <w:outlineLvl w:val="1"/>
        <w:rPr>
          <w:rFonts w:ascii="Segoe UI" w:eastAsia="Times New Roman" w:hAnsi="Segoe UI" w:cs="Segoe UI"/>
          <w:b/>
          <w:bCs/>
          <w:sz w:val="36"/>
          <w:szCs w:val="36"/>
          <w:lang w:val="en-US"/>
        </w:rPr>
      </w:pPr>
      <w:r w:rsidRPr="00F4479A">
        <w:rPr>
          <w:rFonts w:ascii="Segoe UI" w:eastAsia="Times New Roman" w:hAnsi="Segoe UI" w:cs="Segoe UI"/>
          <w:b/>
          <w:bCs/>
          <w:sz w:val="36"/>
          <w:szCs w:val="36"/>
          <w:lang w:val="en-US"/>
        </w:rPr>
        <w:t>Java</w:t>
      </w:r>
    </w:p>
    <w:p w:rsidR="00F4479A" w:rsidRPr="00F4479A" w:rsidRDefault="00F4479A" w:rsidP="00F4479A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479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The release of Java 11 in September introduced major new features, such as nest-based access controls, which eliminate the need for compilers to insert bridge methods; dynamic class-file constraints; the new </w:t>
      </w:r>
      <w:proofErr w:type="spellStart"/>
      <w:r w:rsidRPr="00F4479A">
        <w:rPr>
          <w:rFonts w:ascii="Times New Roman" w:eastAsia="Times New Roman" w:hAnsi="Times New Roman" w:cs="Times New Roman"/>
          <w:sz w:val="24"/>
          <w:szCs w:val="24"/>
          <w:lang w:val="en-US"/>
        </w:rPr>
        <w:t>HttpClient</w:t>
      </w:r>
      <w:proofErr w:type="spellEnd"/>
      <w:r w:rsidRPr="00F4479A">
        <w:rPr>
          <w:rFonts w:ascii="Times New Roman" w:eastAsia="Times New Roman" w:hAnsi="Times New Roman" w:cs="Times New Roman"/>
          <w:sz w:val="24"/>
          <w:szCs w:val="24"/>
          <w:lang w:val="en-US"/>
        </w:rPr>
        <w:t>, which removes the need for an external dependency when writing applications to communicate with web services; and the adoption of the Unicode 10 standard for localization. As Ben Evans, coauthor of </w:t>
      </w:r>
      <w:hyperlink r:id="rId4" w:tgtFrame="_blank" w:history="1">
        <w:r w:rsidRPr="00F4479A">
          <w:rPr>
            <w:rFonts w:ascii="Georgia" w:eastAsia="Times New Roman" w:hAnsi="Georgia" w:cs="Times New Roman"/>
            <w:i/>
            <w:iCs/>
            <w:color w:val="0000FF"/>
            <w:sz w:val="29"/>
            <w:szCs w:val="29"/>
            <w:bdr w:val="none" w:sz="0" w:space="0" w:color="auto" w:frame="1"/>
            <w:lang w:val="en-US"/>
          </w:rPr>
          <w:t>Optimizing Java</w:t>
        </w:r>
      </w:hyperlink>
      <w:r w:rsidRPr="00F4479A">
        <w:rPr>
          <w:rFonts w:ascii="Times New Roman" w:eastAsia="Times New Roman" w:hAnsi="Times New Roman" w:cs="Times New Roman"/>
          <w:sz w:val="24"/>
          <w:szCs w:val="24"/>
          <w:lang w:val="en-US"/>
        </w:rPr>
        <w:t> and </w:t>
      </w:r>
      <w:hyperlink r:id="rId5" w:tgtFrame="_blank" w:history="1">
        <w:r w:rsidRPr="00F4479A">
          <w:rPr>
            <w:rFonts w:ascii="Georgia" w:eastAsia="Times New Roman" w:hAnsi="Georgia" w:cs="Times New Roman"/>
            <w:i/>
            <w:iCs/>
            <w:color w:val="0000FF"/>
            <w:sz w:val="29"/>
            <w:szCs w:val="29"/>
            <w:bdr w:val="none" w:sz="0" w:space="0" w:color="auto" w:frame="1"/>
            <w:lang w:val="en-US"/>
          </w:rPr>
          <w:t>Java in a Nutshell</w:t>
        </w:r>
      </w:hyperlink>
      <w:r w:rsidRPr="00F4479A">
        <w:rPr>
          <w:rFonts w:ascii="Times New Roman" w:eastAsia="Times New Roman" w:hAnsi="Times New Roman" w:cs="Times New Roman"/>
          <w:sz w:val="24"/>
          <w:szCs w:val="24"/>
          <w:lang w:val="en-US"/>
        </w:rPr>
        <w:t>, explains</w:t>
      </w:r>
      <w:r w:rsidRPr="00F4479A">
        <w:rPr>
          <w:rFonts w:ascii="Georgia" w:eastAsia="Times New Roman" w:hAnsi="Georgia" w:cs="Times New Roman"/>
          <w:i/>
          <w:iCs/>
          <w:sz w:val="24"/>
          <w:szCs w:val="24"/>
          <w:bdr w:val="none" w:sz="0" w:space="0" w:color="auto" w:frame="1"/>
          <w:lang w:val="en-US"/>
        </w:rPr>
        <w:t>, </w:t>
      </w:r>
      <w:r w:rsidRPr="00F4479A">
        <w:rPr>
          <w:rFonts w:ascii="Times New Roman" w:eastAsia="Times New Roman" w:hAnsi="Times New Roman" w:cs="Times New Roman"/>
          <w:sz w:val="24"/>
          <w:szCs w:val="24"/>
          <w:lang w:val="en-US"/>
        </w:rPr>
        <w:t>“Java has adapted well to new frontiers such as cloud and microservices. Java 8 had problems with microservice startup times, but Java 11 solves that problem. It’s a much better environment for developing new microservice applications from scratch.”</w:t>
      </w:r>
    </w:p>
    <w:p w:rsidR="00F4479A" w:rsidRPr="00F4479A" w:rsidRDefault="00F4479A" w:rsidP="00F4479A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479A">
        <w:rPr>
          <w:rFonts w:ascii="Times New Roman" w:eastAsia="Times New Roman" w:hAnsi="Times New Roman" w:cs="Times New Roman"/>
          <w:sz w:val="24"/>
          <w:szCs w:val="24"/>
          <w:lang w:val="en-US"/>
        </w:rPr>
        <w:t>Looking ahead to future versions of Java, Evans says that bringing value types to Java is a major current project. Value types are intended to be a third form of data type (to complement the existing primitive types and object references), which Evans sees as one way to future-proof the JVM, calling it one of the major changes to the language that “will change the character of Java development in fundamental ways.”</w:t>
      </w:r>
    </w:p>
    <w:p w:rsidR="00F4479A" w:rsidRPr="00F4479A" w:rsidRDefault="00F4479A" w:rsidP="009F6201">
      <w:pPr>
        <w:shd w:val="clear" w:color="auto" w:fill="FFFFFF"/>
        <w:spacing w:before="100" w:beforeAutospacing="1" w:after="100" w:afterAutospacing="1" w:line="240" w:lineRule="auto"/>
        <w:jc w:val="center"/>
        <w:textAlignment w:val="baseline"/>
        <w:outlineLvl w:val="1"/>
        <w:rPr>
          <w:rFonts w:ascii="Segoe UI" w:eastAsia="Times New Roman" w:hAnsi="Segoe UI" w:cs="Segoe UI"/>
          <w:b/>
          <w:bCs/>
          <w:sz w:val="36"/>
          <w:szCs w:val="36"/>
          <w:lang w:val="en-US"/>
        </w:rPr>
      </w:pPr>
      <w:r w:rsidRPr="00F4479A">
        <w:rPr>
          <w:rFonts w:ascii="Segoe UI" w:eastAsia="Times New Roman" w:hAnsi="Segoe UI" w:cs="Segoe UI"/>
          <w:b/>
          <w:bCs/>
          <w:sz w:val="36"/>
          <w:szCs w:val="36"/>
          <w:lang w:val="en-US"/>
        </w:rPr>
        <w:t>Go</w:t>
      </w:r>
      <w:bookmarkStart w:id="0" w:name="_GoBack"/>
      <w:bookmarkEnd w:id="0"/>
    </w:p>
    <w:p w:rsidR="00F4479A" w:rsidRPr="00F4479A" w:rsidRDefault="00F4479A" w:rsidP="00F4479A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479A">
        <w:rPr>
          <w:rFonts w:ascii="Times New Roman" w:eastAsia="Times New Roman" w:hAnsi="Times New Roman" w:cs="Times New Roman"/>
          <w:sz w:val="24"/>
          <w:szCs w:val="24"/>
          <w:lang w:val="en-US"/>
        </w:rPr>
        <w:t>The Go team is working on a prototype command called </w:t>
      </w:r>
      <w:proofErr w:type="spellStart"/>
      <w:r w:rsidRPr="00F4479A">
        <w:rPr>
          <w:rFonts w:ascii="Times New Roman" w:eastAsia="Times New Roman" w:hAnsi="Times New Roman" w:cs="Times New Roman"/>
          <w:sz w:val="24"/>
          <w:szCs w:val="24"/>
          <w:lang w:val="en-US"/>
        </w:rPr>
        <w:t>vgo</w:t>
      </w:r>
      <w:proofErr w:type="spellEnd"/>
      <w:r w:rsidRPr="00F4479A">
        <w:rPr>
          <w:rFonts w:ascii="Times New Roman" w:eastAsia="Times New Roman" w:hAnsi="Times New Roman" w:cs="Times New Roman"/>
          <w:sz w:val="24"/>
          <w:szCs w:val="24"/>
          <w:lang w:val="en-US"/>
        </w:rPr>
        <w:t>. Currently, when you install third-party libraries with the go get tool, the latest available version of a package is retrieved, even if it includes incompatibilities that can break your code. The </w:t>
      </w:r>
      <w:proofErr w:type="spellStart"/>
      <w:r w:rsidRPr="00F4479A">
        <w:rPr>
          <w:rFonts w:ascii="Times New Roman" w:eastAsia="Times New Roman" w:hAnsi="Times New Roman" w:cs="Times New Roman"/>
          <w:sz w:val="24"/>
          <w:szCs w:val="24"/>
          <w:lang w:val="en-US"/>
        </w:rPr>
        <w:t>vgo</w:t>
      </w:r>
      <w:proofErr w:type="spellEnd"/>
      <w:r w:rsidRPr="00F4479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tool will “help you manage the versions of the various packages your app requires, without introducing conflicts,” explains Jay </w:t>
      </w:r>
      <w:proofErr w:type="spellStart"/>
      <w:r w:rsidRPr="00F4479A">
        <w:rPr>
          <w:rFonts w:ascii="Times New Roman" w:eastAsia="Times New Roman" w:hAnsi="Times New Roman" w:cs="Times New Roman"/>
          <w:sz w:val="24"/>
          <w:szCs w:val="24"/>
          <w:lang w:val="en-US"/>
        </w:rPr>
        <w:t>McGavren</w:t>
      </w:r>
      <w:proofErr w:type="spellEnd"/>
      <w:r w:rsidRPr="00F4479A">
        <w:rPr>
          <w:rFonts w:ascii="Times New Roman" w:eastAsia="Times New Roman" w:hAnsi="Times New Roman" w:cs="Times New Roman"/>
          <w:sz w:val="24"/>
          <w:szCs w:val="24"/>
          <w:lang w:val="en-US"/>
        </w:rPr>
        <w:t>, author of the forthcoming </w:t>
      </w:r>
      <w:hyperlink r:id="rId6" w:tgtFrame="_blank" w:history="1">
        <w:r w:rsidRPr="00F4479A">
          <w:rPr>
            <w:rFonts w:ascii="Georgia" w:eastAsia="Times New Roman" w:hAnsi="Georgia" w:cs="Times New Roman"/>
            <w:i/>
            <w:iCs/>
            <w:color w:val="0000FF"/>
            <w:sz w:val="29"/>
            <w:szCs w:val="29"/>
            <w:bdr w:val="none" w:sz="0" w:space="0" w:color="auto" w:frame="1"/>
            <w:lang w:val="en-US"/>
          </w:rPr>
          <w:t>Head First Go</w:t>
        </w:r>
      </w:hyperlink>
      <w:r w:rsidRPr="00F4479A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F4479A" w:rsidRPr="00F4479A" w:rsidRDefault="00F4479A" w:rsidP="00F4479A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479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The late 2018 release of Go 1.11 provided experimental support for compiling Go to </w:t>
      </w:r>
      <w:proofErr w:type="spellStart"/>
      <w:r w:rsidRPr="00F4479A">
        <w:rPr>
          <w:rFonts w:ascii="Times New Roman" w:eastAsia="Times New Roman" w:hAnsi="Times New Roman" w:cs="Times New Roman"/>
          <w:sz w:val="24"/>
          <w:szCs w:val="24"/>
          <w:lang w:val="en-US"/>
        </w:rPr>
        <w:t>WebAssembly</w:t>
      </w:r>
      <w:proofErr w:type="spellEnd"/>
      <w:r w:rsidRPr="00F4479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a binary format for code that can run in a web browser. “This promises to be faster and more efficient than JavaScript,” </w:t>
      </w:r>
      <w:proofErr w:type="spellStart"/>
      <w:r w:rsidRPr="00F4479A">
        <w:rPr>
          <w:rFonts w:ascii="Times New Roman" w:eastAsia="Times New Roman" w:hAnsi="Times New Roman" w:cs="Times New Roman"/>
          <w:sz w:val="24"/>
          <w:szCs w:val="24"/>
          <w:lang w:val="en-US"/>
        </w:rPr>
        <w:t>McGavren</w:t>
      </w:r>
      <w:proofErr w:type="spellEnd"/>
      <w:r w:rsidRPr="00F4479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says. “And it’s supported by all the major browsers. The ability to make apps using Go that can run inside the browser offers new possibilities that I’m excited to explore.”</w:t>
      </w:r>
    </w:p>
    <w:p w:rsidR="00EA6427" w:rsidRPr="00F4479A" w:rsidRDefault="00EA6427">
      <w:pPr>
        <w:rPr>
          <w:lang w:val="en-US"/>
        </w:rPr>
      </w:pPr>
    </w:p>
    <w:sectPr w:rsidR="00EA6427" w:rsidRPr="00F447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79A"/>
    <w:rsid w:val="0002034C"/>
    <w:rsid w:val="003B69C9"/>
    <w:rsid w:val="009F6201"/>
    <w:rsid w:val="00C3778D"/>
    <w:rsid w:val="00EA6427"/>
    <w:rsid w:val="00F44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024F9E-EA12-41F5-AB5F-D1880E391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l-PL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2">
    <w:name w:val="heading 2"/>
    <w:basedOn w:val="Normalny"/>
    <w:link w:val="Nagwek2Znak"/>
    <w:uiPriority w:val="9"/>
    <w:qFormat/>
    <w:rsid w:val="00F4479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F4479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nyWeb">
    <w:name w:val="Normal (Web)"/>
    <w:basedOn w:val="Normalny"/>
    <w:uiPriority w:val="99"/>
    <w:semiHidden/>
    <w:unhideWhenUsed/>
    <w:rsid w:val="00F447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wydatnienie">
    <w:name w:val="Emphasis"/>
    <w:basedOn w:val="Domylnaczcionkaakapitu"/>
    <w:uiPriority w:val="20"/>
    <w:qFormat/>
    <w:rsid w:val="00F4479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992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ink.oreilly.com/z0ln0rW000uMQaibFsN0S00" TargetMode="External"/><Relationship Id="rId5" Type="http://schemas.openxmlformats.org/officeDocument/2006/relationships/hyperlink" Target="http://link.oreilly.com/Llu0SM00b09i0FMns0W0r0Q" TargetMode="External"/><Relationship Id="rId4" Type="http://schemas.openxmlformats.org/officeDocument/2006/relationships/hyperlink" Target="http://link.oreilly.com/dr0Wsb8Qil0Sn00MuL000F0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315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Kapturkiewicz Iwona (302066)</dc:creator>
  <cp:keywords/>
  <dc:description/>
  <cp:lastModifiedBy>Kapturkiewicz Iwona (302066)</cp:lastModifiedBy>
  <cp:revision>2</cp:revision>
  <dcterms:created xsi:type="dcterms:W3CDTF">2019-01-03T18:03:00Z</dcterms:created>
  <dcterms:modified xsi:type="dcterms:W3CDTF">2019-01-07T22:25:00Z</dcterms:modified>
</cp:coreProperties>
</file>