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&lt;DHTesp.h&gt;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&lt;Adafruit_MQTT_Client.h&gt;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&lt;Adafruit_MQTT.h&gt;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#define DHTPIN  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#define wifi_ssid "********apke wifi ka naam********"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#define wifi_password "***aapke wifi ka  password******l"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#define mqtt_server "******ip address mqtt ka...******"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//#define mqtt_user "user"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//#define mqtt_password "password"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#define humidity_topic "sensor/humidity"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#define temperature_celsius_topic "sensor/temp_c"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#define temperature_fahrenheit_topic "sensor/temp_f"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setup_wifi();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client.setServer(mqtt_server, 1883);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String macToStr(const uint8_t* mac)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String result;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for (int i = 0; i &lt; 6; ++i)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result += String(mac[i], 16);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if (i &lt; 5)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result += ':';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void setup_wifi()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// We start by connecting to a WiFi network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Serial.println(wifi_ssid);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Serial.println("IP address: 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void reconnect()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// Loop until we're reconnected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Serial.print("Attempting MQTT connection...");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// Generate client name based on MAC address and last 8 bits of microsecond counter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String clientName;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clientName += "esp8266-";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uint8_t mac[6];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WiFi.macAddress(mac);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clientName += macToStr(mac);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clientName += "-";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clientName += String(micros() &amp; 0xff, 16);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Serial.print("Connecting to ");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Serial.print(mqtt_server);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Serial.print(" as ");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Serial.println(clientName);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// Attempt to connect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// If you do not want to use a username and password, change next line to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if (client.connect((char*) clientName.c_str()))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//if (client.connect((char*) clientName.c_str()), mqtt_user, mqtt_password))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Serial.println("connected");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Serial.print("failed, rc=");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 try again in 5 seconds");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// Wait 5 seconds before retrying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if (!client.connected())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reconnect();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client.loop();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// Wait a few seconds between measurements.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// Reading temperature or humidity takes about 250 milliseconds!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// Sensor readings may also be up to 2 seconds 'old' (its a very slow sensor)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float h = dht.readHumidity();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// Read temperature as Celsius (the default)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float t = dht.readTemperature();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// Read temperature as Fahrenheit (isFahrenheit = true)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float f = dht.readTemperature(true);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// Check if any reads failed and exit early (to try again).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if (isnan(h) || isnan(t) || isnan(f))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Serial.println("Failed to read from DHT sensor!");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// Compute heat index in Fahrenheit (the default)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float hif = dht.computeHeatIndex(f, h);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// Compute heat index in Celsius (isFahreheit = false)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float hic = dht.computeHeatIndex(t, h, false);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Serial.print("Humidity: ");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Serial.print(h);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Serial.print(" %\t");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Serial.print("Temperature: ");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Serial.print(t);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Serial.print(" *C ");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Serial.print(f);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Serial.print(" *F\t");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Serial.print("Heat index: ");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Serial.print(hic);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Serial.print(" *C ");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Serial.print(hif);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 *F");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Serial.print("Temperature in Celsius:");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Serial.println(String(t).c_str());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client.publish(temperature_celsius_topic, String(t).c_str(), true);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Serial.print("Temperature in Fahrenheit:");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Serial.println(String(f).c_str());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client.publish(temperature_fahrenheit_topic, String(f).c_str(), true);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Serial.print("Humidity:");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Serial.println(String(h).c_str());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client.publish(humidity_topic, String(h).c_str(), true);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