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9F2F8C"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9F2F8C">
        <w:rPr>
          <w:noProof/>
        </w:rPr>
        <w:t>1</w:t>
      </w:r>
      <w:r w:rsidR="009F2F8C">
        <w:rPr>
          <w:rFonts w:asciiTheme="minorHAnsi" w:eastAsiaTheme="minorEastAsia" w:hAnsiTheme="minorHAnsi" w:cstheme="minorBidi"/>
          <w:b w:val="0"/>
          <w:noProof/>
          <w:sz w:val="22"/>
          <w:szCs w:val="22"/>
        </w:rPr>
        <w:tab/>
      </w:r>
      <w:r w:rsidR="009F2F8C">
        <w:rPr>
          <w:noProof/>
        </w:rPr>
        <w:t>Introduction</w:t>
      </w:r>
      <w:r w:rsidR="009F2F8C">
        <w:rPr>
          <w:noProof/>
        </w:rPr>
        <w:tab/>
      </w:r>
      <w:r w:rsidR="009F2F8C">
        <w:rPr>
          <w:noProof/>
        </w:rPr>
        <w:fldChar w:fldCharType="begin"/>
      </w:r>
      <w:r w:rsidR="009F2F8C">
        <w:rPr>
          <w:noProof/>
        </w:rPr>
        <w:instrText xml:space="preserve"> PAGEREF _Toc430859948 \h </w:instrText>
      </w:r>
      <w:r w:rsidR="009F2F8C">
        <w:rPr>
          <w:noProof/>
        </w:rPr>
      </w:r>
      <w:r w:rsidR="009F2F8C">
        <w:rPr>
          <w:noProof/>
        </w:rPr>
        <w:fldChar w:fldCharType="separate"/>
      </w:r>
      <w:r w:rsidR="009F2F8C">
        <w:rPr>
          <w:noProof/>
        </w:rPr>
        <w:t>4</w:t>
      </w:r>
      <w:r w:rsidR="009F2F8C">
        <w:rPr>
          <w:noProof/>
        </w:rPr>
        <w:fldChar w:fldCharType="end"/>
      </w:r>
    </w:p>
    <w:p w:rsidR="009F2F8C" w:rsidRDefault="009F2F8C">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_Toc430859949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_Toc430859950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_Toc430859951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_Toc430859952 \h </w:instrText>
      </w:r>
      <w:r>
        <w:rPr>
          <w:noProof/>
        </w:rPr>
      </w:r>
      <w:r>
        <w:rPr>
          <w:noProof/>
        </w:rPr>
        <w:fldChar w:fldCharType="separate"/>
      </w:r>
      <w:r>
        <w:rPr>
          <w:noProof/>
        </w:rPr>
        <w:t>4</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_Toc430859953 \h </w:instrText>
      </w:r>
      <w:r>
        <w:rPr>
          <w:noProof/>
        </w:rPr>
      </w:r>
      <w:r>
        <w:rPr>
          <w:noProof/>
        </w:rPr>
        <w:fldChar w:fldCharType="separate"/>
      </w:r>
      <w:r>
        <w:rPr>
          <w:noProof/>
        </w:rPr>
        <w:t>5</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_Toc430859954 \h </w:instrText>
      </w:r>
      <w:r>
        <w:rPr>
          <w:noProof/>
        </w:rPr>
      </w:r>
      <w:r>
        <w:rPr>
          <w:noProof/>
        </w:rPr>
        <w:fldChar w:fldCharType="separate"/>
      </w:r>
      <w:r>
        <w:rPr>
          <w:noProof/>
        </w:rPr>
        <w:t>8</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_Toc430859955 \h </w:instrText>
      </w:r>
      <w:r>
        <w:rPr>
          <w:noProof/>
        </w:rPr>
      </w:r>
      <w:r>
        <w:rPr>
          <w:noProof/>
        </w:rPr>
        <w:fldChar w:fldCharType="separate"/>
      </w:r>
      <w:r>
        <w:rPr>
          <w:noProof/>
        </w:rPr>
        <w:t>10</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_Toc430859956 \h </w:instrText>
      </w:r>
      <w:r>
        <w:rPr>
          <w:noProof/>
        </w:rPr>
      </w:r>
      <w:r>
        <w:rPr>
          <w:noProof/>
        </w:rPr>
        <w:fldChar w:fldCharType="separate"/>
      </w:r>
      <w:r>
        <w:rPr>
          <w:noProof/>
        </w:rPr>
        <w:t>11</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_Toc430859957 \h </w:instrText>
      </w:r>
      <w:r>
        <w:rPr>
          <w:noProof/>
        </w:rPr>
      </w:r>
      <w:r>
        <w:rPr>
          <w:noProof/>
        </w:rPr>
        <w:fldChar w:fldCharType="separate"/>
      </w:r>
      <w:r>
        <w:rPr>
          <w:noProof/>
        </w:rPr>
        <w:t>11</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_Toc430859958 \h </w:instrText>
      </w:r>
      <w:r>
        <w:rPr>
          <w:noProof/>
        </w:rPr>
      </w:r>
      <w:r>
        <w:rPr>
          <w:noProof/>
        </w:rPr>
        <w:fldChar w:fldCharType="separate"/>
      </w:r>
      <w:r>
        <w:rPr>
          <w:noProof/>
        </w:rPr>
        <w:t>12</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_Toc430859959 \h </w:instrText>
      </w:r>
      <w:r>
        <w:rPr>
          <w:noProof/>
        </w:rPr>
      </w:r>
      <w:r>
        <w:rPr>
          <w:noProof/>
        </w:rPr>
        <w:fldChar w:fldCharType="separate"/>
      </w:r>
      <w:r>
        <w:rPr>
          <w:noProof/>
        </w:rPr>
        <w:t>13</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_Toc430859960 \h </w:instrText>
      </w:r>
      <w:r>
        <w:rPr>
          <w:noProof/>
        </w:rPr>
      </w:r>
      <w:r>
        <w:rPr>
          <w:noProof/>
        </w:rPr>
        <w:fldChar w:fldCharType="separate"/>
      </w:r>
      <w:r>
        <w:rPr>
          <w:noProof/>
        </w:rPr>
        <w:t>13</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_Toc430859961 \h </w:instrText>
      </w:r>
      <w:r>
        <w:rPr>
          <w:noProof/>
        </w:rPr>
      </w:r>
      <w:r>
        <w:rPr>
          <w:noProof/>
        </w:rPr>
        <w:fldChar w:fldCharType="separate"/>
      </w:r>
      <w:r>
        <w:rPr>
          <w:noProof/>
        </w:rPr>
        <w:t>16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_Toc430859962 \h </w:instrText>
      </w:r>
      <w:r>
        <w:rPr>
          <w:noProof/>
        </w:rPr>
      </w:r>
      <w:r>
        <w:rPr>
          <w:noProof/>
        </w:rPr>
        <w:fldChar w:fldCharType="separate"/>
      </w:r>
      <w:r>
        <w:rPr>
          <w:noProof/>
        </w:rPr>
        <w:t>16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_Toc430859963 \h </w:instrText>
      </w:r>
      <w:r>
        <w:rPr>
          <w:noProof/>
        </w:rPr>
      </w:r>
      <w:r>
        <w:rPr>
          <w:noProof/>
        </w:rPr>
        <w:fldChar w:fldCharType="separate"/>
      </w:r>
      <w:r>
        <w:rPr>
          <w:noProof/>
        </w:rPr>
        <w:t>17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_Toc430859964 \h </w:instrText>
      </w:r>
      <w:r>
        <w:rPr>
          <w:noProof/>
        </w:rPr>
      </w:r>
      <w:r>
        <w:rPr>
          <w:noProof/>
        </w:rPr>
        <w:fldChar w:fldCharType="separate"/>
      </w:r>
      <w:r>
        <w:rPr>
          <w:noProof/>
        </w:rPr>
        <w:t>18</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_Toc430859965 \h </w:instrText>
      </w:r>
      <w:r>
        <w:rPr>
          <w:noProof/>
        </w:rPr>
      </w:r>
      <w:r>
        <w:rPr>
          <w:noProof/>
        </w:rPr>
        <w:fldChar w:fldCharType="separate"/>
      </w:r>
      <w:r>
        <w:rPr>
          <w:noProof/>
        </w:rPr>
        <w:t>19</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Adding a New Server</w:t>
      </w:r>
      <w:r>
        <w:rPr>
          <w:noProof/>
        </w:rPr>
        <w:tab/>
      </w:r>
      <w:r>
        <w:rPr>
          <w:noProof/>
        </w:rPr>
        <w:fldChar w:fldCharType="begin"/>
      </w:r>
      <w:r>
        <w:rPr>
          <w:noProof/>
        </w:rPr>
        <w:instrText xml:space="preserve"> PAGEREF _Toc430859966 \h </w:instrText>
      </w:r>
      <w:r>
        <w:rPr>
          <w:noProof/>
        </w:rPr>
      </w:r>
      <w:r>
        <w:rPr>
          <w:noProof/>
        </w:rPr>
        <w:fldChar w:fldCharType="separate"/>
      </w:r>
      <w:r>
        <w:rPr>
          <w:noProof/>
        </w:rPr>
        <w:t>19</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_Toc430859967 \h </w:instrText>
      </w:r>
      <w:r>
        <w:rPr>
          <w:noProof/>
        </w:rPr>
      </w:r>
      <w:r>
        <w:rPr>
          <w:noProof/>
        </w:rPr>
        <w:fldChar w:fldCharType="separate"/>
      </w:r>
      <w:r>
        <w:rPr>
          <w:noProof/>
        </w:rPr>
        <w:t>20</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_Toc430859968 \h </w:instrText>
      </w:r>
      <w:r>
        <w:rPr>
          <w:noProof/>
        </w:rPr>
      </w:r>
      <w:r>
        <w:rPr>
          <w:noProof/>
        </w:rPr>
        <w:fldChar w:fldCharType="separate"/>
      </w:r>
      <w:r>
        <w:rPr>
          <w:noProof/>
        </w:rPr>
        <w:t>21</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_Toc430859969 \h </w:instrText>
      </w:r>
      <w:r>
        <w:rPr>
          <w:noProof/>
        </w:rPr>
      </w:r>
      <w:r>
        <w:rPr>
          <w:noProof/>
        </w:rPr>
        <w:fldChar w:fldCharType="separate"/>
      </w:r>
      <w:r>
        <w:rPr>
          <w:noProof/>
        </w:rPr>
        <w:t>22</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6.1.9</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_Toc430859970 \h </w:instrText>
      </w:r>
      <w:r>
        <w:rPr>
          <w:noProof/>
        </w:rPr>
      </w:r>
      <w:r>
        <w:rPr>
          <w:noProof/>
        </w:rPr>
        <w:fldChar w:fldCharType="separate"/>
      </w:r>
      <w:r>
        <w:rPr>
          <w:noProof/>
        </w:rPr>
        <w:t>23</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6.1.9.1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_Toc430859971 \h </w:instrText>
      </w:r>
      <w:r>
        <w:rPr>
          <w:noProof/>
        </w:rPr>
      </w:r>
      <w:r>
        <w:rPr>
          <w:noProof/>
        </w:rPr>
        <w:fldChar w:fldCharType="separate"/>
      </w:r>
      <w:r>
        <w:rPr>
          <w:noProof/>
        </w:rPr>
        <w:t>24</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6.1.10</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_Toc430859972 \h </w:instrText>
      </w:r>
      <w:r>
        <w:rPr>
          <w:noProof/>
        </w:rPr>
      </w:r>
      <w:r>
        <w:rPr>
          <w:noProof/>
        </w:rPr>
        <w:fldChar w:fldCharType="separate"/>
      </w:r>
      <w:r>
        <w:rPr>
          <w:noProof/>
        </w:rPr>
        <w:t>25</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6.1.10.1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_Toc430859973 \h </w:instrText>
      </w:r>
      <w:r>
        <w:rPr>
          <w:noProof/>
        </w:rPr>
      </w:r>
      <w:r>
        <w:rPr>
          <w:noProof/>
        </w:rPr>
        <w:fldChar w:fldCharType="separate"/>
      </w:r>
      <w:r>
        <w:rPr>
          <w:noProof/>
        </w:rPr>
        <w:t>26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_Toc430859974 \h </w:instrText>
      </w:r>
      <w:r>
        <w:rPr>
          <w:noProof/>
        </w:rPr>
      </w:r>
      <w:r>
        <w:rPr>
          <w:noProof/>
        </w:rPr>
        <w:fldChar w:fldCharType="separate"/>
      </w:r>
      <w:r>
        <w:rPr>
          <w:noProof/>
        </w:rPr>
        <w:t>27</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6.1.11.1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_Toc430859975 \h </w:instrText>
      </w:r>
      <w:r>
        <w:rPr>
          <w:noProof/>
        </w:rPr>
      </w:r>
      <w:r>
        <w:rPr>
          <w:noProof/>
        </w:rPr>
        <w:fldChar w:fldCharType="separate"/>
      </w:r>
      <w:r>
        <w:rPr>
          <w:noProof/>
        </w:rPr>
        <w:t>28</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_Toc430859976 \h </w:instrText>
      </w:r>
      <w:r>
        <w:rPr>
          <w:noProof/>
        </w:rPr>
      </w:r>
      <w:r>
        <w:rPr>
          <w:noProof/>
        </w:rPr>
        <w:fldChar w:fldCharType="separate"/>
      </w:r>
      <w:r>
        <w:rPr>
          <w:noProof/>
        </w:rPr>
        <w:t>30</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_Toc430859977 \h </w:instrText>
      </w:r>
      <w:r>
        <w:rPr>
          <w:noProof/>
        </w:rPr>
      </w:r>
      <w:r>
        <w:rPr>
          <w:noProof/>
        </w:rPr>
        <w:fldChar w:fldCharType="separate"/>
      </w:r>
      <w:r>
        <w:rPr>
          <w:noProof/>
        </w:rPr>
        <w:t>31</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6.1.13.1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_Toc430859978 \h </w:instrText>
      </w:r>
      <w:r>
        <w:rPr>
          <w:noProof/>
        </w:rPr>
      </w:r>
      <w:r>
        <w:rPr>
          <w:noProof/>
        </w:rPr>
        <w:fldChar w:fldCharType="separate"/>
      </w:r>
      <w:r>
        <w:rPr>
          <w:noProof/>
        </w:rPr>
        <w:t>32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_Toc430859979 \h </w:instrText>
      </w:r>
      <w:r>
        <w:rPr>
          <w:noProof/>
        </w:rPr>
      </w:r>
      <w:r>
        <w:rPr>
          <w:noProof/>
        </w:rPr>
        <w:fldChar w:fldCharType="separate"/>
      </w:r>
      <w:r>
        <w:rPr>
          <w:noProof/>
        </w:rPr>
        <w:t>35</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Creating a New Mapping Configuration Client</w:t>
      </w:r>
      <w:r>
        <w:rPr>
          <w:noProof/>
        </w:rPr>
        <w:tab/>
      </w:r>
      <w:r>
        <w:rPr>
          <w:noProof/>
        </w:rPr>
        <w:fldChar w:fldCharType="begin"/>
      </w:r>
      <w:r>
        <w:rPr>
          <w:noProof/>
        </w:rPr>
        <w:instrText xml:space="preserve"> PAGEREF _Toc430859980 \h </w:instrText>
      </w:r>
      <w:r>
        <w:rPr>
          <w:noProof/>
        </w:rPr>
      </w:r>
      <w:r>
        <w:rPr>
          <w:noProof/>
        </w:rPr>
        <w:fldChar w:fldCharType="separate"/>
      </w:r>
      <w:r>
        <w:rPr>
          <w:noProof/>
        </w:rPr>
        <w:t>35</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_Toc430859981 \h </w:instrText>
      </w:r>
      <w:r>
        <w:rPr>
          <w:noProof/>
        </w:rPr>
      </w:r>
      <w:r>
        <w:rPr>
          <w:noProof/>
        </w:rPr>
        <w:fldChar w:fldCharType="separate"/>
      </w:r>
      <w:r>
        <w:rPr>
          <w:noProof/>
        </w:rPr>
        <w:t>36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_Toc430859982 \h </w:instrText>
      </w:r>
      <w:r>
        <w:rPr>
          <w:noProof/>
        </w:rPr>
      </w:r>
      <w:r>
        <w:rPr>
          <w:noProof/>
        </w:rPr>
        <w:fldChar w:fldCharType="separate"/>
      </w:r>
      <w:r>
        <w:rPr>
          <w:noProof/>
        </w:rPr>
        <w:t>36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6.2.4</w:t>
      </w:r>
      <w:r>
        <w:rPr>
          <w:rFonts w:asciiTheme="minorHAnsi" w:eastAsiaTheme="minorEastAsia" w:hAnsiTheme="minorHAnsi" w:cstheme="minorBidi"/>
          <w:noProof/>
          <w:szCs w:val="22"/>
        </w:rPr>
        <w:tab/>
      </w:r>
      <w:r>
        <w:rPr>
          <w:noProof/>
        </w:rPr>
        <w:t>Uploading a Mapping Configuration</w:t>
      </w:r>
      <w:r>
        <w:rPr>
          <w:noProof/>
        </w:rPr>
        <w:tab/>
      </w:r>
      <w:r>
        <w:rPr>
          <w:noProof/>
        </w:rPr>
        <w:fldChar w:fldCharType="begin"/>
      </w:r>
      <w:r>
        <w:rPr>
          <w:noProof/>
        </w:rPr>
        <w:instrText xml:space="preserve"> PAGEREF _Toc430859983 \h </w:instrText>
      </w:r>
      <w:r>
        <w:rPr>
          <w:noProof/>
        </w:rPr>
      </w:r>
      <w:r>
        <w:rPr>
          <w:noProof/>
        </w:rPr>
        <w:fldChar w:fldCharType="separate"/>
      </w:r>
      <w:r>
        <w:rPr>
          <w:noProof/>
        </w:rPr>
        <w:t>37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6.2.5</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_Toc430859984 \h </w:instrText>
      </w:r>
      <w:r>
        <w:rPr>
          <w:noProof/>
        </w:rPr>
      </w:r>
      <w:r>
        <w:rPr>
          <w:noProof/>
        </w:rPr>
        <w:fldChar w:fldCharType="separate"/>
      </w:r>
      <w:r>
        <w:rPr>
          <w:noProof/>
        </w:rPr>
        <w:t>37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6.2.6</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_Toc430859985 \h </w:instrText>
      </w:r>
      <w:r>
        <w:rPr>
          <w:noProof/>
        </w:rPr>
      </w:r>
      <w:r>
        <w:rPr>
          <w:noProof/>
        </w:rPr>
        <w:fldChar w:fldCharType="separate"/>
      </w:r>
      <w:r>
        <w:rPr>
          <w:noProof/>
        </w:rPr>
        <w:t>38</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6.2.6.1</w:t>
      </w:r>
      <w:r>
        <w:rPr>
          <w:rFonts w:asciiTheme="minorHAnsi" w:eastAsiaTheme="minorEastAsia" w:hAnsiTheme="minorHAnsi" w:cstheme="minorBidi"/>
          <w:noProof/>
          <w:szCs w:val="22"/>
        </w:rPr>
        <w:tab/>
      </w:r>
      <w:r>
        <w:rPr>
          <w:noProof/>
        </w:rPr>
        <w:t>Mapping Configuration Controls</w:t>
      </w:r>
      <w:r>
        <w:rPr>
          <w:noProof/>
        </w:rPr>
        <w:tab/>
      </w:r>
      <w:r>
        <w:rPr>
          <w:noProof/>
        </w:rPr>
        <w:fldChar w:fldCharType="begin"/>
      </w:r>
      <w:r>
        <w:rPr>
          <w:noProof/>
        </w:rPr>
        <w:instrText xml:space="preserve"> PAGEREF _Toc430859986 \h </w:instrText>
      </w:r>
      <w:r>
        <w:rPr>
          <w:noProof/>
        </w:rPr>
      </w:r>
      <w:r>
        <w:rPr>
          <w:noProof/>
        </w:rPr>
        <w:fldChar w:fldCharType="separate"/>
      </w:r>
      <w:r>
        <w:rPr>
          <w:noProof/>
        </w:rPr>
        <w:t>38</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_Toc430859987 \h </w:instrText>
      </w:r>
      <w:r>
        <w:rPr>
          <w:noProof/>
        </w:rPr>
      </w:r>
      <w:r>
        <w:rPr>
          <w:noProof/>
        </w:rPr>
        <w:fldChar w:fldCharType="separate"/>
      </w:r>
      <w:r>
        <w:rPr>
          <w:noProof/>
        </w:rPr>
        <w:t>40</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_Toc430859988 \h </w:instrText>
      </w:r>
      <w:r>
        <w:rPr>
          <w:noProof/>
        </w:rPr>
      </w:r>
      <w:r>
        <w:rPr>
          <w:noProof/>
        </w:rPr>
        <w:fldChar w:fldCharType="separate"/>
      </w:r>
      <w:r>
        <w:rPr>
          <w:noProof/>
        </w:rPr>
        <w:t>42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_Toc430859989 \h </w:instrText>
      </w:r>
      <w:r>
        <w:rPr>
          <w:noProof/>
        </w:rPr>
      </w:r>
      <w:r>
        <w:rPr>
          <w:noProof/>
        </w:rPr>
        <w:fldChar w:fldCharType="separate"/>
      </w:r>
      <w:r>
        <w:rPr>
          <w:noProof/>
        </w:rPr>
        <w:t>42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_Toc430859990 \h </w:instrText>
      </w:r>
      <w:r>
        <w:rPr>
          <w:noProof/>
        </w:rPr>
      </w:r>
      <w:r>
        <w:rPr>
          <w:noProof/>
        </w:rPr>
        <w:fldChar w:fldCharType="separate"/>
      </w:r>
      <w:r>
        <w:rPr>
          <w:noProof/>
        </w:rPr>
        <w:t>43</w:t>
      </w:r>
      <w:r>
        <w:rPr>
          <w:noProof/>
        </w:rPr>
        <w:fldChar w:fldCharType="end"/>
      </w:r>
    </w:p>
    <w:p w:rsidR="009F2F8C" w:rsidRDefault="009F2F8C">
      <w:pPr>
        <w:pStyle w:val="TOC2"/>
        <w:rPr>
          <w:rFonts w:asciiTheme="minorHAnsi" w:eastAsiaTheme="minorEastAsia" w:hAnsiTheme="minorHAnsi" w:cstheme="minorBidi"/>
          <w:noProof/>
          <w:szCs w:val="22"/>
        </w:rPr>
      </w:pPr>
      <w:r>
        <w:rPr>
          <w:noProof/>
        </w:rPr>
        <w:lastRenderedPageBreak/>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_Toc430859991 \h </w:instrText>
      </w:r>
      <w:r>
        <w:rPr>
          <w:noProof/>
        </w:rPr>
      </w:r>
      <w:r>
        <w:rPr>
          <w:noProof/>
        </w:rPr>
        <w:fldChar w:fldCharType="separate"/>
      </w:r>
      <w:r>
        <w:rPr>
          <w:noProof/>
        </w:rPr>
        <w:t>44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_Toc430859992 \h </w:instrText>
      </w:r>
      <w:r>
        <w:rPr>
          <w:noProof/>
        </w:rPr>
      </w:r>
      <w:r>
        <w:rPr>
          <w:noProof/>
        </w:rPr>
        <w:fldChar w:fldCharType="separate"/>
      </w:r>
      <w:r>
        <w:rPr>
          <w:noProof/>
        </w:rPr>
        <w:t>45</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_Toc430859993 \h </w:instrText>
      </w:r>
      <w:r>
        <w:rPr>
          <w:noProof/>
        </w:rPr>
      </w:r>
      <w:r>
        <w:rPr>
          <w:noProof/>
        </w:rPr>
        <w:fldChar w:fldCharType="separate"/>
      </w:r>
      <w:r>
        <w:rPr>
          <w:noProof/>
        </w:rPr>
        <w:t>46</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_Toc430859994 \h </w:instrText>
      </w:r>
      <w:r>
        <w:rPr>
          <w:noProof/>
        </w:rPr>
      </w:r>
      <w:r>
        <w:rPr>
          <w:noProof/>
        </w:rPr>
        <w:fldChar w:fldCharType="separate"/>
      </w:r>
      <w:r>
        <w:rPr>
          <w:noProof/>
        </w:rPr>
        <w:t>48</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0859948"/>
      <w:bookmarkEnd w:id="0"/>
      <w:r>
        <w:lastRenderedPageBreak/>
        <w:t>Introduction</w:t>
      </w:r>
      <w:bookmarkEnd w:id="1"/>
      <w:bookmarkEnd w:id="2"/>
    </w:p>
    <w:p w:rsidR="00EB4A72" w:rsidRDefault="00EB4A72" w:rsidP="00EB4A72">
      <w:pPr>
        <w:pStyle w:val="Heading2"/>
      </w:pPr>
      <w:bookmarkStart w:id="3" w:name="_Toc398882582"/>
      <w:bookmarkStart w:id="4" w:name="_Toc430859949"/>
      <w:r>
        <w:t>About</w:t>
      </w:r>
      <w:bookmarkEnd w:id="3"/>
      <w:bookmarkEnd w:id="4"/>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0859950"/>
      <w:r>
        <w:t>Audience</w:t>
      </w:r>
      <w:bookmarkEnd w:id="5"/>
      <w:bookmarkEnd w:id="6"/>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7" w:name="_Toc114055833"/>
      <w:bookmarkStart w:id="8" w:name="_Toc398882584"/>
      <w:bookmarkStart w:id="9" w:name="_Toc430859951"/>
      <w:r>
        <w:t>How to Use This Guide</w:t>
      </w:r>
      <w:bookmarkEnd w:id="7"/>
      <w:bookmarkEnd w:id="8"/>
      <w:bookmarkEnd w:id="9"/>
    </w:p>
    <w:p w:rsidR="00EB4A72" w:rsidRDefault="00EB4A72" w:rsidP="004637D1">
      <w:pPr>
        <w:pStyle w:val="BodyText"/>
        <w:spacing w:line="360" w:lineRule="auto"/>
      </w:pPr>
      <w:r>
        <w:t xml:space="preserve">This guide provides a reference that can be read front to back or dipped into as required for the operation of the </w:t>
      </w:r>
      <w:proofErr w:type="spellStart"/>
      <w:r>
        <w:t>Ikasan</w:t>
      </w:r>
      <w:proofErr w:type="spellEnd"/>
      <w:r>
        <w:t xml:space="preserve"> User Console.</w:t>
      </w:r>
    </w:p>
    <w:p w:rsidR="00EB4A72" w:rsidRDefault="00EB4A72" w:rsidP="004637D1">
      <w:pPr>
        <w:pStyle w:val="Heading2"/>
        <w:spacing w:line="360" w:lineRule="auto"/>
      </w:pPr>
      <w:bookmarkStart w:id="10" w:name="_Toc398882585"/>
      <w:bookmarkStart w:id="11" w:name="_Toc430859952"/>
      <w:r>
        <w:t>Overview</w:t>
      </w:r>
      <w:bookmarkEnd w:id="10"/>
      <w:bookmarkEnd w:id="11"/>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0859953"/>
      <w:r>
        <w:lastRenderedPageBreak/>
        <w:t xml:space="preserve">Accessing the </w:t>
      </w:r>
      <w:proofErr w:type="spellStart"/>
      <w:r>
        <w:t>Ikasan</w:t>
      </w:r>
      <w:proofErr w:type="spellEnd"/>
      <w:r>
        <w:t xml:space="preserve"> </w:t>
      </w:r>
      <w:bookmarkEnd w:id="12"/>
      <w:r>
        <w:t>Dashboard</w:t>
      </w:r>
      <w:bookmarkEnd w:id="13"/>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58A91CBC" wp14:editId="6AC03EDF">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108AA510" wp14:editId="31EB0EA3">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48D86430" wp14:editId="3088565C">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4EE2EFF1" wp14:editId="731BDD1E">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0859954"/>
      <w:r>
        <w:lastRenderedPageBreak/>
        <w:t>Platform Setup</w:t>
      </w:r>
      <w:bookmarkEnd w:id="14"/>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7E6DAD94" wp14:editId="50A8F37C">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w:t>
        </w:r>
        <w:r w:rsidRPr="002D4A03">
          <w:rPr>
            <w:rStyle w:val="Hyperlink"/>
          </w:rPr>
          <w:t>n</w:t>
        </w:r>
        <w:r w:rsidRPr="002D4A03">
          <w:rPr>
            <w:rStyle w:val="Hyperlink"/>
          </w:rPr>
          <w:t>g User Directories</w:t>
        </w:r>
      </w:hyperlink>
      <w:r>
        <w:t xml:space="preserve"> section of this document outlines the steps required to do this in more detail. </w:t>
      </w:r>
    </w:p>
    <w:p w:rsidR="00F332BC" w:rsidRDefault="00F332BC" w:rsidP="0011384B">
      <w:pPr>
        <w:rPr>
          <w:noProof/>
        </w:rPr>
      </w:pPr>
    </w:p>
    <w:p w:rsidR="0011384B" w:rsidRDefault="0011384B" w:rsidP="0011384B">
      <w:pPr>
        <w:pStyle w:val="Heading1"/>
        <w:rPr>
          <w:noProof/>
        </w:rPr>
      </w:pPr>
      <w:bookmarkStart w:id="15" w:name="_Toc430859955"/>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1C30B79E" wp14:editId="1400D702">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0859956"/>
      <w:r>
        <w:rPr>
          <w:noProof/>
        </w:rPr>
        <w:lastRenderedPageBreak/>
        <w:t>General</w:t>
      </w:r>
      <w:bookmarkEnd w:id="16"/>
    </w:p>
    <w:p w:rsidR="001537B7" w:rsidRDefault="001537B7" w:rsidP="001537B7">
      <w:pPr>
        <w:pStyle w:val="Heading2"/>
      </w:pPr>
      <w:bookmarkStart w:id="17" w:name="_Toc430859957"/>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84176F" w:rsidP="00B479C4">
      <w:pPr>
        <w:pStyle w:val="BodyText"/>
        <w:numPr>
          <w:ilvl w:val="0"/>
          <w:numId w:val="27"/>
        </w:numPr>
        <w:spacing w:line="360" w:lineRule="auto"/>
      </w:pPr>
      <w:r>
        <w:t>General user in 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if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7F451A73" wp14:editId="1914ACDC">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0859958"/>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493829CC" wp14:editId="0AA84197">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0859959"/>
      <w:r>
        <w:rPr>
          <w:noProof/>
        </w:rPr>
        <w:lastRenderedPageBreak/>
        <w:t>Services</w:t>
      </w:r>
      <w:bookmarkEnd w:id="19"/>
    </w:p>
    <w:p w:rsidR="0011384B" w:rsidRDefault="0011384B" w:rsidP="001537B7">
      <w:pPr>
        <w:pStyle w:val="Heading2"/>
        <w:rPr>
          <w:noProof/>
        </w:rPr>
      </w:pPr>
      <w:bookmarkStart w:id="20" w:name="_Toc430859960"/>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D23580">
        <w:t xml:space="preserve"> These users ability to access individual tabs is driven by the roles that the user has.</w:t>
      </w:r>
      <w:r w:rsidR="004F2FA9">
        <w:t xml:space="preserve"> It provides the following functional areas:</w:t>
      </w:r>
    </w:p>
    <w:p w:rsidR="004F2FA9" w:rsidRDefault="009F2F8C"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 flow</w:t>
      </w:r>
      <w:r w:rsidR="000E0557">
        <w:t>,</w:t>
      </w:r>
      <w:r w:rsidR="004F2FA9">
        <w:t xml:space="preserve"> and component elements and provides functionality to allow for the control and administration of these elements.</w:t>
      </w:r>
    </w:p>
    <w:p w:rsidR="004F2FA9" w:rsidRPr="004F2FA9" w:rsidRDefault="009F2F8C"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association relevant flows with a business stream.</w:t>
      </w:r>
    </w:p>
    <w:p w:rsidR="004F2FA9" w:rsidRPr="00FA4FAE" w:rsidRDefault="00191844"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Users can drill down on details on wiretapped events. </w:t>
      </w:r>
      <w:r w:rsidR="004F2FA9">
        <w:t xml:space="preserve">   </w:t>
      </w:r>
    </w:p>
    <w:p w:rsidR="00D23580" w:rsidRPr="00FA4FAE" w:rsidRDefault="00191844"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191844"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events do not need to be excluded because once the underlying issue is resolved, the data will flow as normal. Whereas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provides functionality to allow them to action the exclusion.</w:t>
      </w:r>
    </w:p>
    <w:p w:rsidR="00191844" w:rsidRPr="00191844" w:rsidRDefault="00191844"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t>actioned.</w:t>
      </w:r>
    </w:p>
    <w:p w:rsidR="00FA4FAE" w:rsidRPr="00191844" w:rsidRDefault="00191844" w:rsidP="009F2F8C">
      <w:pPr>
        <w:pStyle w:val="BodyText"/>
        <w:numPr>
          <w:ilvl w:val="0"/>
          <w:numId w:val="28"/>
        </w:numPr>
        <w:spacing w:line="360" w:lineRule="auto"/>
        <w:rPr>
          <w:b/>
        </w:rPr>
      </w:pPr>
      <w:hyperlink w:anchor="_Systems_Events_Tab" w:history="1">
        <w:r w:rsidRPr="00191844">
          <w:rPr>
            <w:rStyle w:val="Hyperlink"/>
            <w:b/>
          </w:rPr>
          <w:t>System Event Tab.</w:t>
        </w:r>
      </w:hyperlink>
      <w:r w:rsidR="00CE074E">
        <w:t xml:space="preserve"> </w:t>
      </w:r>
      <w:r>
        <w:t xml:space="preserve">The system event tab provides a view on system level events that have occurred within the ESB. These events include flow </w:t>
      </w:r>
      <w:proofErr w:type="spellStart"/>
      <w:r>
        <w:t>startup</w:t>
      </w:r>
      <w:proofErr w:type="spellEnd"/>
      <w:r>
        <w:t xml:space="preserve"> control events, mapping changes, dashboard and module access, and user security permission changes to name a few.</w:t>
      </w:r>
    </w:p>
    <w:p w:rsidR="00191844" w:rsidRPr="00191844" w:rsidRDefault="00191844" w:rsidP="009F2F8C">
      <w:pPr>
        <w:pStyle w:val="BodyText"/>
        <w:numPr>
          <w:ilvl w:val="0"/>
          <w:numId w:val="28"/>
        </w:numPr>
        <w:spacing w:line="360" w:lineRule="auto"/>
        <w:rPr>
          <w:b/>
        </w:rPr>
      </w:pPr>
      <w:hyperlink w:anchor="_Categorised_Errors_Tab" w:history="1">
        <w:r w:rsidRPr="00191844">
          <w:rPr>
            <w:rStyle w:val="Hyperlink"/>
            <w:b/>
          </w:rPr>
          <w:t>Categorised Errors Tab.</w:t>
        </w:r>
      </w:hyperlink>
      <w:r>
        <w:rPr>
          <w:b/>
        </w:rPr>
        <w:t xml:space="preserve"> </w:t>
      </w:r>
      <w:r>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7D629097" wp14:editId="4951E106">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c430859961"/>
      <w:bookmarkStart w:id="22" w:name="_Topology_Tree"/>
      <w:bookmarkEnd w:id="22"/>
      <w:r w:rsidR="00191844">
        <w:rPr>
          <w:noProof/>
        </w:rPr>
        <w:lastRenderedPageBreak/>
        <w:t>Topology Tree</w:t>
      </w:r>
      <w:bookmarkEnd w:id="21"/>
    </w:p>
    <w:p w:rsidR="000E0557" w:rsidRDefault="000E0557" w:rsidP="000E0557">
      <w:pPr>
        <w:pStyle w:val="BodyText"/>
        <w:spacing w:line="360" w:lineRule="auto"/>
      </w:pPr>
      <w:r>
        <w:t>The topology tree provides a hierarchical view on all the servers, integration module, flow,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A668E8" w:rsidP="00A668E8">
      <w:pPr>
        <w:pStyle w:val="BodyText"/>
        <w:numPr>
          <w:ilvl w:val="0"/>
          <w:numId w:val="32"/>
        </w:numPr>
        <w:spacing w:line="360" w:lineRule="auto"/>
      </w:pPr>
      <w:hyperlink w:anchor="_Adding_a_New" w:history="1">
        <w:r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0E0557" w:rsidP="000E0557">
      <w:pPr>
        <w:pStyle w:val="BodyText"/>
        <w:numPr>
          <w:ilvl w:val="0"/>
          <w:numId w:val="29"/>
        </w:numPr>
        <w:spacing w:line="360" w:lineRule="auto"/>
      </w:pPr>
      <w:hyperlink w:anchor="_Categorised_Errors" w:history="1">
        <w:r w:rsidRPr="000E0557">
          <w:rPr>
            <w:rStyle w:val="Hyperlink"/>
          </w:rPr>
          <w:t>The ability to cat</w:t>
        </w:r>
        <w:r w:rsidR="00A668E8">
          <w:rPr>
            <w:rStyle w:val="Hyperlink"/>
          </w:rPr>
          <w:t>egorise an</w:t>
        </w:r>
        <w:r w:rsidRPr="000E0557">
          <w:rPr>
            <w:rStyle w:val="Hyperlink"/>
          </w:rPr>
          <w:t xml:space="preserve"> error.</w:t>
        </w:r>
      </w:hyperlink>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0E0557" w:rsidP="000E0557">
      <w:pPr>
        <w:pStyle w:val="BodyText"/>
        <w:numPr>
          <w:ilvl w:val="0"/>
          <w:numId w:val="29"/>
        </w:numPr>
        <w:spacing w:line="360" w:lineRule="auto"/>
      </w:pPr>
      <w:hyperlink w:anchor="_Categorised_Errors" w:history="1">
        <w:r w:rsidRPr="000E0557">
          <w:rPr>
            <w:rStyle w:val="Hyperlink"/>
          </w:rPr>
          <w:t>The ability to cat</w:t>
        </w:r>
        <w:r w:rsidR="00A668E8">
          <w:rPr>
            <w:rStyle w:val="Hyperlink"/>
          </w:rPr>
          <w:t>egorise an</w:t>
        </w:r>
        <w:r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A668E8" w:rsidP="00A668E8">
      <w:pPr>
        <w:pStyle w:val="BodyText"/>
        <w:numPr>
          <w:ilvl w:val="0"/>
          <w:numId w:val="31"/>
        </w:numPr>
        <w:spacing w:line="360" w:lineRule="auto"/>
      </w:pPr>
      <w:hyperlink w:anchor="_Start_up_Control" w:history="1">
        <w:r w:rsidRPr="00A668E8">
          <w:rPr>
            <w:rStyle w:val="Hyperlink"/>
          </w:rPr>
          <w:t>The ability to configure the start-up type.</w:t>
        </w:r>
      </w:hyperlink>
    </w:p>
    <w:p w:rsidR="00A668E8" w:rsidRDefault="00A668E8" w:rsidP="00A668E8">
      <w:pPr>
        <w:pStyle w:val="BodyText"/>
        <w:numPr>
          <w:ilvl w:val="0"/>
          <w:numId w:val="29"/>
        </w:numPr>
        <w:spacing w:line="360" w:lineRule="auto"/>
      </w:pPr>
      <w:hyperlink w:anchor="_Categorised_Errors" w:history="1">
        <w:r w:rsidRPr="000E0557">
          <w:rPr>
            <w:rStyle w:val="Hyperlink"/>
          </w:rPr>
          <w:t>The ability to cat</w:t>
        </w:r>
        <w:r>
          <w:rPr>
            <w:rStyle w:val="Hyperlink"/>
          </w:rPr>
          <w:t>egorise an</w:t>
        </w:r>
        <w:r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A668E8" w:rsidP="00A668E8">
      <w:pPr>
        <w:pStyle w:val="BodyText"/>
        <w:numPr>
          <w:ilvl w:val="0"/>
          <w:numId w:val="29"/>
        </w:numPr>
        <w:spacing w:line="360" w:lineRule="auto"/>
      </w:pPr>
      <w:hyperlink w:anchor="_Component_Configuration" w:history="1">
        <w:r w:rsidRPr="00A668E8">
          <w:rPr>
            <w:rStyle w:val="Hyperlink"/>
          </w:rPr>
          <w:t>The ability to configure a component.</w:t>
        </w:r>
      </w:hyperlink>
    </w:p>
    <w:p w:rsidR="00A668E8" w:rsidRDefault="00A668E8" w:rsidP="00A668E8">
      <w:pPr>
        <w:pStyle w:val="BodyText"/>
        <w:numPr>
          <w:ilvl w:val="0"/>
          <w:numId w:val="29"/>
        </w:numPr>
        <w:spacing w:line="360" w:lineRule="auto"/>
      </w:pPr>
      <w:hyperlink w:anchor="_Wiretap_Configuration" w:history="1">
        <w:r w:rsidRPr="00A668E8">
          <w:rPr>
            <w:rStyle w:val="Hyperlink"/>
          </w:rPr>
          <w:t>The ability to add a wiretap to a component</w:t>
        </w:r>
      </w:hyperlink>
      <w:r>
        <w:t>.</w:t>
      </w:r>
    </w:p>
    <w:p w:rsidR="00A668E8" w:rsidRDefault="00A668E8" w:rsidP="00A668E8">
      <w:pPr>
        <w:pStyle w:val="BodyText"/>
        <w:numPr>
          <w:ilvl w:val="0"/>
          <w:numId w:val="29"/>
        </w:numPr>
        <w:spacing w:line="360" w:lineRule="auto"/>
      </w:pPr>
      <w:hyperlink w:anchor="_Categorised_Errors" w:history="1">
        <w:r w:rsidRPr="000E0557">
          <w:rPr>
            <w:rStyle w:val="Hyperlink"/>
          </w:rPr>
          <w:t>The ability to cat</w:t>
        </w:r>
        <w:r>
          <w:rPr>
            <w:rStyle w:val="Hyperlink"/>
          </w:rPr>
          <w:t>egorise an</w:t>
        </w:r>
        <w:r w:rsidRPr="000E0557">
          <w:rPr>
            <w:rStyle w:val="Hyperlink"/>
          </w:rPr>
          <w:t xml:space="preserve"> error.</w:t>
        </w:r>
      </w:hyperlink>
    </w:p>
    <w:p w:rsidR="00A668E8" w:rsidRDefault="00A668E8" w:rsidP="00A668E8">
      <w:pPr>
        <w:pStyle w:val="BodyText"/>
        <w:spacing w:line="360" w:lineRule="auto"/>
        <w:ind w:left="1571"/>
      </w:pPr>
    </w:p>
    <w:p w:rsidR="000E0557" w:rsidRDefault="000E0557" w:rsidP="000E0557">
      <w:pPr>
        <w:pStyle w:val="BodyText"/>
        <w:spacing w:line="360" w:lineRule="auto"/>
        <w:ind w:left="1571"/>
      </w:pPr>
    </w:p>
    <w:p w:rsidR="000E0557" w:rsidRPr="000E0557" w:rsidRDefault="000E0557" w:rsidP="000E0557">
      <w:pPr>
        <w:pStyle w:val="BodyText"/>
      </w:pPr>
    </w:p>
    <w:p w:rsidR="00110E8A" w:rsidRDefault="00110E8A">
      <w:pPr>
        <w:rPr>
          <w:rFonts w:ascii="Arial" w:hAnsi="Arial"/>
          <w:sz w:val="20"/>
        </w:rPr>
      </w:pPr>
      <w:r>
        <w:br w:type="page"/>
      </w:r>
    </w:p>
    <w:p w:rsidR="000E0557" w:rsidRDefault="000E0557" w:rsidP="00110E8A">
      <w:r>
        <w:rPr>
          <w:noProof/>
        </w:rPr>
        <w:lastRenderedPageBreak/>
        <w:drawing>
          <wp:inline distT="0" distB="0" distL="0" distR="0" wp14:anchorId="38F5543C" wp14:editId="36AD53C5">
            <wp:extent cx="2909570" cy="6583680"/>
            <wp:effectExtent l="0" t="0" r="508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9570" cy="6583680"/>
                    </a:xfrm>
                    <a:prstGeom prst="rect">
                      <a:avLst/>
                    </a:prstGeom>
                    <a:noFill/>
                    <a:ln>
                      <a:noFill/>
                    </a:ln>
                  </pic:spPr>
                </pic:pic>
              </a:graphicData>
            </a:graphic>
          </wp:inline>
        </w:drawing>
      </w:r>
    </w:p>
    <w:p w:rsidR="00110E8A" w:rsidRDefault="00110E8A" w:rsidP="00110E8A"/>
    <w:p w:rsidR="00110E8A" w:rsidRDefault="00110E8A">
      <w:r>
        <w:br w:type="page"/>
      </w:r>
    </w:p>
    <w:p w:rsidR="0011384B" w:rsidRDefault="0011384B" w:rsidP="009F2F8C">
      <w:pPr>
        <w:pStyle w:val="Heading4"/>
        <w:rPr>
          <w:noProof/>
        </w:rPr>
      </w:pPr>
      <w:bookmarkStart w:id="23" w:name="_Toc430859962"/>
      <w:bookmarkStart w:id="24" w:name="_Categorised_Errors"/>
      <w:bookmarkEnd w:id="24"/>
      <w:r>
        <w:rPr>
          <w:noProof/>
        </w:rPr>
        <w:lastRenderedPageBreak/>
        <w:t>Categorised Errors</w:t>
      </w:r>
      <w:bookmarkEnd w:id="23"/>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470885D4" wp14:editId="2D02E059">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 xml:space="preserve">‘Categorised Errors’ are applied to the underlying error occurrence in a cascading manner from the most relevant to the least relevant configured ‘Categorised Error’. For example, of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 xml:space="preserve">le or server level that match on the </w:t>
      </w:r>
      <w:r w:rsidR="00903A9E">
        <w:t>‘Exception Class / Action’ combination</w:t>
      </w:r>
      <w:r w:rsidR="00903A9E">
        <w:t>, then this will be 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62657100" wp14:editId="68ACEF74">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5" w:name="_Start_up_Control"/>
      <w:bookmarkEnd w:id="25"/>
    </w:p>
    <w:p w:rsidR="0011384B" w:rsidRDefault="0011384B" w:rsidP="009F2F8C">
      <w:pPr>
        <w:pStyle w:val="Heading4"/>
      </w:pPr>
      <w:r>
        <w:br w:type="page"/>
      </w:r>
      <w:bookmarkStart w:id="26" w:name="_Toc430859963"/>
      <w:r>
        <w:lastRenderedPageBreak/>
        <w:t>Start up Control</w:t>
      </w:r>
      <w:bookmarkEnd w:id="26"/>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D6B28E8" wp14:editId="230D181C">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4862BD1E" wp14:editId="0EFE04AA">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27" w:name="_Component_Configuration"/>
      <w:bookmarkStart w:id="28" w:name="_Toc430859964"/>
      <w:bookmarkEnd w:id="27"/>
      <w:r>
        <w:t>Component Configuration</w:t>
      </w:r>
      <w:bookmarkEnd w:id="28"/>
    </w:p>
    <w:p w:rsidR="007E4357" w:rsidRDefault="007E4357" w:rsidP="007E4357">
      <w:pPr>
        <w:pStyle w:val="BodyText"/>
        <w:spacing w:line="360" w:lineRule="auto"/>
      </w:pPr>
      <w:r>
        <w:t xml:space="preserve">The </w:t>
      </w:r>
      <w:r>
        <w:t>component configuration</w:t>
      </w:r>
      <w:bookmarkStart w:id="29" w:name="_GoBack"/>
      <w:bookmarkEnd w:id="29"/>
      <w:r>
        <w:t xml:space="preserve"> functionality is available at the flow level within the ‘Topology Tree’. It can be accessed by right clicking on the relevant </w:t>
      </w:r>
      <w:r>
        <w:t>component</w:t>
      </w:r>
      <w:r>
        <w:t xml:space="preserve"> node in the topology tree that you want to </w:t>
      </w:r>
      <w:r>
        <w:t>create or modify the configuration for</w:t>
      </w:r>
      <w:r>
        <w:t xml:space="preserve">. </w:t>
      </w:r>
    </w:p>
    <w:p w:rsidR="007E4357" w:rsidRPr="007E4357" w:rsidRDefault="007E4357" w:rsidP="007E4357">
      <w:pPr>
        <w:pStyle w:val="BodyText"/>
      </w:pPr>
    </w:p>
    <w:p w:rsidR="0011384B" w:rsidRDefault="00B65F61" w:rsidP="0011384B">
      <w:r>
        <w:rPr>
          <w:noProof/>
        </w:rPr>
        <w:drawing>
          <wp:inline distT="0" distB="0" distL="0" distR="0" wp14:anchorId="42059C4A" wp14:editId="6C499500">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11384B" w:rsidRDefault="0011384B" w:rsidP="0011384B"/>
    <w:p w:rsidR="0011384B" w:rsidRDefault="00B65F61" w:rsidP="0011384B">
      <w:r>
        <w:rPr>
          <w:noProof/>
        </w:rPr>
        <w:lastRenderedPageBreak/>
        <w:drawing>
          <wp:inline distT="0" distB="0" distL="0" distR="0" wp14:anchorId="5DE62433" wp14:editId="61079476">
            <wp:extent cx="5727700" cy="3832225"/>
            <wp:effectExtent l="0" t="0" r="6350" b="0"/>
            <wp:docPr id="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11384B" w:rsidRDefault="0011384B" w:rsidP="009F2F8C">
      <w:pPr>
        <w:pStyle w:val="Heading4"/>
      </w:pPr>
      <w:bookmarkStart w:id="30" w:name="_Wiretap_Configuration"/>
      <w:bookmarkEnd w:id="30"/>
      <w:r>
        <w:br w:type="page"/>
      </w:r>
      <w:bookmarkStart w:id="31" w:name="_Toc430859965"/>
      <w:r>
        <w:lastRenderedPageBreak/>
        <w:t>Wiretap Configuration</w:t>
      </w:r>
      <w:bookmarkEnd w:id="31"/>
    </w:p>
    <w:p w:rsidR="0011384B" w:rsidRDefault="00B65F61" w:rsidP="0011384B">
      <w:pPr>
        <w:rPr>
          <w:noProof/>
        </w:rPr>
      </w:pPr>
      <w:r>
        <w:rPr>
          <w:noProof/>
        </w:rPr>
        <w:drawing>
          <wp:inline distT="0" distB="0" distL="0" distR="0" wp14:anchorId="7AD76E32" wp14:editId="35AB739E">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11384B" w:rsidRDefault="0011384B" w:rsidP="0011384B">
      <w:pPr>
        <w:rPr>
          <w:noProof/>
        </w:rPr>
      </w:pPr>
    </w:p>
    <w:p w:rsidR="0011384B" w:rsidRDefault="0011384B" w:rsidP="009F2F8C">
      <w:pPr>
        <w:pStyle w:val="Heading4"/>
        <w:rPr>
          <w:noProof/>
        </w:rPr>
      </w:pPr>
      <w:bookmarkStart w:id="32" w:name="_Toc430859966"/>
      <w:bookmarkStart w:id="33" w:name="_Adding_a_New"/>
      <w:bookmarkEnd w:id="33"/>
      <w:r>
        <w:rPr>
          <w:noProof/>
        </w:rPr>
        <w:t>Adding a New Server</w:t>
      </w:r>
      <w:bookmarkEnd w:id="32"/>
      <w:r>
        <w:rPr>
          <w:noProof/>
        </w:rPr>
        <w:t xml:space="preserve"> </w:t>
      </w:r>
    </w:p>
    <w:p w:rsidR="0011384B" w:rsidRDefault="0011384B" w:rsidP="0011384B">
      <w:pPr>
        <w:rPr>
          <w:noProof/>
        </w:rPr>
      </w:pPr>
    </w:p>
    <w:p w:rsidR="0011384B" w:rsidRDefault="00B65F61" w:rsidP="0011384B">
      <w:r>
        <w:rPr>
          <w:noProof/>
        </w:rPr>
        <w:drawing>
          <wp:inline distT="0" distB="0" distL="0" distR="0" wp14:anchorId="7E036719" wp14:editId="63971DEB">
            <wp:extent cx="4805045" cy="3084195"/>
            <wp:effectExtent l="0" t="0" r="0" b="1905"/>
            <wp:docPr id="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5045" cy="3084195"/>
                    </a:xfrm>
                    <a:prstGeom prst="rect">
                      <a:avLst/>
                    </a:prstGeom>
                    <a:noFill/>
                    <a:ln>
                      <a:noFill/>
                    </a:ln>
                  </pic:spPr>
                </pic:pic>
              </a:graphicData>
            </a:graphic>
          </wp:inline>
        </w:drawing>
      </w:r>
    </w:p>
    <w:p w:rsidR="0011384B" w:rsidRDefault="0011384B" w:rsidP="001537B7">
      <w:pPr>
        <w:pStyle w:val="Heading3"/>
      </w:pPr>
      <w:bookmarkStart w:id="34" w:name="_Business_Stream_Tab"/>
      <w:bookmarkEnd w:id="34"/>
      <w:r>
        <w:br w:type="page"/>
      </w:r>
      <w:bookmarkStart w:id="35" w:name="_Toc430859967"/>
      <w:r>
        <w:lastRenderedPageBreak/>
        <w:t>Business St</w:t>
      </w:r>
      <w:r w:rsidR="003161B4">
        <w:t>ream</w:t>
      </w:r>
      <w:r>
        <w:t xml:space="preserve"> Tab</w:t>
      </w:r>
      <w:bookmarkEnd w:id="35"/>
    </w:p>
    <w:p w:rsidR="0011384B" w:rsidRDefault="00B65F61" w:rsidP="0011384B">
      <w:r>
        <w:rPr>
          <w:noProof/>
        </w:rPr>
        <w:drawing>
          <wp:inline distT="0" distB="0" distL="0" distR="0" wp14:anchorId="5E0F17BB" wp14:editId="040E4EC8">
            <wp:extent cx="5719445" cy="3416300"/>
            <wp:effectExtent l="0" t="0" r="0" b="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9445" cy="34163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33F10D13" wp14:editId="418F5124">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384B" w:rsidRDefault="003161B4" w:rsidP="001537B7">
      <w:pPr>
        <w:pStyle w:val="Heading3"/>
      </w:pPr>
      <w:bookmarkStart w:id="36" w:name="_Wiretap_Tab"/>
      <w:bookmarkEnd w:id="36"/>
      <w:r>
        <w:br w:type="page"/>
      </w:r>
      <w:bookmarkStart w:id="37" w:name="_Toc430859968"/>
      <w:r>
        <w:lastRenderedPageBreak/>
        <w:t>Wiretap Tab</w:t>
      </w:r>
      <w:bookmarkEnd w:id="37"/>
    </w:p>
    <w:p w:rsidR="0011384B" w:rsidRDefault="00B65F61" w:rsidP="0011384B">
      <w:pPr>
        <w:rPr>
          <w:noProof/>
        </w:rPr>
      </w:pPr>
      <w:r>
        <w:rPr>
          <w:noProof/>
        </w:rPr>
        <w:drawing>
          <wp:inline distT="0" distB="0" distL="0" distR="0" wp14:anchorId="3228B79B" wp14:editId="5F1893DE">
            <wp:extent cx="5727700" cy="5727700"/>
            <wp:effectExtent l="0" t="0" r="6350" b="635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3161B4" w:rsidRDefault="003161B4" w:rsidP="001537B7">
      <w:pPr>
        <w:pStyle w:val="Heading4"/>
      </w:pPr>
      <w:r>
        <w:rPr>
          <w:noProof/>
        </w:rPr>
        <w:br w:type="page"/>
      </w:r>
      <w:bookmarkStart w:id="38" w:name="_Toc430859969"/>
      <w:r>
        <w:rPr>
          <w:noProof/>
        </w:rPr>
        <w:lastRenderedPageBreak/>
        <w:t>Wiretap Details Window</w:t>
      </w:r>
      <w:bookmarkEnd w:id="38"/>
    </w:p>
    <w:p w:rsidR="0011384B" w:rsidRDefault="00B65F61" w:rsidP="0011384B">
      <w:r>
        <w:rPr>
          <w:noProof/>
        </w:rPr>
        <w:drawing>
          <wp:inline distT="0" distB="0" distL="0" distR="0" wp14:anchorId="4CED8E54" wp14:editId="507A0ED2">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39" w:name="_Errors_Tab"/>
      <w:bookmarkEnd w:id="39"/>
      <w:r>
        <w:br w:type="page"/>
      </w:r>
      <w:bookmarkStart w:id="40" w:name="_Toc430859970"/>
      <w:r>
        <w:lastRenderedPageBreak/>
        <w:t>Errors Tab</w:t>
      </w:r>
      <w:bookmarkEnd w:id="40"/>
    </w:p>
    <w:p w:rsidR="003161B4" w:rsidRDefault="00B65F61" w:rsidP="003161B4">
      <w:pPr>
        <w:pStyle w:val="BodyText"/>
        <w:rPr>
          <w:noProof/>
        </w:rPr>
      </w:pPr>
      <w:r>
        <w:rPr>
          <w:noProof/>
        </w:rPr>
        <w:drawing>
          <wp:inline distT="0" distB="0" distL="0" distR="0" wp14:anchorId="7597741D" wp14:editId="4E4E76F8">
            <wp:extent cx="5727700" cy="5677535"/>
            <wp:effectExtent l="0" t="0" r="6350" b="0"/>
            <wp:docPr id="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5677535"/>
                    </a:xfrm>
                    <a:prstGeom prst="rect">
                      <a:avLst/>
                    </a:prstGeom>
                    <a:noFill/>
                    <a:ln>
                      <a:noFill/>
                    </a:ln>
                  </pic:spPr>
                </pic:pic>
              </a:graphicData>
            </a:graphic>
          </wp:inline>
        </w:drawing>
      </w:r>
    </w:p>
    <w:p w:rsidR="003161B4" w:rsidRPr="003161B4" w:rsidRDefault="003161B4" w:rsidP="001537B7">
      <w:pPr>
        <w:pStyle w:val="Heading4"/>
      </w:pPr>
      <w:r>
        <w:rPr>
          <w:noProof/>
        </w:rPr>
        <w:br w:type="page"/>
      </w:r>
      <w:bookmarkStart w:id="41" w:name="_Toc430859971"/>
      <w:r>
        <w:rPr>
          <w:noProof/>
        </w:rPr>
        <w:lastRenderedPageBreak/>
        <w:t>Error Occurrence Details Window</w:t>
      </w:r>
      <w:bookmarkEnd w:id="41"/>
    </w:p>
    <w:p w:rsidR="003161B4" w:rsidRDefault="00B65F61" w:rsidP="00AA4643">
      <w:pPr>
        <w:rPr>
          <w:noProof/>
        </w:rPr>
      </w:pPr>
      <w:r>
        <w:rPr>
          <w:noProof/>
        </w:rPr>
        <w:drawing>
          <wp:inline distT="0" distB="0" distL="0" distR="0" wp14:anchorId="3336DA4B" wp14:editId="5A612CB0">
            <wp:extent cx="5727700" cy="3807460"/>
            <wp:effectExtent l="0" t="0" r="6350" b="2540"/>
            <wp:docPr id="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11384B" w:rsidRDefault="00B65F61" w:rsidP="00AA4643">
      <w:pPr>
        <w:rPr>
          <w:noProof/>
        </w:rPr>
      </w:pPr>
      <w:r>
        <w:rPr>
          <w:noProof/>
        </w:rPr>
        <w:drawing>
          <wp:inline distT="0" distB="0" distL="0" distR="0" wp14:anchorId="5CFC33AD" wp14:editId="52576896">
            <wp:extent cx="5727700" cy="3823970"/>
            <wp:effectExtent l="0" t="0" r="6350" b="5080"/>
            <wp:docPr id="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823970"/>
                    </a:xfrm>
                    <a:prstGeom prst="rect">
                      <a:avLst/>
                    </a:prstGeom>
                    <a:noFill/>
                    <a:ln>
                      <a:noFill/>
                    </a:ln>
                  </pic:spPr>
                </pic:pic>
              </a:graphicData>
            </a:graphic>
          </wp:inline>
        </w:drawing>
      </w:r>
    </w:p>
    <w:p w:rsidR="003161B4" w:rsidRPr="003161B4" w:rsidRDefault="003161B4" w:rsidP="001537B7">
      <w:pPr>
        <w:pStyle w:val="Heading3"/>
      </w:pPr>
      <w:bookmarkStart w:id="42" w:name="_Exclusions_Tab"/>
      <w:bookmarkEnd w:id="42"/>
      <w:r>
        <w:br w:type="page"/>
      </w:r>
      <w:bookmarkStart w:id="43" w:name="_Toc430859972"/>
      <w:r>
        <w:lastRenderedPageBreak/>
        <w:t>Exclusions Tab</w:t>
      </w:r>
      <w:bookmarkEnd w:id="43"/>
    </w:p>
    <w:p w:rsidR="0011384B" w:rsidRDefault="00B65F61" w:rsidP="0011384B">
      <w:r>
        <w:rPr>
          <w:noProof/>
        </w:rPr>
        <w:drawing>
          <wp:inline distT="0" distB="0" distL="0" distR="0" wp14:anchorId="7E541C2E" wp14:editId="7BC9FACE">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4" w:name="_Toc430859973"/>
      <w:r>
        <w:lastRenderedPageBreak/>
        <w:t>Exclusion Event Details Window</w:t>
      </w:r>
      <w:bookmarkEnd w:id="44"/>
    </w:p>
    <w:p w:rsidR="0011384B" w:rsidRDefault="00B65F61" w:rsidP="0011384B">
      <w:r>
        <w:rPr>
          <w:noProof/>
        </w:rPr>
        <w:drawing>
          <wp:inline distT="0" distB="0" distL="0" distR="0" wp14:anchorId="0EA7B8D6" wp14:editId="536A90EE">
            <wp:extent cx="6109970" cy="4439285"/>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443928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5" w:name="_Actioned_Exclusions_Tab"/>
      <w:bookmarkEnd w:id="45"/>
      <w:r>
        <w:br w:type="page"/>
      </w:r>
      <w:bookmarkStart w:id="46" w:name="_Toc430859974"/>
      <w:r>
        <w:lastRenderedPageBreak/>
        <w:t>Actioned Exclusions Tab</w:t>
      </w:r>
      <w:bookmarkEnd w:id="46"/>
    </w:p>
    <w:p w:rsidR="00446487" w:rsidRDefault="00B65F61" w:rsidP="00104613">
      <w:pPr>
        <w:rPr>
          <w:noProof/>
        </w:rPr>
      </w:pPr>
      <w:r>
        <w:rPr>
          <w:noProof/>
        </w:rPr>
        <w:drawing>
          <wp:inline distT="0" distB="0" distL="0" distR="0" wp14:anchorId="3A46D43A" wp14:editId="4A487FC6">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pPr>
      <w:r>
        <w:rPr>
          <w:noProof/>
        </w:rPr>
        <w:br w:type="page"/>
      </w:r>
      <w:bookmarkStart w:id="47" w:name="_Toc430859975"/>
      <w:r>
        <w:rPr>
          <w:noProof/>
        </w:rPr>
        <w:lastRenderedPageBreak/>
        <w:t>Actioned Exclusion Event Details Window</w:t>
      </w:r>
      <w:bookmarkEnd w:id="47"/>
    </w:p>
    <w:p w:rsidR="0011384B" w:rsidRDefault="0011384B" w:rsidP="00446487">
      <w:pPr>
        <w:pStyle w:val="Heading3"/>
        <w:numPr>
          <w:ilvl w:val="0"/>
          <w:numId w:val="0"/>
        </w:numPr>
        <w:ind w:left="720"/>
      </w:pPr>
    </w:p>
    <w:p w:rsidR="00446487" w:rsidRPr="00446487" w:rsidRDefault="00B65F61" w:rsidP="00446487">
      <w:pPr>
        <w:pStyle w:val="BodyText"/>
        <w:ind w:left="0"/>
      </w:pPr>
      <w:r>
        <w:rPr>
          <w:noProof/>
        </w:rPr>
        <w:drawing>
          <wp:inline distT="0" distB="0" distL="0" distR="0" wp14:anchorId="5A5AAC70" wp14:editId="639638E6">
            <wp:extent cx="6109970" cy="4413885"/>
            <wp:effectExtent l="0" t="0" r="508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11384B" w:rsidRDefault="0011384B" w:rsidP="0011384B"/>
    <w:p w:rsidR="00446487" w:rsidRDefault="00B65F61" w:rsidP="0011384B">
      <w:r>
        <w:rPr>
          <w:noProof/>
        </w:rPr>
        <w:lastRenderedPageBreak/>
        <w:drawing>
          <wp:inline distT="0" distB="0" distL="0" distR="0" wp14:anchorId="1511C532" wp14:editId="65C6C962">
            <wp:extent cx="6109970" cy="4422140"/>
            <wp:effectExtent l="0" t="0" r="508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970" cy="4422140"/>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8" w:name="_Systems_Events_Tab"/>
      <w:bookmarkEnd w:id="48"/>
      <w:r>
        <w:br w:type="page"/>
      </w:r>
      <w:bookmarkStart w:id="49" w:name="_Toc430859976"/>
      <w:r>
        <w:lastRenderedPageBreak/>
        <w:t>Systems Events Tab</w:t>
      </w:r>
      <w:bookmarkEnd w:id="49"/>
    </w:p>
    <w:p w:rsidR="0011384B" w:rsidRDefault="00B65F61" w:rsidP="0011384B">
      <w:pPr>
        <w:rPr>
          <w:noProof/>
        </w:rPr>
      </w:pPr>
      <w:r>
        <w:rPr>
          <w:noProof/>
        </w:rPr>
        <w:drawing>
          <wp:inline distT="0" distB="0" distL="0" distR="0" wp14:anchorId="1628939D" wp14:editId="2DB3ADCD">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pPr>
      <w:bookmarkStart w:id="50" w:name="_Categorised_Errors_Tab"/>
      <w:bookmarkEnd w:id="50"/>
      <w:r>
        <w:rPr>
          <w:noProof/>
        </w:rPr>
        <w:br w:type="page"/>
      </w:r>
      <w:bookmarkStart w:id="51" w:name="_Toc430859977"/>
      <w:r>
        <w:rPr>
          <w:noProof/>
        </w:rPr>
        <w:lastRenderedPageBreak/>
        <w:t>Categorised Errors Tab</w:t>
      </w:r>
      <w:bookmarkEnd w:id="51"/>
    </w:p>
    <w:p w:rsidR="0011384B" w:rsidRDefault="00B65F61" w:rsidP="0011384B">
      <w:pPr>
        <w:rPr>
          <w:noProof/>
        </w:rPr>
      </w:pPr>
      <w:r>
        <w:rPr>
          <w:noProof/>
        </w:rPr>
        <w:drawing>
          <wp:inline distT="0" distB="0" distL="0" distR="0" wp14:anchorId="55E642AE" wp14:editId="7D98FFC6">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pPr>
      <w:r>
        <w:rPr>
          <w:noProof/>
        </w:rPr>
        <w:br w:type="page"/>
      </w:r>
      <w:bookmarkStart w:id="52" w:name="_Toc430859978"/>
      <w:r>
        <w:rPr>
          <w:noProof/>
        </w:rPr>
        <w:lastRenderedPageBreak/>
        <w:t>Categorised Error Occurrence Details Window</w:t>
      </w:r>
      <w:bookmarkEnd w:id="52"/>
    </w:p>
    <w:p w:rsidR="0011384B" w:rsidRDefault="00B65F61" w:rsidP="0011384B">
      <w:r>
        <w:rPr>
          <w:noProof/>
        </w:rPr>
        <w:drawing>
          <wp:inline distT="0" distB="0" distL="0" distR="0" wp14:anchorId="719944B7" wp14:editId="1FEE0F01">
            <wp:extent cx="6109970" cy="4413885"/>
            <wp:effectExtent l="0" t="0" r="508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14:anchorId="0AC249D8" wp14:editId="5A97AAF3">
            <wp:extent cx="6109970" cy="4455795"/>
            <wp:effectExtent l="0" t="0" r="5080"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14:anchorId="0786110F" wp14:editId="3D492BB0">
            <wp:extent cx="6109970" cy="4413885"/>
            <wp:effectExtent l="0" t="0" r="508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AA4643" w:rsidRDefault="00AA4643" w:rsidP="001537B7">
      <w:pPr>
        <w:pStyle w:val="Heading2"/>
      </w:pPr>
      <w:r>
        <w:br w:type="page"/>
      </w:r>
      <w:bookmarkStart w:id="53" w:name="_Toc430859979"/>
      <w:r>
        <w:lastRenderedPageBreak/>
        <w:t>Mapping View</w:t>
      </w:r>
      <w:bookmarkEnd w:id="53"/>
    </w:p>
    <w:p w:rsidR="0011384B" w:rsidRDefault="0011384B" w:rsidP="0011384B"/>
    <w:p w:rsidR="0011384B" w:rsidRDefault="00B65F61" w:rsidP="0011384B">
      <w:pPr>
        <w:rPr>
          <w:noProof/>
        </w:rPr>
      </w:pPr>
      <w:r>
        <w:rPr>
          <w:noProof/>
        </w:rPr>
        <w:drawing>
          <wp:inline distT="0" distB="0" distL="0" distR="0" wp14:anchorId="3B1DE477" wp14:editId="04D287C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AA4643" w:rsidRDefault="00AA4643" w:rsidP="0011384B">
      <w:pPr>
        <w:rPr>
          <w:noProof/>
        </w:rPr>
      </w:pPr>
    </w:p>
    <w:p w:rsidR="00AA4643" w:rsidRDefault="00AA4643" w:rsidP="001537B7">
      <w:pPr>
        <w:pStyle w:val="Heading3"/>
      </w:pPr>
      <w:bookmarkStart w:id="54" w:name="_Toc430859980"/>
      <w:r>
        <w:rPr>
          <w:noProof/>
        </w:rPr>
        <w:t>C</w:t>
      </w:r>
      <w:r w:rsidR="00A770E4">
        <w:rPr>
          <w:noProof/>
        </w:rPr>
        <w:t>reating a New Mapping Configura</w:t>
      </w:r>
      <w:r>
        <w:rPr>
          <w:noProof/>
        </w:rPr>
        <w:t>t</w:t>
      </w:r>
      <w:r w:rsidR="00A770E4">
        <w:rPr>
          <w:noProof/>
        </w:rPr>
        <w:t>i</w:t>
      </w:r>
      <w:r>
        <w:rPr>
          <w:noProof/>
        </w:rPr>
        <w:t>on Client</w:t>
      </w:r>
      <w:bookmarkEnd w:id="54"/>
    </w:p>
    <w:p w:rsidR="0011384B" w:rsidRDefault="0011384B" w:rsidP="0011384B"/>
    <w:p w:rsidR="0011384B" w:rsidRDefault="00B65F61" w:rsidP="0011384B">
      <w:r>
        <w:rPr>
          <w:noProof/>
        </w:rPr>
        <w:drawing>
          <wp:inline distT="0" distB="0" distL="0" distR="0" wp14:anchorId="1BB03311" wp14:editId="51A3CF1E">
            <wp:extent cx="5727700" cy="1330325"/>
            <wp:effectExtent l="0" t="0" r="6350" b="3175"/>
            <wp:docPr id="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1330325"/>
                    </a:xfrm>
                    <a:prstGeom prst="rect">
                      <a:avLst/>
                    </a:prstGeom>
                    <a:noFill/>
                    <a:ln>
                      <a:noFill/>
                    </a:ln>
                  </pic:spPr>
                </pic:pic>
              </a:graphicData>
            </a:graphic>
          </wp:inline>
        </w:drawing>
      </w:r>
    </w:p>
    <w:p w:rsidR="0011384B" w:rsidRDefault="00A770E4" w:rsidP="001537B7">
      <w:pPr>
        <w:pStyle w:val="Heading3"/>
      </w:pPr>
      <w:r>
        <w:br w:type="page"/>
      </w:r>
      <w:bookmarkStart w:id="55" w:name="_Toc430859981"/>
      <w:r>
        <w:lastRenderedPageBreak/>
        <w:t>Creating a New Mapping Configuration Type</w:t>
      </w:r>
      <w:bookmarkEnd w:id="55"/>
    </w:p>
    <w:p w:rsidR="0011384B" w:rsidRDefault="00B65F61" w:rsidP="0011384B">
      <w:pPr>
        <w:rPr>
          <w:noProof/>
        </w:rPr>
      </w:pPr>
      <w:r>
        <w:rPr>
          <w:noProof/>
        </w:rPr>
        <w:drawing>
          <wp:inline distT="0" distB="0" distL="0" distR="0" wp14:anchorId="144D97BB" wp14:editId="7FC28EA3">
            <wp:extent cx="4862830" cy="1787525"/>
            <wp:effectExtent l="0" t="0" r="0" b="3175"/>
            <wp:docPr id="1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2830" cy="178752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56" w:name="_Toc430859982"/>
      <w:r>
        <w:rPr>
          <w:noProof/>
        </w:rPr>
        <w:t>Creating a New Mapping Configuraiton Context</w:t>
      </w:r>
      <w:bookmarkEnd w:id="56"/>
    </w:p>
    <w:p w:rsidR="0011384B" w:rsidRDefault="0011384B" w:rsidP="0011384B"/>
    <w:p w:rsidR="0011384B" w:rsidRDefault="00B65F61" w:rsidP="0011384B">
      <w:r>
        <w:rPr>
          <w:noProof/>
        </w:rPr>
        <w:drawing>
          <wp:inline distT="0" distB="0" distL="0" distR="0" wp14:anchorId="65E6FBC6" wp14:editId="6955BECF">
            <wp:extent cx="4787900" cy="2410460"/>
            <wp:effectExtent l="0" t="0" r="0" b="8890"/>
            <wp:docPr id="1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7900" cy="2410460"/>
                    </a:xfrm>
                    <a:prstGeom prst="rect">
                      <a:avLst/>
                    </a:prstGeom>
                    <a:noFill/>
                    <a:ln>
                      <a:noFill/>
                    </a:ln>
                  </pic:spPr>
                </pic:pic>
              </a:graphicData>
            </a:graphic>
          </wp:inline>
        </w:drawing>
      </w:r>
    </w:p>
    <w:p w:rsidR="0011384B" w:rsidRDefault="00A770E4" w:rsidP="001537B7">
      <w:pPr>
        <w:pStyle w:val="Heading3"/>
      </w:pPr>
      <w:r>
        <w:br w:type="page"/>
      </w:r>
      <w:bookmarkStart w:id="57" w:name="_Toc430859983"/>
      <w:r>
        <w:lastRenderedPageBreak/>
        <w:t>Uploading a Mapping Configuration</w:t>
      </w:r>
      <w:bookmarkEnd w:id="57"/>
    </w:p>
    <w:p w:rsidR="0011384B" w:rsidRDefault="00B65F61" w:rsidP="0011384B">
      <w:pPr>
        <w:rPr>
          <w:noProof/>
        </w:rPr>
      </w:pPr>
      <w:r>
        <w:rPr>
          <w:noProof/>
        </w:rPr>
        <w:drawing>
          <wp:inline distT="0" distB="0" distL="0" distR="0" wp14:anchorId="1985E9E9" wp14:editId="416B59E6">
            <wp:extent cx="4929505" cy="3316605"/>
            <wp:effectExtent l="0" t="0" r="4445" b="0"/>
            <wp:docPr id="1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9505" cy="331660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58" w:name="_Toc430859984"/>
      <w:r>
        <w:rPr>
          <w:noProof/>
        </w:rPr>
        <w:t>Mapping Configuration Search</w:t>
      </w:r>
      <w:bookmarkEnd w:id="58"/>
    </w:p>
    <w:p w:rsidR="0011384B" w:rsidRDefault="0011384B" w:rsidP="0011384B"/>
    <w:p w:rsidR="0011384B" w:rsidRDefault="00B65F61" w:rsidP="0011384B">
      <w:r>
        <w:rPr>
          <w:noProof/>
        </w:rPr>
        <w:drawing>
          <wp:inline distT="0" distB="0" distL="0" distR="0" wp14:anchorId="4E64A69E" wp14:editId="0658E1FB">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11384B" w:rsidRDefault="0011384B" w:rsidP="0011384B"/>
    <w:p w:rsidR="00A770E4" w:rsidRDefault="00A770E4" w:rsidP="001537B7">
      <w:pPr>
        <w:pStyle w:val="Heading3"/>
      </w:pPr>
      <w:bookmarkStart w:id="59" w:name="_Toc430859985"/>
      <w:r>
        <w:lastRenderedPageBreak/>
        <w:t>Managing a Mapping Configuration</w:t>
      </w:r>
      <w:bookmarkEnd w:id="59"/>
    </w:p>
    <w:p w:rsidR="0011384B" w:rsidRDefault="00B65F61" w:rsidP="0011384B">
      <w:r>
        <w:rPr>
          <w:noProof/>
        </w:rPr>
        <w:drawing>
          <wp:inline distT="0" distB="0" distL="0" distR="0" wp14:anchorId="1AE200D9" wp14:editId="6B47542E">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11384B" w:rsidRDefault="0011384B" w:rsidP="0011384B"/>
    <w:p w:rsidR="00A770E4" w:rsidRPr="001537B7" w:rsidRDefault="00A770E4" w:rsidP="001537B7">
      <w:pPr>
        <w:pStyle w:val="Heading4"/>
      </w:pPr>
      <w:bookmarkStart w:id="60" w:name="_Toc430859986"/>
      <w:r w:rsidRPr="001537B7">
        <w:t>Mapping Configuration Controls</w:t>
      </w:r>
      <w:bookmarkEnd w:id="60"/>
    </w:p>
    <w:p w:rsidR="0011384B" w:rsidRDefault="00B65F61" w:rsidP="0011384B">
      <w:r>
        <w:rPr>
          <w:noProof/>
        </w:rPr>
        <w:drawing>
          <wp:inline distT="0" distB="0" distL="0" distR="0" wp14:anchorId="2A755043" wp14:editId="7194F53A">
            <wp:extent cx="1056005" cy="523875"/>
            <wp:effectExtent l="0" t="0" r="0" b="9525"/>
            <wp:docPr id="1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56005" cy="52387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7A909892" wp14:editId="183A0577">
            <wp:extent cx="2818130" cy="1304925"/>
            <wp:effectExtent l="0" t="0" r="1270" b="9525"/>
            <wp:docPr id="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8130" cy="1304925"/>
                    </a:xfrm>
                    <a:prstGeom prst="rect">
                      <a:avLst/>
                    </a:prstGeom>
                    <a:noFill/>
                    <a:ln>
                      <a:noFill/>
                    </a:ln>
                  </pic:spPr>
                </pic:pic>
              </a:graphicData>
            </a:graphic>
          </wp:inline>
        </w:drawing>
      </w:r>
    </w:p>
    <w:p w:rsidR="0011384B" w:rsidRDefault="00B65F61" w:rsidP="0011384B">
      <w:r>
        <w:rPr>
          <w:noProof/>
        </w:rPr>
        <w:drawing>
          <wp:inline distT="0" distB="0" distL="0" distR="0" wp14:anchorId="04F0536B" wp14:editId="12BCD14B">
            <wp:extent cx="3001010" cy="1056005"/>
            <wp:effectExtent l="0" t="0" r="8890" b="0"/>
            <wp:docPr id="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1010" cy="1056005"/>
                    </a:xfrm>
                    <a:prstGeom prst="rect">
                      <a:avLst/>
                    </a:prstGeom>
                    <a:noFill/>
                    <a:ln>
                      <a:noFill/>
                    </a:ln>
                  </pic:spPr>
                </pic:pic>
              </a:graphicData>
            </a:graphic>
          </wp:inline>
        </w:drawing>
      </w:r>
    </w:p>
    <w:p w:rsidR="0011384B" w:rsidRDefault="0011384B" w:rsidP="0011384B"/>
    <w:p w:rsidR="0011384B" w:rsidRDefault="0011384B" w:rsidP="0011384B"/>
    <w:p w:rsidR="0011384B" w:rsidRDefault="0011384B" w:rsidP="0011384B"/>
    <w:p w:rsidR="0011384B" w:rsidRDefault="0011384B" w:rsidP="0011384B"/>
    <w:p w:rsidR="0011384B" w:rsidRDefault="0011384B" w:rsidP="0011384B"/>
    <w:p w:rsidR="0011384B" w:rsidRDefault="00B65F61" w:rsidP="0011384B">
      <w:r>
        <w:rPr>
          <w:noProof/>
        </w:rPr>
        <w:drawing>
          <wp:inline distT="0" distB="0" distL="0" distR="0" wp14:anchorId="70B5DE2B" wp14:editId="0C19131B">
            <wp:extent cx="1986915" cy="690245"/>
            <wp:effectExtent l="0" t="0" r="0" b="0"/>
            <wp:docPr id="1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6915" cy="690245"/>
                    </a:xfrm>
                    <a:prstGeom prst="rect">
                      <a:avLst/>
                    </a:prstGeom>
                    <a:noFill/>
                    <a:ln>
                      <a:noFill/>
                    </a:ln>
                  </pic:spPr>
                </pic:pic>
              </a:graphicData>
            </a:graphic>
          </wp:inline>
        </w:drawing>
      </w:r>
    </w:p>
    <w:p w:rsidR="0011384B" w:rsidRDefault="00B65F61" w:rsidP="0011384B">
      <w:r>
        <w:rPr>
          <w:noProof/>
        </w:rPr>
        <w:drawing>
          <wp:inline distT="0" distB="0" distL="0" distR="0" wp14:anchorId="38FEB379" wp14:editId="1E37F96F">
            <wp:extent cx="3765550" cy="1396365"/>
            <wp:effectExtent l="0" t="0" r="6350" b="0"/>
            <wp:docPr id="1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5550" cy="139636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6468CDF2" wp14:editId="23B1A6B7">
            <wp:extent cx="2984500" cy="1155700"/>
            <wp:effectExtent l="0" t="0" r="6350" b="6350"/>
            <wp:docPr id="1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4500" cy="11557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7155803C" wp14:editId="7825821E">
            <wp:extent cx="2618740" cy="947420"/>
            <wp:effectExtent l="0" t="0" r="0" b="5080"/>
            <wp:docPr id="1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8740" cy="947420"/>
                    </a:xfrm>
                    <a:prstGeom prst="rect">
                      <a:avLst/>
                    </a:prstGeom>
                    <a:noFill/>
                    <a:ln>
                      <a:noFill/>
                    </a:ln>
                  </pic:spPr>
                </pic:pic>
              </a:graphicData>
            </a:graphic>
          </wp:inline>
        </w:drawing>
      </w:r>
    </w:p>
    <w:p w:rsidR="0011384B" w:rsidRDefault="0011384B" w:rsidP="0011384B"/>
    <w:p w:rsidR="0011384B" w:rsidRPr="00860A53" w:rsidRDefault="00B65F61" w:rsidP="0011384B">
      <w:r>
        <w:rPr>
          <w:noProof/>
        </w:rPr>
        <w:drawing>
          <wp:inline distT="0" distB="0" distL="0" distR="0" wp14:anchorId="51FDB08F" wp14:editId="0C6B3AF0">
            <wp:extent cx="2543810" cy="806450"/>
            <wp:effectExtent l="0" t="0" r="8890" b="0"/>
            <wp:docPr id="1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810" cy="806450"/>
                    </a:xfrm>
                    <a:prstGeom prst="rect">
                      <a:avLst/>
                    </a:prstGeom>
                    <a:noFill/>
                    <a:ln>
                      <a:noFill/>
                    </a:ln>
                  </pic:spPr>
                </pic:pic>
              </a:graphicData>
            </a:graphic>
          </wp:inline>
        </w:drawing>
      </w:r>
    </w:p>
    <w:p w:rsidR="0011384B" w:rsidRDefault="0011384B" w:rsidP="0011384B">
      <w:pPr>
        <w:pStyle w:val="BodyText"/>
      </w:pPr>
    </w:p>
    <w:p w:rsidR="00D82F67" w:rsidRDefault="001537B7" w:rsidP="001537B7">
      <w:pPr>
        <w:pStyle w:val="Heading2"/>
      </w:pPr>
      <w:r>
        <w:br w:type="page"/>
      </w:r>
      <w:bookmarkStart w:id="61" w:name="_Toc430859987"/>
      <w:r>
        <w:lastRenderedPageBreak/>
        <w:t>Monitoring View</w:t>
      </w:r>
      <w:bookmarkEnd w:id="61"/>
    </w:p>
    <w:p w:rsidR="001537B7" w:rsidRPr="001537B7" w:rsidRDefault="001537B7" w:rsidP="001537B7">
      <w:pPr>
        <w:pStyle w:val="BodyText"/>
      </w:pPr>
    </w:p>
    <w:p w:rsidR="00D82F67" w:rsidRDefault="00B65F61" w:rsidP="00D82F67">
      <w:r>
        <w:rPr>
          <w:noProof/>
        </w:rPr>
        <w:drawing>
          <wp:inline distT="0" distB="0" distL="0" distR="0" wp14:anchorId="08C0CCA0" wp14:editId="6776DBE2">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D82F67" w:rsidRDefault="00D82F67" w:rsidP="00D82F67"/>
    <w:p w:rsidR="00D82F67" w:rsidRDefault="00B65F61" w:rsidP="00D82F67">
      <w:r>
        <w:rPr>
          <w:noProof/>
        </w:rPr>
        <w:lastRenderedPageBreak/>
        <w:drawing>
          <wp:inline distT="0" distB="0" distL="0" distR="0" wp14:anchorId="55DE4B10" wp14:editId="4BF2761C">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2" w:name="_Toc430859988"/>
      <w:r>
        <w:lastRenderedPageBreak/>
        <w:t>Administration</w:t>
      </w:r>
      <w:bookmarkEnd w:id="62"/>
    </w:p>
    <w:p w:rsidR="001537B7" w:rsidRDefault="001537B7" w:rsidP="001537B7">
      <w:pPr>
        <w:pStyle w:val="Heading2"/>
      </w:pPr>
      <w:bookmarkStart w:id="63" w:name="_Toc430859989"/>
      <w:r>
        <w:t>User Administration</w:t>
      </w:r>
      <w:bookmarkEnd w:id="63"/>
    </w:p>
    <w:p w:rsidR="00682FCE" w:rsidRPr="00682FCE" w:rsidRDefault="00B65F61" w:rsidP="00682FCE">
      <w:r>
        <w:rPr>
          <w:noProof/>
        </w:rPr>
        <w:drawing>
          <wp:inline distT="0" distB="0" distL="0" distR="0" wp14:anchorId="2FA9ED16" wp14:editId="24F92176">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537B7">
      <w:pPr>
        <w:pStyle w:val="Heading2"/>
      </w:pPr>
      <w:bookmarkStart w:id="64" w:name="_Toc430859990"/>
      <w:r>
        <w:lastRenderedPageBreak/>
        <w:t>Group Administration</w:t>
      </w:r>
      <w:bookmarkEnd w:id="64"/>
    </w:p>
    <w:p w:rsidR="00682FCE" w:rsidRPr="00682FCE" w:rsidRDefault="00B65F61" w:rsidP="00682FCE">
      <w:r>
        <w:rPr>
          <w:noProof/>
        </w:rPr>
        <w:drawing>
          <wp:inline distT="0" distB="0" distL="0" distR="0" wp14:anchorId="048575C0" wp14:editId="0F02FDFA">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1537B7" w:rsidRDefault="001537B7" w:rsidP="001537B7">
      <w:pPr>
        <w:pStyle w:val="Heading2"/>
      </w:pPr>
      <w:bookmarkStart w:id="65" w:name="_Toc430859991"/>
      <w:r>
        <w:lastRenderedPageBreak/>
        <w:t>Role Administration</w:t>
      </w:r>
      <w:bookmarkEnd w:id="65"/>
    </w:p>
    <w:p w:rsidR="00682FCE" w:rsidRPr="00682FCE" w:rsidRDefault="00B65F61" w:rsidP="00682FCE">
      <w:r>
        <w:rPr>
          <w:noProof/>
        </w:rPr>
        <w:drawing>
          <wp:inline distT="0" distB="0" distL="0" distR="0" wp14:anchorId="00D60E48" wp14:editId="2EEE84F3">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1537B7" w:rsidRDefault="001537B7" w:rsidP="001537B7">
      <w:pPr>
        <w:pStyle w:val="Heading2"/>
      </w:pPr>
      <w:bookmarkStart w:id="66" w:name="_Toc430859992"/>
      <w:r>
        <w:lastRenderedPageBreak/>
        <w:t>Policy Administration</w:t>
      </w:r>
      <w:bookmarkEnd w:id="66"/>
    </w:p>
    <w:p w:rsidR="00682FCE" w:rsidRPr="00682FCE" w:rsidRDefault="00B65F61" w:rsidP="00682FCE">
      <w:r>
        <w:rPr>
          <w:noProof/>
        </w:rPr>
        <w:drawing>
          <wp:inline distT="0" distB="0" distL="0" distR="0" wp14:anchorId="0F6F18E0" wp14:editId="341A0A00">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1537B7" w:rsidRDefault="001537B7" w:rsidP="001537B7">
      <w:pPr>
        <w:pStyle w:val="Heading2"/>
      </w:pPr>
      <w:bookmarkStart w:id="67" w:name="_Managing_User_Directories"/>
      <w:bookmarkStart w:id="68" w:name="_Toc430859993"/>
      <w:bookmarkEnd w:id="67"/>
      <w:r>
        <w:lastRenderedPageBreak/>
        <w:t>Managing User Directories</w:t>
      </w:r>
      <w:bookmarkEnd w:id="68"/>
    </w:p>
    <w:p w:rsidR="00682FCE" w:rsidRDefault="00B65F61" w:rsidP="00682FCE">
      <w:r>
        <w:rPr>
          <w:noProof/>
        </w:rPr>
        <w:drawing>
          <wp:inline distT="0" distB="0" distL="0" distR="0">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682FCE" w:rsidRPr="00682FCE" w:rsidRDefault="00B65F61" w:rsidP="00682FCE">
      <w:r>
        <w:rPr>
          <w:noProof/>
        </w:rPr>
        <w:lastRenderedPageBreak/>
        <w:drawing>
          <wp:inline distT="0" distB="0" distL="0" distR="0">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1537B7" w:rsidRDefault="001537B7" w:rsidP="001537B7">
      <w:pPr>
        <w:pStyle w:val="Heading2"/>
      </w:pPr>
      <w:bookmarkStart w:id="69" w:name="_Toc430859994"/>
      <w:r>
        <w:lastRenderedPageBreak/>
        <w:t>Platform Configuration</w:t>
      </w:r>
      <w:bookmarkEnd w:id="69"/>
    </w:p>
    <w:p w:rsidR="00FF6D47" w:rsidRPr="00FF6D47" w:rsidRDefault="00B65F61" w:rsidP="00FF6D47">
      <w:r>
        <w:rPr>
          <w:noProof/>
        </w:rPr>
        <w:drawing>
          <wp:inline distT="0" distB="0" distL="0" distR="0">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77"/>
      <w:footerReference w:type="default" r:id="rId78"/>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077" w:rsidRDefault="00A14077">
      <w:r>
        <w:separator/>
      </w:r>
    </w:p>
  </w:endnote>
  <w:endnote w:type="continuationSeparator" w:id="0">
    <w:p w:rsidR="00A14077" w:rsidRDefault="00A1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A14077">
      <w:tblPrEx>
        <w:tblCellMar>
          <w:top w:w="0" w:type="dxa"/>
          <w:bottom w:w="0" w:type="dxa"/>
        </w:tblCellMar>
      </w:tblPrEx>
      <w:trPr>
        <w:trHeight w:val="897"/>
      </w:trPr>
      <w:tc>
        <w:tcPr>
          <w:tcW w:w="1278" w:type="dxa"/>
        </w:tcPr>
        <w:p w:rsidR="00A14077" w:rsidRDefault="00A14077">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4627948" r:id="rId2"/>
            </w:pict>
          </w:r>
        </w:p>
      </w:tc>
      <w:tc>
        <w:tcPr>
          <w:tcW w:w="5292" w:type="dxa"/>
        </w:tcPr>
        <w:p w:rsidR="00A14077" w:rsidRDefault="00A14077">
          <w:pPr>
            <w:pStyle w:val="Footer"/>
            <w:rPr>
              <w:rFonts w:ascii="Arial" w:hAnsi="Arial"/>
              <w:noProof/>
            </w:rPr>
          </w:pPr>
        </w:p>
      </w:tc>
      <w:tc>
        <w:tcPr>
          <w:tcW w:w="3285" w:type="dxa"/>
        </w:tcPr>
        <w:p w:rsidR="00A14077" w:rsidRDefault="00A14077">
          <w:pPr>
            <w:pStyle w:val="Footer"/>
            <w:rPr>
              <w:rFonts w:ascii="Arial" w:hAnsi="Arial"/>
              <w:noProof/>
            </w:rPr>
          </w:pPr>
        </w:p>
      </w:tc>
    </w:tr>
  </w:tbl>
  <w:p w:rsidR="00A14077" w:rsidRDefault="00A14077">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A14077">
      <w:tblPrEx>
        <w:tblCellMar>
          <w:top w:w="0" w:type="dxa"/>
          <w:bottom w:w="0" w:type="dxa"/>
        </w:tblCellMar>
      </w:tblPrEx>
      <w:trPr>
        <w:trHeight w:val="617"/>
      </w:trPr>
      <w:tc>
        <w:tcPr>
          <w:tcW w:w="4338" w:type="dxa"/>
        </w:tcPr>
        <w:p w:rsidR="00A14077" w:rsidRDefault="00A14077">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4627949" r:id="rId2"/>
            </w:pict>
          </w:r>
          <w:r>
            <w:rPr>
              <w:rFonts w:ascii="Arial" w:hAnsi="Arial"/>
            </w:rPr>
            <w:t>Company Confidential</w:t>
          </w:r>
          <w:r>
            <w:rPr>
              <w:rFonts w:ascii="Arial" w:hAnsi="Arial"/>
              <w:noProof/>
            </w:rPr>
            <w:t xml:space="preserve"> </w:t>
          </w:r>
        </w:p>
      </w:tc>
      <w:tc>
        <w:tcPr>
          <w:tcW w:w="900" w:type="dxa"/>
        </w:tcPr>
        <w:p w:rsidR="00A14077" w:rsidRDefault="00A14077">
          <w:pPr>
            <w:pStyle w:val="Footer"/>
            <w:tabs>
              <w:tab w:val="clear" w:pos="8640"/>
              <w:tab w:val="right" w:pos="9639"/>
            </w:tabs>
            <w:jc w:val="right"/>
            <w:rPr>
              <w:rFonts w:ascii="Arial" w:hAnsi="Arial"/>
            </w:rPr>
          </w:pPr>
        </w:p>
      </w:tc>
      <w:tc>
        <w:tcPr>
          <w:tcW w:w="4617" w:type="dxa"/>
        </w:tcPr>
        <w:p w:rsidR="00A14077" w:rsidRDefault="00A14077">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A14077" w:rsidRDefault="00A14077">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077" w:rsidRPr="00783881" w:rsidRDefault="00A14077">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A14077">
      <w:tblPrEx>
        <w:tblCellMar>
          <w:top w:w="0" w:type="dxa"/>
          <w:bottom w:w="0" w:type="dxa"/>
        </w:tblCellMar>
      </w:tblPrEx>
      <w:trPr>
        <w:trHeight w:val="347"/>
      </w:trPr>
      <w:tc>
        <w:tcPr>
          <w:tcW w:w="4219" w:type="dxa"/>
        </w:tcPr>
        <w:p w:rsidR="00A14077" w:rsidRDefault="00A14077">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A14077" w:rsidRDefault="00A14077">
          <w:pPr>
            <w:pStyle w:val="Footer"/>
            <w:tabs>
              <w:tab w:val="clear" w:pos="8640"/>
              <w:tab w:val="right" w:pos="9639"/>
            </w:tabs>
            <w:jc w:val="right"/>
            <w:rPr>
              <w:rFonts w:ascii="Arial" w:hAnsi="Arial"/>
            </w:rPr>
          </w:pPr>
        </w:p>
      </w:tc>
      <w:tc>
        <w:tcPr>
          <w:tcW w:w="4644" w:type="dxa"/>
        </w:tcPr>
        <w:p w:rsidR="00A14077" w:rsidRDefault="00A14077" w:rsidP="00740133">
          <w:pPr>
            <w:pStyle w:val="Footer"/>
            <w:tabs>
              <w:tab w:val="clear" w:pos="8640"/>
              <w:tab w:val="right" w:pos="9639"/>
            </w:tabs>
            <w:jc w:val="right"/>
            <w:rPr>
              <w:rFonts w:ascii="Arial" w:hAnsi="Arial"/>
              <w:sz w:val="20"/>
            </w:rPr>
          </w:pPr>
        </w:p>
      </w:tc>
    </w:tr>
  </w:tbl>
  <w:p w:rsidR="00A14077" w:rsidRDefault="00A14077">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A14077">
      <w:tblPrEx>
        <w:tblCellMar>
          <w:top w:w="0" w:type="dxa"/>
          <w:bottom w:w="0" w:type="dxa"/>
        </w:tblCellMar>
      </w:tblPrEx>
      <w:trPr>
        <w:trHeight w:val="347"/>
      </w:trPr>
      <w:tc>
        <w:tcPr>
          <w:tcW w:w="4219" w:type="dxa"/>
        </w:tcPr>
        <w:p w:rsidR="00A14077" w:rsidRDefault="00A14077">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A14077" w:rsidRDefault="00A14077">
          <w:pPr>
            <w:pStyle w:val="Footer"/>
            <w:tabs>
              <w:tab w:val="clear" w:pos="8640"/>
              <w:tab w:val="right" w:pos="9639"/>
            </w:tabs>
            <w:jc w:val="right"/>
            <w:rPr>
              <w:rFonts w:ascii="Arial" w:hAnsi="Arial"/>
            </w:rPr>
          </w:pPr>
        </w:p>
      </w:tc>
      <w:tc>
        <w:tcPr>
          <w:tcW w:w="4644" w:type="dxa"/>
        </w:tcPr>
        <w:p w:rsidR="00A14077" w:rsidRDefault="00A14077"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A14077" w:rsidRDefault="00A14077">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077" w:rsidRDefault="00A14077">
      <w:r>
        <w:separator/>
      </w:r>
    </w:p>
  </w:footnote>
  <w:footnote w:type="continuationSeparator" w:id="0">
    <w:p w:rsidR="00A14077" w:rsidRDefault="00A140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A14077">
      <w:tblPrEx>
        <w:tblCellMar>
          <w:top w:w="0" w:type="dxa"/>
          <w:bottom w:w="0" w:type="dxa"/>
        </w:tblCellMar>
      </w:tblPrEx>
      <w:tc>
        <w:tcPr>
          <w:tcW w:w="4207" w:type="dxa"/>
        </w:tcPr>
        <w:p w:rsidR="00A14077" w:rsidRDefault="00A14077">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A14077" w:rsidRDefault="00A14077">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A14077">
      <w:tblPrEx>
        <w:tblCellMar>
          <w:top w:w="0" w:type="dxa"/>
          <w:bottom w:w="0" w:type="dxa"/>
        </w:tblCellMar>
      </w:tblPrEx>
      <w:tc>
        <w:tcPr>
          <w:tcW w:w="4207" w:type="dxa"/>
        </w:tcPr>
        <w:p w:rsidR="00A14077" w:rsidRDefault="00A14077">
          <w:pPr>
            <w:pStyle w:val="Header"/>
            <w:rPr>
              <w:rFonts w:ascii="Arial" w:hAnsi="Arial"/>
            </w:rPr>
          </w:pPr>
          <w:r>
            <w:rPr>
              <w:rFonts w:ascii="Arial" w:hAnsi="Arial"/>
            </w:rPr>
            <w:t>Company Confidential</w:t>
          </w:r>
        </w:p>
      </w:tc>
      <w:tc>
        <w:tcPr>
          <w:tcW w:w="5432" w:type="dxa"/>
        </w:tcPr>
        <w:p w:rsidR="00A14077" w:rsidRDefault="00A14077">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A14077">
      <w:tblPrEx>
        <w:tblCellMar>
          <w:top w:w="0" w:type="dxa"/>
          <w:bottom w:w="0" w:type="dxa"/>
        </w:tblCellMar>
      </w:tblPrEx>
      <w:tc>
        <w:tcPr>
          <w:tcW w:w="4207" w:type="dxa"/>
        </w:tcPr>
        <w:p w:rsidR="00A14077" w:rsidRDefault="00A14077">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A14077" w:rsidRDefault="00A14077">
          <w:pPr>
            <w:pStyle w:val="Header"/>
            <w:spacing w:after="20"/>
            <w:jc w:val="right"/>
            <w:rPr>
              <w:rFonts w:ascii="Arial" w:hAnsi="Arial"/>
            </w:rPr>
          </w:pPr>
        </w:p>
      </w:tc>
    </w:tr>
  </w:tbl>
  <w:p w:rsidR="00A14077" w:rsidRDefault="00A140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A14077">
      <w:tblPrEx>
        <w:tblCellMar>
          <w:top w:w="0" w:type="dxa"/>
          <w:bottom w:w="0" w:type="dxa"/>
        </w:tblCellMar>
      </w:tblPrEx>
      <w:tc>
        <w:tcPr>
          <w:tcW w:w="4156" w:type="dxa"/>
        </w:tcPr>
        <w:p w:rsidR="00A14077" w:rsidRDefault="00A14077">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A14077" w:rsidRDefault="00A14077">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A14077">
      <w:tblPrEx>
        <w:tblCellMar>
          <w:top w:w="0" w:type="dxa"/>
          <w:bottom w:w="0" w:type="dxa"/>
        </w:tblCellMar>
      </w:tblPrEx>
      <w:tc>
        <w:tcPr>
          <w:tcW w:w="4156" w:type="dxa"/>
        </w:tcPr>
        <w:p w:rsidR="00A14077" w:rsidRDefault="00A14077">
          <w:pPr>
            <w:pStyle w:val="Header"/>
            <w:rPr>
              <w:rFonts w:ascii="Arial" w:hAnsi="Arial"/>
            </w:rPr>
          </w:pPr>
        </w:p>
      </w:tc>
      <w:tc>
        <w:tcPr>
          <w:tcW w:w="5483" w:type="dxa"/>
        </w:tcPr>
        <w:p w:rsidR="00A14077" w:rsidRDefault="00A14077">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A14077" w:rsidRDefault="00A140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A14077">
      <w:tblPrEx>
        <w:tblCellMar>
          <w:top w:w="0" w:type="dxa"/>
          <w:bottom w:w="0" w:type="dxa"/>
        </w:tblCellMar>
      </w:tblPrEx>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A14077">
            <w:tc>
              <w:tcPr>
                <w:tcW w:w="4758" w:type="dxa"/>
                <w:tcBorders>
                  <w:top w:val="nil"/>
                  <w:left w:val="nil"/>
                  <w:bottom w:val="nil"/>
                  <w:right w:val="nil"/>
                </w:tcBorders>
              </w:tcPr>
              <w:p w:rsidR="00A14077" w:rsidRDefault="00A14077"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A14077" w:rsidRDefault="00A14077">
                <w:pPr>
                  <w:pStyle w:val="Header"/>
                </w:pPr>
              </w:p>
            </w:tc>
            <w:tc>
              <w:tcPr>
                <w:tcW w:w="4758" w:type="dxa"/>
                <w:tcBorders>
                  <w:top w:val="nil"/>
                  <w:left w:val="nil"/>
                  <w:bottom w:val="nil"/>
                  <w:right w:val="nil"/>
                </w:tcBorders>
              </w:tcPr>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p w:rsidR="00A14077" w:rsidRPr="007C5E8C" w:rsidRDefault="00A14077" w:rsidP="00740133">
                <w:pPr>
                  <w:pStyle w:val="Header"/>
                  <w:jc w:val="right"/>
                  <w:rPr>
                    <w:rFonts w:ascii="Arial" w:hAnsi="Arial" w:cs="Arial"/>
                    <w:color w:val="800000"/>
                  </w:rPr>
                </w:pPr>
              </w:p>
            </w:tc>
          </w:tr>
        </w:tbl>
        <w:p w:rsidR="00A14077" w:rsidRDefault="00A14077">
          <w:pPr>
            <w:pStyle w:val="Header"/>
          </w:pPr>
        </w:p>
      </w:tc>
    </w:tr>
  </w:tbl>
  <w:p w:rsidR="00A14077" w:rsidRDefault="00A1407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A14077">
      <w:tblPrEx>
        <w:tblCellMar>
          <w:top w:w="0" w:type="dxa"/>
          <w:bottom w:w="0" w:type="dxa"/>
        </w:tblCellMar>
      </w:tblPrEx>
      <w:tc>
        <w:tcPr>
          <w:tcW w:w="7371" w:type="dxa"/>
        </w:tcPr>
        <w:p w:rsidR="00A14077" w:rsidRDefault="00A14077">
          <w:pPr>
            <w:pStyle w:val="Header"/>
            <w:spacing w:before="20"/>
            <w:rPr>
              <w:rFonts w:ascii="Arial" w:hAnsi="Arial"/>
            </w:rPr>
          </w:pPr>
        </w:p>
      </w:tc>
      <w:tc>
        <w:tcPr>
          <w:tcW w:w="2268" w:type="dxa"/>
        </w:tcPr>
        <w:p w:rsidR="00A14077" w:rsidRDefault="00A14077">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903A9E">
            <w:rPr>
              <w:rFonts w:ascii="Arial" w:hAnsi="Arial"/>
              <w:noProof/>
            </w:rPr>
            <w:t>iii</w:t>
          </w:r>
          <w:r>
            <w:rPr>
              <w:rFonts w:ascii="Arial" w:hAnsi="Arial"/>
            </w:rPr>
            <w:fldChar w:fldCharType="end"/>
          </w:r>
        </w:p>
      </w:tc>
    </w:tr>
    <w:tr w:rsidR="00A14077">
      <w:tblPrEx>
        <w:tblCellMar>
          <w:top w:w="0" w:type="dxa"/>
          <w:bottom w:w="0" w:type="dxa"/>
        </w:tblCellMar>
      </w:tblPrEx>
      <w:tc>
        <w:tcPr>
          <w:tcW w:w="7371" w:type="dxa"/>
        </w:tcPr>
        <w:p w:rsidR="00A14077" w:rsidRDefault="00A14077">
          <w:pPr>
            <w:pStyle w:val="Header"/>
            <w:rPr>
              <w:rFonts w:ascii="Arial" w:hAnsi="Arial"/>
            </w:rPr>
          </w:pPr>
        </w:p>
      </w:tc>
      <w:tc>
        <w:tcPr>
          <w:tcW w:w="2268" w:type="dxa"/>
        </w:tcPr>
        <w:p w:rsidR="00A14077" w:rsidRDefault="00A14077">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A14077" w:rsidRDefault="00A1407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A14077">
      <w:tblPrEx>
        <w:tblCellMar>
          <w:top w:w="0" w:type="dxa"/>
          <w:bottom w:w="0" w:type="dxa"/>
        </w:tblCellMar>
      </w:tblPrEx>
      <w:tc>
        <w:tcPr>
          <w:tcW w:w="7371" w:type="dxa"/>
        </w:tcPr>
        <w:p w:rsidR="00A14077" w:rsidRDefault="00A14077">
          <w:pPr>
            <w:pStyle w:val="Header"/>
            <w:spacing w:before="20"/>
            <w:rPr>
              <w:rFonts w:ascii="Arial" w:hAnsi="Arial"/>
            </w:rPr>
          </w:pPr>
        </w:p>
      </w:tc>
      <w:tc>
        <w:tcPr>
          <w:tcW w:w="2268" w:type="dxa"/>
        </w:tcPr>
        <w:p w:rsidR="00A14077" w:rsidRDefault="00A14077">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7E4357">
            <w:rPr>
              <w:rFonts w:ascii="Arial" w:hAnsi="Arial"/>
              <w:noProof/>
            </w:rPr>
            <w:t>18</w:t>
          </w:r>
          <w:r>
            <w:rPr>
              <w:rFonts w:ascii="Arial" w:hAnsi="Arial"/>
            </w:rPr>
            <w:fldChar w:fldCharType="end"/>
          </w:r>
        </w:p>
      </w:tc>
    </w:tr>
    <w:tr w:rsidR="00A14077">
      <w:tblPrEx>
        <w:tblCellMar>
          <w:top w:w="0" w:type="dxa"/>
          <w:bottom w:w="0" w:type="dxa"/>
        </w:tblCellMar>
      </w:tblPrEx>
      <w:tc>
        <w:tcPr>
          <w:tcW w:w="7371" w:type="dxa"/>
        </w:tcPr>
        <w:p w:rsidR="00A14077" w:rsidRDefault="00A14077">
          <w:pPr>
            <w:pStyle w:val="Header"/>
            <w:rPr>
              <w:rFonts w:ascii="Arial" w:hAnsi="Arial"/>
            </w:rPr>
          </w:pPr>
        </w:p>
      </w:tc>
      <w:tc>
        <w:tcPr>
          <w:tcW w:w="2268" w:type="dxa"/>
        </w:tcPr>
        <w:p w:rsidR="00A14077" w:rsidRDefault="00A14077">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A14077" w:rsidRDefault="00A140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1">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3">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6">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22">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4285783"/>
    <w:multiLevelType w:val="multilevel"/>
    <w:tmpl w:val="11C2947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2">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3">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7"/>
  </w:num>
  <w:num w:numId="2">
    <w:abstractNumId w:val="10"/>
  </w:num>
  <w:num w:numId="3">
    <w:abstractNumId w:val="21"/>
  </w:num>
  <w:num w:numId="4">
    <w:abstractNumId w:val="2"/>
  </w:num>
  <w:num w:numId="5">
    <w:abstractNumId w:val="12"/>
  </w:num>
  <w:num w:numId="6">
    <w:abstractNumId w:val="8"/>
  </w:num>
  <w:num w:numId="7">
    <w:abstractNumId w:val="4"/>
  </w:num>
  <w:num w:numId="8">
    <w:abstractNumId w:val="15"/>
  </w:num>
  <w:num w:numId="9">
    <w:abstractNumId w:val="23"/>
  </w:num>
  <w:num w:numId="10">
    <w:abstractNumId w:val="19"/>
  </w:num>
  <w:num w:numId="11">
    <w:abstractNumId w:val="13"/>
  </w:num>
  <w:num w:numId="12">
    <w:abstractNumId w:val="26"/>
  </w:num>
  <w:num w:numId="13">
    <w:abstractNumId w:val="24"/>
  </w:num>
  <w:num w:numId="14">
    <w:abstractNumId w:val="28"/>
  </w:num>
  <w:num w:numId="15">
    <w:abstractNumId w:val="32"/>
  </w:num>
  <w:num w:numId="16">
    <w:abstractNumId w:val="33"/>
  </w:num>
  <w:num w:numId="17">
    <w:abstractNumId w:val="25"/>
  </w:num>
  <w:num w:numId="18">
    <w:abstractNumId w:val="34"/>
  </w:num>
  <w:num w:numId="19">
    <w:abstractNumId w:val="9"/>
  </w:num>
  <w:num w:numId="20">
    <w:abstractNumId w:val="6"/>
  </w:num>
  <w:num w:numId="21">
    <w:abstractNumId w:val="18"/>
  </w:num>
  <w:num w:numId="22">
    <w:abstractNumId w:val="30"/>
  </w:num>
  <w:num w:numId="23">
    <w:abstractNumId w:val="11"/>
  </w:num>
  <w:num w:numId="24">
    <w:abstractNumId w:val="17"/>
  </w:num>
  <w:num w:numId="25">
    <w:abstractNumId w:val="20"/>
  </w:num>
  <w:num w:numId="26">
    <w:abstractNumId w:val="14"/>
  </w:num>
  <w:num w:numId="27">
    <w:abstractNumId w:val="1"/>
  </w:num>
  <w:num w:numId="28">
    <w:abstractNumId w:val="29"/>
  </w:num>
  <w:num w:numId="29">
    <w:abstractNumId w:val="0"/>
  </w:num>
  <w:num w:numId="30">
    <w:abstractNumId w:val="3"/>
  </w:num>
  <w:num w:numId="31">
    <w:abstractNumId w:val="5"/>
  </w:num>
  <w:num w:numId="32">
    <w:abstractNumId w:val="22"/>
  </w:num>
  <w:num w:numId="33">
    <w:abstractNumId w:val="7"/>
  </w:num>
  <w:num w:numId="34">
    <w:abstractNumId w:val="1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71D2"/>
    <w:rsid w:val="0007782C"/>
    <w:rsid w:val="00087165"/>
    <w:rsid w:val="000A6251"/>
    <w:rsid w:val="000C0D95"/>
    <w:rsid w:val="000C50CD"/>
    <w:rsid w:val="000C7BDC"/>
    <w:rsid w:val="000E0557"/>
    <w:rsid w:val="000F6DC8"/>
    <w:rsid w:val="0010352D"/>
    <w:rsid w:val="00104613"/>
    <w:rsid w:val="00106599"/>
    <w:rsid w:val="00110E8A"/>
    <w:rsid w:val="0011384B"/>
    <w:rsid w:val="00122348"/>
    <w:rsid w:val="00125891"/>
    <w:rsid w:val="00130226"/>
    <w:rsid w:val="00142888"/>
    <w:rsid w:val="001432C1"/>
    <w:rsid w:val="001537B7"/>
    <w:rsid w:val="00153ACD"/>
    <w:rsid w:val="00191844"/>
    <w:rsid w:val="001957C0"/>
    <w:rsid w:val="001A5FEF"/>
    <w:rsid w:val="001B0CBA"/>
    <w:rsid w:val="001C2A35"/>
    <w:rsid w:val="001C516C"/>
    <w:rsid w:val="001D551E"/>
    <w:rsid w:val="001E41A2"/>
    <w:rsid w:val="00204CEF"/>
    <w:rsid w:val="002272EC"/>
    <w:rsid w:val="002320AC"/>
    <w:rsid w:val="00236795"/>
    <w:rsid w:val="00255022"/>
    <w:rsid w:val="00266BF0"/>
    <w:rsid w:val="00270701"/>
    <w:rsid w:val="00270878"/>
    <w:rsid w:val="002947A3"/>
    <w:rsid w:val="002C2339"/>
    <w:rsid w:val="002D4A03"/>
    <w:rsid w:val="002E112D"/>
    <w:rsid w:val="002E5AFA"/>
    <w:rsid w:val="002E689C"/>
    <w:rsid w:val="003055EC"/>
    <w:rsid w:val="003161B4"/>
    <w:rsid w:val="00342A2B"/>
    <w:rsid w:val="00366C63"/>
    <w:rsid w:val="00386B50"/>
    <w:rsid w:val="003A7124"/>
    <w:rsid w:val="003B2222"/>
    <w:rsid w:val="003D365D"/>
    <w:rsid w:val="003D6109"/>
    <w:rsid w:val="003D7A3D"/>
    <w:rsid w:val="00400B55"/>
    <w:rsid w:val="004319CB"/>
    <w:rsid w:val="00436C7F"/>
    <w:rsid w:val="004431F3"/>
    <w:rsid w:val="00446487"/>
    <w:rsid w:val="004637D1"/>
    <w:rsid w:val="00486AE6"/>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B50AA"/>
    <w:rsid w:val="005C69B0"/>
    <w:rsid w:val="005E1F55"/>
    <w:rsid w:val="005E51D8"/>
    <w:rsid w:val="005F0CD9"/>
    <w:rsid w:val="005F4F2C"/>
    <w:rsid w:val="00647B82"/>
    <w:rsid w:val="00651DEE"/>
    <w:rsid w:val="00653047"/>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7900"/>
    <w:rsid w:val="007015B4"/>
    <w:rsid w:val="00704B47"/>
    <w:rsid w:val="00710856"/>
    <w:rsid w:val="00715F68"/>
    <w:rsid w:val="007215A1"/>
    <w:rsid w:val="00740133"/>
    <w:rsid w:val="007408FA"/>
    <w:rsid w:val="00755F54"/>
    <w:rsid w:val="007767EC"/>
    <w:rsid w:val="007917BC"/>
    <w:rsid w:val="007A27C6"/>
    <w:rsid w:val="007B4D0B"/>
    <w:rsid w:val="007E4357"/>
    <w:rsid w:val="008130F3"/>
    <w:rsid w:val="008222A9"/>
    <w:rsid w:val="00832D69"/>
    <w:rsid w:val="0084176F"/>
    <w:rsid w:val="0085561E"/>
    <w:rsid w:val="0085628C"/>
    <w:rsid w:val="00860FA9"/>
    <w:rsid w:val="008776FD"/>
    <w:rsid w:val="008C6478"/>
    <w:rsid w:val="00903A9E"/>
    <w:rsid w:val="00913024"/>
    <w:rsid w:val="0092233F"/>
    <w:rsid w:val="00924844"/>
    <w:rsid w:val="009273D2"/>
    <w:rsid w:val="009632A1"/>
    <w:rsid w:val="00996B62"/>
    <w:rsid w:val="009B2FCC"/>
    <w:rsid w:val="009B6307"/>
    <w:rsid w:val="009D166D"/>
    <w:rsid w:val="009E21F6"/>
    <w:rsid w:val="009F201A"/>
    <w:rsid w:val="009F2F8C"/>
    <w:rsid w:val="009F5D42"/>
    <w:rsid w:val="00A14077"/>
    <w:rsid w:val="00A14F7C"/>
    <w:rsid w:val="00A14FBB"/>
    <w:rsid w:val="00A1682D"/>
    <w:rsid w:val="00A45832"/>
    <w:rsid w:val="00A64A81"/>
    <w:rsid w:val="00A668E8"/>
    <w:rsid w:val="00A770E4"/>
    <w:rsid w:val="00A8565A"/>
    <w:rsid w:val="00A87F5F"/>
    <w:rsid w:val="00AA440A"/>
    <w:rsid w:val="00AA4643"/>
    <w:rsid w:val="00AA48C5"/>
    <w:rsid w:val="00AA6EE1"/>
    <w:rsid w:val="00AA73A4"/>
    <w:rsid w:val="00AC1E3D"/>
    <w:rsid w:val="00AC23E1"/>
    <w:rsid w:val="00AC5212"/>
    <w:rsid w:val="00AD14B8"/>
    <w:rsid w:val="00AD1FAB"/>
    <w:rsid w:val="00AE7649"/>
    <w:rsid w:val="00AF116D"/>
    <w:rsid w:val="00B02185"/>
    <w:rsid w:val="00B03877"/>
    <w:rsid w:val="00B05198"/>
    <w:rsid w:val="00B1234C"/>
    <w:rsid w:val="00B1330A"/>
    <w:rsid w:val="00B3209A"/>
    <w:rsid w:val="00B41810"/>
    <w:rsid w:val="00B46041"/>
    <w:rsid w:val="00B479C4"/>
    <w:rsid w:val="00B65F61"/>
    <w:rsid w:val="00B740E5"/>
    <w:rsid w:val="00B86E2B"/>
    <w:rsid w:val="00B873FC"/>
    <w:rsid w:val="00BE19E6"/>
    <w:rsid w:val="00BE7EC0"/>
    <w:rsid w:val="00BF4C53"/>
    <w:rsid w:val="00C035E7"/>
    <w:rsid w:val="00C147D9"/>
    <w:rsid w:val="00C21672"/>
    <w:rsid w:val="00C22B91"/>
    <w:rsid w:val="00C35DFC"/>
    <w:rsid w:val="00C360B7"/>
    <w:rsid w:val="00C620AD"/>
    <w:rsid w:val="00CB172A"/>
    <w:rsid w:val="00CC55EB"/>
    <w:rsid w:val="00CE074E"/>
    <w:rsid w:val="00D061D9"/>
    <w:rsid w:val="00D06330"/>
    <w:rsid w:val="00D1647E"/>
    <w:rsid w:val="00D23580"/>
    <w:rsid w:val="00D5006E"/>
    <w:rsid w:val="00D614DE"/>
    <w:rsid w:val="00D62A33"/>
    <w:rsid w:val="00D62B00"/>
    <w:rsid w:val="00D82F67"/>
    <w:rsid w:val="00D94F63"/>
    <w:rsid w:val="00DB35AB"/>
    <w:rsid w:val="00DB6CA7"/>
    <w:rsid w:val="00DB7433"/>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B20A7"/>
    <w:rsid w:val="00EB4A72"/>
    <w:rsid w:val="00EF3FB7"/>
    <w:rsid w:val="00EF78B4"/>
    <w:rsid w:val="00F0485A"/>
    <w:rsid w:val="00F048BF"/>
    <w:rsid w:val="00F04EE8"/>
    <w:rsid w:val="00F17098"/>
    <w:rsid w:val="00F22586"/>
    <w:rsid w:val="00F332BC"/>
    <w:rsid w:val="00F442AC"/>
    <w:rsid w:val="00F54CD8"/>
    <w:rsid w:val="00F6021C"/>
    <w:rsid w:val="00F72CCE"/>
    <w:rsid w:val="00F87488"/>
    <w:rsid w:val="00FA4FAE"/>
    <w:rsid w:val="00FA7377"/>
    <w:rsid w:val="00FC191D"/>
    <w:rsid w:val="00FC4AA4"/>
    <w:rsid w:val="00FD2B5B"/>
    <w:rsid w:val="00FE739C"/>
    <w:rsid w:val="00FF6D47"/>
  </w:rsids>
  <m:mathPr>
    <m:mathFont m:val="Cambria Math"/>
    <m:brkBin m:val="before"/>
    <m:brkBinSub m:val="--"/>
    <m:smallFrac m:val="0"/>
    <m:dispDef m:val="0"/>
    <m:lMargin m:val="0"/>
    <m:rMargin m:val="0"/>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7460B-B5BD-49B0-A3CD-EDF20065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51</Pages>
  <Words>2389</Words>
  <Characters>14570</Characters>
  <Application>Microsoft Office Word</Application>
  <DocSecurity>0</DocSecurity>
  <Lines>520</Lines>
  <Paragraphs>245</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16714</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12</cp:revision>
  <cp:lastPrinted>2014-02-26T14:37:00Z</cp:lastPrinted>
  <dcterms:created xsi:type="dcterms:W3CDTF">2015-09-23T12:12:00Z</dcterms:created>
  <dcterms:modified xsi:type="dcterms:W3CDTF">2015-09-24T18:25:00Z</dcterms:modified>
</cp:coreProperties>
</file>