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CF73B6" w14:textId="0D74C05C" w:rsidR="00280170" w:rsidRPr="00177EFE" w:rsidRDefault="00177EFE" w:rsidP="00177EFE">
      <w:pPr>
        <w:jc w:val="center"/>
        <w:rPr>
          <w:b/>
          <w:bCs/>
        </w:rPr>
      </w:pPr>
      <w:r w:rsidRPr="00177EFE">
        <w:rPr>
          <w:b/>
          <w:bCs/>
        </w:rPr>
        <w:t>Propositions DAJ relati</w:t>
      </w:r>
      <w:r w:rsidR="00275CFA">
        <w:rPr>
          <w:b/>
          <w:bCs/>
        </w:rPr>
        <w:t>ves</w:t>
      </w:r>
      <w:r w:rsidRPr="00177EFE">
        <w:rPr>
          <w:b/>
          <w:bCs/>
        </w:rPr>
        <w:t xml:space="preserve"> au </w:t>
      </w:r>
      <w:proofErr w:type="spellStart"/>
      <w:r w:rsidRPr="00177EFE">
        <w:rPr>
          <w:b/>
          <w:bCs/>
        </w:rPr>
        <w:t>Powerapps</w:t>
      </w:r>
      <w:proofErr w:type="spellEnd"/>
      <w:r w:rsidRPr="00177EFE">
        <w:rPr>
          <w:b/>
          <w:bCs/>
        </w:rPr>
        <w:t xml:space="preserve"> heures supplémentaires</w:t>
      </w:r>
    </w:p>
    <w:p w14:paraId="19894355" w14:textId="6FF3AB48" w:rsidR="00177EFE" w:rsidRPr="00280170" w:rsidRDefault="00177EFE" w:rsidP="00280170">
      <w:r>
        <w:t>Les propositions sont détaillées onglet par onglet</w:t>
      </w:r>
    </w:p>
    <w:p w14:paraId="57770C58" w14:textId="77777777" w:rsidR="00177EFE" w:rsidRDefault="00177EFE" w:rsidP="00280170"/>
    <w:p w14:paraId="1ABAFC01" w14:textId="5965D5BD" w:rsidR="00177EFE" w:rsidRDefault="0040593B" w:rsidP="00280170">
      <w:pPr>
        <w:rPr>
          <w:b/>
          <w:bCs/>
        </w:rPr>
      </w:pPr>
      <w:r>
        <w:rPr>
          <w:b/>
          <w:bCs/>
        </w:rPr>
        <w:t>Sur</w:t>
      </w:r>
      <w:r w:rsidR="00280170" w:rsidRPr="00280170">
        <w:rPr>
          <w:b/>
          <w:bCs/>
        </w:rPr>
        <w:t xml:space="preserve"> l</w:t>
      </w:r>
      <w:r w:rsidR="00280170" w:rsidRPr="00177EFE">
        <w:rPr>
          <w:b/>
          <w:bCs/>
        </w:rPr>
        <w:t>a page d’accueil du</w:t>
      </w:r>
      <w:r w:rsidR="00280170" w:rsidRPr="00280170">
        <w:rPr>
          <w:b/>
          <w:bCs/>
        </w:rPr>
        <w:t xml:space="preserve"> </w:t>
      </w:r>
      <w:proofErr w:type="spellStart"/>
      <w:r w:rsidR="00280170" w:rsidRPr="00280170">
        <w:rPr>
          <w:b/>
          <w:bCs/>
        </w:rPr>
        <w:t>Powerapps</w:t>
      </w:r>
      <w:proofErr w:type="spellEnd"/>
      <w:r w:rsidR="00177EFE">
        <w:rPr>
          <w:b/>
          <w:bCs/>
        </w:rPr>
        <w:t> </w:t>
      </w:r>
      <w:r w:rsidR="00280170" w:rsidRPr="00280170">
        <w:rPr>
          <w:b/>
          <w:bCs/>
        </w:rPr>
        <w:t xml:space="preserve">: </w:t>
      </w:r>
    </w:p>
    <w:p w14:paraId="553488E8" w14:textId="77777777" w:rsidR="00177EFE" w:rsidRPr="00177EFE" w:rsidRDefault="00177EFE" w:rsidP="00280170">
      <w:pPr>
        <w:rPr>
          <w:b/>
          <w:bCs/>
        </w:rPr>
      </w:pPr>
    </w:p>
    <w:p w14:paraId="5D360880" w14:textId="4105E8A6" w:rsidR="00280170" w:rsidRDefault="00177EFE" w:rsidP="00D3322D">
      <w:pPr>
        <w:ind w:left="-851" w:right="-851"/>
      </w:pPr>
      <w:r w:rsidRPr="00280170">
        <w:rPr>
          <w:noProof/>
        </w:rPr>
        <w:drawing>
          <wp:inline distT="0" distB="0" distL="0" distR="0" wp14:anchorId="6EA8C95A" wp14:editId="21616967">
            <wp:extent cx="6935189" cy="3881168"/>
            <wp:effectExtent l="0" t="0" r="0" b="508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6943865" cy="3886024"/>
                    </a:xfrm>
                    <a:prstGeom prst="rect">
                      <a:avLst/>
                    </a:prstGeom>
                  </pic:spPr>
                </pic:pic>
              </a:graphicData>
            </a:graphic>
          </wp:inline>
        </w:drawing>
      </w:r>
    </w:p>
    <w:p w14:paraId="2D53784D" w14:textId="77777777" w:rsidR="00280170" w:rsidRPr="00D3322D" w:rsidRDefault="00280170" w:rsidP="00280170">
      <w:pPr>
        <w:rPr>
          <w:b/>
          <w:bCs/>
          <w:sz w:val="24"/>
          <w:szCs w:val="24"/>
        </w:rPr>
      </w:pPr>
      <w:r w:rsidRPr="00D3322D">
        <w:rPr>
          <w:b/>
          <w:bCs/>
          <w:sz w:val="24"/>
          <w:szCs w:val="24"/>
        </w:rPr>
        <w:t xml:space="preserve">Titre initial : </w:t>
      </w:r>
      <w:r w:rsidRPr="00280170">
        <w:rPr>
          <w:b/>
          <w:bCs/>
          <w:sz w:val="24"/>
          <w:szCs w:val="24"/>
        </w:rPr>
        <w:t>DEMANDE D'AUTORISATION/REGULARISATION D'EFFECTUER DES HEURES SUPPLEMENTAIRES</w:t>
      </w:r>
      <w:r w:rsidRPr="00D3322D">
        <w:rPr>
          <w:b/>
          <w:bCs/>
          <w:sz w:val="24"/>
          <w:szCs w:val="24"/>
        </w:rPr>
        <w:t xml:space="preserve"> </w:t>
      </w:r>
    </w:p>
    <w:p w14:paraId="6493FAD0" w14:textId="46F762F2" w:rsidR="00280170" w:rsidRPr="00D3322D" w:rsidRDefault="00280170" w:rsidP="00D3322D">
      <w:pPr>
        <w:jc w:val="both"/>
        <w:rPr>
          <w:color w:val="00B050"/>
        </w:rPr>
      </w:pPr>
      <w:r w:rsidRPr="00D3322D">
        <w:rPr>
          <w:color w:val="00B050"/>
        </w:rPr>
        <w:t>Proposition DAJ : Nous proposons la rédaction suivante :</w:t>
      </w:r>
      <w:r w:rsidRPr="00280170">
        <w:rPr>
          <w:color w:val="00B050"/>
        </w:rPr>
        <w:t xml:space="preserve"> </w:t>
      </w:r>
      <w:r w:rsidRPr="00D3322D">
        <w:rPr>
          <w:i/>
          <w:iCs/>
          <w:color w:val="00B050"/>
        </w:rPr>
        <w:t>« </w:t>
      </w:r>
      <w:r w:rsidRPr="00280170">
        <w:rPr>
          <w:i/>
          <w:iCs/>
          <w:color w:val="00B050"/>
        </w:rPr>
        <w:t>Demande d'approbation ou de régularisation à la réalisation d'heures supplémentaires</w:t>
      </w:r>
      <w:r w:rsidRPr="00D3322D">
        <w:rPr>
          <w:i/>
          <w:iCs/>
          <w:color w:val="00B050"/>
        </w:rPr>
        <w:t> »</w:t>
      </w:r>
    </w:p>
    <w:p w14:paraId="47CF5122" w14:textId="1D022494" w:rsidR="00280170" w:rsidRPr="00D3322D" w:rsidRDefault="00280170" w:rsidP="00D3322D">
      <w:pPr>
        <w:jc w:val="both"/>
        <w:rPr>
          <w:color w:val="00B050"/>
        </w:rPr>
      </w:pPr>
      <w:r w:rsidRPr="00D3322D">
        <w:rPr>
          <w:color w:val="00B050"/>
        </w:rPr>
        <w:t>Il ne s’agit pas d’un grand changement sur le fond mais uniquement de donner un caractère plus formel à la demande</w:t>
      </w:r>
    </w:p>
    <w:p w14:paraId="6C7BD364" w14:textId="77777777" w:rsidR="00280170" w:rsidRDefault="00280170" w:rsidP="00280170"/>
    <w:p w14:paraId="1F1B3C85" w14:textId="33CA4C4D" w:rsidR="00280170" w:rsidRPr="00D3322D" w:rsidRDefault="00280170" w:rsidP="00280170">
      <w:pPr>
        <w:rPr>
          <w:b/>
          <w:bCs/>
          <w:sz w:val="24"/>
          <w:szCs w:val="24"/>
        </w:rPr>
      </w:pPr>
      <w:r w:rsidRPr="00D3322D">
        <w:rPr>
          <w:b/>
          <w:bCs/>
          <w:sz w:val="24"/>
          <w:szCs w:val="24"/>
        </w:rPr>
        <w:t>Titre initial : « J’effectue une demande »</w:t>
      </w:r>
    </w:p>
    <w:p w14:paraId="1BB0AF88" w14:textId="74709858" w:rsidR="00280170" w:rsidRPr="00D3322D" w:rsidRDefault="00280170" w:rsidP="00D3322D">
      <w:pPr>
        <w:jc w:val="both"/>
        <w:rPr>
          <w:i/>
          <w:iCs/>
          <w:color w:val="00B050"/>
        </w:rPr>
      </w:pPr>
      <w:r w:rsidRPr="00D3322D">
        <w:rPr>
          <w:color w:val="00B050"/>
        </w:rPr>
        <w:t>Proposition DAJ : Nous proposons la rédaction suivante :</w:t>
      </w:r>
      <w:r w:rsidRPr="00280170">
        <w:rPr>
          <w:color w:val="00B050"/>
        </w:rPr>
        <w:t xml:space="preserve"> </w:t>
      </w:r>
      <w:r w:rsidRPr="00D3322D">
        <w:rPr>
          <w:i/>
          <w:iCs/>
          <w:color w:val="00B050"/>
        </w:rPr>
        <w:t>« J’effectue une demande d’approbation ou de régularisation »</w:t>
      </w:r>
    </w:p>
    <w:p w14:paraId="1FE1286D" w14:textId="47BD4739" w:rsidR="00280170" w:rsidRPr="00D3322D" w:rsidRDefault="00280170" w:rsidP="00D3322D">
      <w:pPr>
        <w:jc w:val="both"/>
        <w:rPr>
          <w:color w:val="00B050"/>
        </w:rPr>
      </w:pPr>
      <w:r w:rsidRPr="00D3322D">
        <w:rPr>
          <w:color w:val="00B050"/>
        </w:rPr>
        <w:t>Là encore pas un gros changement mais cela vise surtout à bien noter les deux modalités d’utilisation de l’outil c’est-à-dire en cas de demande avant la réalisation d’heures supplémentaires ou en cas d’heures supplémentaires effectuées en urgence ou de façon imprévue.</w:t>
      </w:r>
    </w:p>
    <w:p w14:paraId="1C09FC7E" w14:textId="1CE7FABF" w:rsidR="00280170" w:rsidRPr="00280170" w:rsidRDefault="00280170" w:rsidP="00280170"/>
    <w:p w14:paraId="7D5F0EB9" w14:textId="54406431" w:rsidR="00D3322D" w:rsidRDefault="00D3322D"/>
    <w:p w14:paraId="46283C13" w14:textId="5CE2A19E" w:rsidR="00280170" w:rsidRDefault="00177EFE" w:rsidP="00280170">
      <w:r>
        <w:t>Ensuite en cliquant sur la page j’effectue une demande :</w:t>
      </w:r>
    </w:p>
    <w:p w14:paraId="51B22390" w14:textId="4FE04CB2" w:rsidR="00177EFE" w:rsidRPr="00280170" w:rsidRDefault="00177EFE" w:rsidP="00D3322D">
      <w:pPr>
        <w:ind w:left="-1134" w:right="-851"/>
      </w:pPr>
      <w:r w:rsidRPr="00177EFE">
        <w:rPr>
          <w:noProof/>
        </w:rPr>
        <w:drawing>
          <wp:inline distT="0" distB="0" distL="0" distR="0" wp14:anchorId="6AEB38C1" wp14:editId="02B3B9C8">
            <wp:extent cx="7074435" cy="400198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091284" cy="4011517"/>
                    </a:xfrm>
                    <a:prstGeom prst="rect">
                      <a:avLst/>
                    </a:prstGeom>
                  </pic:spPr>
                </pic:pic>
              </a:graphicData>
            </a:graphic>
          </wp:inline>
        </w:drawing>
      </w:r>
    </w:p>
    <w:p w14:paraId="768D5885" w14:textId="6A9B9DFD" w:rsidR="00177EFE" w:rsidRPr="00D3322D" w:rsidRDefault="00177EFE" w:rsidP="00177EFE">
      <w:pPr>
        <w:rPr>
          <w:b/>
          <w:bCs/>
          <w:sz w:val="24"/>
          <w:szCs w:val="24"/>
        </w:rPr>
      </w:pPr>
      <w:r w:rsidRPr="00D3322D">
        <w:rPr>
          <w:b/>
          <w:bCs/>
          <w:sz w:val="24"/>
          <w:szCs w:val="24"/>
        </w:rPr>
        <w:t>Titre initial : « Demande d’autorisation d’effectuer des heures supplémentaires non planifiées »</w:t>
      </w:r>
    </w:p>
    <w:p w14:paraId="28DF8D5A" w14:textId="37FBC0C9" w:rsidR="00177EFE" w:rsidRPr="00280170" w:rsidRDefault="00177EFE" w:rsidP="00D3322D">
      <w:pPr>
        <w:jc w:val="both"/>
        <w:rPr>
          <w:i/>
          <w:iCs/>
          <w:color w:val="00B050"/>
        </w:rPr>
      </w:pPr>
      <w:r w:rsidRPr="00D3322D">
        <w:rPr>
          <w:color w:val="00B050"/>
        </w:rPr>
        <w:t>Proposition DAJ : Nous proposons la rédaction suivante </w:t>
      </w:r>
      <w:r w:rsidRPr="00D3322D">
        <w:rPr>
          <w:i/>
          <w:iCs/>
          <w:color w:val="00B050"/>
        </w:rPr>
        <w:t>:</w:t>
      </w:r>
      <w:r w:rsidRPr="00280170">
        <w:rPr>
          <w:i/>
          <w:iCs/>
          <w:color w:val="00B050"/>
        </w:rPr>
        <w:t xml:space="preserve"> </w:t>
      </w:r>
      <w:r w:rsidRPr="00D3322D">
        <w:rPr>
          <w:i/>
          <w:iCs/>
          <w:color w:val="00B050"/>
        </w:rPr>
        <w:t>« D</w:t>
      </w:r>
      <w:r w:rsidRPr="00280170">
        <w:rPr>
          <w:i/>
          <w:iCs/>
          <w:color w:val="00B050"/>
        </w:rPr>
        <w:t>emande d'approbation à la réalisation d'heures supplémentaires non planifiées</w:t>
      </w:r>
      <w:r w:rsidRPr="00D3322D">
        <w:rPr>
          <w:i/>
          <w:iCs/>
          <w:color w:val="00B050"/>
        </w:rPr>
        <w:t> »</w:t>
      </w:r>
    </w:p>
    <w:p w14:paraId="485AF6E9" w14:textId="53043CE6" w:rsidR="00177EFE" w:rsidRPr="00D3322D" w:rsidRDefault="00177EFE" w:rsidP="00D3322D">
      <w:pPr>
        <w:jc w:val="both"/>
        <w:rPr>
          <w:color w:val="00B050"/>
        </w:rPr>
      </w:pPr>
      <w:r w:rsidRPr="00D3322D">
        <w:rPr>
          <w:color w:val="00B050"/>
        </w:rPr>
        <w:t xml:space="preserve">Léger changement du titre pour être en cohérence avec le titre proposé en page d’accueil. Nous avons juste un doute sur le cas de demande. Lorsqu’un agent utilise cet outil pour indiquer la réalisation d’heures supplémentaires, </w:t>
      </w:r>
      <w:r w:rsidR="002E7E9F">
        <w:rPr>
          <w:color w:val="00B050"/>
        </w:rPr>
        <w:t>doit-il</w:t>
      </w:r>
      <w:r w:rsidRPr="00D3322D">
        <w:rPr>
          <w:color w:val="00B050"/>
        </w:rPr>
        <w:t xml:space="preserve"> saisir les heures avant de les réaliser ou bien après leur réalisation</w:t>
      </w:r>
      <w:r w:rsidR="002E7E9F">
        <w:rPr>
          <w:color w:val="00B050"/>
        </w:rPr>
        <w:t> ?</w:t>
      </w:r>
    </w:p>
    <w:p w14:paraId="1BDB7158" w14:textId="5DC154E4" w:rsidR="00D3322D" w:rsidRPr="00D3322D" w:rsidRDefault="00177EFE" w:rsidP="00D3322D">
      <w:pPr>
        <w:jc w:val="both"/>
        <w:rPr>
          <w:i/>
          <w:iCs/>
          <w:color w:val="00B050"/>
        </w:rPr>
      </w:pPr>
      <w:r w:rsidRPr="00D3322D">
        <w:rPr>
          <w:color w:val="00B050"/>
        </w:rPr>
        <w:t xml:space="preserve">Si on est dans la seconde hypothèse, le titre pourrait être </w:t>
      </w:r>
      <w:r w:rsidR="00FC5588" w:rsidRPr="00D3322D">
        <w:rPr>
          <w:color w:val="00B050"/>
        </w:rPr>
        <w:t xml:space="preserve">le suivant : </w:t>
      </w:r>
      <w:r w:rsidRPr="00D3322D">
        <w:rPr>
          <w:color w:val="00B050"/>
        </w:rPr>
        <w:t xml:space="preserve"> </w:t>
      </w:r>
      <w:r w:rsidR="00FC5588" w:rsidRPr="00D3322D">
        <w:rPr>
          <w:i/>
          <w:iCs/>
          <w:color w:val="00B050"/>
        </w:rPr>
        <w:t>« D</w:t>
      </w:r>
      <w:r w:rsidR="00FC5588" w:rsidRPr="00280170">
        <w:rPr>
          <w:i/>
          <w:iCs/>
          <w:color w:val="00B050"/>
        </w:rPr>
        <w:t>emande d'approbation</w:t>
      </w:r>
      <w:r w:rsidR="00FC5588" w:rsidRPr="00D3322D">
        <w:rPr>
          <w:i/>
          <w:iCs/>
          <w:color w:val="00B050"/>
        </w:rPr>
        <w:t xml:space="preserve">/régularisation </w:t>
      </w:r>
      <w:r w:rsidR="00FC5588" w:rsidRPr="00280170">
        <w:rPr>
          <w:i/>
          <w:iCs/>
          <w:color w:val="00B050"/>
        </w:rPr>
        <w:t>d'heures supplémentaires non planifiées</w:t>
      </w:r>
      <w:r w:rsidR="00FC5588" w:rsidRPr="00D3322D">
        <w:rPr>
          <w:i/>
          <w:iCs/>
          <w:color w:val="00B050"/>
        </w:rPr>
        <w:t> »</w:t>
      </w:r>
    </w:p>
    <w:p w14:paraId="1494D29D" w14:textId="77777777" w:rsidR="00D3322D" w:rsidRDefault="00D3322D">
      <w:pPr>
        <w:rPr>
          <w:b/>
          <w:bCs/>
        </w:rPr>
      </w:pPr>
      <w:r>
        <w:rPr>
          <w:b/>
          <w:bCs/>
        </w:rPr>
        <w:br w:type="page"/>
      </w:r>
    </w:p>
    <w:p w14:paraId="7E9F182C" w14:textId="1541FA48" w:rsidR="00D3322D" w:rsidRDefault="00D3322D" w:rsidP="00280170">
      <w:pPr>
        <w:rPr>
          <w:b/>
          <w:bCs/>
        </w:rPr>
      </w:pPr>
      <w:r w:rsidRPr="00D3322D">
        <w:rPr>
          <w:b/>
          <w:bCs/>
          <w:noProof/>
        </w:rPr>
        <w:lastRenderedPageBreak/>
        <w:drawing>
          <wp:anchor distT="0" distB="0" distL="114300" distR="114300" simplePos="0" relativeHeight="251658240" behindDoc="1" locked="0" layoutInCell="1" allowOverlap="1" wp14:anchorId="7223A925" wp14:editId="34AB7567">
            <wp:simplePos x="0" y="0"/>
            <wp:positionH relativeFrom="page">
              <wp:posOffset>154380</wp:posOffset>
            </wp:positionH>
            <wp:positionV relativeFrom="paragraph">
              <wp:posOffset>347089</wp:posOffset>
            </wp:positionV>
            <wp:extent cx="7345492" cy="3740727"/>
            <wp:effectExtent l="0" t="0" r="8255" b="0"/>
            <wp:wrapThrough wrapText="bothSides">
              <wp:wrapPolygon edited="0">
                <wp:start x="0" y="0"/>
                <wp:lineTo x="0" y="21453"/>
                <wp:lineTo x="21568" y="21453"/>
                <wp:lineTo x="21568" y="0"/>
                <wp:lineTo x="0" y="0"/>
              </wp:wrapPolygon>
            </wp:wrapThrough>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7345492" cy="3740727"/>
                    </a:xfrm>
                    <a:prstGeom prst="rect">
                      <a:avLst/>
                    </a:prstGeom>
                  </pic:spPr>
                </pic:pic>
              </a:graphicData>
            </a:graphic>
            <wp14:sizeRelH relativeFrom="margin">
              <wp14:pctWidth>0</wp14:pctWidth>
            </wp14:sizeRelH>
            <wp14:sizeRelV relativeFrom="margin">
              <wp14:pctHeight>0</wp14:pctHeight>
            </wp14:sizeRelV>
          </wp:anchor>
        </w:drawing>
      </w:r>
      <w:r w:rsidRPr="00D3322D">
        <w:rPr>
          <w:b/>
          <w:bCs/>
        </w:rPr>
        <w:t>Concernant la partie aspect</w:t>
      </w:r>
      <w:r>
        <w:rPr>
          <w:b/>
          <w:bCs/>
        </w:rPr>
        <w:t>s</w:t>
      </w:r>
      <w:r w:rsidRPr="00D3322D">
        <w:rPr>
          <w:b/>
          <w:bCs/>
        </w:rPr>
        <w:t xml:space="preserve"> règlementaire</w:t>
      </w:r>
      <w:r>
        <w:rPr>
          <w:b/>
          <w:bCs/>
        </w:rPr>
        <w:t>s</w:t>
      </w:r>
      <w:r w:rsidRPr="00D3322D">
        <w:rPr>
          <w:b/>
          <w:bCs/>
        </w:rPr>
        <w:t> :</w:t>
      </w:r>
    </w:p>
    <w:p w14:paraId="5A9D0E54" w14:textId="2C6AB8D8" w:rsidR="00D3322D" w:rsidRPr="00280170" w:rsidRDefault="00D3322D" w:rsidP="00280170">
      <w:pPr>
        <w:rPr>
          <w:b/>
          <w:bCs/>
        </w:rPr>
      </w:pPr>
    </w:p>
    <w:p w14:paraId="49D7C690" w14:textId="7E5543BB" w:rsidR="00D3322D" w:rsidRPr="00C2156A" w:rsidRDefault="00D3322D" w:rsidP="00D3322D">
      <w:pPr>
        <w:rPr>
          <w:sz w:val="24"/>
          <w:szCs w:val="24"/>
        </w:rPr>
      </w:pPr>
      <w:r w:rsidRPr="00C2156A">
        <w:rPr>
          <w:sz w:val="24"/>
          <w:szCs w:val="24"/>
        </w:rPr>
        <w:t>Titre initial : « </w:t>
      </w:r>
      <w:r w:rsidRPr="00C2156A">
        <w:rPr>
          <w:i/>
          <w:iCs/>
          <w:sz w:val="24"/>
          <w:szCs w:val="24"/>
        </w:rPr>
        <w:t>Aspects règlementaires des heures supplémentaires</w:t>
      </w:r>
      <w:r w:rsidRPr="00C2156A">
        <w:rPr>
          <w:sz w:val="24"/>
          <w:szCs w:val="24"/>
        </w:rPr>
        <w:t> »</w:t>
      </w:r>
    </w:p>
    <w:p w14:paraId="75E97074" w14:textId="562B1A6C" w:rsidR="00D3322D" w:rsidRPr="00280170" w:rsidRDefault="00D3322D" w:rsidP="00D3322D">
      <w:pPr>
        <w:rPr>
          <w:i/>
          <w:iCs/>
          <w:color w:val="00B050"/>
        </w:rPr>
      </w:pPr>
      <w:r w:rsidRPr="00D3322D">
        <w:rPr>
          <w:color w:val="00B050"/>
        </w:rPr>
        <w:t>Proposition DAJ : Nous proposons la rédaction suivante </w:t>
      </w:r>
      <w:r w:rsidRPr="00D3322D">
        <w:rPr>
          <w:i/>
          <w:iCs/>
          <w:color w:val="00B050"/>
        </w:rPr>
        <w:t>:</w:t>
      </w:r>
      <w:r w:rsidRPr="00280170">
        <w:rPr>
          <w:i/>
          <w:iCs/>
          <w:color w:val="00B050"/>
        </w:rPr>
        <w:t xml:space="preserve"> </w:t>
      </w:r>
      <w:r w:rsidRPr="00D3322D">
        <w:rPr>
          <w:i/>
          <w:iCs/>
          <w:color w:val="00B050"/>
        </w:rPr>
        <w:t>« Aspects règlementaires des heures supplémentaires/complémentaires »</w:t>
      </w:r>
    </w:p>
    <w:p w14:paraId="3A1CE7CC" w14:textId="39B140F6" w:rsidR="00D3322D" w:rsidRPr="00D3322D" w:rsidRDefault="00D3322D" w:rsidP="00280170">
      <w:pPr>
        <w:rPr>
          <w:color w:val="00B050"/>
        </w:rPr>
      </w:pPr>
      <w:r w:rsidRPr="00D3322D">
        <w:rPr>
          <w:color w:val="00B050"/>
        </w:rPr>
        <w:t>L’aspect règlementaire évoque tant les heures supplémentaires que les heures complémentaires, il convient donc de le préciser dans le titre</w:t>
      </w:r>
    </w:p>
    <w:p w14:paraId="43C56B6E" w14:textId="77777777" w:rsidR="00D3322D" w:rsidRDefault="00D3322D" w:rsidP="00280170"/>
    <w:p w14:paraId="3568A302" w14:textId="77777777" w:rsidR="00172DBC" w:rsidRPr="00C2156A" w:rsidRDefault="00280170" w:rsidP="00280170">
      <w:pPr>
        <w:rPr>
          <w:b/>
          <w:bCs/>
        </w:rPr>
      </w:pPr>
      <w:r w:rsidRPr="00C2156A">
        <w:rPr>
          <w:b/>
          <w:bCs/>
        </w:rPr>
        <w:t>Dans le Verbatim</w:t>
      </w:r>
      <w:r w:rsidR="00172DBC" w:rsidRPr="00C2156A">
        <w:rPr>
          <w:b/>
          <w:bCs/>
        </w:rPr>
        <w:t xml:space="preserve">, nous relevons quelques </w:t>
      </w:r>
      <w:r w:rsidRPr="00C2156A">
        <w:rPr>
          <w:b/>
          <w:bCs/>
        </w:rPr>
        <w:t>coquille</w:t>
      </w:r>
      <w:r w:rsidR="00172DBC" w:rsidRPr="00C2156A">
        <w:rPr>
          <w:b/>
          <w:bCs/>
        </w:rPr>
        <w:t>s</w:t>
      </w:r>
      <w:r w:rsidRPr="00C2156A">
        <w:rPr>
          <w:b/>
          <w:bCs/>
        </w:rPr>
        <w:t xml:space="preserve"> </w:t>
      </w:r>
    </w:p>
    <w:p w14:paraId="13680A72" w14:textId="0FB12147" w:rsidR="00280170" w:rsidRPr="00280170" w:rsidRDefault="00280170" w:rsidP="00280170">
      <w:r w:rsidRPr="00280170">
        <w:t xml:space="preserve">"Les HS sont effectuées à la demande de l'employeur. En principe, le salarié ne peut pas refuser. Le salarié ne peut pas être sanctionné s'il refuse </w:t>
      </w:r>
      <w:proofErr w:type="spellStart"/>
      <w:r w:rsidRPr="00280170">
        <w:rPr>
          <w:b/>
          <w:bCs/>
        </w:rPr>
        <w:t>exeptionnement</w:t>
      </w:r>
      <w:proofErr w:type="spellEnd"/>
      <w:r w:rsidRPr="00280170">
        <w:t xml:space="preserve"> la demande parce qu'il n'a pas été prévenu </w:t>
      </w:r>
      <w:proofErr w:type="spellStart"/>
      <w:r w:rsidRPr="00280170">
        <w:rPr>
          <w:b/>
          <w:bCs/>
        </w:rPr>
        <w:t>suffisament</w:t>
      </w:r>
      <w:proofErr w:type="spellEnd"/>
      <w:r w:rsidRPr="00280170">
        <w:t xml:space="preserve"> tôt."</w:t>
      </w:r>
      <w:r w:rsidRPr="00280170">
        <w:rPr>
          <w:color w:val="00B050"/>
        </w:rPr>
        <w:t xml:space="preserve"> ==&gt; Les </w:t>
      </w:r>
      <w:r w:rsidR="00176D65">
        <w:rPr>
          <w:color w:val="00B050"/>
        </w:rPr>
        <w:t>heures supplémentaires</w:t>
      </w:r>
      <w:r w:rsidRPr="00280170">
        <w:rPr>
          <w:color w:val="00B050"/>
        </w:rPr>
        <w:t xml:space="preserve"> sont effectuées à la demande de l'employeur. En principe, le salarié ne peut pas refuser. Le salarié ne peut pas être sanctionné s'il refuse </w:t>
      </w:r>
      <w:r w:rsidRPr="00280170">
        <w:rPr>
          <w:b/>
          <w:bCs/>
          <w:color w:val="00B050"/>
        </w:rPr>
        <w:t>exceptionnellement</w:t>
      </w:r>
      <w:r w:rsidRPr="00280170">
        <w:rPr>
          <w:color w:val="00B050"/>
        </w:rPr>
        <w:t xml:space="preserve"> la demande parce qu'il n'a pas été prévenu </w:t>
      </w:r>
      <w:r w:rsidRPr="00280170">
        <w:rPr>
          <w:b/>
          <w:bCs/>
          <w:color w:val="00B050"/>
        </w:rPr>
        <w:t>suffisamment</w:t>
      </w:r>
      <w:r w:rsidRPr="00280170">
        <w:rPr>
          <w:color w:val="00B050"/>
        </w:rPr>
        <w:t xml:space="preserve"> tôt.</w:t>
      </w:r>
    </w:p>
    <w:p w14:paraId="616F4DC2" w14:textId="74E5B340" w:rsidR="00280170" w:rsidRPr="00280170" w:rsidRDefault="00280170" w:rsidP="00280170">
      <w:pPr>
        <w:rPr>
          <w:color w:val="00B050"/>
        </w:rPr>
      </w:pPr>
      <w:r w:rsidRPr="00280170">
        <w:t xml:space="preserve">Durée maximal de travail quotidien = 10h ==&gt; </w:t>
      </w:r>
      <w:r w:rsidRPr="00280170">
        <w:rPr>
          <w:color w:val="00B050"/>
        </w:rPr>
        <w:t>Durée maximale de travail quotidien = 10h</w:t>
      </w:r>
    </w:p>
    <w:p w14:paraId="4A7F094C" w14:textId="301968DC" w:rsidR="00280170" w:rsidRPr="00280170" w:rsidRDefault="00280170" w:rsidP="00280170">
      <w:pPr>
        <w:rPr>
          <w:color w:val="00B050"/>
        </w:rPr>
      </w:pPr>
      <w:r w:rsidRPr="00280170">
        <w:t xml:space="preserve">Il est interdit de faire travailler un même salarié plus de six jours </w:t>
      </w:r>
      <w:r w:rsidRPr="00280170">
        <w:rPr>
          <w:b/>
          <w:bCs/>
        </w:rPr>
        <w:t>consécutif</w:t>
      </w:r>
      <w:r w:rsidRPr="00280170">
        <w:t xml:space="preserve"> par semaine ==&gt; </w:t>
      </w:r>
      <w:r w:rsidRPr="00280170">
        <w:rPr>
          <w:color w:val="00B050"/>
        </w:rPr>
        <w:t>Il est interdit de faire travailler un même salarié plus de six jours consécutifs par semaine</w:t>
      </w:r>
    </w:p>
    <w:p w14:paraId="4B96A5E8" w14:textId="776583FD" w:rsidR="00280170" w:rsidRPr="00280170" w:rsidRDefault="00172DBC" w:rsidP="00280170">
      <w:commentRangeStart w:id="0"/>
      <w:r w:rsidRPr="00172DBC">
        <w:t>Les heures supplémentaires se décomposent par semaine du lundi à 0h au dimanche à 24h</w:t>
      </w:r>
      <w:r>
        <w:t xml:space="preserve"> </w:t>
      </w:r>
      <w:r>
        <w:sym w:font="Wingdings" w:char="F0E8"/>
      </w:r>
      <w:r>
        <w:t xml:space="preserve"> </w:t>
      </w:r>
      <w:r w:rsidRPr="00172DBC">
        <w:rPr>
          <w:color w:val="00B050"/>
        </w:rPr>
        <w:t>Les heures supplémentaires se décomptent par semaine du lundi à 0 h au dimanche à 24 heures</w:t>
      </w:r>
      <w:r>
        <w:t xml:space="preserve"> </w:t>
      </w:r>
      <w:commentRangeEnd w:id="0"/>
      <w:r>
        <w:rPr>
          <w:rStyle w:val="Marquedecommentaire"/>
        </w:rPr>
        <w:commentReference w:id="0"/>
      </w:r>
      <w:r w:rsidR="00280170" w:rsidRPr="00280170">
        <w:t> </w:t>
      </w:r>
    </w:p>
    <w:p w14:paraId="6D6787A0" w14:textId="77777777" w:rsidR="00280170" w:rsidRPr="00280170" w:rsidRDefault="00280170" w:rsidP="00280170">
      <w:r w:rsidRPr="00280170">
        <w:t> </w:t>
      </w:r>
    </w:p>
    <w:p w14:paraId="25B20CA4" w14:textId="77777777" w:rsidR="00944566" w:rsidRDefault="00944566" w:rsidP="00944566">
      <w:commentRangeStart w:id="1"/>
      <w:r w:rsidRPr="00944566">
        <w:lastRenderedPageBreak/>
        <w:t xml:space="preserve">En semaine les heures effectuées entre 19h et 21h sont majorées de : </w:t>
      </w:r>
      <w:r w:rsidRPr="00944566">
        <w:br/>
        <w:t xml:space="preserve">* 25% à partir de la 8eme HS et </w:t>
      </w:r>
      <w:r w:rsidRPr="00944566">
        <w:br/>
        <w:t>* 50% à partir de la 9eme</w:t>
      </w:r>
      <w:commentRangeEnd w:id="1"/>
      <w:r w:rsidR="00094E20">
        <w:rPr>
          <w:rStyle w:val="Marquedecommentaire"/>
        </w:rPr>
        <w:commentReference w:id="1"/>
      </w:r>
    </w:p>
    <w:p w14:paraId="7F934DF6" w14:textId="2751D294" w:rsidR="00094E20" w:rsidRPr="00944566" w:rsidRDefault="00094E20" w:rsidP="00944566">
      <w:pPr>
        <w:rPr>
          <w:color w:val="00B050"/>
        </w:rPr>
      </w:pPr>
      <w:r w:rsidRPr="00094E20">
        <w:rPr>
          <w:color w:val="00B050"/>
        </w:rPr>
        <w:t>*</w:t>
      </w:r>
      <w:r w:rsidRPr="00944566">
        <w:rPr>
          <w:color w:val="00B050"/>
        </w:rPr>
        <w:t xml:space="preserve">25% à partir de la </w:t>
      </w:r>
      <w:r w:rsidRPr="00094E20">
        <w:rPr>
          <w:color w:val="00B050"/>
        </w:rPr>
        <w:t>1</w:t>
      </w:r>
      <w:r w:rsidRPr="00094E20">
        <w:rPr>
          <w:color w:val="00B050"/>
          <w:vertAlign w:val="superscript"/>
        </w:rPr>
        <w:t>ère</w:t>
      </w:r>
      <w:r w:rsidRPr="00944566">
        <w:rPr>
          <w:color w:val="00B050"/>
        </w:rPr>
        <w:t xml:space="preserve"> HS et </w:t>
      </w:r>
      <w:r w:rsidRPr="00944566">
        <w:rPr>
          <w:color w:val="00B050"/>
        </w:rPr>
        <w:br/>
        <w:t>* 50% à partir de la 9eme</w:t>
      </w:r>
    </w:p>
    <w:p w14:paraId="3A9BBE1B" w14:textId="77777777" w:rsidR="00944566" w:rsidRDefault="00944566" w:rsidP="00944566">
      <w:commentRangeStart w:id="2"/>
      <w:r w:rsidRPr="00944566">
        <w:t>Les HS, réalisées entre 21h et 6h, les samedis et jours fériés, sont majorées pour les salariés - Classification des informaticiens à 100%</w:t>
      </w:r>
      <w:commentRangeEnd w:id="2"/>
      <w:r w:rsidR="001A68E0">
        <w:rPr>
          <w:rStyle w:val="Marquedecommentaire"/>
        </w:rPr>
        <w:commentReference w:id="2"/>
      </w:r>
    </w:p>
    <w:p w14:paraId="70F2D68F" w14:textId="4C7B4B2B" w:rsidR="00176D65" w:rsidRPr="00B3656B" w:rsidRDefault="00176D65" w:rsidP="00944566">
      <w:pPr>
        <w:rPr>
          <w:color w:val="00B050"/>
        </w:rPr>
      </w:pPr>
      <w:r w:rsidRPr="00B3656B">
        <w:rPr>
          <w:color w:val="00B050"/>
        </w:rPr>
        <w:t xml:space="preserve">Les HS réalisées entre </w:t>
      </w:r>
      <w:r w:rsidR="00B3656B" w:rsidRPr="00B3656B">
        <w:rPr>
          <w:color w:val="00B050"/>
        </w:rPr>
        <w:t>22 heures et 6 heures, les samedi et jours fériés, sont majorées pour les salariés classification des informaticiens à 100%</w:t>
      </w:r>
    </w:p>
    <w:p w14:paraId="5871C109" w14:textId="292685B8" w:rsidR="001A68E0" w:rsidRPr="00B3656B" w:rsidRDefault="001A68E0" w:rsidP="00944566">
      <w:pPr>
        <w:rPr>
          <w:color w:val="00B050"/>
        </w:rPr>
      </w:pPr>
      <w:commentRangeStart w:id="3"/>
      <w:r w:rsidRPr="001A68E0">
        <w:t>Les heures supplémentaires effectuées avant 20h et payées sont retirer des compteurs GTA</w:t>
      </w:r>
      <w:commentRangeEnd w:id="3"/>
      <w:r>
        <w:rPr>
          <w:rStyle w:val="Marquedecommentaire"/>
        </w:rPr>
        <w:commentReference w:id="3"/>
      </w:r>
      <w:r w:rsidR="00B3656B">
        <w:t xml:space="preserve"> </w:t>
      </w:r>
      <w:r w:rsidR="00B3656B">
        <w:sym w:font="Wingdings" w:char="F0E8"/>
      </w:r>
      <w:r w:rsidR="00B3656B">
        <w:t xml:space="preserve"> </w:t>
      </w:r>
      <w:r w:rsidR="00B3656B" w:rsidRPr="00B3656B">
        <w:rPr>
          <w:color w:val="00B050"/>
        </w:rPr>
        <w:t>Les heures supplémentaires effectuées avant 20h et payées sont retir</w:t>
      </w:r>
      <w:r w:rsidR="00B3656B">
        <w:rPr>
          <w:color w:val="00B050"/>
        </w:rPr>
        <w:t>ées</w:t>
      </w:r>
      <w:r w:rsidR="00B3656B" w:rsidRPr="00B3656B">
        <w:rPr>
          <w:color w:val="00B050"/>
        </w:rPr>
        <w:t xml:space="preserve"> des compteurs GTA</w:t>
      </w:r>
    </w:p>
    <w:p w14:paraId="44AF0B6A" w14:textId="456D424D" w:rsidR="004B461F" w:rsidRPr="00B3656B" w:rsidRDefault="001A68E0">
      <w:pPr>
        <w:rPr>
          <w:color w:val="00B050"/>
        </w:rPr>
      </w:pPr>
      <w:r w:rsidRPr="001A68E0">
        <w:t xml:space="preserve">Les cadres au forfait ne peuvent pas réaliser d'HS. Néanmoins ils peuvent être en </w:t>
      </w:r>
      <w:proofErr w:type="spellStart"/>
      <w:r w:rsidRPr="001A68E0">
        <w:t>atreintes</w:t>
      </w:r>
      <w:proofErr w:type="spellEnd"/>
      <w:r w:rsidRPr="001A68E0">
        <w:t xml:space="preserve">. Les heures d'interventions </w:t>
      </w:r>
      <w:proofErr w:type="gramStart"/>
      <w:r w:rsidRPr="001A68E0">
        <w:t>suite à une</w:t>
      </w:r>
      <w:proofErr w:type="gramEnd"/>
      <w:r w:rsidRPr="001A68E0">
        <w:t xml:space="preserve"> </w:t>
      </w:r>
      <w:proofErr w:type="spellStart"/>
      <w:r w:rsidRPr="001A68E0">
        <w:t>atreintes</w:t>
      </w:r>
      <w:proofErr w:type="spellEnd"/>
      <w:r w:rsidRPr="001A68E0">
        <w:t xml:space="preserve"> seront payées dans les mêmes conditions que les HS des salariés </w:t>
      </w:r>
      <w:proofErr w:type="spellStart"/>
      <w:r w:rsidRPr="001A68E0">
        <w:t>badgeants</w:t>
      </w:r>
      <w:proofErr w:type="spellEnd"/>
      <w:r w:rsidR="00B3656B">
        <w:t xml:space="preserve"> </w:t>
      </w:r>
      <w:r w:rsidR="00B3656B">
        <w:sym w:font="Wingdings" w:char="F0E8"/>
      </w:r>
      <w:r w:rsidR="00B3656B">
        <w:t xml:space="preserve"> </w:t>
      </w:r>
      <w:r w:rsidR="00B3656B" w:rsidRPr="00B3656B">
        <w:rPr>
          <w:color w:val="00B050"/>
        </w:rPr>
        <w:t xml:space="preserve">Les cadres au forfait ne peuvent pas réaliser d'HS. Néanmoins ils peuvent être en </w:t>
      </w:r>
      <w:r w:rsidR="00B3656B" w:rsidRPr="00B3656B">
        <w:rPr>
          <w:b/>
          <w:bCs/>
          <w:color w:val="00B050"/>
        </w:rPr>
        <w:t>astreinte</w:t>
      </w:r>
      <w:r w:rsidR="00B3656B" w:rsidRPr="00B3656B">
        <w:rPr>
          <w:color w:val="00B050"/>
        </w:rPr>
        <w:t xml:space="preserve">. Les heures d'interventions </w:t>
      </w:r>
      <w:proofErr w:type="gramStart"/>
      <w:r w:rsidR="00B3656B" w:rsidRPr="00B3656B">
        <w:rPr>
          <w:color w:val="00B050"/>
        </w:rPr>
        <w:t>suite à une</w:t>
      </w:r>
      <w:proofErr w:type="gramEnd"/>
      <w:r w:rsidR="00B3656B" w:rsidRPr="00B3656B">
        <w:rPr>
          <w:color w:val="00B050"/>
        </w:rPr>
        <w:t xml:space="preserve"> </w:t>
      </w:r>
      <w:r w:rsidR="00B3656B">
        <w:rPr>
          <w:b/>
          <w:bCs/>
          <w:color w:val="00B050"/>
        </w:rPr>
        <w:t>astreinte</w:t>
      </w:r>
      <w:r w:rsidR="00B3656B" w:rsidRPr="00B3656B">
        <w:rPr>
          <w:color w:val="00B050"/>
        </w:rPr>
        <w:t xml:space="preserve"> seront payées dans les mêmes conditions que les HS des salariés </w:t>
      </w:r>
      <w:proofErr w:type="spellStart"/>
      <w:r w:rsidR="00B3656B" w:rsidRPr="00B3656B">
        <w:rPr>
          <w:color w:val="00B050"/>
        </w:rPr>
        <w:t>badgeants</w:t>
      </w:r>
      <w:proofErr w:type="spellEnd"/>
    </w:p>
    <w:p w14:paraId="034854A7" w14:textId="77777777" w:rsidR="00AE507A" w:rsidRDefault="00AE507A" w:rsidP="00AE507A">
      <w:r>
        <w:t>Taux de majoration des heures complémentaires</w:t>
      </w:r>
    </w:p>
    <w:p w14:paraId="08E44F15" w14:textId="77777777" w:rsidR="00AE507A" w:rsidRDefault="00AE507A" w:rsidP="00AE507A">
      <w:r>
        <w:t>* 10 % pour celles n’excédant pas 1/10ème de la durée contractuelle</w:t>
      </w:r>
    </w:p>
    <w:p w14:paraId="39BA85E3" w14:textId="77777777" w:rsidR="00AE507A" w:rsidRDefault="00AE507A" w:rsidP="00AE507A">
      <w:r>
        <w:t xml:space="preserve">* 25 % pour celles comprises entre 1/10ème et 1/3 de la durée contractuelle </w:t>
      </w:r>
    </w:p>
    <w:p w14:paraId="5E392EE8" w14:textId="4339B338" w:rsidR="002E7E9F" w:rsidRDefault="00AE507A" w:rsidP="00AE507A">
      <w:pPr>
        <w:rPr>
          <w:color w:val="00B050"/>
        </w:rPr>
      </w:pPr>
      <w:r>
        <w:t xml:space="preserve">* Pour les informaticiens, les heures effectuées entre 21h et 6H seront majorées à 100%. </w:t>
      </w:r>
      <w:r>
        <w:sym w:font="Wingdings" w:char="F0E8"/>
      </w:r>
      <w:r>
        <w:t xml:space="preserve"> </w:t>
      </w:r>
      <w:r w:rsidRPr="00AE507A">
        <w:rPr>
          <w:color w:val="00B050"/>
        </w:rPr>
        <w:t>Pour les informaticiens, les heures effectuées entre 22h et 6H seront majorées à 100%.</w:t>
      </w:r>
    </w:p>
    <w:p w14:paraId="053DA73A" w14:textId="77777777" w:rsidR="00C2156A" w:rsidRDefault="00C2156A" w:rsidP="002E7E9F"/>
    <w:p w14:paraId="15A661A5" w14:textId="179D366D" w:rsidR="002E7E9F" w:rsidRPr="00C2156A" w:rsidRDefault="002E7E9F" w:rsidP="002E7E9F">
      <w:pPr>
        <w:rPr>
          <w:b/>
          <w:bCs/>
        </w:rPr>
      </w:pPr>
      <w:r w:rsidRPr="00C2156A">
        <w:rPr>
          <w:b/>
          <w:bCs/>
        </w:rPr>
        <w:t xml:space="preserve">Lors de la saisie de la demande : </w:t>
      </w:r>
    </w:p>
    <w:p w14:paraId="62677DC4" w14:textId="1BC2B9C7" w:rsidR="002E7E9F" w:rsidRDefault="002E7E9F" w:rsidP="002E7E9F">
      <w:pPr>
        <w:rPr>
          <w:color w:val="00B050"/>
        </w:rPr>
      </w:pPr>
      <w:r w:rsidRPr="002E7E9F">
        <w:rPr>
          <w:noProof/>
          <w:color w:val="00B050"/>
        </w:rPr>
        <w:drawing>
          <wp:inline distT="0" distB="0" distL="0" distR="0" wp14:anchorId="185DBC58" wp14:editId="7950B747">
            <wp:extent cx="5760720" cy="546735"/>
            <wp:effectExtent l="0" t="0" r="0" b="571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546735"/>
                    </a:xfrm>
                    <a:prstGeom prst="rect">
                      <a:avLst/>
                    </a:prstGeom>
                  </pic:spPr>
                </pic:pic>
              </a:graphicData>
            </a:graphic>
          </wp:inline>
        </w:drawing>
      </w:r>
    </w:p>
    <w:p w14:paraId="51C718CD" w14:textId="069D7AEE" w:rsidR="002E7E9F" w:rsidRDefault="002E7E9F" w:rsidP="002E7E9F">
      <w:pPr>
        <w:rPr>
          <w:color w:val="00B050"/>
        </w:rPr>
      </w:pPr>
      <w:commentRangeStart w:id="4"/>
      <w:r>
        <w:rPr>
          <w:color w:val="00B050"/>
        </w:rPr>
        <w:t>Lors de la saisie du nombre d’heure il n’est pas possible d’indiquer les heures de début et de fin, cela pourrait être embêtant pour vérifier les heures réellement effectuées et notamment pour l’application d’éventuelles majorations (par ex pour les heures après 22h).</w:t>
      </w:r>
      <w:commentRangeEnd w:id="4"/>
      <w:r w:rsidR="00FC74B2">
        <w:rPr>
          <w:rStyle w:val="Marquedecommentaire"/>
        </w:rPr>
        <w:commentReference w:id="4"/>
      </w:r>
    </w:p>
    <w:p w14:paraId="26C85F06" w14:textId="77777777" w:rsidR="002E7E9F" w:rsidRPr="002E7E9F" w:rsidRDefault="002E7E9F" w:rsidP="002E7E9F">
      <w:pPr>
        <w:rPr>
          <w:color w:val="00B050"/>
        </w:rPr>
      </w:pPr>
    </w:p>
    <w:sectPr w:rsidR="002E7E9F" w:rsidRPr="002E7E9F">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L JAMRI Hicham (Acoss)" w:date="2024-08-30T15:13:00Z" w:initials="EJH(">
    <w:p w14:paraId="1104DFDB" w14:textId="77777777" w:rsidR="00172DBC" w:rsidRDefault="00172DBC" w:rsidP="00F61BA0">
      <w:pPr>
        <w:pStyle w:val="Commentaire"/>
      </w:pPr>
      <w:r>
        <w:rPr>
          <w:rStyle w:val="Marquedecommentaire"/>
        </w:rPr>
        <w:annotationRef/>
      </w:r>
      <w:r>
        <w:t>Il ne s'agit pas d'une coquille dans cette situation mais une proposition de rédaction pour être en cohérence avec le code du travail (Art L.3121-29 et L.3121-35 C.trav)</w:t>
      </w:r>
    </w:p>
  </w:comment>
  <w:comment w:id="1" w:author="EL JAMRI Hicham (Acoss)" w:date="2024-08-30T15:32:00Z" w:initials="EJH(">
    <w:p w14:paraId="2CF96296" w14:textId="77777777" w:rsidR="00176D65" w:rsidRDefault="00094E20">
      <w:pPr>
        <w:pStyle w:val="Commentaire"/>
      </w:pPr>
      <w:r>
        <w:rPr>
          <w:rStyle w:val="Marquedecommentaire"/>
        </w:rPr>
        <w:annotationRef/>
      </w:r>
      <w:r w:rsidR="00176D65">
        <w:rPr>
          <w:color w:val="000000"/>
        </w:rPr>
        <w:t>Comme évoqué dans le mail du 29 avr. 2024, la règle des 19 heures n’a aucune source juridique. L’heure supplémentaire n’est aucunement soumise à une condition d’heure. L’HS peut débuter à n’importe quelle heure du moment qu’on dépasse l’heure légale de travail et qu’elle est effectuée à la demande de l’employeur.</w:t>
      </w:r>
    </w:p>
    <w:p w14:paraId="7647E93C" w14:textId="77777777" w:rsidR="00176D65" w:rsidRDefault="00176D65">
      <w:pPr>
        <w:pStyle w:val="Commentaire"/>
      </w:pPr>
    </w:p>
    <w:p w14:paraId="585E2D3E" w14:textId="77777777" w:rsidR="00176D65" w:rsidRDefault="00176D65" w:rsidP="00D3408F">
      <w:pPr>
        <w:pStyle w:val="Commentaire"/>
      </w:pPr>
      <w:r>
        <w:rPr>
          <w:color w:val="000000"/>
        </w:rPr>
        <w:t>Également la majoration de 25 % s'applique dès la 1ère heure supplémentaire</w:t>
      </w:r>
    </w:p>
  </w:comment>
  <w:comment w:id="2" w:author="EL JAMRI Hicham (Acoss)" w:date="2024-08-30T15:41:00Z" w:initials="EJH(">
    <w:p w14:paraId="72E2852C" w14:textId="77777777" w:rsidR="00B3656B" w:rsidRDefault="001A68E0">
      <w:pPr>
        <w:pStyle w:val="Commentaire"/>
      </w:pPr>
      <w:r>
        <w:rPr>
          <w:rStyle w:val="Marquedecommentaire"/>
        </w:rPr>
        <w:annotationRef/>
      </w:r>
      <w:r w:rsidR="00B3656B">
        <w:t xml:space="preserve">Les informaticiens ont un avenant spécifique pour les heures supplémentaires, il est prévu par l’avenant du 17 avril 1974, il prévoit en son article 10 que </w:t>
      </w:r>
      <w:r w:rsidR="00B3656B">
        <w:rPr>
          <w:i/>
          <w:iCs/>
        </w:rPr>
        <w:t xml:space="preserve">« Les heures de travail, exceptionnellement effectuées entre </w:t>
      </w:r>
      <w:r w:rsidR="00B3656B">
        <w:rPr>
          <w:b/>
          <w:bCs/>
          <w:i/>
          <w:iCs/>
        </w:rPr>
        <w:t>22 heures et 6 heures du matin ou pendant les jours de repos hebdomadaires ou fériés, sont majorées de 100 %</w:t>
      </w:r>
      <w:r w:rsidR="00B3656B">
        <w:t>.</w:t>
      </w:r>
      <w:r w:rsidR="00B3656B">
        <w:rPr>
          <w:i/>
          <w:iCs/>
        </w:rPr>
        <w:t xml:space="preserve"> Lorsque les heures de travail précitées sont accomplies au-delà de la durée hebdomadaire légale du travail, la majoration de 100 % se substitue mais ne s’ajoute pas à celles visées à l’article 9. »</w:t>
      </w:r>
    </w:p>
    <w:p w14:paraId="771BED4E" w14:textId="77777777" w:rsidR="00B3656B" w:rsidRDefault="00B3656B">
      <w:pPr>
        <w:pStyle w:val="Commentaire"/>
      </w:pPr>
    </w:p>
    <w:p w14:paraId="056BC126" w14:textId="77777777" w:rsidR="00B3656B" w:rsidRDefault="00B3656B">
      <w:pPr>
        <w:pStyle w:val="Commentaire"/>
      </w:pPr>
      <w:r>
        <w:t>Ainsi, pour ces agents, la majoration s’applique uniquement de 22 heures à 6 heures.</w:t>
      </w:r>
    </w:p>
    <w:p w14:paraId="11DD935E" w14:textId="77777777" w:rsidR="00B3656B" w:rsidRDefault="00B3656B">
      <w:pPr>
        <w:pStyle w:val="Commentaire"/>
      </w:pPr>
    </w:p>
    <w:p w14:paraId="59E7855D" w14:textId="77777777" w:rsidR="00B3656B" w:rsidRDefault="00B3656B" w:rsidP="009371A3">
      <w:pPr>
        <w:pStyle w:val="Commentaire"/>
      </w:pPr>
      <w:r>
        <w:t>Toutefois, distinction à faire avec l'astreinte pour laquelle effectivement si un salarié intervient entre 21h et 22h alors l'heure sera majorée à 100% conformément aux règles relatives à l'astreinte existantes au sein de l'UCN art 2 partie 2 de l'accord sur l'aménagement de la durée du travail</w:t>
      </w:r>
    </w:p>
  </w:comment>
  <w:comment w:id="3" w:author="EL JAMRI Hicham (Acoss)" w:date="2024-08-30T15:41:00Z" w:initials="EJH(">
    <w:p w14:paraId="48F41082" w14:textId="385D4E7A" w:rsidR="001A68E0" w:rsidRDefault="001A68E0" w:rsidP="00835939">
      <w:pPr>
        <w:pStyle w:val="Commentaire"/>
      </w:pPr>
      <w:r>
        <w:rPr>
          <w:rStyle w:val="Marquedecommentaire"/>
        </w:rPr>
        <w:annotationRef/>
      </w:r>
      <w:r>
        <w:t>coquille</w:t>
      </w:r>
    </w:p>
  </w:comment>
  <w:comment w:id="4" w:author="EL JAMRI Hicham (Acoss)" w:date="2024-09-18T09:37:00Z" w:initials="EJH(">
    <w:p w14:paraId="58F7D5F4" w14:textId="77777777" w:rsidR="00FC74B2" w:rsidRDefault="00FC74B2">
      <w:pPr>
        <w:pStyle w:val="Commentaire"/>
      </w:pPr>
      <w:r>
        <w:rPr>
          <w:rStyle w:val="Marquedecommentaire"/>
        </w:rPr>
        <w:annotationRef/>
      </w:r>
      <w:r>
        <w:t>Sur ce point, sur quel outils allez-vous vous appuyer pour vérifier le nombre d'heures effectuées ? uniquement sur cet outil ou allez-vous aussi utiliser GTA.</w:t>
      </w:r>
    </w:p>
    <w:p w14:paraId="17B35B06" w14:textId="77777777" w:rsidR="00FC74B2" w:rsidRDefault="00FC74B2" w:rsidP="0029336A">
      <w:pPr>
        <w:pStyle w:val="Commentaire"/>
      </w:pPr>
      <w:r>
        <w:t xml:space="preserve">Si les heures sont vérifiées via GTA, il n'y aura pas de soucis à ne saisir que le nombre d'heures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104DFDB" w15:done="0"/>
  <w15:commentEx w15:paraId="585E2D3E" w15:done="0"/>
  <w15:commentEx w15:paraId="59E7855D" w15:done="0"/>
  <w15:commentEx w15:paraId="48F41082" w15:done="0"/>
  <w15:commentEx w15:paraId="17B35B0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7C6005" w16cex:dateUtc="2024-08-30T13:13:00Z"/>
  <w16cex:commentExtensible w16cex:durableId="2A7C647E" w16cex:dateUtc="2024-08-30T13:32:00Z"/>
  <w16cex:commentExtensible w16cex:durableId="2A7C669C" w16cex:dateUtc="2024-08-30T13:41:00Z"/>
  <w16cex:commentExtensible w16cex:durableId="2A7C66A5" w16cex:dateUtc="2024-08-30T13:41:00Z"/>
  <w16cex:commentExtensible w16cex:durableId="2A951DEE" w16cex:dateUtc="2024-09-18T07: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104DFDB" w16cid:durableId="2A7C6005"/>
  <w16cid:commentId w16cid:paraId="585E2D3E" w16cid:durableId="2A7C647E"/>
  <w16cid:commentId w16cid:paraId="59E7855D" w16cid:durableId="2A7C669C"/>
  <w16cid:commentId w16cid:paraId="48F41082" w16cid:durableId="2A7C66A5"/>
  <w16cid:commentId w16cid:paraId="17B35B06" w16cid:durableId="2A951DE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L JAMRI Hicham (Acoss)">
    <w15:presenceInfo w15:providerId="AD" w15:userId="S::hicham.eljamri@acoss.fr::b9088ad6-470f-471d-9c99-dc6fe15b54b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170"/>
    <w:rsid w:val="00094E20"/>
    <w:rsid w:val="00172DBC"/>
    <w:rsid w:val="00176D65"/>
    <w:rsid w:val="00177EFE"/>
    <w:rsid w:val="001A68E0"/>
    <w:rsid w:val="00275CFA"/>
    <w:rsid w:val="00280170"/>
    <w:rsid w:val="002E7E9F"/>
    <w:rsid w:val="0040593B"/>
    <w:rsid w:val="004B461F"/>
    <w:rsid w:val="00740B05"/>
    <w:rsid w:val="0076059F"/>
    <w:rsid w:val="00944566"/>
    <w:rsid w:val="00AE507A"/>
    <w:rsid w:val="00B3656B"/>
    <w:rsid w:val="00B84D99"/>
    <w:rsid w:val="00C2156A"/>
    <w:rsid w:val="00D3322D"/>
    <w:rsid w:val="00E04B23"/>
    <w:rsid w:val="00E95AC6"/>
    <w:rsid w:val="00F07709"/>
    <w:rsid w:val="00FC5588"/>
    <w:rsid w:val="00FC74B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12CE0"/>
  <w15:chartTrackingRefBased/>
  <w15:docId w15:val="{746EF573-6C3F-43CE-BC6D-F704856A3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22D"/>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172DBC"/>
    <w:rPr>
      <w:sz w:val="16"/>
      <w:szCs w:val="16"/>
    </w:rPr>
  </w:style>
  <w:style w:type="paragraph" w:styleId="Commentaire">
    <w:name w:val="annotation text"/>
    <w:basedOn w:val="Normal"/>
    <w:link w:val="CommentaireCar"/>
    <w:uiPriority w:val="99"/>
    <w:unhideWhenUsed/>
    <w:rsid w:val="00172DBC"/>
    <w:pPr>
      <w:spacing w:line="240" w:lineRule="auto"/>
    </w:pPr>
    <w:rPr>
      <w:sz w:val="20"/>
      <w:szCs w:val="20"/>
    </w:rPr>
  </w:style>
  <w:style w:type="character" w:customStyle="1" w:styleId="CommentaireCar">
    <w:name w:val="Commentaire Car"/>
    <w:basedOn w:val="Policepardfaut"/>
    <w:link w:val="Commentaire"/>
    <w:uiPriority w:val="99"/>
    <w:rsid w:val="00172DBC"/>
    <w:rPr>
      <w:sz w:val="20"/>
      <w:szCs w:val="20"/>
    </w:rPr>
  </w:style>
  <w:style w:type="paragraph" w:styleId="Objetducommentaire">
    <w:name w:val="annotation subject"/>
    <w:basedOn w:val="Commentaire"/>
    <w:next w:val="Commentaire"/>
    <w:link w:val="ObjetducommentaireCar"/>
    <w:uiPriority w:val="99"/>
    <w:semiHidden/>
    <w:unhideWhenUsed/>
    <w:rsid w:val="00172DBC"/>
    <w:rPr>
      <w:b/>
      <w:bCs/>
    </w:rPr>
  </w:style>
  <w:style w:type="character" w:customStyle="1" w:styleId="ObjetducommentaireCar">
    <w:name w:val="Objet du commentaire Car"/>
    <w:basedOn w:val="CommentaireCar"/>
    <w:link w:val="Objetducommentaire"/>
    <w:uiPriority w:val="99"/>
    <w:semiHidden/>
    <w:rsid w:val="00172DB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430378">
      <w:bodyDiv w:val="1"/>
      <w:marLeft w:val="0"/>
      <w:marRight w:val="0"/>
      <w:marTop w:val="0"/>
      <w:marBottom w:val="0"/>
      <w:divBdr>
        <w:top w:val="none" w:sz="0" w:space="0" w:color="auto"/>
        <w:left w:val="none" w:sz="0" w:space="0" w:color="auto"/>
        <w:bottom w:val="none" w:sz="0" w:space="0" w:color="auto"/>
        <w:right w:val="none" w:sz="0" w:space="0" w:color="auto"/>
      </w:divBdr>
    </w:div>
    <w:div w:id="1139686492">
      <w:bodyDiv w:val="1"/>
      <w:marLeft w:val="0"/>
      <w:marRight w:val="0"/>
      <w:marTop w:val="0"/>
      <w:marBottom w:val="0"/>
      <w:divBdr>
        <w:top w:val="none" w:sz="0" w:space="0" w:color="auto"/>
        <w:left w:val="none" w:sz="0" w:space="0" w:color="auto"/>
        <w:bottom w:val="none" w:sz="0" w:space="0" w:color="auto"/>
        <w:right w:val="none" w:sz="0" w:space="0" w:color="auto"/>
      </w:divBdr>
      <w:divsChild>
        <w:div w:id="777331911">
          <w:marLeft w:val="0"/>
          <w:marRight w:val="0"/>
          <w:marTop w:val="0"/>
          <w:marBottom w:val="0"/>
          <w:divBdr>
            <w:top w:val="none" w:sz="0" w:space="0" w:color="auto"/>
            <w:left w:val="none" w:sz="0" w:space="0" w:color="auto"/>
            <w:bottom w:val="none" w:sz="0" w:space="0" w:color="auto"/>
            <w:right w:val="none" w:sz="0" w:space="0" w:color="auto"/>
          </w:divBdr>
          <w:divsChild>
            <w:div w:id="971443846">
              <w:marLeft w:val="0"/>
              <w:marRight w:val="0"/>
              <w:marTop w:val="0"/>
              <w:marBottom w:val="0"/>
              <w:divBdr>
                <w:top w:val="single" w:sz="2" w:space="0" w:color="00126B"/>
                <w:left w:val="single" w:sz="2" w:space="0" w:color="00126B"/>
                <w:bottom w:val="single" w:sz="2" w:space="0" w:color="00126B"/>
                <w:right w:val="single" w:sz="2" w:space="0" w:color="00126B"/>
              </w:divBdr>
              <w:divsChild>
                <w:div w:id="529032604">
                  <w:marLeft w:val="0"/>
                  <w:marRight w:val="0"/>
                  <w:marTop w:val="0"/>
                  <w:marBottom w:val="0"/>
                  <w:divBdr>
                    <w:top w:val="none" w:sz="0" w:space="0" w:color="auto"/>
                    <w:left w:val="none" w:sz="0" w:space="0" w:color="auto"/>
                    <w:bottom w:val="none" w:sz="0" w:space="0" w:color="auto"/>
                    <w:right w:val="none" w:sz="0" w:space="0" w:color="auto"/>
                  </w:divBdr>
                  <w:divsChild>
                    <w:div w:id="438259692">
                      <w:marLeft w:val="0"/>
                      <w:marRight w:val="0"/>
                      <w:marTop w:val="0"/>
                      <w:marBottom w:val="0"/>
                      <w:divBdr>
                        <w:top w:val="none" w:sz="0" w:space="0" w:color="auto"/>
                        <w:left w:val="none" w:sz="0" w:space="0" w:color="auto"/>
                        <w:bottom w:val="none" w:sz="0" w:space="0" w:color="auto"/>
                        <w:right w:val="none" w:sz="0" w:space="0" w:color="auto"/>
                      </w:divBdr>
                      <w:divsChild>
                        <w:div w:id="200658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679527">
          <w:marLeft w:val="0"/>
          <w:marRight w:val="0"/>
          <w:marTop w:val="0"/>
          <w:marBottom w:val="0"/>
          <w:divBdr>
            <w:top w:val="none" w:sz="0" w:space="0" w:color="auto"/>
            <w:left w:val="none" w:sz="0" w:space="0" w:color="auto"/>
            <w:bottom w:val="none" w:sz="0" w:space="0" w:color="auto"/>
            <w:right w:val="none" w:sz="0" w:space="0" w:color="auto"/>
          </w:divBdr>
          <w:divsChild>
            <w:div w:id="1366784161">
              <w:marLeft w:val="0"/>
              <w:marRight w:val="0"/>
              <w:marTop w:val="0"/>
              <w:marBottom w:val="0"/>
              <w:divBdr>
                <w:top w:val="single" w:sz="2" w:space="0" w:color="00126B"/>
                <w:left w:val="single" w:sz="2" w:space="0" w:color="00126B"/>
                <w:bottom w:val="single" w:sz="2" w:space="0" w:color="00126B"/>
                <w:right w:val="single" w:sz="2" w:space="0" w:color="00126B"/>
              </w:divBdr>
              <w:divsChild>
                <w:div w:id="54014741">
                  <w:marLeft w:val="0"/>
                  <w:marRight w:val="0"/>
                  <w:marTop w:val="0"/>
                  <w:marBottom w:val="0"/>
                  <w:divBdr>
                    <w:top w:val="none" w:sz="0" w:space="0" w:color="auto"/>
                    <w:left w:val="none" w:sz="0" w:space="0" w:color="auto"/>
                    <w:bottom w:val="none" w:sz="0" w:space="0" w:color="auto"/>
                    <w:right w:val="none" w:sz="0" w:space="0" w:color="auto"/>
                  </w:divBdr>
                  <w:divsChild>
                    <w:div w:id="399405087">
                      <w:marLeft w:val="0"/>
                      <w:marRight w:val="0"/>
                      <w:marTop w:val="0"/>
                      <w:marBottom w:val="0"/>
                      <w:divBdr>
                        <w:top w:val="none" w:sz="0" w:space="0" w:color="auto"/>
                        <w:left w:val="none" w:sz="0" w:space="0" w:color="auto"/>
                        <w:bottom w:val="none" w:sz="0" w:space="0" w:color="auto"/>
                        <w:right w:val="none" w:sz="0" w:space="0" w:color="auto"/>
                      </w:divBdr>
                      <w:divsChild>
                        <w:div w:id="203923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503944">
      <w:bodyDiv w:val="1"/>
      <w:marLeft w:val="0"/>
      <w:marRight w:val="0"/>
      <w:marTop w:val="0"/>
      <w:marBottom w:val="0"/>
      <w:divBdr>
        <w:top w:val="none" w:sz="0" w:space="0" w:color="auto"/>
        <w:left w:val="none" w:sz="0" w:space="0" w:color="auto"/>
        <w:bottom w:val="none" w:sz="0" w:space="0" w:color="auto"/>
        <w:right w:val="none" w:sz="0" w:space="0" w:color="auto"/>
      </w:divBdr>
    </w:div>
    <w:div w:id="1447963024">
      <w:bodyDiv w:val="1"/>
      <w:marLeft w:val="0"/>
      <w:marRight w:val="0"/>
      <w:marTop w:val="0"/>
      <w:marBottom w:val="0"/>
      <w:divBdr>
        <w:top w:val="none" w:sz="0" w:space="0" w:color="auto"/>
        <w:left w:val="none" w:sz="0" w:space="0" w:color="auto"/>
        <w:bottom w:val="none" w:sz="0" w:space="0" w:color="auto"/>
        <w:right w:val="none" w:sz="0" w:space="0" w:color="auto"/>
      </w:divBdr>
      <w:divsChild>
        <w:div w:id="472605873">
          <w:marLeft w:val="0"/>
          <w:marRight w:val="0"/>
          <w:marTop w:val="0"/>
          <w:marBottom w:val="0"/>
          <w:divBdr>
            <w:top w:val="none" w:sz="0" w:space="0" w:color="auto"/>
            <w:left w:val="none" w:sz="0" w:space="0" w:color="auto"/>
            <w:bottom w:val="none" w:sz="0" w:space="0" w:color="auto"/>
            <w:right w:val="none" w:sz="0" w:space="0" w:color="auto"/>
          </w:divBdr>
          <w:divsChild>
            <w:div w:id="850099006">
              <w:marLeft w:val="0"/>
              <w:marRight w:val="0"/>
              <w:marTop w:val="0"/>
              <w:marBottom w:val="0"/>
              <w:divBdr>
                <w:top w:val="single" w:sz="2" w:space="0" w:color="00126B"/>
                <w:left w:val="single" w:sz="2" w:space="0" w:color="00126B"/>
                <w:bottom w:val="single" w:sz="2" w:space="0" w:color="00126B"/>
                <w:right w:val="single" w:sz="2" w:space="0" w:color="00126B"/>
              </w:divBdr>
              <w:divsChild>
                <w:div w:id="1551500800">
                  <w:marLeft w:val="0"/>
                  <w:marRight w:val="0"/>
                  <w:marTop w:val="0"/>
                  <w:marBottom w:val="0"/>
                  <w:divBdr>
                    <w:top w:val="none" w:sz="0" w:space="0" w:color="auto"/>
                    <w:left w:val="none" w:sz="0" w:space="0" w:color="auto"/>
                    <w:bottom w:val="none" w:sz="0" w:space="0" w:color="auto"/>
                    <w:right w:val="none" w:sz="0" w:space="0" w:color="auto"/>
                  </w:divBdr>
                  <w:divsChild>
                    <w:div w:id="219171164">
                      <w:marLeft w:val="0"/>
                      <w:marRight w:val="0"/>
                      <w:marTop w:val="0"/>
                      <w:marBottom w:val="0"/>
                      <w:divBdr>
                        <w:top w:val="none" w:sz="0" w:space="0" w:color="auto"/>
                        <w:left w:val="none" w:sz="0" w:space="0" w:color="auto"/>
                        <w:bottom w:val="none" w:sz="0" w:space="0" w:color="auto"/>
                        <w:right w:val="none" w:sz="0" w:space="0" w:color="auto"/>
                      </w:divBdr>
                      <w:divsChild>
                        <w:div w:id="119040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538259">
          <w:marLeft w:val="0"/>
          <w:marRight w:val="0"/>
          <w:marTop w:val="0"/>
          <w:marBottom w:val="0"/>
          <w:divBdr>
            <w:top w:val="none" w:sz="0" w:space="0" w:color="auto"/>
            <w:left w:val="none" w:sz="0" w:space="0" w:color="auto"/>
            <w:bottom w:val="none" w:sz="0" w:space="0" w:color="auto"/>
            <w:right w:val="none" w:sz="0" w:space="0" w:color="auto"/>
          </w:divBdr>
          <w:divsChild>
            <w:div w:id="1848788540">
              <w:marLeft w:val="0"/>
              <w:marRight w:val="0"/>
              <w:marTop w:val="0"/>
              <w:marBottom w:val="0"/>
              <w:divBdr>
                <w:top w:val="single" w:sz="2" w:space="0" w:color="00126B"/>
                <w:left w:val="single" w:sz="2" w:space="0" w:color="00126B"/>
                <w:bottom w:val="single" w:sz="2" w:space="0" w:color="00126B"/>
                <w:right w:val="single" w:sz="2" w:space="0" w:color="00126B"/>
              </w:divBdr>
              <w:divsChild>
                <w:div w:id="1482648913">
                  <w:marLeft w:val="0"/>
                  <w:marRight w:val="0"/>
                  <w:marTop w:val="0"/>
                  <w:marBottom w:val="0"/>
                  <w:divBdr>
                    <w:top w:val="none" w:sz="0" w:space="0" w:color="auto"/>
                    <w:left w:val="none" w:sz="0" w:space="0" w:color="auto"/>
                    <w:bottom w:val="none" w:sz="0" w:space="0" w:color="auto"/>
                    <w:right w:val="none" w:sz="0" w:space="0" w:color="auto"/>
                  </w:divBdr>
                  <w:divsChild>
                    <w:div w:id="568809794">
                      <w:marLeft w:val="0"/>
                      <w:marRight w:val="0"/>
                      <w:marTop w:val="0"/>
                      <w:marBottom w:val="0"/>
                      <w:divBdr>
                        <w:top w:val="none" w:sz="0" w:space="0" w:color="auto"/>
                        <w:left w:val="none" w:sz="0" w:space="0" w:color="auto"/>
                        <w:bottom w:val="none" w:sz="0" w:space="0" w:color="auto"/>
                        <w:right w:val="none" w:sz="0" w:space="0" w:color="auto"/>
                      </w:divBdr>
                      <w:divsChild>
                        <w:div w:id="25409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586850">
      <w:bodyDiv w:val="1"/>
      <w:marLeft w:val="0"/>
      <w:marRight w:val="0"/>
      <w:marTop w:val="0"/>
      <w:marBottom w:val="0"/>
      <w:divBdr>
        <w:top w:val="none" w:sz="0" w:space="0" w:color="auto"/>
        <w:left w:val="none" w:sz="0" w:space="0" w:color="auto"/>
        <w:bottom w:val="none" w:sz="0" w:space="0" w:color="auto"/>
        <w:right w:val="none" w:sz="0" w:space="0" w:color="auto"/>
      </w:divBdr>
    </w:div>
    <w:div w:id="2060669759">
      <w:bodyDiv w:val="1"/>
      <w:marLeft w:val="0"/>
      <w:marRight w:val="0"/>
      <w:marTop w:val="0"/>
      <w:marBottom w:val="0"/>
      <w:divBdr>
        <w:top w:val="none" w:sz="0" w:space="0" w:color="auto"/>
        <w:left w:val="none" w:sz="0" w:space="0" w:color="auto"/>
        <w:bottom w:val="none" w:sz="0" w:space="0" w:color="auto"/>
        <w:right w:val="none" w:sz="0" w:space="0" w:color="auto"/>
      </w:divBdr>
      <w:divsChild>
        <w:div w:id="1691636945">
          <w:marLeft w:val="0"/>
          <w:marRight w:val="0"/>
          <w:marTop w:val="0"/>
          <w:marBottom w:val="0"/>
          <w:divBdr>
            <w:top w:val="none" w:sz="0" w:space="0" w:color="auto"/>
            <w:left w:val="none" w:sz="0" w:space="0" w:color="auto"/>
            <w:bottom w:val="none" w:sz="0" w:space="0" w:color="auto"/>
            <w:right w:val="none" w:sz="0" w:space="0" w:color="auto"/>
          </w:divBdr>
          <w:divsChild>
            <w:div w:id="56830181">
              <w:marLeft w:val="0"/>
              <w:marRight w:val="0"/>
              <w:marTop w:val="0"/>
              <w:marBottom w:val="0"/>
              <w:divBdr>
                <w:top w:val="single" w:sz="2" w:space="0" w:color="00126B"/>
                <w:left w:val="single" w:sz="2" w:space="0" w:color="00126B"/>
                <w:bottom w:val="single" w:sz="2" w:space="0" w:color="00126B"/>
                <w:right w:val="single" w:sz="2" w:space="0" w:color="00126B"/>
              </w:divBdr>
              <w:divsChild>
                <w:div w:id="481122327">
                  <w:marLeft w:val="0"/>
                  <w:marRight w:val="0"/>
                  <w:marTop w:val="0"/>
                  <w:marBottom w:val="0"/>
                  <w:divBdr>
                    <w:top w:val="none" w:sz="0" w:space="0" w:color="auto"/>
                    <w:left w:val="none" w:sz="0" w:space="0" w:color="auto"/>
                    <w:bottom w:val="none" w:sz="0" w:space="0" w:color="auto"/>
                    <w:right w:val="none" w:sz="0" w:space="0" w:color="auto"/>
                  </w:divBdr>
                  <w:divsChild>
                    <w:div w:id="1171066828">
                      <w:marLeft w:val="0"/>
                      <w:marRight w:val="0"/>
                      <w:marTop w:val="0"/>
                      <w:marBottom w:val="0"/>
                      <w:divBdr>
                        <w:top w:val="none" w:sz="0" w:space="0" w:color="auto"/>
                        <w:left w:val="none" w:sz="0" w:space="0" w:color="auto"/>
                        <w:bottom w:val="none" w:sz="0" w:space="0" w:color="auto"/>
                        <w:right w:val="none" w:sz="0" w:space="0" w:color="auto"/>
                      </w:divBdr>
                      <w:divsChild>
                        <w:div w:id="14085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010764">
          <w:marLeft w:val="0"/>
          <w:marRight w:val="0"/>
          <w:marTop w:val="0"/>
          <w:marBottom w:val="0"/>
          <w:divBdr>
            <w:top w:val="none" w:sz="0" w:space="0" w:color="auto"/>
            <w:left w:val="none" w:sz="0" w:space="0" w:color="auto"/>
            <w:bottom w:val="none" w:sz="0" w:space="0" w:color="auto"/>
            <w:right w:val="none" w:sz="0" w:space="0" w:color="auto"/>
          </w:divBdr>
          <w:divsChild>
            <w:div w:id="1135215124">
              <w:marLeft w:val="0"/>
              <w:marRight w:val="0"/>
              <w:marTop w:val="0"/>
              <w:marBottom w:val="0"/>
              <w:divBdr>
                <w:top w:val="single" w:sz="2" w:space="0" w:color="00126B"/>
                <w:left w:val="single" w:sz="2" w:space="0" w:color="00126B"/>
                <w:bottom w:val="single" w:sz="2" w:space="0" w:color="00126B"/>
                <w:right w:val="single" w:sz="2" w:space="0" w:color="00126B"/>
              </w:divBdr>
              <w:divsChild>
                <w:div w:id="618874837">
                  <w:marLeft w:val="0"/>
                  <w:marRight w:val="0"/>
                  <w:marTop w:val="0"/>
                  <w:marBottom w:val="0"/>
                  <w:divBdr>
                    <w:top w:val="none" w:sz="0" w:space="0" w:color="auto"/>
                    <w:left w:val="none" w:sz="0" w:space="0" w:color="auto"/>
                    <w:bottom w:val="none" w:sz="0" w:space="0" w:color="auto"/>
                    <w:right w:val="none" w:sz="0" w:space="0" w:color="auto"/>
                  </w:divBdr>
                  <w:divsChild>
                    <w:div w:id="1720400364">
                      <w:marLeft w:val="0"/>
                      <w:marRight w:val="0"/>
                      <w:marTop w:val="0"/>
                      <w:marBottom w:val="0"/>
                      <w:divBdr>
                        <w:top w:val="none" w:sz="0" w:space="0" w:color="auto"/>
                        <w:left w:val="none" w:sz="0" w:space="0" w:color="auto"/>
                        <w:bottom w:val="none" w:sz="0" w:space="0" w:color="auto"/>
                        <w:right w:val="none" w:sz="0" w:space="0" w:color="auto"/>
                      </w:divBdr>
                      <w:divsChild>
                        <w:div w:id="1761485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514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18" Type="http://schemas.openxmlformats.org/officeDocument/2006/relationships/customXml" Target="../customXml/item4.xml"/><Relationship Id="rId3" Type="http://schemas.openxmlformats.org/officeDocument/2006/relationships/webSettings" Target="webSettings.xml"/><Relationship Id="rId7" Type="http://schemas.openxmlformats.org/officeDocument/2006/relationships/comments" Target="comments.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4.png"/><Relationship Id="rId5" Type="http://schemas.openxmlformats.org/officeDocument/2006/relationships/image" Target="media/image2.png"/><Relationship Id="rId15" Type="http://schemas.openxmlformats.org/officeDocument/2006/relationships/customXml" Target="../customXml/item1.xml"/><Relationship Id="rId10" Type="http://schemas.microsoft.com/office/2018/08/relationships/commentsExtensible" Target="commentsExtensible.xml"/><Relationship Id="rId4" Type="http://schemas.openxmlformats.org/officeDocument/2006/relationships/image" Target="media/image1.png"/><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618E51892316408EBEDE7ADCCC48CC" ma:contentTypeVersion="19" ma:contentTypeDescription="Crée un document." ma:contentTypeScope="" ma:versionID="a22ae328b544f8caa4e3dcf48adca260">
  <xsd:schema xmlns:xsd="http://www.w3.org/2001/XMLSchema" xmlns:xs="http://www.w3.org/2001/XMLSchema" xmlns:p="http://schemas.microsoft.com/office/2006/metadata/properties" xmlns:ns1="http://schemas.microsoft.com/sharepoint/v3" xmlns:ns2="e9498f14-4a3b-46f8-8f88-c890b8eaeb01" xmlns:ns3="b568ba3b-0a9e-4304-90bc-2f77e2aeea54" targetNamespace="http://schemas.microsoft.com/office/2006/metadata/properties" ma:root="true" ma:fieldsID="83fec29d968468b1821fafb3e3559fbf" ns1:_="" ns2:_="" ns3:_="">
    <xsd:import namespace="http://schemas.microsoft.com/sharepoint/v3"/>
    <xsd:import namespace="e9498f14-4a3b-46f8-8f88-c890b8eaeb01"/>
    <xsd:import namespace="b568ba3b-0a9e-4304-90bc-2f77e2aeea5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1:PublishingStartDate" minOccurs="0"/>
                <xsd:element ref="ns1:PublishingExpirationDate" minOccurs="0"/>
                <xsd:element ref="ns2:MediaServiceOCR" minOccurs="0"/>
                <xsd:element ref="ns2:MediaServiceLocation"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3:_dlc_DocId" minOccurs="0"/>
                <xsd:element ref="ns3:_dlc_DocIdUrl" minOccurs="0"/>
                <xsd:element ref="ns3:_dlc_DocIdPersistId"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4" nillable="true" ma:displayName="Date de début de planification" ma:description="La colonne de site Date de début de planification est créée par la fonctionnalité de publication. Elle permet de spécifier les date et heure auxquelles cette page apparaîtra la première fois aux visiteurs du site." ma:internalName="PublishingStartDate">
      <xsd:simpleType>
        <xsd:restriction base="dms:Unknown"/>
      </xsd:simpleType>
    </xsd:element>
    <xsd:element name="PublishingExpirationDate" ma:index="15" nillable="true" ma:displayName="Date de fin de planification" ma:description="La colonne de site Date de fin de planification est créée par la fonctionnalité de publication. Elle permet de spécifier les date et heure auxquelles cette page n'apparaîtra plus aux visiteurs du sit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9498f14-4a3b-46f8-8f88-c890b8eaeb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lcf76f155ced4ddcb4097134ff3c332f" ma:index="24" nillable="true" ma:taxonomy="true" ma:internalName="lcf76f155ced4ddcb4097134ff3c332f" ma:taxonomyFieldName="MediaServiceImageTags" ma:displayName="Balises d’images" ma:readOnly="false" ma:fieldId="{5cf76f15-5ced-4ddc-b409-7134ff3c332f}" ma:taxonomyMulti="true" ma:sspId="60315fbd-64dd-42b6-8821-119951e42b9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68ba3b-0a9e-4304-90bc-2f77e2aeea5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CatchAll" ma:index="25" nillable="true" ma:displayName="Taxonomy Catch All Column" ma:hidden="true" ma:list="{f8829529-9629-4a0b-bd74-c4d0bbb25fbb}" ma:internalName="TaxCatchAll" ma:showField="CatchAllData" ma:web="b568ba3b-0a9e-4304-90bc-2f77e2aeea54">
      <xsd:complexType>
        <xsd:complexContent>
          <xsd:extension base="dms:MultiChoiceLookup">
            <xsd:sequence>
              <xsd:element name="Value" type="dms:Lookup" maxOccurs="unbounded" minOccurs="0" nillable="true"/>
            </xsd:sequence>
          </xsd:extension>
        </xsd:complexContent>
      </xsd:complexType>
    </xsd:element>
    <xsd:element name="_dlc_DocId" ma:index="27" nillable="true" ma:displayName="Valeur d’ID de document" ma:description="Valeur de l’ID de document affecté à cet élément." ma:indexed="true" ma:internalName="_dlc_DocId" ma:readOnly="true">
      <xsd:simpleType>
        <xsd:restriction base="dms:Text"/>
      </xsd:simpleType>
    </xsd:element>
    <xsd:element name="_dlc_DocIdUrl" ma:index="28"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b568ba3b-0a9e-4304-90bc-2f77e2aeea54" xsi:nil="true"/>
    <lcf76f155ced4ddcb4097134ff3c332f xmlns="e9498f14-4a3b-46f8-8f88-c890b8eaeb01">
      <Terms xmlns="http://schemas.microsoft.com/office/infopath/2007/PartnerControls"/>
    </lcf76f155ced4ddcb4097134ff3c332f>
    <PublishingExpirationDate xmlns="http://schemas.microsoft.com/sharepoint/v3" xsi:nil="true"/>
    <PublishingStartDate xmlns="http://schemas.microsoft.com/sharepoint/v3" xsi:nil="true"/>
    <SharedWithUsers xmlns="b568ba3b-0a9e-4304-90bc-2f77e2aeea54">
      <UserInfo>
        <DisplayName/>
        <AccountId xsi:nil="true"/>
        <AccountType/>
      </UserInfo>
    </SharedWithUsers>
    <_dlc_DocId xmlns="b568ba3b-0a9e-4304-90bc-2f77e2aeea54">R6FSRZZME63M-654197140-117610</_dlc_DocId>
    <_dlc_DocIdUrl xmlns="b568ba3b-0a9e-4304-90bc-2f77e2aeea54">
      <Url>https://recouv.sharepoint.com/sites/ACOSSDSISD-DOSDigitalOffresagentsRAD/_layouts/15/DocIdRedir.aspx?ID=R6FSRZZME63M-654197140-117610</Url>
      <Description>R6FSRZZME63M-654197140-117610</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4340BFEA-D473-470A-A739-00B55778FFED}"/>
</file>

<file path=customXml/itemProps2.xml><?xml version="1.0" encoding="utf-8"?>
<ds:datastoreItem xmlns:ds="http://schemas.openxmlformats.org/officeDocument/2006/customXml" ds:itemID="{BF9F8D92-4226-4DD2-822F-69D8341CABB4}"/>
</file>

<file path=customXml/itemProps3.xml><?xml version="1.0" encoding="utf-8"?>
<ds:datastoreItem xmlns:ds="http://schemas.openxmlformats.org/officeDocument/2006/customXml" ds:itemID="{A440F849-3DE8-442F-ABFD-4DD8F21BC8EF}"/>
</file>

<file path=customXml/itemProps4.xml><?xml version="1.0" encoding="utf-8"?>
<ds:datastoreItem xmlns:ds="http://schemas.openxmlformats.org/officeDocument/2006/customXml" ds:itemID="{6044B3CF-4E02-4B31-862E-7A6C7D0CDE7C}"/>
</file>

<file path=docProps/app.xml><?xml version="1.0" encoding="utf-8"?>
<Properties xmlns="http://schemas.openxmlformats.org/officeDocument/2006/extended-properties" xmlns:vt="http://schemas.openxmlformats.org/officeDocument/2006/docPropsVTypes">
  <Template>Normal</Template>
  <TotalTime>46</TotalTime>
  <Pages>4</Pages>
  <Words>746</Words>
  <Characters>4108</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JAMRI Hicham (Acoss)</dc:creator>
  <cp:keywords/>
  <dc:description/>
  <cp:lastModifiedBy>EL JAMRI Hicham (Acoss)</cp:lastModifiedBy>
  <cp:revision>4</cp:revision>
  <dcterms:created xsi:type="dcterms:W3CDTF">2024-09-18T08:04:00Z</dcterms:created>
  <dcterms:modified xsi:type="dcterms:W3CDTF">2024-09-19T08:17:00Z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0x010100F9618E51892316408EBEDE7ADCCC48CC</vt:lpwstr>
  </property>
  <property fmtid="{D5CDD505-2E9C-101B-9397-08002B2CF9AE}" pid="3" name="Order">
    <vt:r8>48200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MediaServiceImageTags">
    <vt:lpwstr/>
  </property>
  <property fmtid="{D5CDD505-2E9C-101B-9397-08002B2CF9AE}" pid="13" name="_dlc_DocIdItemGuid">
    <vt:lpwstr>d456a819-c701-41da-ad5a-235ff459a187</vt:lpwstr>
  </property>
</Properties>
</file>