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noProof/>
          <w:color w:val="444444"/>
          <w:sz w:val="25"/>
          <w:szCs w:val="25"/>
        </w:rPr>
        <w:drawing>
          <wp:inline distT="0" distB="0" distL="0" distR="0">
            <wp:extent cx="5953125" cy="2578100"/>
            <wp:effectExtent l="19050" t="0" r="9525" b="0"/>
            <wp:docPr id="18" name="Picture 18" descr="Screen Shot 01-04-16 at 0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01-04-16 at 07.23 AM"/>
                    <pic:cNvPicPr>
                      <a:picLocks noChangeAspect="1" noChangeArrowheads="1"/>
                    </pic:cNvPicPr>
                  </pic:nvPicPr>
                  <pic:blipFill>
                    <a:blip r:embed="rId110"/>
                    <a:srcRect/>
                    <a:stretch>
                      <a:fillRect/>
                    </a:stretch>
                  </pic:blipFill>
                  <pic:spPr bwMode="auto">
                    <a:xfrm>
                      <a:off x="0" y="0"/>
                      <a:ext cx="5953125" cy="2578100"/>
                    </a:xfrm>
                    <a:prstGeom prst="rect">
                      <a:avLst/>
                    </a:prstGeom>
                    <a:noFill/>
                    <a:ln w="9525">
                      <a:noFill/>
                      <a:miter lim="800000"/>
                      <a:headEnd/>
                      <a:tailEnd/>
                    </a:ln>
                  </pic:spPr>
                </pic:pic>
              </a:graphicData>
            </a:graphic>
          </wp:inline>
        </w:drawing>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Yang tidak kalah pentingnya adalah di writing setting. Fokus kita tidak kebagian mana-mana, kecuali hanya ke bagian Update Service. Seperti yang telah dielu-elukan oleh banyak orang, mengenai SEO Friendlynya WordPress. Update </w:t>
      </w:r>
      <w:r>
        <w:rPr>
          <w:rFonts w:ascii="Arial" w:hAnsi="Arial" w:cs="Arial"/>
          <w:color w:val="444444"/>
          <w:sz w:val="25"/>
          <w:szCs w:val="25"/>
        </w:rPr>
        <w:lastRenderedPageBreak/>
        <w:t>service itu berperan untuk memaksa search engine datang. Bagaimana cara kerjanya? jika Anda lihat pada gambar dibawah ini</w:t>
      </w:r>
    </w:p>
    <w:p w:rsidR="001763B8" w:rsidRDefault="001763B8" w:rsidP="001763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110740"/>
            <wp:effectExtent l="0" t="0" r="9525" b="0"/>
            <wp:docPr id="19" name="Picture 19" descr="Screen Shot 01-04-16 at 07.27 AM">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01-04-16 at 07.27 AM">
                      <a:hlinkClick r:id="rId111"/>
                    </pic:cNvPr>
                    <pic:cNvPicPr>
                      <a:picLocks noChangeAspect="1" noChangeArrowheads="1"/>
                    </pic:cNvPicPr>
                  </pic:nvPicPr>
                  <pic:blipFill>
                    <a:blip r:embed="rId112"/>
                    <a:srcRect/>
                    <a:stretch>
                      <a:fillRect/>
                    </a:stretch>
                  </pic:blipFill>
                  <pic:spPr bwMode="auto">
                    <a:xfrm>
                      <a:off x="0" y="0"/>
                      <a:ext cx="5953125" cy="2110740"/>
                    </a:xfrm>
                    <a:prstGeom prst="rect">
                      <a:avLst/>
                    </a:prstGeom>
                    <a:noFill/>
                    <a:ln w="9525">
                      <a:noFill/>
                      <a:miter lim="800000"/>
                      <a:headEnd/>
                      <a:tailEnd/>
                    </a:ln>
                  </pic:spPr>
                </pic:pic>
              </a:graphicData>
            </a:graphic>
          </wp:inline>
        </w:drawing>
      </w:r>
    </w:p>
    <w:p w:rsidR="006612DE" w:rsidRDefault="00B935C9"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Disana terdapat url ping service</w:t>
      </w:r>
      <w:r>
        <w:rPr>
          <w:rStyle w:val="apple-converted-space"/>
          <w:rFonts w:ascii="Arial" w:hAnsi="Arial" w:cs="Arial"/>
          <w:color w:val="444444"/>
          <w:sz w:val="25"/>
          <w:szCs w:val="25"/>
          <w:shd w:val="clear" w:color="auto" w:fill="FFFFFF"/>
        </w:rPr>
        <w:t> </w:t>
      </w:r>
      <w:r>
        <w:rPr>
          <w:rStyle w:val="Strong"/>
          <w:rFonts w:ascii="Arial" w:hAnsi="Arial" w:cs="Arial"/>
          <w:color w:val="444444"/>
          <w:sz w:val="25"/>
          <w:szCs w:val="25"/>
          <w:bdr w:val="none" w:sz="0" w:space="0" w:color="auto" w:frame="1"/>
          <w:shd w:val="clear" w:color="auto" w:fill="FFFFFF"/>
        </w:rPr>
        <w:t>http://rpc.pingomatic.com/</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 Apa fungsinya ? Ketika artikel baru dipublish tombol publish secara otomatis akan mengeksekusi pemanggilan fungsi ping service. Yang mana ping service ini akan memberitahu kepada website-website penyedia layanan ping service (yang terletak pada writing setting di bagian update service) bahwa telah terdapat artikel baru di blog/website Anda. Sehingga bot dari search engine milik google, misalnya googlebot itu datang karena link artikel terbaru milik blog/website Anda sudah muncul dilayanan ping service, seperti di pingomatic.</w:t>
      </w:r>
    </w:p>
    <w:p w:rsidR="00504CF8" w:rsidRPr="00D10CB8" w:rsidRDefault="00504CF8"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444444"/>
          <w:sz w:val="25"/>
          <w:szCs w:val="25"/>
          <w:shd w:val="clear" w:color="auto" w:fill="FFFFFF"/>
        </w:rPr>
        <w:t>Kurang lebihnya jika ada artikel baru maka blog Anda akan mengirimkan pemberitahuan ke layanan ping service sehingga ping service akan berteriak-teriak bahwa sudah ada artikel baru loh di website Anda yang memaksa google untuk datang dan mengindex halaman website Anda. Sehingga jelas semakin banyak artikel yang Anda tulis setiap harinya, akan semakin banyak index, tapi syaratnya adalah Anda harus konsisten menulis setiap hari sehingga website / blog Anda muncul di halaman pertama google.</w:t>
      </w: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763B8"/>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04CF8"/>
    <w:rsid w:val="0055360C"/>
    <w:rsid w:val="00630294"/>
    <w:rsid w:val="006433AE"/>
    <w:rsid w:val="006612DE"/>
    <w:rsid w:val="008020EE"/>
    <w:rsid w:val="0084734C"/>
    <w:rsid w:val="00854B14"/>
    <w:rsid w:val="0089512D"/>
    <w:rsid w:val="008D2A3A"/>
    <w:rsid w:val="00920472"/>
    <w:rsid w:val="009429F3"/>
    <w:rsid w:val="00995282"/>
    <w:rsid w:val="009B699F"/>
    <w:rsid w:val="00A22ADE"/>
    <w:rsid w:val="00A3774E"/>
    <w:rsid w:val="00A769FF"/>
    <w:rsid w:val="00B71C3D"/>
    <w:rsid w:val="00B935C9"/>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697396442">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1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110" Type="http://schemas.openxmlformats.org/officeDocument/2006/relationships/image" Target="media/image8.png"/><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113" Type="http://schemas.openxmlformats.org/officeDocument/2006/relationships/fontTable" Target="fontTable.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hyperlink" Target="http://www.ilmuwebsite.com/wp-content/uploads/2016/01/Screen-Shot-01-04-16-at-07.27-AM.png"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14"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24</Pages>
  <Words>6353</Words>
  <Characters>36216</Characters>
  <Application>Microsoft Office Word</Application>
  <DocSecurity>0</DocSecurity>
  <Lines>301</Lines>
  <Paragraphs>84</Paragraphs>
  <ScaleCrop>false</ScaleCrop>
  <Company/>
  <LinksUpToDate>false</LinksUpToDate>
  <CharactersWithSpaces>42485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57</cp:revision>
  <dcterms:created xsi:type="dcterms:W3CDTF">2016-02-03T12:53:00Z</dcterms:created>
  <dcterms:modified xsi:type="dcterms:W3CDTF">2016-02-05T10:08:00Z</dcterms:modified>
</cp:coreProperties>
</file>