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530"/>
          <w:sz w:val="34"/>
          <w:szCs w:val="34"/>
        </w:rPr>
        <w:t xml:space="preserve">REGISTRO DE AULA</w:t>
      </w:r>
    </w:p>
    <w:p>
      <w:pPr>
        <w:spacing w:after="260"/>
      </w:pPr>
      <w:r>
        <w:rPr>
          <w:i/>
          <w:iCs/>
          <w:color w:val="5F7182"/>
          <w:sz w:val="20"/>
          <w:szCs w:val="20"/>
        </w:rPr>
        <w:t xml:space="preserve">Arquitetura e Organização de Computadores · Bases Numéricas e Codificação de Dados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shd w:fill="EDF2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530"/>
                <w:sz w:val="19"/>
                <w:szCs w:val="19"/>
              </w:rPr>
              <w:t xml:space="preserve">Disciplina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Arquitetura e Organização de Computadores (IAC012)</w:t>
            </w:r>
          </w:p>
        </w:tc>
      </w:tr>
      <w:tr>
        <w:tc>
          <w:tcPr>
            <w:tcW w:type="dxa" w:w="2600"/>
            <w:shd w:fill="EDF2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530"/>
                <w:sz w:val="19"/>
                <w:szCs w:val="19"/>
              </w:rPr>
              <w:t xml:space="preserve">Turma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ADS — 2º Semestre/2026 (Fatec Ourinhos)</w:t>
            </w:r>
          </w:p>
        </w:tc>
      </w:tr>
      <w:tr>
        <w:tc>
          <w:tcPr>
            <w:tcW w:type="dxa" w:w="2600"/>
            <w:shd w:fill="EDF2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530"/>
                <w:sz w:val="19"/>
                <w:szCs w:val="19"/>
              </w:rPr>
              <w:t xml:space="preserve">Data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11/08/2026</w:t>
            </w:r>
          </w:p>
        </w:tc>
      </w:tr>
      <w:tr>
        <w:tc>
          <w:tcPr>
            <w:tcW w:type="dxa" w:w="2600"/>
            <w:shd w:fill="EDF2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530"/>
                <w:sz w:val="19"/>
                <w:szCs w:val="19"/>
              </w:rPr>
              <w:t xml:space="preserve">Professor(a)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Isaque Katahira</w:t>
            </w:r>
          </w:p>
        </w:tc>
      </w:tr>
      <w:tr>
        <w:tc>
          <w:tcPr>
            <w:tcW w:type="dxa" w:w="2600"/>
            <w:shd w:fill="EDF2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530"/>
                <w:sz w:val="19"/>
                <w:szCs w:val="19"/>
              </w:rPr>
              <w:t xml:space="preserve">Duração da aula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aulas (100 minutos)</w:t>
            </w:r>
          </w:p>
        </w:tc>
      </w:tr>
    </w:tbl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Tema da aula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Conversor de Decimal para Binário com LEDs — codificação de dados no sistema binário, implementada em hardware: cada bit do número convertido é representado por um LED (aceso = 1, apagado = 0), com montagem e simulação do circuito no Tinkercad e controle por um Arduino Uno.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Objetivos de aprendizagem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Compreender o conceito de bases numéricas e o papel do sistema binário como base da codificação digital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Converter manualmente números decimais para binário pelo método das divisões sucessivas por 2, identificando o bit menos significativo (LSB) e o mais significativo (MSB).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Montar, no Tinkercad, um circuito com Arduino Uno, resistores e LEDs, e associar cada bit a um pino digital controlado por código (pinMode, digitalWrite).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Reconhecer os limites de representação de cada configuração — 4 LEDs (0 a 15) e 8 LEDs (0 a 255) — relacionando-os às potências de 2.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Conteúdo abordado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Sistemas de numeração posicional: base decimal e base binária.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Algoritmo de conversão decimal → binário por divisões sucessivas por 2, com o exemplo guiado: 13 → 1101.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Peso binário de cada posição (1, 2, 4, 8, ... 128) e sua relação com as potências de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Circuito eletrônico LED + resistor limitador de corrente (220 Ω) e montagem em protoboard; mapeamento de bits para pinos digitais e leitura via Monitor Serial (Serial.parseInt).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Metodologia e recursos utilizados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Aula expositiva dialogada, apoiada por uma página interativa construída para a turma e pela simulação de circuitos no Tinkercad (sem necessidade de hardware físico), com quatro materiais de apoio: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Ilustração animada dos pesos binários — diagrama interativo mostrando como cada posição de bit (8-4-2-1) compõe o valor decimal.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Simulador virtual de LEDs — o aluno digita um número decimal e observa quais LEDs acendem, reproduzindo o comportamento do circuito real do Tinkercad.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Jogo "Monte o Binário" — arrastar bits (0/1) para os LEDs até formar o valor decimal desafiado, com verificação automática e pontuação (XP).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Diagrama esquemático do circuito com 4 LEDs, planilha de componentes (LEDs, resistores de 220 Ω, Arduino Uno) e código-fonte Arduino (.ino) prontos para colar no editor do Tinkercad.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Desenvolvimento da aula</w:t>
      </w:r>
    </w:p>
    <w:p>
      <w:pPr>
        <w:spacing w:after="60" w:before="160"/>
      </w:pPr>
      <w:r>
        <w:rPr>
          <w:b/>
          <w:bCs/>
          <w:color w:val="4F9C86"/>
          <w:sz w:val="21"/>
          <w:szCs w:val="21"/>
        </w:rPr>
        <w:t xml:space="preserve">1. Abertura (contextualização)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Pergunta disparadora: “como o computador, que só entende dois estados elétricos (ligado/desligado), consegue representar qualquer número?” Introdução do conceito de bit e da relação entre binário e eletrônica digital.</w:t>
      </w:r>
    </w:p>
    <w:p>
      <w:pPr>
        <w:spacing w:after="60" w:before="160"/>
      </w:pPr>
      <w:r>
        <w:rPr>
          <w:b/>
          <w:bCs/>
          <w:color w:val="4F9C86"/>
          <w:sz w:val="21"/>
          <w:szCs w:val="21"/>
        </w:rPr>
        <w:t xml:space="preserve">2. Desenvolvimento (conceito + exemplo guiado)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Explicação do método das divisões sucessivas por 2 e execução do exemplo 13 → 1101 no quadro, acompanhando a ilustração animada dos pesos binários (8-4-2-1) da página interativa.</w:t>
      </w:r>
    </w:p>
    <w:p>
      <w:pPr>
        <w:spacing w:after="60" w:before="160"/>
      </w:pPr>
      <w:r>
        <w:rPr>
          <w:b/>
          <w:bCs/>
          <w:color w:val="4F9C86"/>
          <w:sz w:val="21"/>
          <w:szCs w:val="21"/>
        </w:rPr>
        <w:t xml:space="preserve">3. Prática (montagem no Tinkercad)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Em duplas, os alunos montam no Tinkercad o circuito com Arduino Uno, 4 LEDs e resistores de 220 Ω (conforme diagrama e planilha de componentes fornecidos), colam o código Arduino (.ino) e testam valores de 0 a 15 pelo Monitor Serial. Quem terminar antes tenta o desafio de expandir o circuito para 8 LEDs (0 a 255).</w:t>
      </w:r>
    </w:p>
    <w:p>
      <w:pPr>
        <w:spacing w:after="60" w:before="160"/>
      </w:pPr>
      <w:r>
        <w:rPr>
          <w:b/>
          <w:bCs/>
          <w:color w:val="4F9C86"/>
          <w:sz w:val="21"/>
          <w:szCs w:val="21"/>
        </w:rPr>
        <w:t xml:space="preserve">4. Fechamento (síntese e desafio dos 8 LEDs)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Retomada oral do algoritmo de conversão e discussão do desafio de 8 LEDs: por que 8 bits alcançam 256 valores (0 a 255) e o que muda no código (array leds[8] e laço até i &lt;= 7).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Avaliação</w:t>
      </w:r>
    </w:p>
    <w:p>
      <w:pPr>
        <w:spacing w:after="120" w:line="300"/>
      </w:pPr>
      <w:r>
        <w:rPr>
          <w:color w:val="1B2530"/>
          <w:sz w:val="21"/>
          <w:szCs w:val="21"/>
        </w:rPr>
        <w:t xml:space="preserve">Observação da participação durante a montagem no Tinkercad e o quiz gamificado; verificação da capacidade de converter manualmente um número decimal para binário e de explicar por que cada LED representa uma potência de 2.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Tarefa /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Desafio: expandir o circuito do Tinkercad para 8 LEDs, ajustando o código (array leds[8], laço até i &lt;= 7) e testando valores de 0 a 255.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530"/>
          <w:sz w:val="21"/>
          <w:szCs w:val="21"/>
        </w:rPr>
        <w:t xml:space="preserve">Exercício escrito: converter manualmente 5 números decimais (escolhidos pelo próprio aluno, entre 0 e 255) para binário, indicando o passo a passo das divisões.</w:t>
      </w:r>
    </w:p>
    <w:p>
      <w:pPr>
        <w:pStyle w:val="Heading1"/>
        <w:pBdr>
          <w:bottom w:val="single" w:color="4F9C86" w:sz="8" w:space="4"/>
        </w:pBdr>
        <w:spacing w:after="140" w:before="320"/>
      </w:pPr>
      <w:r>
        <w:rPr>
          <w:b/>
          <w:bCs/>
          <w:color w:val="1B2530"/>
          <w:sz w:val="26"/>
          <w:szCs w:val="26"/>
        </w:rPr>
        <w:t xml:space="preserve">Observações do(a) professor(a)</w:t>
      </w:r>
    </w:p>
    <w:p>
      <w:pPr>
        <w:pBdr>
          <w:bottom w:val="single" w:color="D8DFE4" w:sz="4" w:space="8"/>
        </w:pBdr>
        <w:spacing w:after="80"/>
      </w:pPr>
      <w:r>
        <w:rPr>
          <w:sz w:val="21"/>
          <w:szCs w:val="21"/>
        </w:rPr>
        <w:t xml:space="preserve"> </w:t>
      </w:r>
    </w:p>
    <w:p>
      <w:pPr>
        <w:pBdr>
          <w:bottom w:val="single" w:color="D8DFE4" w:sz="4" w:space="8"/>
        </w:pBdr>
        <w:spacing w:after="80"/>
      </w:pPr>
      <w:r>
        <w:rPr>
          <w:sz w:val="21"/>
          <w:szCs w:val="21"/>
        </w:rPr>
        <w:t xml:space="preserve"> </w:t>
      </w:r>
    </w:p>
    <w:p>
      <w:pPr>
        <w:pBdr>
          <w:bottom w:val="single" w:color="D8DFE4" w:sz="4" w:space="8"/>
        </w:pBdr>
        <w:spacing w:after="8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2026-08-11T17:56:36.530Z</dcterms:created>
  <dcterms:modified xsi:type="dcterms:W3CDTF">2026-08-11T17:56:36.548Z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