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9BFE9" w14:textId="0BF8CBD6" w:rsidR="009C2772" w:rsidRDefault="009E075E">
      <w:pPr>
        <w:spacing w:after="200"/>
      </w:pPr>
      <w:r>
        <w:rPr>
          <w:noProof/>
        </w:rPr>
        <w:drawing>
          <wp:anchor distT="0" distB="0" distL="114300" distR="114300" simplePos="0" relativeHeight="251658240" behindDoc="0" locked="0" layoutInCell="1" allowOverlap="1" wp14:anchorId="05C350B7" wp14:editId="3BEFC7FB">
            <wp:simplePos x="0" y="0"/>
            <wp:positionH relativeFrom="margin">
              <wp:posOffset>5475862</wp:posOffset>
            </wp:positionH>
            <wp:positionV relativeFrom="margin">
              <wp:posOffset>-668020</wp:posOffset>
            </wp:positionV>
            <wp:extent cx="1600200" cy="956310"/>
            <wp:effectExtent l="0" t="0" r="0" b="0"/>
            <wp:wrapSquare wrapText="bothSides"/>
            <wp:docPr id="1727724029" name="Picture 1727724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0200" cy="956310"/>
                    </a:xfrm>
                    <a:prstGeom prst="rect">
                      <a:avLst/>
                    </a:prstGeom>
                  </pic:spPr>
                </pic:pic>
              </a:graphicData>
            </a:graphic>
          </wp:anchor>
        </w:drawing>
      </w:r>
      <w:r>
        <w:rPr>
          <w:noProof/>
        </w:rPr>
        <w:drawing>
          <wp:anchor distT="0" distB="0" distL="114300" distR="114300" simplePos="0" relativeHeight="251659264" behindDoc="0" locked="0" layoutInCell="1" allowOverlap="1" wp14:anchorId="48FD1E55" wp14:editId="0A41AA8B">
            <wp:simplePos x="0" y="0"/>
            <wp:positionH relativeFrom="margin">
              <wp:posOffset>-675704</wp:posOffset>
            </wp:positionH>
            <wp:positionV relativeFrom="margin">
              <wp:posOffset>-668084</wp:posOffset>
            </wp:positionV>
            <wp:extent cx="1737360" cy="92197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7360" cy="921973"/>
                    </a:xfrm>
                    <a:prstGeom prst="rect">
                      <a:avLst/>
                    </a:prstGeom>
                  </pic:spPr>
                </pic:pic>
              </a:graphicData>
            </a:graphic>
          </wp:anchor>
        </w:drawing>
      </w:r>
      <w:r>
        <w:t xml:space="preserve">        </w:t>
      </w:r>
    </w:p>
    <w:p w14:paraId="140D0166" w14:textId="77777777" w:rsidR="0064630C" w:rsidRDefault="009E075E">
      <w:pPr>
        <w:spacing w:before="400" w:after="40"/>
        <w:jc w:val="center"/>
        <w:rPr>
          <w:b/>
          <w:bCs/>
          <w:sz w:val="24"/>
          <w:szCs w:val="24"/>
        </w:rPr>
      </w:pPr>
      <w:r>
        <w:rPr>
          <w:b/>
          <w:bCs/>
          <w:sz w:val="24"/>
          <w:szCs w:val="24"/>
        </w:rPr>
        <w:t xml:space="preserve">                           </w:t>
      </w:r>
    </w:p>
    <w:p w14:paraId="32366D1F" w14:textId="77777777" w:rsidR="0064630C" w:rsidRDefault="0064630C">
      <w:pPr>
        <w:spacing w:before="400" w:after="40"/>
        <w:jc w:val="center"/>
        <w:rPr>
          <w:b/>
          <w:bCs/>
          <w:sz w:val="24"/>
          <w:szCs w:val="24"/>
        </w:rPr>
      </w:pPr>
    </w:p>
    <w:p w14:paraId="78800358" w14:textId="77777777" w:rsidR="0064630C" w:rsidRDefault="0064630C">
      <w:pPr>
        <w:spacing w:before="400" w:after="40"/>
        <w:jc w:val="center"/>
        <w:rPr>
          <w:b/>
          <w:bCs/>
          <w:sz w:val="24"/>
          <w:szCs w:val="24"/>
        </w:rPr>
      </w:pPr>
    </w:p>
    <w:p w14:paraId="7EF3FC3F" w14:textId="6D051EEB" w:rsidR="009C2772" w:rsidRPr="0064630C" w:rsidRDefault="009E075E">
      <w:pPr>
        <w:spacing w:before="400" w:after="40"/>
        <w:jc w:val="center"/>
        <w:rPr>
          <w:sz w:val="40"/>
          <w:szCs w:val="40"/>
        </w:rPr>
      </w:pPr>
      <w:r w:rsidRPr="0064630C">
        <w:rPr>
          <w:b/>
          <w:bCs/>
          <w:sz w:val="40"/>
          <w:szCs w:val="40"/>
        </w:rPr>
        <w:t>ROYAUME DU MAROC</w:t>
      </w:r>
    </w:p>
    <w:p w14:paraId="7120FC56" w14:textId="77777777" w:rsidR="009C2772" w:rsidRPr="0064630C" w:rsidRDefault="00000000">
      <w:pPr>
        <w:spacing w:after="40"/>
        <w:jc w:val="center"/>
        <w:rPr>
          <w:sz w:val="40"/>
          <w:szCs w:val="40"/>
        </w:rPr>
      </w:pPr>
      <w:r w:rsidRPr="0064630C">
        <w:rPr>
          <w:sz w:val="40"/>
          <w:szCs w:val="40"/>
        </w:rPr>
        <w:t>Ministère de la Santé</w:t>
      </w:r>
    </w:p>
    <w:p w14:paraId="197D6E66" w14:textId="77777777" w:rsidR="009C2772" w:rsidRPr="0064630C" w:rsidRDefault="00000000">
      <w:pPr>
        <w:spacing w:after="40"/>
        <w:jc w:val="center"/>
        <w:rPr>
          <w:sz w:val="40"/>
          <w:szCs w:val="40"/>
        </w:rPr>
      </w:pPr>
      <w:r w:rsidRPr="0064630C">
        <w:rPr>
          <w:b/>
          <w:bCs/>
          <w:color w:val="0E2A45"/>
          <w:sz w:val="40"/>
          <w:szCs w:val="40"/>
        </w:rPr>
        <w:t>Centre Hospitalier Universitaire Ibn Sina</w:t>
      </w:r>
    </w:p>
    <w:p w14:paraId="7C00FBF8" w14:textId="31C55691" w:rsidR="009C2772" w:rsidRPr="0064630C" w:rsidRDefault="00000000">
      <w:pPr>
        <w:spacing w:after="500"/>
        <w:jc w:val="center"/>
        <w:rPr>
          <w:sz w:val="40"/>
          <w:szCs w:val="40"/>
        </w:rPr>
      </w:pPr>
      <w:r w:rsidRPr="0064630C">
        <w:rPr>
          <w:color w:val="5F5E5A"/>
          <w:sz w:val="40"/>
          <w:szCs w:val="40"/>
        </w:rPr>
        <w:t>Rabat, Maroc</w:t>
      </w:r>
    </w:p>
    <w:p w14:paraId="314801C6" w14:textId="6AFCB9ED" w:rsidR="0064630C" w:rsidRDefault="0064630C">
      <w:pPr>
        <w:spacing w:after="500"/>
        <w:jc w:val="center"/>
      </w:pPr>
      <w:r>
        <w:rPr>
          <w:b/>
          <w:bCs/>
          <w:noProof/>
          <w:color w:val="1E293B"/>
          <w:sz w:val="28"/>
          <w:szCs w:val="28"/>
        </w:rPr>
        <mc:AlternateContent>
          <mc:Choice Requires="wps">
            <w:drawing>
              <wp:anchor distT="0" distB="0" distL="114300" distR="114300" simplePos="0" relativeHeight="251661312" behindDoc="0" locked="0" layoutInCell="1" allowOverlap="1" wp14:anchorId="331CD1B5" wp14:editId="1405081C">
                <wp:simplePos x="0" y="0"/>
                <wp:positionH relativeFrom="margin">
                  <wp:align>right</wp:align>
                </wp:positionH>
                <wp:positionV relativeFrom="paragraph">
                  <wp:posOffset>7620</wp:posOffset>
                </wp:positionV>
                <wp:extent cx="6375400" cy="2901950"/>
                <wp:effectExtent l="0" t="0" r="25400" b="12700"/>
                <wp:wrapNone/>
                <wp:docPr id="758453621" name="Parchemin : horizontal 1"/>
                <wp:cNvGraphicFramePr/>
                <a:graphic xmlns:a="http://schemas.openxmlformats.org/drawingml/2006/main">
                  <a:graphicData uri="http://schemas.microsoft.com/office/word/2010/wordprocessingShape">
                    <wps:wsp>
                      <wps:cNvSpPr/>
                      <wps:spPr>
                        <a:xfrm>
                          <a:off x="0" y="0"/>
                          <a:ext cx="6375400" cy="2901950"/>
                        </a:xfrm>
                        <a:prstGeom prst="horizontalScroll">
                          <a:avLst/>
                        </a:prstGeom>
                        <a:noFill/>
                        <a:ln>
                          <a:solidFill>
                            <a:schemeClr val="tx2">
                              <a:lumMod val="25000"/>
                              <a:lumOff val="75000"/>
                            </a:schemeClr>
                          </a:solidFill>
                        </a:ln>
                      </wps:spPr>
                      <wps:style>
                        <a:lnRef idx="2">
                          <a:schemeClr val="accent4"/>
                        </a:lnRef>
                        <a:fillRef idx="1">
                          <a:schemeClr val="lt1"/>
                        </a:fillRef>
                        <a:effectRef idx="0">
                          <a:schemeClr val="accent4"/>
                        </a:effectRef>
                        <a:fontRef idx="minor">
                          <a:schemeClr val="dk1"/>
                        </a:fontRef>
                      </wps:style>
                      <wps:txbx>
                        <w:txbxContent>
                          <w:p w14:paraId="11D46B85" w14:textId="361FC142" w:rsidR="0064630C" w:rsidRPr="006C0CAD" w:rsidRDefault="0064630C" w:rsidP="0064630C">
                            <w:pPr>
                              <w:spacing w:before="200" w:after="100"/>
                              <w:jc w:val="center"/>
                              <w:rPr>
                                <w:b/>
                                <w:bCs/>
                                <w:color w:val="374151"/>
                                <w:sz w:val="32"/>
                                <w:szCs w:val="32"/>
                              </w:rPr>
                            </w:pPr>
                            <w:r w:rsidRPr="006C0CAD">
                              <w:rPr>
                                <w:b/>
                                <w:bCs/>
                                <w:color w:val="374151"/>
                                <w:sz w:val="32"/>
                                <w:szCs w:val="32"/>
                              </w:rPr>
                              <w:t xml:space="preserve">RAPPORT DE PROJET </w:t>
                            </w:r>
                            <w:r>
                              <w:rPr>
                                <w:b/>
                                <w:bCs/>
                                <w:color w:val="374151"/>
                                <w:sz w:val="32"/>
                                <w:szCs w:val="32"/>
                              </w:rPr>
                              <w:t xml:space="preserve">DE </w:t>
                            </w:r>
                            <w:r w:rsidR="002A53D5">
                              <w:rPr>
                                <w:b/>
                                <w:bCs/>
                                <w:color w:val="374151"/>
                                <w:sz w:val="32"/>
                                <w:szCs w:val="32"/>
                              </w:rPr>
                              <w:t>MODULE</w:t>
                            </w:r>
                          </w:p>
                          <w:p w14:paraId="1D2D81B2" w14:textId="77777777" w:rsidR="0064630C" w:rsidRDefault="0064630C" w:rsidP="0064630C">
                            <w:pPr>
                              <w:spacing w:after="120"/>
                              <w:jc w:val="center"/>
                            </w:pPr>
                            <w:r>
                              <w:rPr>
                                <w:b/>
                                <w:bCs/>
                                <w:color w:val="185FA5"/>
                                <w:sz w:val="36"/>
                                <w:szCs w:val="36"/>
                              </w:rPr>
                              <w:t xml:space="preserve">Data </w:t>
                            </w:r>
                            <w:proofErr w:type="spellStart"/>
                            <w:r>
                              <w:rPr>
                                <w:b/>
                                <w:bCs/>
                                <w:color w:val="185FA5"/>
                                <w:sz w:val="36"/>
                                <w:szCs w:val="36"/>
                              </w:rPr>
                              <w:t>Warehousing</w:t>
                            </w:r>
                            <w:proofErr w:type="spellEnd"/>
                            <w:r>
                              <w:rPr>
                                <w:b/>
                                <w:bCs/>
                                <w:color w:val="185FA5"/>
                                <w:sz w:val="36"/>
                                <w:szCs w:val="36"/>
                              </w:rPr>
                              <w:t xml:space="preserve"> &amp; Business Intelligence</w:t>
                            </w:r>
                          </w:p>
                          <w:p w14:paraId="75D53BDD" w14:textId="6242BDA8" w:rsidR="0064630C" w:rsidRDefault="0064630C" w:rsidP="0064630C">
                            <w:pPr>
                              <w:spacing w:after="80"/>
                              <w:jc w:val="center"/>
                              <w:rPr>
                                <w:color w:val="0F6E56"/>
                                <w:sz w:val="24"/>
                                <w:szCs w:val="24"/>
                              </w:rPr>
                            </w:pPr>
                            <w:r>
                              <w:rPr>
                                <w:color w:val="0F6E56"/>
                                <w:sz w:val="24"/>
                                <w:szCs w:val="24"/>
                              </w:rPr>
                              <w:t>Plateforme Décisionnelle — Analyse d’Hospitalisation</w:t>
                            </w:r>
                          </w:p>
                          <w:p w14:paraId="106681F4" w14:textId="77777777" w:rsidR="0064630C" w:rsidRDefault="0064630C" w:rsidP="006463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1CD1B5"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 o:spid="_x0000_s1026" type="#_x0000_t98" style="position:absolute;left:0;text-align:left;margin-left:450.8pt;margin-top:.6pt;width:502pt;height:228.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" filled="f" strokecolor="#a7caec [831]" strokeweight="1.5pt">
                <v:stroke joinstyle="miter"/>
                <v:textbox>
                  <w:txbxContent>
                    <w:p w14:paraId="11D46B85" w14:textId="361FC142" w:rsidR="0064630C" w:rsidRPr="006C0CAD" w:rsidRDefault="0064630C" w:rsidP="0064630C">
                      <w:pPr>
                        <w:spacing w:before="200" w:after="100"/>
                        <w:jc w:val="center"/>
                        <w:rPr>
                          <w:b/>
                          <w:bCs/>
                          <w:color w:val="374151"/>
                          <w:sz w:val="32"/>
                          <w:szCs w:val="32"/>
                        </w:rPr>
                      </w:pPr>
                      <w:r w:rsidRPr="006C0CAD">
                        <w:rPr>
                          <w:b/>
                          <w:bCs/>
                          <w:color w:val="374151"/>
                          <w:sz w:val="32"/>
                          <w:szCs w:val="32"/>
                        </w:rPr>
                        <w:t xml:space="preserve">RAPPORT DE PROJET </w:t>
                      </w:r>
                      <w:r>
                        <w:rPr>
                          <w:b/>
                          <w:bCs/>
                          <w:color w:val="374151"/>
                          <w:sz w:val="32"/>
                          <w:szCs w:val="32"/>
                        </w:rPr>
                        <w:t xml:space="preserve">DE </w:t>
                      </w:r>
                      <w:r w:rsidR="002A53D5">
                        <w:rPr>
                          <w:b/>
                          <w:bCs/>
                          <w:color w:val="374151"/>
                          <w:sz w:val="32"/>
                          <w:szCs w:val="32"/>
                        </w:rPr>
                        <w:t>MODULE</w:t>
                      </w:r>
                    </w:p>
                    <w:p w14:paraId="1D2D81B2" w14:textId="77777777" w:rsidR="0064630C" w:rsidRDefault="0064630C" w:rsidP="0064630C">
                      <w:pPr>
                        <w:spacing w:after="120"/>
                        <w:jc w:val="center"/>
                      </w:pPr>
                      <w:r>
                        <w:rPr>
                          <w:b/>
                          <w:bCs/>
                          <w:color w:val="185FA5"/>
                          <w:sz w:val="36"/>
                          <w:szCs w:val="36"/>
                        </w:rPr>
                        <w:t xml:space="preserve">Data </w:t>
                      </w:r>
                      <w:proofErr w:type="spellStart"/>
                      <w:r>
                        <w:rPr>
                          <w:b/>
                          <w:bCs/>
                          <w:color w:val="185FA5"/>
                          <w:sz w:val="36"/>
                          <w:szCs w:val="36"/>
                        </w:rPr>
                        <w:t>Warehousing</w:t>
                      </w:r>
                      <w:proofErr w:type="spellEnd"/>
                      <w:r>
                        <w:rPr>
                          <w:b/>
                          <w:bCs/>
                          <w:color w:val="185FA5"/>
                          <w:sz w:val="36"/>
                          <w:szCs w:val="36"/>
                        </w:rPr>
                        <w:t xml:space="preserve"> &amp; Business Intelligence</w:t>
                      </w:r>
                    </w:p>
                    <w:p w14:paraId="75D53BDD" w14:textId="6242BDA8" w:rsidR="0064630C" w:rsidRDefault="0064630C" w:rsidP="0064630C">
                      <w:pPr>
                        <w:spacing w:after="80"/>
                        <w:jc w:val="center"/>
                        <w:rPr>
                          <w:color w:val="0F6E56"/>
                          <w:sz w:val="24"/>
                          <w:szCs w:val="24"/>
                        </w:rPr>
                      </w:pPr>
                      <w:r>
                        <w:rPr>
                          <w:color w:val="0F6E56"/>
                          <w:sz w:val="24"/>
                          <w:szCs w:val="24"/>
                        </w:rPr>
                        <w:t>Plateforme Décisionnelle — Analyse d’Hospitalisation</w:t>
                      </w:r>
                    </w:p>
                    <w:p w14:paraId="106681F4" w14:textId="77777777" w:rsidR="0064630C" w:rsidRDefault="0064630C" w:rsidP="0064630C">
                      <w:pPr>
                        <w:jc w:val="center"/>
                      </w:pPr>
                    </w:p>
                  </w:txbxContent>
                </v:textbox>
                <w10:wrap anchorx="margin"/>
              </v:shape>
            </w:pict>
          </mc:Fallback>
        </mc:AlternateContent>
      </w:r>
    </w:p>
    <w:p w14:paraId="7E6FF1B3" w14:textId="7602F84E" w:rsidR="0064630C" w:rsidRDefault="0064630C">
      <w:pPr>
        <w:spacing w:after="40"/>
        <w:rPr>
          <w:sz w:val="22"/>
          <w:szCs w:val="22"/>
        </w:rPr>
      </w:pPr>
    </w:p>
    <w:p w14:paraId="1B1DEFB4" w14:textId="3D01C529" w:rsidR="0064630C" w:rsidRDefault="0064630C">
      <w:pPr>
        <w:spacing w:after="40"/>
        <w:rPr>
          <w:sz w:val="22"/>
          <w:szCs w:val="22"/>
        </w:rPr>
      </w:pPr>
    </w:p>
    <w:p w14:paraId="13C23A6A" w14:textId="0363666D" w:rsidR="0064630C" w:rsidRDefault="0064630C">
      <w:pPr>
        <w:spacing w:after="40"/>
        <w:rPr>
          <w:sz w:val="22"/>
          <w:szCs w:val="22"/>
        </w:rPr>
      </w:pPr>
    </w:p>
    <w:p w14:paraId="62D30B65" w14:textId="2BE2D85F" w:rsidR="0064630C" w:rsidRDefault="0064630C">
      <w:pPr>
        <w:spacing w:after="40"/>
        <w:rPr>
          <w:sz w:val="22"/>
          <w:szCs w:val="22"/>
        </w:rPr>
      </w:pPr>
    </w:p>
    <w:p w14:paraId="2CBC950C" w14:textId="77777777" w:rsidR="0064630C" w:rsidRDefault="0064630C">
      <w:pPr>
        <w:spacing w:after="40"/>
        <w:rPr>
          <w:sz w:val="22"/>
          <w:szCs w:val="22"/>
        </w:rPr>
      </w:pPr>
    </w:p>
    <w:p w14:paraId="1C73D6DF" w14:textId="77777777" w:rsidR="0064630C" w:rsidRDefault="0064630C">
      <w:pPr>
        <w:spacing w:after="40"/>
        <w:rPr>
          <w:sz w:val="22"/>
          <w:szCs w:val="22"/>
        </w:rPr>
      </w:pPr>
    </w:p>
    <w:p w14:paraId="5C89F372" w14:textId="77777777" w:rsidR="0064630C" w:rsidRDefault="0064630C">
      <w:pPr>
        <w:spacing w:after="40"/>
        <w:rPr>
          <w:sz w:val="22"/>
          <w:szCs w:val="22"/>
        </w:rPr>
      </w:pPr>
    </w:p>
    <w:p w14:paraId="38575D0C" w14:textId="77777777" w:rsidR="0064630C" w:rsidRDefault="0064630C">
      <w:pPr>
        <w:spacing w:after="40"/>
        <w:rPr>
          <w:sz w:val="22"/>
          <w:szCs w:val="22"/>
        </w:rPr>
      </w:pPr>
    </w:p>
    <w:p w14:paraId="3AD5EE81" w14:textId="77777777" w:rsidR="0064630C" w:rsidRDefault="0064630C">
      <w:pPr>
        <w:spacing w:after="40"/>
        <w:rPr>
          <w:sz w:val="22"/>
          <w:szCs w:val="22"/>
        </w:rPr>
      </w:pPr>
    </w:p>
    <w:p w14:paraId="658FADAD" w14:textId="77777777" w:rsidR="0064630C" w:rsidRDefault="0064630C" w:rsidP="0064630C">
      <w:pPr>
        <w:spacing w:after="80"/>
        <w:rPr>
          <w:b/>
          <w:bCs/>
          <w:color w:val="000000" w:themeColor="text1"/>
          <w:sz w:val="24"/>
          <w:szCs w:val="24"/>
        </w:rPr>
      </w:pPr>
    </w:p>
    <w:p w14:paraId="21C93F54" w14:textId="77777777" w:rsidR="0064630C" w:rsidRDefault="0064630C" w:rsidP="0064630C">
      <w:pPr>
        <w:spacing w:after="80"/>
        <w:rPr>
          <w:b/>
          <w:bCs/>
          <w:color w:val="000000" w:themeColor="text1"/>
          <w:sz w:val="24"/>
          <w:szCs w:val="24"/>
        </w:rPr>
      </w:pPr>
    </w:p>
    <w:p w14:paraId="53F0ED94" w14:textId="77777777" w:rsidR="0064630C" w:rsidRDefault="0064630C" w:rsidP="0064630C">
      <w:pPr>
        <w:spacing w:after="80"/>
        <w:rPr>
          <w:b/>
          <w:bCs/>
          <w:color w:val="000000" w:themeColor="text1"/>
          <w:sz w:val="24"/>
          <w:szCs w:val="24"/>
        </w:rPr>
      </w:pPr>
    </w:p>
    <w:p w14:paraId="42F6B865" w14:textId="77777777" w:rsidR="0064630C" w:rsidRDefault="0064630C" w:rsidP="0064630C">
      <w:pPr>
        <w:spacing w:after="80"/>
        <w:rPr>
          <w:b/>
          <w:bCs/>
          <w:color w:val="000000" w:themeColor="text1"/>
          <w:sz w:val="24"/>
          <w:szCs w:val="24"/>
        </w:rPr>
      </w:pPr>
    </w:p>
    <w:p w14:paraId="1EFCE32A" w14:textId="77777777" w:rsidR="0064630C" w:rsidRDefault="0064630C" w:rsidP="0064630C">
      <w:pPr>
        <w:spacing w:after="80"/>
        <w:rPr>
          <w:b/>
          <w:bCs/>
          <w:color w:val="000000" w:themeColor="text1"/>
          <w:sz w:val="24"/>
          <w:szCs w:val="24"/>
        </w:rPr>
      </w:pPr>
    </w:p>
    <w:p w14:paraId="2A77E17C" w14:textId="77777777" w:rsidR="0064630C" w:rsidRDefault="0064630C" w:rsidP="0064630C">
      <w:pPr>
        <w:spacing w:after="80"/>
        <w:rPr>
          <w:b/>
          <w:bCs/>
          <w:color w:val="000000" w:themeColor="text1"/>
          <w:sz w:val="24"/>
          <w:szCs w:val="24"/>
        </w:rPr>
      </w:pPr>
    </w:p>
    <w:p w14:paraId="5CD569FB" w14:textId="77777777" w:rsidR="0064630C" w:rsidRDefault="0064630C" w:rsidP="0064630C">
      <w:pPr>
        <w:spacing w:after="80"/>
        <w:rPr>
          <w:b/>
          <w:bCs/>
          <w:color w:val="000000" w:themeColor="text1"/>
          <w:sz w:val="24"/>
          <w:szCs w:val="24"/>
        </w:rPr>
      </w:pPr>
    </w:p>
    <w:p w14:paraId="0879EDFC" w14:textId="6D1303D5" w:rsidR="0064630C" w:rsidRDefault="002A53D5" w:rsidP="002A53D5">
      <w:pPr>
        <w:spacing w:after="80"/>
        <w:rPr>
          <w:b/>
          <w:bCs/>
          <w:color w:val="000000" w:themeColor="text1"/>
          <w:sz w:val="24"/>
          <w:szCs w:val="24"/>
        </w:rPr>
      </w:pPr>
      <w:r w:rsidRPr="002A53D5">
        <w:rPr>
          <w:b/>
          <w:bCs/>
          <w:color w:val="000000" w:themeColor="text1"/>
          <w:sz w:val="24"/>
          <w:szCs w:val="24"/>
        </w:rPr>
        <w:t>Projet réalisé individuellement</w:t>
      </w:r>
      <w:r>
        <w:rPr>
          <w:b/>
          <w:bCs/>
          <w:color w:val="000000" w:themeColor="text1"/>
          <w:sz w:val="24"/>
          <w:szCs w:val="24"/>
        </w:rPr>
        <w:t xml:space="preserve"> par </w:t>
      </w:r>
      <w:r w:rsidR="0064630C" w:rsidRPr="005C6A36">
        <w:rPr>
          <w:b/>
          <w:bCs/>
          <w:color w:val="000000" w:themeColor="text1"/>
          <w:sz w:val="24"/>
          <w:szCs w:val="24"/>
        </w:rPr>
        <w:t>:</w:t>
      </w:r>
      <w:r w:rsidR="0064630C">
        <w:rPr>
          <w:b/>
          <w:bCs/>
          <w:color w:val="000000" w:themeColor="text1"/>
          <w:sz w:val="24"/>
          <w:szCs w:val="24"/>
        </w:rPr>
        <w:t xml:space="preserve"> </w:t>
      </w:r>
      <w:r w:rsidR="0064630C" w:rsidRPr="005C6A36">
        <w:rPr>
          <w:b/>
          <w:bCs/>
          <w:color w:val="000000" w:themeColor="text1"/>
          <w:sz w:val="24"/>
          <w:szCs w:val="24"/>
        </w:rPr>
        <w:t>Nabil Aberaouz</w:t>
      </w:r>
    </w:p>
    <w:p w14:paraId="48AB993D" w14:textId="77777777" w:rsidR="0064630C" w:rsidRPr="006B4E74" w:rsidRDefault="0064630C" w:rsidP="0064630C">
      <w:pPr>
        <w:spacing w:after="80"/>
        <w:rPr>
          <w:b/>
          <w:bCs/>
          <w:color w:val="000000" w:themeColor="text1"/>
          <w:sz w:val="24"/>
          <w:szCs w:val="24"/>
          <w:lang w:val="fr-MA"/>
        </w:rPr>
      </w:pPr>
      <w:r w:rsidRPr="006B4E74">
        <w:rPr>
          <w:b/>
          <w:bCs/>
          <w:color w:val="000000" w:themeColor="text1"/>
          <w:sz w:val="24"/>
          <w:szCs w:val="24"/>
          <w:lang w:val="fr-MA"/>
        </w:rPr>
        <w:t>Pôle de formation</w:t>
      </w:r>
      <w:r>
        <w:rPr>
          <w:b/>
          <w:bCs/>
          <w:color w:val="000000" w:themeColor="text1"/>
          <w:sz w:val="24"/>
          <w:szCs w:val="24"/>
          <w:lang w:val="fr-MA"/>
        </w:rPr>
        <w:t xml:space="preserve"> : </w:t>
      </w:r>
      <w:r w:rsidRPr="006B4E74">
        <w:rPr>
          <w:b/>
          <w:bCs/>
          <w:color w:val="000000" w:themeColor="text1"/>
          <w:sz w:val="24"/>
          <w:szCs w:val="24"/>
          <w:lang w:val="fr-MA"/>
        </w:rPr>
        <w:t>Engineering School</w:t>
      </w:r>
    </w:p>
    <w:p w14:paraId="7A2297F1" w14:textId="77777777" w:rsidR="0064630C" w:rsidRPr="006B4E74" w:rsidRDefault="0064630C" w:rsidP="0064630C">
      <w:pPr>
        <w:spacing w:after="80"/>
        <w:rPr>
          <w:b/>
          <w:bCs/>
          <w:color w:val="000000" w:themeColor="text1"/>
          <w:sz w:val="24"/>
          <w:szCs w:val="24"/>
          <w:lang w:val="fr-MA"/>
        </w:rPr>
      </w:pPr>
      <w:r w:rsidRPr="006B4E74">
        <w:rPr>
          <w:b/>
          <w:bCs/>
          <w:color w:val="000000" w:themeColor="text1"/>
          <w:sz w:val="24"/>
          <w:szCs w:val="24"/>
          <w:lang w:val="fr-MA"/>
        </w:rPr>
        <w:t>Niveau et filière de formation</w:t>
      </w:r>
      <w:r>
        <w:rPr>
          <w:b/>
          <w:bCs/>
          <w:color w:val="000000" w:themeColor="text1"/>
          <w:sz w:val="24"/>
          <w:szCs w:val="24"/>
          <w:lang w:val="fr-MA"/>
        </w:rPr>
        <w:t xml:space="preserve"> : CI 2 - </w:t>
      </w:r>
      <w:r w:rsidRPr="006B4E74">
        <w:rPr>
          <w:b/>
          <w:bCs/>
          <w:color w:val="000000" w:themeColor="text1"/>
          <w:sz w:val="24"/>
          <w:szCs w:val="24"/>
          <w:lang w:val="fr-MA"/>
        </w:rPr>
        <w:t>Business Intelligence</w:t>
      </w:r>
    </w:p>
    <w:p w14:paraId="1C2BF024" w14:textId="0F250BBE" w:rsidR="0064630C" w:rsidRDefault="0064630C" w:rsidP="0064630C">
      <w:pPr>
        <w:spacing w:after="80"/>
        <w:rPr>
          <w:b/>
          <w:bCs/>
          <w:color w:val="000000" w:themeColor="text1"/>
          <w:sz w:val="24"/>
          <w:szCs w:val="24"/>
        </w:rPr>
      </w:pPr>
      <w:r>
        <w:rPr>
          <w:b/>
          <w:bCs/>
          <w:color w:val="000000" w:themeColor="text1"/>
          <w:sz w:val="24"/>
          <w:szCs w:val="24"/>
        </w:rPr>
        <w:t>Encadré par : Professeur Yassine EL ALAMI</w:t>
      </w:r>
    </w:p>
    <w:p w14:paraId="5CA844A8" w14:textId="77777777" w:rsidR="0064630C" w:rsidRDefault="0064630C" w:rsidP="0064630C">
      <w:pPr>
        <w:spacing w:after="80"/>
        <w:rPr>
          <w:b/>
          <w:bCs/>
          <w:color w:val="000000" w:themeColor="text1"/>
          <w:sz w:val="24"/>
          <w:szCs w:val="24"/>
        </w:rPr>
      </w:pPr>
      <w:r w:rsidRPr="006B4E74">
        <w:rPr>
          <w:b/>
          <w:bCs/>
          <w:color w:val="000000" w:themeColor="text1"/>
          <w:sz w:val="24"/>
          <w:szCs w:val="24"/>
        </w:rPr>
        <w:t>Année universitaire : 2025 / 2026</w:t>
      </w:r>
    </w:p>
    <w:p w14:paraId="6EA0CB47" w14:textId="77777777" w:rsidR="0048059A" w:rsidRDefault="0048059A" w:rsidP="006C0AB1">
      <w:pPr>
        <w:pStyle w:val="Titre1"/>
        <w:sectPr w:rsidR="0048059A" w:rsidSect="00936DD9">
          <w:headerReference w:type="even" r:id="rId10"/>
          <w:headerReference w:type="default" r:id="rId11"/>
          <w:footerReference w:type="even" r:id="rId12"/>
          <w:footerReference w:type="default" r:id="rId13"/>
          <w:headerReference w:type="first" r:id="rId14"/>
          <w:footerReference w:type="first" r:id="rId15"/>
          <w:pgSz w:w="12240" w:h="15840"/>
          <w:pgMar w:top="1080" w:right="1080" w:bottom="1080" w:left="1080" w:header="708" w:footer="708" w:gutter="0"/>
          <w:cols w:space="720"/>
          <w:titlePg/>
          <w:docGrid w:linePitch="360"/>
        </w:sectPr>
      </w:pPr>
      <w:bookmarkStart w:id="0" w:name="_Toc236831103"/>
    </w:p>
    <w:p w14:paraId="0C49452A" w14:textId="77777777" w:rsidR="009D4B39" w:rsidRDefault="006C0AB1" w:rsidP="009D4B39">
      <w:pPr>
        <w:pStyle w:val="Titre1"/>
      </w:pPr>
      <w:bookmarkStart w:id="1" w:name="_Toc236833540"/>
      <w:r>
        <w:lastRenderedPageBreak/>
        <w:t>Table des matières</w:t>
      </w:r>
      <w:bookmarkEnd w:id="0"/>
      <w:bookmarkEnd w:id="1"/>
    </w:p>
    <w:p w14:paraId="065E527E" w14:textId="32414037" w:rsidR="00123EE5" w:rsidRPr="009D4B39" w:rsidRDefault="006C0AB1" w:rsidP="009D4B39">
      <w:pPr>
        <w:pStyle w:val="Titre1"/>
        <w:rPr>
          <w:noProof/>
        </w:rPr>
      </w:pPr>
      <w:r>
        <w:rPr>
          <w:color w:val="auto"/>
          <w:sz w:val="2"/>
          <w:szCs w:val="2"/>
        </w:rPr>
        <w:fldChar w:fldCharType="begin"/>
      </w:r>
      <w:r>
        <w:rPr>
          <w:sz w:val="2"/>
          <w:szCs w:val="2"/>
        </w:rPr>
        <w:instrText xml:space="preserve"> TOC \o "1-3" \h \* MERGEFORMAT </w:instrText>
      </w:r>
      <w:r>
        <w:rPr>
          <w:color w:val="auto"/>
          <w:sz w:val="2"/>
          <w:szCs w:val="2"/>
        </w:rPr>
        <w:fldChar w:fldCharType="separate"/>
      </w:r>
    </w:p>
    <w:p w14:paraId="6B8F66BD" w14:textId="7E718BFA" w:rsidR="00123EE5" w:rsidRDefault="00123EE5">
      <w:pPr>
        <w:pStyle w:val="TM1"/>
        <w:rPr>
          <w:rFonts w:asciiTheme="minorHAnsi" w:eastAsiaTheme="minorEastAsia" w:hAnsiTheme="minorHAnsi" w:cstheme="minorBidi"/>
          <w:noProof/>
          <w:kern w:val="2"/>
          <w:sz w:val="24"/>
          <w:szCs w:val="24"/>
          <w:lang w:val="fr-MA" w:eastAsia="fr-MA"/>
          <w14:ligatures w14:val="standardContextual"/>
        </w:rPr>
      </w:pPr>
      <w:hyperlink w:anchor="_Toc236833541" w:history="1">
        <w:r w:rsidRPr="00974F5D">
          <w:rPr>
            <w:rStyle w:val="Lienhypertexte"/>
            <w:noProof/>
          </w:rPr>
          <w:t>1. Introduction et Contexte</w:t>
        </w:r>
        <w:r>
          <w:rPr>
            <w:noProof/>
          </w:rPr>
          <w:tab/>
        </w:r>
        <w:r>
          <w:rPr>
            <w:noProof/>
          </w:rPr>
          <w:fldChar w:fldCharType="begin"/>
        </w:r>
        <w:r>
          <w:rPr>
            <w:noProof/>
          </w:rPr>
          <w:instrText xml:space="preserve"> PAGEREF _Toc236833541 \h </w:instrText>
        </w:r>
        <w:r>
          <w:rPr>
            <w:noProof/>
          </w:rPr>
        </w:r>
        <w:r>
          <w:rPr>
            <w:noProof/>
          </w:rPr>
          <w:fldChar w:fldCharType="separate"/>
        </w:r>
        <w:r w:rsidR="009D4B39">
          <w:rPr>
            <w:noProof/>
          </w:rPr>
          <w:t>4</w:t>
        </w:r>
        <w:r>
          <w:rPr>
            <w:noProof/>
          </w:rPr>
          <w:fldChar w:fldCharType="end"/>
        </w:r>
      </w:hyperlink>
    </w:p>
    <w:p w14:paraId="77655EFC" w14:textId="4B590456"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42" w:history="1">
        <w:r w:rsidRPr="00974F5D">
          <w:rPr>
            <w:rStyle w:val="Lienhypertexte"/>
            <w:noProof/>
          </w:rPr>
          <w:t>1.1 Contexte du projet</w:t>
        </w:r>
        <w:r>
          <w:rPr>
            <w:noProof/>
          </w:rPr>
          <w:tab/>
        </w:r>
        <w:r>
          <w:rPr>
            <w:noProof/>
          </w:rPr>
          <w:fldChar w:fldCharType="begin"/>
        </w:r>
        <w:r>
          <w:rPr>
            <w:noProof/>
          </w:rPr>
          <w:instrText xml:space="preserve"> PAGEREF _Toc236833542 \h </w:instrText>
        </w:r>
        <w:r>
          <w:rPr>
            <w:noProof/>
          </w:rPr>
        </w:r>
        <w:r>
          <w:rPr>
            <w:noProof/>
          </w:rPr>
          <w:fldChar w:fldCharType="separate"/>
        </w:r>
        <w:r w:rsidR="009D4B39">
          <w:rPr>
            <w:noProof/>
          </w:rPr>
          <w:t>4</w:t>
        </w:r>
        <w:r>
          <w:rPr>
            <w:noProof/>
          </w:rPr>
          <w:fldChar w:fldCharType="end"/>
        </w:r>
      </w:hyperlink>
    </w:p>
    <w:p w14:paraId="06F9F358" w14:textId="2588BF30"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43" w:history="1">
        <w:r w:rsidRPr="00974F5D">
          <w:rPr>
            <w:rStyle w:val="Lienhypertexte"/>
            <w:noProof/>
          </w:rPr>
          <w:t>1.2 Problématique</w:t>
        </w:r>
        <w:r>
          <w:rPr>
            <w:noProof/>
          </w:rPr>
          <w:tab/>
        </w:r>
        <w:r>
          <w:rPr>
            <w:noProof/>
          </w:rPr>
          <w:fldChar w:fldCharType="begin"/>
        </w:r>
        <w:r>
          <w:rPr>
            <w:noProof/>
          </w:rPr>
          <w:instrText xml:space="preserve"> PAGEREF _Toc236833543 \h </w:instrText>
        </w:r>
        <w:r>
          <w:rPr>
            <w:noProof/>
          </w:rPr>
        </w:r>
        <w:r>
          <w:rPr>
            <w:noProof/>
          </w:rPr>
          <w:fldChar w:fldCharType="separate"/>
        </w:r>
        <w:r w:rsidR="009D4B39">
          <w:rPr>
            <w:noProof/>
          </w:rPr>
          <w:t>4</w:t>
        </w:r>
        <w:r>
          <w:rPr>
            <w:noProof/>
          </w:rPr>
          <w:fldChar w:fldCharType="end"/>
        </w:r>
      </w:hyperlink>
    </w:p>
    <w:p w14:paraId="3DF92BF2" w14:textId="548B8334"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44" w:history="1">
        <w:r w:rsidRPr="00974F5D">
          <w:rPr>
            <w:rStyle w:val="Lienhypertexte"/>
            <w:noProof/>
          </w:rPr>
          <w:t>1.3 Objectifs du projet</w:t>
        </w:r>
        <w:r>
          <w:rPr>
            <w:noProof/>
          </w:rPr>
          <w:tab/>
        </w:r>
        <w:r>
          <w:rPr>
            <w:noProof/>
          </w:rPr>
          <w:fldChar w:fldCharType="begin"/>
        </w:r>
        <w:r>
          <w:rPr>
            <w:noProof/>
          </w:rPr>
          <w:instrText xml:space="preserve"> PAGEREF _Toc236833544 \h </w:instrText>
        </w:r>
        <w:r>
          <w:rPr>
            <w:noProof/>
          </w:rPr>
        </w:r>
        <w:r>
          <w:rPr>
            <w:noProof/>
          </w:rPr>
          <w:fldChar w:fldCharType="separate"/>
        </w:r>
        <w:r w:rsidR="009D4B39">
          <w:rPr>
            <w:noProof/>
          </w:rPr>
          <w:t>4</w:t>
        </w:r>
        <w:r>
          <w:rPr>
            <w:noProof/>
          </w:rPr>
          <w:fldChar w:fldCharType="end"/>
        </w:r>
      </w:hyperlink>
    </w:p>
    <w:p w14:paraId="1B17A681" w14:textId="21E7D399" w:rsidR="00123EE5" w:rsidRDefault="00123EE5">
      <w:pPr>
        <w:pStyle w:val="TM3"/>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45" w:history="1">
        <w:r w:rsidRPr="00974F5D">
          <w:rPr>
            <w:rStyle w:val="Lienhypertexte"/>
            <w:noProof/>
          </w:rPr>
          <w:t>Objectifs fonctionnels</w:t>
        </w:r>
        <w:r>
          <w:rPr>
            <w:noProof/>
          </w:rPr>
          <w:tab/>
        </w:r>
        <w:r>
          <w:rPr>
            <w:noProof/>
          </w:rPr>
          <w:fldChar w:fldCharType="begin"/>
        </w:r>
        <w:r>
          <w:rPr>
            <w:noProof/>
          </w:rPr>
          <w:instrText xml:space="preserve"> PAGEREF _Toc236833545 \h </w:instrText>
        </w:r>
        <w:r>
          <w:rPr>
            <w:noProof/>
          </w:rPr>
        </w:r>
        <w:r>
          <w:rPr>
            <w:noProof/>
          </w:rPr>
          <w:fldChar w:fldCharType="separate"/>
        </w:r>
        <w:r w:rsidR="009D4B39">
          <w:rPr>
            <w:noProof/>
          </w:rPr>
          <w:t>4</w:t>
        </w:r>
        <w:r>
          <w:rPr>
            <w:noProof/>
          </w:rPr>
          <w:fldChar w:fldCharType="end"/>
        </w:r>
      </w:hyperlink>
    </w:p>
    <w:p w14:paraId="755B5031" w14:textId="74D48C0E" w:rsidR="00123EE5" w:rsidRDefault="00123EE5">
      <w:pPr>
        <w:pStyle w:val="TM3"/>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46" w:history="1">
        <w:r w:rsidRPr="00974F5D">
          <w:rPr>
            <w:rStyle w:val="Lienhypertexte"/>
            <w:noProof/>
          </w:rPr>
          <w:t>Objectifs techniques</w:t>
        </w:r>
        <w:r>
          <w:rPr>
            <w:noProof/>
          </w:rPr>
          <w:tab/>
        </w:r>
        <w:r>
          <w:rPr>
            <w:noProof/>
          </w:rPr>
          <w:fldChar w:fldCharType="begin"/>
        </w:r>
        <w:r>
          <w:rPr>
            <w:noProof/>
          </w:rPr>
          <w:instrText xml:space="preserve"> PAGEREF _Toc236833546 \h </w:instrText>
        </w:r>
        <w:r>
          <w:rPr>
            <w:noProof/>
          </w:rPr>
        </w:r>
        <w:r>
          <w:rPr>
            <w:noProof/>
          </w:rPr>
          <w:fldChar w:fldCharType="separate"/>
        </w:r>
        <w:r w:rsidR="009D4B39">
          <w:rPr>
            <w:noProof/>
          </w:rPr>
          <w:t>4</w:t>
        </w:r>
        <w:r>
          <w:rPr>
            <w:noProof/>
          </w:rPr>
          <w:fldChar w:fldCharType="end"/>
        </w:r>
      </w:hyperlink>
    </w:p>
    <w:p w14:paraId="4B2063E2" w14:textId="48540086" w:rsidR="00123EE5" w:rsidRDefault="00123EE5">
      <w:pPr>
        <w:pStyle w:val="TM1"/>
        <w:rPr>
          <w:rFonts w:asciiTheme="minorHAnsi" w:eastAsiaTheme="minorEastAsia" w:hAnsiTheme="minorHAnsi" w:cstheme="minorBidi"/>
          <w:noProof/>
          <w:kern w:val="2"/>
          <w:sz w:val="24"/>
          <w:szCs w:val="24"/>
          <w:lang w:val="fr-MA" w:eastAsia="fr-MA"/>
          <w14:ligatures w14:val="standardContextual"/>
        </w:rPr>
      </w:pPr>
      <w:hyperlink w:anchor="_Toc236833547" w:history="1">
        <w:r w:rsidRPr="00974F5D">
          <w:rPr>
            <w:rStyle w:val="Lienhypertexte"/>
            <w:noProof/>
          </w:rPr>
          <w:t>2. Analyse des Besoins</w:t>
        </w:r>
        <w:r>
          <w:rPr>
            <w:noProof/>
          </w:rPr>
          <w:tab/>
        </w:r>
        <w:r>
          <w:rPr>
            <w:noProof/>
          </w:rPr>
          <w:fldChar w:fldCharType="begin"/>
        </w:r>
        <w:r>
          <w:rPr>
            <w:noProof/>
          </w:rPr>
          <w:instrText xml:space="preserve"> PAGEREF _Toc236833547 \h </w:instrText>
        </w:r>
        <w:r>
          <w:rPr>
            <w:noProof/>
          </w:rPr>
        </w:r>
        <w:r>
          <w:rPr>
            <w:noProof/>
          </w:rPr>
          <w:fldChar w:fldCharType="separate"/>
        </w:r>
        <w:r w:rsidR="009D4B39">
          <w:rPr>
            <w:noProof/>
          </w:rPr>
          <w:t>5</w:t>
        </w:r>
        <w:r>
          <w:rPr>
            <w:noProof/>
          </w:rPr>
          <w:fldChar w:fldCharType="end"/>
        </w:r>
      </w:hyperlink>
    </w:p>
    <w:p w14:paraId="34A4A726" w14:textId="25C9E83A"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48" w:history="1">
        <w:r w:rsidRPr="00974F5D">
          <w:rPr>
            <w:rStyle w:val="Lienhypertexte"/>
            <w:noProof/>
          </w:rPr>
          <w:t>2.1 Besoins fonctionnels</w:t>
        </w:r>
        <w:r>
          <w:rPr>
            <w:noProof/>
          </w:rPr>
          <w:tab/>
        </w:r>
        <w:r>
          <w:rPr>
            <w:noProof/>
          </w:rPr>
          <w:fldChar w:fldCharType="begin"/>
        </w:r>
        <w:r>
          <w:rPr>
            <w:noProof/>
          </w:rPr>
          <w:instrText xml:space="preserve"> PAGEREF _Toc236833548 \h </w:instrText>
        </w:r>
        <w:r>
          <w:rPr>
            <w:noProof/>
          </w:rPr>
        </w:r>
        <w:r>
          <w:rPr>
            <w:noProof/>
          </w:rPr>
          <w:fldChar w:fldCharType="separate"/>
        </w:r>
        <w:r w:rsidR="009D4B39">
          <w:rPr>
            <w:noProof/>
          </w:rPr>
          <w:t>5</w:t>
        </w:r>
        <w:r>
          <w:rPr>
            <w:noProof/>
          </w:rPr>
          <w:fldChar w:fldCharType="end"/>
        </w:r>
      </w:hyperlink>
    </w:p>
    <w:p w14:paraId="2BAD32AD" w14:textId="73549F9B"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49" w:history="1">
        <w:r w:rsidRPr="00974F5D">
          <w:rPr>
            <w:rStyle w:val="Lienhypertexte"/>
            <w:noProof/>
          </w:rPr>
          <w:t>2.2 Besoins non fonctionnels</w:t>
        </w:r>
        <w:r>
          <w:rPr>
            <w:noProof/>
          </w:rPr>
          <w:tab/>
        </w:r>
        <w:r>
          <w:rPr>
            <w:noProof/>
          </w:rPr>
          <w:fldChar w:fldCharType="begin"/>
        </w:r>
        <w:r>
          <w:rPr>
            <w:noProof/>
          </w:rPr>
          <w:instrText xml:space="preserve"> PAGEREF _Toc236833549 \h </w:instrText>
        </w:r>
        <w:r>
          <w:rPr>
            <w:noProof/>
          </w:rPr>
        </w:r>
        <w:r>
          <w:rPr>
            <w:noProof/>
          </w:rPr>
          <w:fldChar w:fldCharType="separate"/>
        </w:r>
        <w:r w:rsidR="009D4B39">
          <w:rPr>
            <w:noProof/>
          </w:rPr>
          <w:t>5</w:t>
        </w:r>
        <w:r>
          <w:rPr>
            <w:noProof/>
          </w:rPr>
          <w:fldChar w:fldCharType="end"/>
        </w:r>
      </w:hyperlink>
    </w:p>
    <w:p w14:paraId="2E7DD078" w14:textId="7D499879"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50" w:history="1">
        <w:r w:rsidRPr="00974F5D">
          <w:rPr>
            <w:rStyle w:val="Lienhypertexte"/>
            <w:noProof/>
          </w:rPr>
          <w:t>2.3 Sources de données</w:t>
        </w:r>
        <w:r>
          <w:rPr>
            <w:noProof/>
          </w:rPr>
          <w:tab/>
        </w:r>
        <w:r>
          <w:rPr>
            <w:noProof/>
          </w:rPr>
          <w:fldChar w:fldCharType="begin"/>
        </w:r>
        <w:r>
          <w:rPr>
            <w:noProof/>
          </w:rPr>
          <w:instrText xml:space="preserve"> PAGEREF _Toc236833550 \h </w:instrText>
        </w:r>
        <w:r>
          <w:rPr>
            <w:noProof/>
          </w:rPr>
        </w:r>
        <w:r>
          <w:rPr>
            <w:noProof/>
          </w:rPr>
          <w:fldChar w:fldCharType="separate"/>
        </w:r>
        <w:r w:rsidR="009D4B39">
          <w:rPr>
            <w:noProof/>
          </w:rPr>
          <w:t>5</w:t>
        </w:r>
        <w:r>
          <w:rPr>
            <w:noProof/>
          </w:rPr>
          <w:fldChar w:fldCharType="end"/>
        </w:r>
      </w:hyperlink>
    </w:p>
    <w:p w14:paraId="2BB35939" w14:textId="2E7D5F17"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51" w:history="1">
        <w:r w:rsidRPr="00974F5D">
          <w:rPr>
            <w:rStyle w:val="Lienhypertexte"/>
            <w:noProof/>
          </w:rPr>
          <w:t>2.4 Contraintes techniques</w:t>
        </w:r>
        <w:r>
          <w:rPr>
            <w:noProof/>
          </w:rPr>
          <w:tab/>
        </w:r>
        <w:r>
          <w:rPr>
            <w:noProof/>
          </w:rPr>
          <w:fldChar w:fldCharType="begin"/>
        </w:r>
        <w:r>
          <w:rPr>
            <w:noProof/>
          </w:rPr>
          <w:instrText xml:space="preserve"> PAGEREF _Toc236833551 \h </w:instrText>
        </w:r>
        <w:r>
          <w:rPr>
            <w:noProof/>
          </w:rPr>
        </w:r>
        <w:r>
          <w:rPr>
            <w:noProof/>
          </w:rPr>
          <w:fldChar w:fldCharType="separate"/>
        </w:r>
        <w:r w:rsidR="009D4B39">
          <w:rPr>
            <w:noProof/>
          </w:rPr>
          <w:t>5</w:t>
        </w:r>
        <w:r>
          <w:rPr>
            <w:noProof/>
          </w:rPr>
          <w:fldChar w:fldCharType="end"/>
        </w:r>
      </w:hyperlink>
    </w:p>
    <w:p w14:paraId="1A729A14" w14:textId="4B7BA71A"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52" w:history="1">
        <w:r w:rsidRPr="00974F5D">
          <w:rPr>
            <w:rStyle w:val="Lienhypertexte"/>
            <w:noProof/>
          </w:rPr>
          <w:t>2.5 Dictionnaire des données (extrait)</w:t>
        </w:r>
        <w:r>
          <w:rPr>
            <w:noProof/>
          </w:rPr>
          <w:tab/>
        </w:r>
        <w:r>
          <w:rPr>
            <w:noProof/>
          </w:rPr>
          <w:fldChar w:fldCharType="begin"/>
        </w:r>
        <w:r>
          <w:rPr>
            <w:noProof/>
          </w:rPr>
          <w:instrText xml:space="preserve"> PAGEREF _Toc236833552 \h </w:instrText>
        </w:r>
        <w:r>
          <w:rPr>
            <w:noProof/>
          </w:rPr>
        </w:r>
        <w:r>
          <w:rPr>
            <w:noProof/>
          </w:rPr>
          <w:fldChar w:fldCharType="separate"/>
        </w:r>
        <w:r w:rsidR="009D4B39">
          <w:rPr>
            <w:noProof/>
          </w:rPr>
          <w:t>6</w:t>
        </w:r>
        <w:r>
          <w:rPr>
            <w:noProof/>
          </w:rPr>
          <w:fldChar w:fldCharType="end"/>
        </w:r>
      </w:hyperlink>
    </w:p>
    <w:p w14:paraId="398DB7D9" w14:textId="16F900E3" w:rsidR="00123EE5" w:rsidRDefault="00123EE5">
      <w:pPr>
        <w:pStyle w:val="TM1"/>
        <w:rPr>
          <w:rFonts w:asciiTheme="minorHAnsi" w:eastAsiaTheme="minorEastAsia" w:hAnsiTheme="minorHAnsi" w:cstheme="minorBidi"/>
          <w:noProof/>
          <w:kern w:val="2"/>
          <w:sz w:val="24"/>
          <w:szCs w:val="24"/>
          <w:lang w:val="fr-MA" w:eastAsia="fr-MA"/>
          <w14:ligatures w14:val="standardContextual"/>
        </w:rPr>
      </w:pPr>
      <w:hyperlink w:anchor="_Toc236833553" w:history="1">
        <w:r w:rsidRPr="00974F5D">
          <w:rPr>
            <w:rStyle w:val="Lienhypertexte"/>
            <w:noProof/>
          </w:rPr>
          <w:t>3. Architecture Medallion</w:t>
        </w:r>
        <w:r>
          <w:rPr>
            <w:noProof/>
          </w:rPr>
          <w:tab/>
        </w:r>
        <w:r>
          <w:rPr>
            <w:noProof/>
          </w:rPr>
          <w:fldChar w:fldCharType="begin"/>
        </w:r>
        <w:r>
          <w:rPr>
            <w:noProof/>
          </w:rPr>
          <w:instrText xml:space="preserve"> PAGEREF _Toc236833553 \h </w:instrText>
        </w:r>
        <w:r>
          <w:rPr>
            <w:noProof/>
          </w:rPr>
        </w:r>
        <w:r>
          <w:rPr>
            <w:noProof/>
          </w:rPr>
          <w:fldChar w:fldCharType="separate"/>
        </w:r>
        <w:r w:rsidR="009D4B39">
          <w:rPr>
            <w:noProof/>
          </w:rPr>
          <w:t>6</w:t>
        </w:r>
        <w:r>
          <w:rPr>
            <w:noProof/>
          </w:rPr>
          <w:fldChar w:fldCharType="end"/>
        </w:r>
      </w:hyperlink>
    </w:p>
    <w:p w14:paraId="0CD2DDB8" w14:textId="4CA2DE61"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54" w:history="1">
        <w:r w:rsidRPr="00974F5D">
          <w:rPr>
            <w:rStyle w:val="Lienhypertexte"/>
            <w:noProof/>
          </w:rPr>
          <w:t>3.1 Flux de données</w:t>
        </w:r>
        <w:r>
          <w:rPr>
            <w:noProof/>
          </w:rPr>
          <w:tab/>
        </w:r>
        <w:r>
          <w:rPr>
            <w:noProof/>
          </w:rPr>
          <w:fldChar w:fldCharType="begin"/>
        </w:r>
        <w:r>
          <w:rPr>
            <w:noProof/>
          </w:rPr>
          <w:instrText xml:space="preserve"> PAGEREF _Toc236833554 \h </w:instrText>
        </w:r>
        <w:r>
          <w:rPr>
            <w:noProof/>
          </w:rPr>
        </w:r>
        <w:r>
          <w:rPr>
            <w:noProof/>
          </w:rPr>
          <w:fldChar w:fldCharType="separate"/>
        </w:r>
        <w:r w:rsidR="009D4B39">
          <w:rPr>
            <w:noProof/>
          </w:rPr>
          <w:t>7</w:t>
        </w:r>
        <w:r>
          <w:rPr>
            <w:noProof/>
          </w:rPr>
          <w:fldChar w:fldCharType="end"/>
        </w:r>
      </w:hyperlink>
    </w:p>
    <w:p w14:paraId="1090A62D" w14:textId="13C5500C" w:rsidR="00123EE5" w:rsidRDefault="00123EE5">
      <w:pPr>
        <w:pStyle w:val="TM1"/>
        <w:rPr>
          <w:rFonts w:asciiTheme="minorHAnsi" w:eastAsiaTheme="minorEastAsia" w:hAnsiTheme="minorHAnsi" w:cstheme="minorBidi"/>
          <w:noProof/>
          <w:kern w:val="2"/>
          <w:sz w:val="24"/>
          <w:szCs w:val="24"/>
          <w:lang w:val="fr-MA" w:eastAsia="fr-MA"/>
          <w14:ligatures w14:val="standardContextual"/>
        </w:rPr>
      </w:pPr>
      <w:hyperlink w:anchor="_Toc236833555" w:history="1">
        <w:r w:rsidRPr="00974F5D">
          <w:rPr>
            <w:rStyle w:val="Lienhypertexte"/>
            <w:noProof/>
          </w:rPr>
          <w:t>4. Modélisation — Schéma en Étoile</w:t>
        </w:r>
        <w:r>
          <w:rPr>
            <w:noProof/>
          </w:rPr>
          <w:tab/>
        </w:r>
        <w:r>
          <w:rPr>
            <w:noProof/>
          </w:rPr>
          <w:fldChar w:fldCharType="begin"/>
        </w:r>
        <w:r>
          <w:rPr>
            <w:noProof/>
          </w:rPr>
          <w:instrText xml:space="preserve"> PAGEREF _Toc236833555 \h </w:instrText>
        </w:r>
        <w:r>
          <w:rPr>
            <w:noProof/>
          </w:rPr>
        </w:r>
        <w:r>
          <w:rPr>
            <w:noProof/>
          </w:rPr>
          <w:fldChar w:fldCharType="separate"/>
        </w:r>
        <w:r w:rsidR="009D4B39">
          <w:rPr>
            <w:noProof/>
          </w:rPr>
          <w:t>8</w:t>
        </w:r>
        <w:r>
          <w:rPr>
            <w:noProof/>
          </w:rPr>
          <w:fldChar w:fldCharType="end"/>
        </w:r>
      </w:hyperlink>
    </w:p>
    <w:p w14:paraId="1843C705" w14:textId="7B3AD466"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56" w:history="1">
        <w:r w:rsidRPr="00974F5D">
          <w:rPr>
            <w:rStyle w:val="Lienhypertexte"/>
            <w:noProof/>
          </w:rPr>
          <w:t>4.1 Modèle logique de données</w:t>
        </w:r>
        <w:r>
          <w:rPr>
            <w:noProof/>
          </w:rPr>
          <w:tab/>
        </w:r>
        <w:r>
          <w:rPr>
            <w:noProof/>
          </w:rPr>
          <w:fldChar w:fldCharType="begin"/>
        </w:r>
        <w:r>
          <w:rPr>
            <w:noProof/>
          </w:rPr>
          <w:instrText xml:space="preserve"> PAGEREF _Toc236833556 \h </w:instrText>
        </w:r>
        <w:r>
          <w:rPr>
            <w:noProof/>
          </w:rPr>
        </w:r>
        <w:r>
          <w:rPr>
            <w:noProof/>
          </w:rPr>
          <w:fldChar w:fldCharType="separate"/>
        </w:r>
        <w:r w:rsidR="009D4B39">
          <w:rPr>
            <w:noProof/>
          </w:rPr>
          <w:t>8</w:t>
        </w:r>
        <w:r>
          <w:rPr>
            <w:noProof/>
          </w:rPr>
          <w:fldChar w:fldCharType="end"/>
        </w:r>
      </w:hyperlink>
    </w:p>
    <w:p w14:paraId="7B36C6E8" w14:textId="0163A01D"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57" w:history="1">
        <w:r w:rsidRPr="00974F5D">
          <w:rPr>
            <w:rStyle w:val="Lienhypertexte"/>
            <w:noProof/>
          </w:rPr>
          <w:t>4.2 Table de faits — FACT_Hospitalisations</w:t>
        </w:r>
        <w:r>
          <w:rPr>
            <w:noProof/>
          </w:rPr>
          <w:tab/>
        </w:r>
        <w:r>
          <w:rPr>
            <w:noProof/>
          </w:rPr>
          <w:fldChar w:fldCharType="begin"/>
        </w:r>
        <w:r>
          <w:rPr>
            <w:noProof/>
          </w:rPr>
          <w:instrText xml:space="preserve"> PAGEREF _Toc236833557 \h </w:instrText>
        </w:r>
        <w:r>
          <w:rPr>
            <w:noProof/>
          </w:rPr>
        </w:r>
        <w:r>
          <w:rPr>
            <w:noProof/>
          </w:rPr>
          <w:fldChar w:fldCharType="separate"/>
        </w:r>
        <w:r w:rsidR="009D4B39">
          <w:rPr>
            <w:noProof/>
          </w:rPr>
          <w:t>9</w:t>
        </w:r>
        <w:r>
          <w:rPr>
            <w:noProof/>
          </w:rPr>
          <w:fldChar w:fldCharType="end"/>
        </w:r>
      </w:hyperlink>
    </w:p>
    <w:p w14:paraId="7F79A60B" w14:textId="79710284"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58" w:history="1">
        <w:r w:rsidRPr="00974F5D">
          <w:rPr>
            <w:rStyle w:val="Lienhypertexte"/>
            <w:noProof/>
          </w:rPr>
          <w:t>4.3 Dimensions</w:t>
        </w:r>
        <w:r>
          <w:rPr>
            <w:noProof/>
          </w:rPr>
          <w:tab/>
        </w:r>
        <w:r>
          <w:rPr>
            <w:noProof/>
          </w:rPr>
          <w:fldChar w:fldCharType="begin"/>
        </w:r>
        <w:r>
          <w:rPr>
            <w:noProof/>
          </w:rPr>
          <w:instrText xml:space="preserve"> PAGEREF _Toc236833558 \h </w:instrText>
        </w:r>
        <w:r>
          <w:rPr>
            <w:noProof/>
          </w:rPr>
        </w:r>
        <w:r>
          <w:rPr>
            <w:noProof/>
          </w:rPr>
          <w:fldChar w:fldCharType="separate"/>
        </w:r>
        <w:r w:rsidR="009D4B39">
          <w:rPr>
            <w:noProof/>
          </w:rPr>
          <w:t>9</w:t>
        </w:r>
        <w:r>
          <w:rPr>
            <w:noProof/>
          </w:rPr>
          <w:fldChar w:fldCharType="end"/>
        </w:r>
      </w:hyperlink>
    </w:p>
    <w:p w14:paraId="78E3E642" w14:textId="15FD7707" w:rsidR="00123EE5" w:rsidRDefault="00123EE5">
      <w:pPr>
        <w:pStyle w:val="TM1"/>
        <w:rPr>
          <w:rFonts w:asciiTheme="minorHAnsi" w:eastAsiaTheme="minorEastAsia" w:hAnsiTheme="minorHAnsi" w:cstheme="minorBidi"/>
          <w:noProof/>
          <w:kern w:val="2"/>
          <w:sz w:val="24"/>
          <w:szCs w:val="24"/>
          <w:lang w:val="fr-MA" w:eastAsia="fr-MA"/>
          <w14:ligatures w14:val="standardContextual"/>
        </w:rPr>
      </w:pPr>
      <w:hyperlink w:anchor="_Toc236833559" w:history="1">
        <w:r w:rsidRPr="00974F5D">
          <w:rPr>
            <w:rStyle w:val="Lienhypertexte"/>
            <w:noProof/>
          </w:rPr>
          <w:t>5. Création du Data Warehouse (SQL Server)</w:t>
        </w:r>
        <w:r>
          <w:rPr>
            <w:noProof/>
          </w:rPr>
          <w:tab/>
        </w:r>
        <w:r>
          <w:rPr>
            <w:noProof/>
          </w:rPr>
          <w:fldChar w:fldCharType="begin"/>
        </w:r>
        <w:r>
          <w:rPr>
            <w:noProof/>
          </w:rPr>
          <w:instrText xml:space="preserve"> PAGEREF _Toc236833559 \h </w:instrText>
        </w:r>
        <w:r>
          <w:rPr>
            <w:noProof/>
          </w:rPr>
        </w:r>
        <w:r>
          <w:rPr>
            <w:noProof/>
          </w:rPr>
          <w:fldChar w:fldCharType="separate"/>
        </w:r>
        <w:r w:rsidR="009D4B39">
          <w:rPr>
            <w:noProof/>
          </w:rPr>
          <w:t>9</w:t>
        </w:r>
        <w:r>
          <w:rPr>
            <w:noProof/>
          </w:rPr>
          <w:fldChar w:fldCharType="end"/>
        </w:r>
      </w:hyperlink>
    </w:p>
    <w:p w14:paraId="5A057254" w14:textId="295DE9FD"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60" w:history="1">
        <w:r w:rsidRPr="00974F5D">
          <w:rPr>
            <w:rStyle w:val="Lienhypertexte"/>
            <w:noProof/>
          </w:rPr>
          <w:t>5.1 Schémas et organisation</w:t>
        </w:r>
        <w:r>
          <w:rPr>
            <w:noProof/>
          </w:rPr>
          <w:tab/>
        </w:r>
        <w:r>
          <w:rPr>
            <w:noProof/>
          </w:rPr>
          <w:fldChar w:fldCharType="begin"/>
        </w:r>
        <w:r>
          <w:rPr>
            <w:noProof/>
          </w:rPr>
          <w:instrText xml:space="preserve"> PAGEREF _Toc236833560 \h </w:instrText>
        </w:r>
        <w:r>
          <w:rPr>
            <w:noProof/>
          </w:rPr>
        </w:r>
        <w:r>
          <w:rPr>
            <w:noProof/>
          </w:rPr>
          <w:fldChar w:fldCharType="separate"/>
        </w:r>
        <w:r w:rsidR="009D4B39">
          <w:rPr>
            <w:noProof/>
          </w:rPr>
          <w:t>9</w:t>
        </w:r>
        <w:r>
          <w:rPr>
            <w:noProof/>
          </w:rPr>
          <w:fldChar w:fldCharType="end"/>
        </w:r>
      </w:hyperlink>
    </w:p>
    <w:p w14:paraId="1DFFE034" w14:textId="28428DFB"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61" w:history="1">
        <w:r w:rsidRPr="00974F5D">
          <w:rPr>
            <w:rStyle w:val="Lienhypertexte"/>
            <w:noProof/>
          </w:rPr>
          <w:t>5.2 Script de création de la table de faits</w:t>
        </w:r>
        <w:r>
          <w:rPr>
            <w:noProof/>
          </w:rPr>
          <w:tab/>
        </w:r>
        <w:r>
          <w:rPr>
            <w:noProof/>
          </w:rPr>
          <w:fldChar w:fldCharType="begin"/>
        </w:r>
        <w:r>
          <w:rPr>
            <w:noProof/>
          </w:rPr>
          <w:instrText xml:space="preserve"> PAGEREF _Toc236833561 \h </w:instrText>
        </w:r>
        <w:r>
          <w:rPr>
            <w:noProof/>
          </w:rPr>
        </w:r>
        <w:r>
          <w:rPr>
            <w:noProof/>
          </w:rPr>
          <w:fldChar w:fldCharType="separate"/>
        </w:r>
        <w:r w:rsidR="009D4B39">
          <w:rPr>
            <w:noProof/>
          </w:rPr>
          <w:t>9</w:t>
        </w:r>
        <w:r>
          <w:rPr>
            <w:noProof/>
          </w:rPr>
          <w:fldChar w:fldCharType="end"/>
        </w:r>
      </w:hyperlink>
    </w:p>
    <w:p w14:paraId="7C48DCA4" w14:textId="69727E5A"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62" w:history="1">
        <w:r w:rsidRPr="00974F5D">
          <w:rPr>
            <w:rStyle w:val="Lienhypertexte"/>
            <w:noProof/>
          </w:rPr>
          <w:t>5.3 Peuplement de DIM_Date</w:t>
        </w:r>
        <w:r>
          <w:rPr>
            <w:noProof/>
          </w:rPr>
          <w:tab/>
        </w:r>
        <w:r>
          <w:rPr>
            <w:noProof/>
          </w:rPr>
          <w:fldChar w:fldCharType="begin"/>
        </w:r>
        <w:r>
          <w:rPr>
            <w:noProof/>
          </w:rPr>
          <w:instrText xml:space="preserve"> PAGEREF _Toc236833562 \h </w:instrText>
        </w:r>
        <w:r>
          <w:rPr>
            <w:noProof/>
          </w:rPr>
        </w:r>
        <w:r>
          <w:rPr>
            <w:noProof/>
          </w:rPr>
          <w:fldChar w:fldCharType="separate"/>
        </w:r>
        <w:r w:rsidR="009D4B39">
          <w:rPr>
            <w:noProof/>
          </w:rPr>
          <w:t>10</w:t>
        </w:r>
        <w:r>
          <w:rPr>
            <w:noProof/>
          </w:rPr>
          <w:fldChar w:fldCharType="end"/>
        </w:r>
      </w:hyperlink>
    </w:p>
    <w:p w14:paraId="124570CC" w14:textId="3449D870" w:rsidR="00123EE5" w:rsidRDefault="00123EE5">
      <w:pPr>
        <w:pStyle w:val="TM1"/>
        <w:rPr>
          <w:rFonts w:asciiTheme="minorHAnsi" w:eastAsiaTheme="minorEastAsia" w:hAnsiTheme="minorHAnsi" w:cstheme="minorBidi"/>
          <w:noProof/>
          <w:kern w:val="2"/>
          <w:sz w:val="24"/>
          <w:szCs w:val="24"/>
          <w:lang w:val="fr-MA" w:eastAsia="fr-MA"/>
          <w14:ligatures w14:val="standardContextual"/>
        </w:rPr>
      </w:pPr>
      <w:hyperlink w:anchor="_Toc236833563" w:history="1">
        <w:r w:rsidRPr="00974F5D">
          <w:rPr>
            <w:rStyle w:val="Lienhypertexte"/>
            <w:noProof/>
          </w:rPr>
          <w:t>6. ETL avec SSIS</w:t>
        </w:r>
        <w:r>
          <w:rPr>
            <w:noProof/>
          </w:rPr>
          <w:tab/>
        </w:r>
        <w:r>
          <w:rPr>
            <w:noProof/>
          </w:rPr>
          <w:fldChar w:fldCharType="begin"/>
        </w:r>
        <w:r>
          <w:rPr>
            <w:noProof/>
          </w:rPr>
          <w:instrText xml:space="preserve"> PAGEREF _Toc236833563 \h </w:instrText>
        </w:r>
        <w:r>
          <w:rPr>
            <w:noProof/>
          </w:rPr>
        </w:r>
        <w:r>
          <w:rPr>
            <w:noProof/>
          </w:rPr>
          <w:fldChar w:fldCharType="separate"/>
        </w:r>
        <w:r w:rsidR="009D4B39">
          <w:rPr>
            <w:noProof/>
          </w:rPr>
          <w:t>10</w:t>
        </w:r>
        <w:r>
          <w:rPr>
            <w:noProof/>
          </w:rPr>
          <w:fldChar w:fldCharType="end"/>
        </w:r>
      </w:hyperlink>
    </w:p>
    <w:p w14:paraId="0D050746" w14:textId="131ED8D7"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64" w:history="1">
        <w:r w:rsidRPr="00974F5D">
          <w:rPr>
            <w:rStyle w:val="Lienhypertexte"/>
            <w:noProof/>
          </w:rPr>
          <w:t>6.1 Architecture des packages</w:t>
        </w:r>
        <w:r>
          <w:rPr>
            <w:noProof/>
          </w:rPr>
          <w:tab/>
        </w:r>
        <w:r>
          <w:rPr>
            <w:noProof/>
          </w:rPr>
          <w:fldChar w:fldCharType="begin"/>
        </w:r>
        <w:r>
          <w:rPr>
            <w:noProof/>
          </w:rPr>
          <w:instrText xml:space="preserve"> PAGEREF _Toc236833564 \h </w:instrText>
        </w:r>
        <w:r>
          <w:rPr>
            <w:noProof/>
          </w:rPr>
        </w:r>
        <w:r>
          <w:rPr>
            <w:noProof/>
          </w:rPr>
          <w:fldChar w:fldCharType="separate"/>
        </w:r>
        <w:r w:rsidR="009D4B39">
          <w:rPr>
            <w:noProof/>
          </w:rPr>
          <w:t>10</w:t>
        </w:r>
        <w:r>
          <w:rPr>
            <w:noProof/>
          </w:rPr>
          <w:fldChar w:fldCharType="end"/>
        </w:r>
      </w:hyperlink>
    </w:p>
    <w:p w14:paraId="14F4AEA5" w14:textId="19F9EF48"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65" w:history="1">
        <w:r w:rsidRPr="00974F5D">
          <w:rPr>
            <w:rStyle w:val="Lienhypertexte"/>
            <w:noProof/>
          </w:rPr>
          <w:t>6.2 Points techniques</w:t>
        </w:r>
        <w:r>
          <w:rPr>
            <w:noProof/>
          </w:rPr>
          <w:tab/>
        </w:r>
        <w:r>
          <w:rPr>
            <w:noProof/>
          </w:rPr>
          <w:fldChar w:fldCharType="begin"/>
        </w:r>
        <w:r>
          <w:rPr>
            <w:noProof/>
          </w:rPr>
          <w:instrText xml:space="preserve"> PAGEREF _Toc236833565 \h </w:instrText>
        </w:r>
        <w:r>
          <w:rPr>
            <w:noProof/>
          </w:rPr>
        </w:r>
        <w:r>
          <w:rPr>
            <w:noProof/>
          </w:rPr>
          <w:fldChar w:fldCharType="separate"/>
        </w:r>
        <w:r w:rsidR="009D4B39">
          <w:rPr>
            <w:noProof/>
          </w:rPr>
          <w:t>10</w:t>
        </w:r>
        <w:r>
          <w:rPr>
            <w:noProof/>
          </w:rPr>
          <w:fldChar w:fldCharType="end"/>
        </w:r>
      </w:hyperlink>
    </w:p>
    <w:p w14:paraId="09DCBBD9" w14:textId="2BEDDCE3"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66" w:history="1">
        <w:r w:rsidRPr="00974F5D">
          <w:rPr>
            <w:rStyle w:val="Lienhypertexte"/>
            <w:noProof/>
          </w:rPr>
          <w:t>6.3 Résultats de chargement</w:t>
        </w:r>
        <w:r>
          <w:rPr>
            <w:noProof/>
          </w:rPr>
          <w:tab/>
        </w:r>
        <w:r>
          <w:rPr>
            <w:noProof/>
          </w:rPr>
          <w:fldChar w:fldCharType="begin"/>
        </w:r>
        <w:r>
          <w:rPr>
            <w:noProof/>
          </w:rPr>
          <w:instrText xml:space="preserve"> PAGEREF _Toc236833566 \h </w:instrText>
        </w:r>
        <w:r>
          <w:rPr>
            <w:noProof/>
          </w:rPr>
        </w:r>
        <w:r>
          <w:rPr>
            <w:noProof/>
          </w:rPr>
          <w:fldChar w:fldCharType="separate"/>
        </w:r>
        <w:r w:rsidR="009D4B39">
          <w:rPr>
            <w:noProof/>
          </w:rPr>
          <w:t>11</w:t>
        </w:r>
        <w:r>
          <w:rPr>
            <w:noProof/>
          </w:rPr>
          <w:fldChar w:fldCharType="end"/>
        </w:r>
      </w:hyperlink>
    </w:p>
    <w:p w14:paraId="741F2761" w14:textId="29589104" w:rsidR="00123EE5" w:rsidRDefault="00123EE5">
      <w:pPr>
        <w:pStyle w:val="TM1"/>
        <w:rPr>
          <w:rFonts w:asciiTheme="minorHAnsi" w:eastAsiaTheme="minorEastAsia" w:hAnsiTheme="minorHAnsi" w:cstheme="minorBidi"/>
          <w:noProof/>
          <w:kern w:val="2"/>
          <w:sz w:val="24"/>
          <w:szCs w:val="24"/>
          <w:lang w:val="fr-MA" w:eastAsia="fr-MA"/>
          <w14:ligatures w14:val="standardContextual"/>
        </w:rPr>
      </w:pPr>
      <w:hyperlink w:anchor="_Toc236833567" w:history="1">
        <w:r w:rsidRPr="00974F5D">
          <w:rPr>
            <w:rStyle w:val="Lienhypertexte"/>
            <w:noProof/>
          </w:rPr>
          <w:t>7. Data Marts</w:t>
        </w:r>
        <w:r>
          <w:rPr>
            <w:noProof/>
          </w:rPr>
          <w:tab/>
        </w:r>
        <w:r>
          <w:rPr>
            <w:noProof/>
          </w:rPr>
          <w:fldChar w:fldCharType="begin"/>
        </w:r>
        <w:r>
          <w:rPr>
            <w:noProof/>
          </w:rPr>
          <w:instrText xml:space="preserve"> PAGEREF _Toc236833567 \h </w:instrText>
        </w:r>
        <w:r>
          <w:rPr>
            <w:noProof/>
          </w:rPr>
        </w:r>
        <w:r>
          <w:rPr>
            <w:noProof/>
          </w:rPr>
          <w:fldChar w:fldCharType="separate"/>
        </w:r>
        <w:r w:rsidR="009D4B39">
          <w:rPr>
            <w:noProof/>
          </w:rPr>
          <w:t>11</w:t>
        </w:r>
        <w:r>
          <w:rPr>
            <w:noProof/>
          </w:rPr>
          <w:fldChar w:fldCharType="end"/>
        </w:r>
      </w:hyperlink>
    </w:p>
    <w:p w14:paraId="6A36B33D" w14:textId="7306188F" w:rsidR="00123EE5" w:rsidRDefault="00123EE5">
      <w:pPr>
        <w:pStyle w:val="TM1"/>
        <w:rPr>
          <w:rFonts w:asciiTheme="minorHAnsi" w:eastAsiaTheme="minorEastAsia" w:hAnsiTheme="minorHAnsi" w:cstheme="minorBidi"/>
          <w:noProof/>
          <w:kern w:val="2"/>
          <w:sz w:val="24"/>
          <w:szCs w:val="24"/>
          <w:lang w:val="fr-MA" w:eastAsia="fr-MA"/>
          <w14:ligatures w14:val="standardContextual"/>
        </w:rPr>
      </w:pPr>
      <w:hyperlink w:anchor="_Toc236833568" w:history="1">
        <w:r w:rsidRPr="00974F5D">
          <w:rPr>
            <w:rStyle w:val="Lienhypertexte"/>
            <w:noProof/>
          </w:rPr>
          <w:t>8. Cube OLAP avec SSAS</w:t>
        </w:r>
        <w:r>
          <w:rPr>
            <w:noProof/>
          </w:rPr>
          <w:tab/>
        </w:r>
        <w:r>
          <w:rPr>
            <w:noProof/>
          </w:rPr>
          <w:fldChar w:fldCharType="begin"/>
        </w:r>
        <w:r>
          <w:rPr>
            <w:noProof/>
          </w:rPr>
          <w:instrText xml:space="preserve"> PAGEREF _Toc236833568 \h </w:instrText>
        </w:r>
        <w:r>
          <w:rPr>
            <w:noProof/>
          </w:rPr>
        </w:r>
        <w:r>
          <w:rPr>
            <w:noProof/>
          </w:rPr>
          <w:fldChar w:fldCharType="separate"/>
        </w:r>
        <w:r w:rsidR="009D4B39">
          <w:rPr>
            <w:noProof/>
          </w:rPr>
          <w:t>11</w:t>
        </w:r>
        <w:r>
          <w:rPr>
            <w:noProof/>
          </w:rPr>
          <w:fldChar w:fldCharType="end"/>
        </w:r>
      </w:hyperlink>
    </w:p>
    <w:p w14:paraId="4F8726DE" w14:textId="47FC93D9"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69" w:history="1">
        <w:r w:rsidRPr="00974F5D">
          <w:rPr>
            <w:rStyle w:val="Lienhypertexte"/>
            <w:noProof/>
          </w:rPr>
          <w:t>8.1 Architecture du cube</w:t>
        </w:r>
        <w:r>
          <w:rPr>
            <w:noProof/>
          </w:rPr>
          <w:tab/>
        </w:r>
        <w:r>
          <w:rPr>
            <w:noProof/>
          </w:rPr>
          <w:fldChar w:fldCharType="begin"/>
        </w:r>
        <w:r>
          <w:rPr>
            <w:noProof/>
          </w:rPr>
          <w:instrText xml:space="preserve"> PAGEREF _Toc236833569 \h </w:instrText>
        </w:r>
        <w:r>
          <w:rPr>
            <w:noProof/>
          </w:rPr>
        </w:r>
        <w:r>
          <w:rPr>
            <w:noProof/>
          </w:rPr>
          <w:fldChar w:fldCharType="separate"/>
        </w:r>
        <w:r w:rsidR="009D4B39">
          <w:rPr>
            <w:noProof/>
          </w:rPr>
          <w:t>11</w:t>
        </w:r>
        <w:r>
          <w:rPr>
            <w:noProof/>
          </w:rPr>
          <w:fldChar w:fldCharType="end"/>
        </w:r>
      </w:hyperlink>
    </w:p>
    <w:p w14:paraId="0EEAE838" w14:textId="63913074"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70" w:history="1">
        <w:r w:rsidRPr="00974F5D">
          <w:rPr>
            <w:rStyle w:val="Lienhypertexte"/>
            <w:noProof/>
          </w:rPr>
          <w:t>8.2 Mesures et KPIs</w:t>
        </w:r>
        <w:r>
          <w:rPr>
            <w:noProof/>
          </w:rPr>
          <w:tab/>
        </w:r>
        <w:r>
          <w:rPr>
            <w:noProof/>
          </w:rPr>
          <w:fldChar w:fldCharType="begin"/>
        </w:r>
        <w:r>
          <w:rPr>
            <w:noProof/>
          </w:rPr>
          <w:instrText xml:space="preserve"> PAGEREF _Toc236833570 \h </w:instrText>
        </w:r>
        <w:r>
          <w:rPr>
            <w:noProof/>
          </w:rPr>
        </w:r>
        <w:r>
          <w:rPr>
            <w:noProof/>
          </w:rPr>
          <w:fldChar w:fldCharType="separate"/>
        </w:r>
        <w:r w:rsidR="009D4B39">
          <w:rPr>
            <w:noProof/>
          </w:rPr>
          <w:t>12</w:t>
        </w:r>
        <w:r>
          <w:rPr>
            <w:noProof/>
          </w:rPr>
          <w:fldChar w:fldCharType="end"/>
        </w:r>
      </w:hyperlink>
    </w:p>
    <w:p w14:paraId="64DB7074" w14:textId="22134EB1"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71" w:history="1">
        <w:r w:rsidRPr="00974F5D">
          <w:rPr>
            <w:rStyle w:val="Lienhypertexte"/>
            <w:noProof/>
          </w:rPr>
          <w:t>8.3 Déploiement et traitement</w:t>
        </w:r>
        <w:r>
          <w:rPr>
            <w:noProof/>
          </w:rPr>
          <w:tab/>
        </w:r>
        <w:r>
          <w:rPr>
            <w:noProof/>
          </w:rPr>
          <w:fldChar w:fldCharType="begin"/>
        </w:r>
        <w:r>
          <w:rPr>
            <w:noProof/>
          </w:rPr>
          <w:instrText xml:space="preserve"> PAGEREF _Toc236833571 \h </w:instrText>
        </w:r>
        <w:r>
          <w:rPr>
            <w:noProof/>
          </w:rPr>
        </w:r>
        <w:r>
          <w:rPr>
            <w:noProof/>
          </w:rPr>
          <w:fldChar w:fldCharType="separate"/>
        </w:r>
        <w:r w:rsidR="009D4B39">
          <w:rPr>
            <w:noProof/>
          </w:rPr>
          <w:t>12</w:t>
        </w:r>
        <w:r>
          <w:rPr>
            <w:noProof/>
          </w:rPr>
          <w:fldChar w:fldCharType="end"/>
        </w:r>
      </w:hyperlink>
    </w:p>
    <w:p w14:paraId="5175F040" w14:textId="7F31305E" w:rsidR="00123EE5" w:rsidRDefault="00123EE5">
      <w:pPr>
        <w:pStyle w:val="TM1"/>
        <w:rPr>
          <w:rFonts w:asciiTheme="minorHAnsi" w:eastAsiaTheme="minorEastAsia" w:hAnsiTheme="minorHAnsi" w:cstheme="minorBidi"/>
          <w:noProof/>
          <w:kern w:val="2"/>
          <w:sz w:val="24"/>
          <w:szCs w:val="24"/>
          <w:lang w:val="fr-MA" w:eastAsia="fr-MA"/>
          <w14:ligatures w14:val="standardContextual"/>
        </w:rPr>
      </w:pPr>
      <w:hyperlink w:anchor="_Toc236833572" w:history="1">
        <w:r w:rsidRPr="00974F5D">
          <w:rPr>
            <w:rStyle w:val="Lienhypertexte"/>
            <w:noProof/>
          </w:rPr>
          <w:t>9. Dashboards Power BI</w:t>
        </w:r>
        <w:r>
          <w:rPr>
            <w:noProof/>
          </w:rPr>
          <w:tab/>
        </w:r>
        <w:r>
          <w:rPr>
            <w:noProof/>
          </w:rPr>
          <w:fldChar w:fldCharType="begin"/>
        </w:r>
        <w:r>
          <w:rPr>
            <w:noProof/>
          </w:rPr>
          <w:instrText xml:space="preserve"> PAGEREF _Toc236833572 \h </w:instrText>
        </w:r>
        <w:r>
          <w:rPr>
            <w:noProof/>
          </w:rPr>
        </w:r>
        <w:r>
          <w:rPr>
            <w:noProof/>
          </w:rPr>
          <w:fldChar w:fldCharType="separate"/>
        </w:r>
        <w:r w:rsidR="009D4B39">
          <w:rPr>
            <w:noProof/>
          </w:rPr>
          <w:t>12</w:t>
        </w:r>
        <w:r>
          <w:rPr>
            <w:noProof/>
          </w:rPr>
          <w:fldChar w:fldCharType="end"/>
        </w:r>
      </w:hyperlink>
    </w:p>
    <w:p w14:paraId="348EA67C" w14:textId="74727CD3"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73" w:history="1">
        <w:r w:rsidRPr="00974F5D">
          <w:rPr>
            <w:rStyle w:val="Lienhypertexte"/>
            <w:noProof/>
          </w:rPr>
          <w:t>9.1 Page 1 — Vue Générale</w:t>
        </w:r>
        <w:r>
          <w:rPr>
            <w:noProof/>
          </w:rPr>
          <w:tab/>
        </w:r>
        <w:r>
          <w:rPr>
            <w:noProof/>
          </w:rPr>
          <w:fldChar w:fldCharType="begin"/>
        </w:r>
        <w:r>
          <w:rPr>
            <w:noProof/>
          </w:rPr>
          <w:instrText xml:space="preserve"> PAGEREF _Toc236833573 \h </w:instrText>
        </w:r>
        <w:r>
          <w:rPr>
            <w:noProof/>
          </w:rPr>
        </w:r>
        <w:r>
          <w:rPr>
            <w:noProof/>
          </w:rPr>
          <w:fldChar w:fldCharType="separate"/>
        </w:r>
        <w:r w:rsidR="009D4B39">
          <w:rPr>
            <w:noProof/>
          </w:rPr>
          <w:t>12</w:t>
        </w:r>
        <w:r>
          <w:rPr>
            <w:noProof/>
          </w:rPr>
          <w:fldChar w:fldCharType="end"/>
        </w:r>
      </w:hyperlink>
    </w:p>
    <w:p w14:paraId="5F95B7B7" w14:textId="10FE889E"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74" w:history="1">
        <w:r w:rsidRPr="00974F5D">
          <w:rPr>
            <w:rStyle w:val="Lienhypertexte"/>
            <w:noProof/>
          </w:rPr>
          <w:t>9.2 Page 2 — Analyse Par Service</w:t>
        </w:r>
        <w:r>
          <w:rPr>
            <w:noProof/>
          </w:rPr>
          <w:tab/>
        </w:r>
        <w:r>
          <w:rPr>
            <w:noProof/>
          </w:rPr>
          <w:fldChar w:fldCharType="begin"/>
        </w:r>
        <w:r>
          <w:rPr>
            <w:noProof/>
          </w:rPr>
          <w:instrText xml:space="preserve"> PAGEREF _Toc236833574 \h </w:instrText>
        </w:r>
        <w:r>
          <w:rPr>
            <w:noProof/>
          </w:rPr>
        </w:r>
        <w:r>
          <w:rPr>
            <w:noProof/>
          </w:rPr>
          <w:fldChar w:fldCharType="separate"/>
        </w:r>
        <w:r w:rsidR="009D4B39">
          <w:rPr>
            <w:noProof/>
          </w:rPr>
          <w:t>13</w:t>
        </w:r>
        <w:r>
          <w:rPr>
            <w:noProof/>
          </w:rPr>
          <w:fldChar w:fldCharType="end"/>
        </w:r>
      </w:hyperlink>
    </w:p>
    <w:p w14:paraId="0DB5CB10" w14:textId="181CA898"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75" w:history="1">
        <w:r w:rsidRPr="00974F5D">
          <w:rPr>
            <w:rStyle w:val="Lienhypertexte"/>
            <w:noProof/>
          </w:rPr>
          <w:t>9.3 Page 3 — Analyse Par Centre</w:t>
        </w:r>
        <w:r>
          <w:rPr>
            <w:noProof/>
          </w:rPr>
          <w:tab/>
        </w:r>
        <w:r>
          <w:rPr>
            <w:noProof/>
          </w:rPr>
          <w:fldChar w:fldCharType="begin"/>
        </w:r>
        <w:r>
          <w:rPr>
            <w:noProof/>
          </w:rPr>
          <w:instrText xml:space="preserve"> PAGEREF _Toc236833575 \h </w:instrText>
        </w:r>
        <w:r>
          <w:rPr>
            <w:noProof/>
          </w:rPr>
        </w:r>
        <w:r>
          <w:rPr>
            <w:noProof/>
          </w:rPr>
          <w:fldChar w:fldCharType="separate"/>
        </w:r>
        <w:r w:rsidR="009D4B39">
          <w:rPr>
            <w:noProof/>
          </w:rPr>
          <w:t>13</w:t>
        </w:r>
        <w:r>
          <w:rPr>
            <w:noProof/>
          </w:rPr>
          <w:fldChar w:fldCharType="end"/>
        </w:r>
      </w:hyperlink>
    </w:p>
    <w:p w14:paraId="123BE7A7" w14:textId="29611BD4"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76" w:history="1">
        <w:r w:rsidRPr="00974F5D">
          <w:rPr>
            <w:rStyle w:val="Lienhypertexte"/>
            <w:noProof/>
          </w:rPr>
          <w:t>9.4 Page 4 — Analyse Par Médecin</w:t>
        </w:r>
        <w:r>
          <w:rPr>
            <w:noProof/>
          </w:rPr>
          <w:tab/>
        </w:r>
        <w:r>
          <w:rPr>
            <w:noProof/>
          </w:rPr>
          <w:fldChar w:fldCharType="begin"/>
        </w:r>
        <w:r>
          <w:rPr>
            <w:noProof/>
          </w:rPr>
          <w:instrText xml:space="preserve"> PAGEREF _Toc236833576 \h </w:instrText>
        </w:r>
        <w:r>
          <w:rPr>
            <w:noProof/>
          </w:rPr>
        </w:r>
        <w:r>
          <w:rPr>
            <w:noProof/>
          </w:rPr>
          <w:fldChar w:fldCharType="separate"/>
        </w:r>
        <w:r w:rsidR="009D4B39">
          <w:rPr>
            <w:noProof/>
          </w:rPr>
          <w:t>14</w:t>
        </w:r>
        <w:r>
          <w:rPr>
            <w:noProof/>
          </w:rPr>
          <w:fldChar w:fldCharType="end"/>
        </w:r>
      </w:hyperlink>
    </w:p>
    <w:p w14:paraId="1F32A60C" w14:textId="6C60639A"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77" w:history="1">
        <w:r w:rsidRPr="00974F5D">
          <w:rPr>
            <w:rStyle w:val="Lienhypertexte"/>
            <w:noProof/>
          </w:rPr>
          <w:t>9.5 Page 5 — Analyse Temporelle</w:t>
        </w:r>
        <w:r>
          <w:rPr>
            <w:noProof/>
          </w:rPr>
          <w:tab/>
        </w:r>
        <w:r>
          <w:rPr>
            <w:noProof/>
          </w:rPr>
          <w:fldChar w:fldCharType="begin"/>
        </w:r>
        <w:r>
          <w:rPr>
            <w:noProof/>
          </w:rPr>
          <w:instrText xml:space="preserve"> PAGEREF _Toc236833577 \h </w:instrText>
        </w:r>
        <w:r>
          <w:rPr>
            <w:noProof/>
          </w:rPr>
        </w:r>
        <w:r>
          <w:rPr>
            <w:noProof/>
          </w:rPr>
          <w:fldChar w:fldCharType="separate"/>
        </w:r>
        <w:r w:rsidR="009D4B39">
          <w:rPr>
            <w:noProof/>
          </w:rPr>
          <w:t>14</w:t>
        </w:r>
        <w:r>
          <w:rPr>
            <w:noProof/>
          </w:rPr>
          <w:fldChar w:fldCharType="end"/>
        </w:r>
      </w:hyperlink>
    </w:p>
    <w:p w14:paraId="7518CC8F" w14:textId="6ACE9D51" w:rsidR="00123EE5" w:rsidRDefault="00123EE5">
      <w:pPr>
        <w:pStyle w:val="TM1"/>
        <w:rPr>
          <w:rFonts w:asciiTheme="minorHAnsi" w:eastAsiaTheme="minorEastAsia" w:hAnsiTheme="minorHAnsi" w:cstheme="minorBidi"/>
          <w:noProof/>
          <w:kern w:val="2"/>
          <w:sz w:val="24"/>
          <w:szCs w:val="24"/>
          <w:lang w:val="fr-MA" w:eastAsia="fr-MA"/>
          <w14:ligatures w14:val="standardContextual"/>
        </w:rPr>
      </w:pPr>
      <w:hyperlink w:anchor="_Toc236833578" w:history="1">
        <w:r w:rsidRPr="00974F5D">
          <w:rPr>
            <w:rStyle w:val="Lienhypertexte"/>
            <w:noProof/>
          </w:rPr>
          <w:t>10. Scénarios de test</w:t>
        </w:r>
        <w:r>
          <w:rPr>
            <w:noProof/>
          </w:rPr>
          <w:tab/>
        </w:r>
        <w:r>
          <w:rPr>
            <w:noProof/>
          </w:rPr>
          <w:fldChar w:fldCharType="begin"/>
        </w:r>
        <w:r>
          <w:rPr>
            <w:noProof/>
          </w:rPr>
          <w:instrText xml:space="preserve"> PAGEREF _Toc236833578 \h </w:instrText>
        </w:r>
        <w:r>
          <w:rPr>
            <w:noProof/>
          </w:rPr>
        </w:r>
        <w:r>
          <w:rPr>
            <w:noProof/>
          </w:rPr>
          <w:fldChar w:fldCharType="separate"/>
        </w:r>
        <w:r w:rsidR="009D4B39">
          <w:rPr>
            <w:noProof/>
          </w:rPr>
          <w:t>15</w:t>
        </w:r>
        <w:r>
          <w:rPr>
            <w:noProof/>
          </w:rPr>
          <w:fldChar w:fldCharType="end"/>
        </w:r>
      </w:hyperlink>
    </w:p>
    <w:p w14:paraId="536C7E9D" w14:textId="36D4973C" w:rsidR="00123EE5" w:rsidRDefault="00123EE5">
      <w:pPr>
        <w:pStyle w:val="TM1"/>
        <w:rPr>
          <w:rFonts w:asciiTheme="minorHAnsi" w:eastAsiaTheme="minorEastAsia" w:hAnsiTheme="minorHAnsi" w:cstheme="minorBidi"/>
          <w:noProof/>
          <w:kern w:val="2"/>
          <w:sz w:val="24"/>
          <w:szCs w:val="24"/>
          <w:lang w:val="fr-MA" w:eastAsia="fr-MA"/>
          <w14:ligatures w14:val="standardContextual"/>
        </w:rPr>
      </w:pPr>
      <w:hyperlink w:anchor="_Toc236833579" w:history="1">
        <w:r w:rsidRPr="00974F5D">
          <w:rPr>
            <w:rStyle w:val="Lienhypertexte"/>
            <w:noProof/>
          </w:rPr>
          <w:t>11. Optimisation et performances</w:t>
        </w:r>
        <w:r>
          <w:rPr>
            <w:noProof/>
          </w:rPr>
          <w:tab/>
        </w:r>
        <w:r>
          <w:rPr>
            <w:noProof/>
          </w:rPr>
          <w:fldChar w:fldCharType="begin"/>
        </w:r>
        <w:r>
          <w:rPr>
            <w:noProof/>
          </w:rPr>
          <w:instrText xml:space="preserve"> PAGEREF _Toc236833579 \h </w:instrText>
        </w:r>
        <w:r>
          <w:rPr>
            <w:noProof/>
          </w:rPr>
        </w:r>
        <w:r>
          <w:rPr>
            <w:noProof/>
          </w:rPr>
          <w:fldChar w:fldCharType="separate"/>
        </w:r>
        <w:r w:rsidR="009D4B39">
          <w:rPr>
            <w:noProof/>
          </w:rPr>
          <w:t>15</w:t>
        </w:r>
        <w:r>
          <w:rPr>
            <w:noProof/>
          </w:rPr>
          <w:fldChar w:fldCharType="end"/>
        </w:r>
      </w:hyperlink>
    </w:p>
    <w:p w14:paraId="04421FD6" w14:textId="58081889"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80" w:history="1">
        <w:r w:rsidRPr="00974F5D">
          <w:rPr>
            <w:rStyle w:val="Lienhypertexte"/>
            <w:noProof/>
          </w:rPr>
          <w:t>11.1 Optimisation de la base de données</w:t>
        </w:r>
        <w:r>
          <w:rPr>
            <w:noProof/>
          </w:rPr>
          <w:tab/>
        </w:r>
        <w:r>
          <w:rPr>
            <w:noProof/>
          </w:rPr>
          <w:fldChar w:fldCharType="begin"/>
        </w:r>
        <w:r>
          <w:rPr>
            <w:noProof/>
          </w:rPr>
          <w:instrText xml:space="preserve"> PAGEREF _Toc236833580 \h </w:instrText>
        </w:r>
        <w:r>
          <w:rPr>
            <w:noProof/>
          </w:rPr>
        </w:r>
        <w:r>
          <w:rPr>
            <w:noProof/>
          </w:rPr>
          <w:fldChar w:fldCharType="separate"/>
        </w:r>
        <w:r w:rsidR="009D4B39">
          <w:rPr>
            <w:noProof/>
          </w:rPr>
          <w:t>15</w:t>
        </w:r>
        <w:r>
          <w:rPr>
            <w:noProof/>
          </w:rPr>
          <w:fldChar w:fldCharType="end"/>
        </w:r>
      </w:hyperlink>
    </w:p>
    <w:p w14:paraId="77CBFD33" w14:textId="6AA9283F"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81" w:history="1">
        <w:r w:rsidRPr="00974F5D">
          <w:rPr>
            <w:rStyle w:val="Lienhypertexte"/>
            <w:noProof/>
          </w:rPr>
          <w:t>11.2 Optimisation des traitements ETL</w:t>
        </w:r>
        <w:r>
          <w:rPr>
            <w:noProof/>
          </w:rPr>
          <w:tab/>
        </w:r>
        <w:r>
          <w:rPr>
            <w:noProof/>
          </w:rPr>
          <w:fldChar w:fldCharType="begin"/>
        </w:r>
        <w:r>
          <w:rPr>
            <w:noProof/>
          </w:rPr>
          <w:instrText xml:space="preserve"> PAGEREF _Toc236833581 \h </w:instrText>
        </w:r>
        <w:r>
          <w:rPr>
            <w:noProof/>
          </w:rPr>
        </w:r>
        <w:r>
          <w:rPr>
            <w:noProof/>
          </w:rPr>
          <w:fldChar w:fldCharType="separate"/>
        </w:r>
        <w:r w:rsidR="009D4B39">
          <w:rPr>
            <w:noProof/>
          </w:rPr>
          <w:t>15</w:t>
        </w:r>
        <w:r>
          <w:rPr>
            <w:noProof/>
          </w:rPr>
          <w:fldChar w:fldCharType="end"/>
        </w:r>
      </w:hyperlink>
    </w:p>
    <w:p w14:paraId="67BD9106" w14:textId="3ED76A3A"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82" w:history="1">
        <w:r w:rsidRPr="00974F5D">
          <w:rPr>
            <w:rStyle w:val="Lienhypertexte"/>
            <w:noProof/>
          </w:rPr>
          <w:t>11.3 Optimisation du cube SSAS</w:t>
        </w:r>
        <w:r>
          <w:rPr>
            <w:noProof/>
          </w:rPr>
          <w:tab/>
        </w:r>
        <w:r>
          <w:rPr>
            <w:noProof/>
          </w:rPr>
          <w:fldChar w:fldCharType="begin"/>
        </w:r>
        <w:r>
          <w:rPr>
            <w:noProof/>
          </w:rPr>
          <w:instrText xml:space="preserve"> PAGEREF _Toc236833582 \h </w:instrText>
        </w:r>
        <w:r>
          <w:rPr>
            <w:noProof/>
          </w:rPr>
        </w:r>
        <w:r>
          <w:rPr>
            <w:noProof/>
          </w:rPr>
          <w:fldChar w:fldCharType="separate"/>
        </w:r>
        <w:r w:rsidR="009D4B39">
          <w:rPr>
            <w:noProof/>
          </w:rPr>
          <w:t>16</w:t>
        </w:r>
        <w:r>
          <w:rPr>
            <w:noProof/>
          </w:rPr>
          <w:fldChar w:fldCharType="end"/>
        </w:r>
      </w:hyperlink>
    </w:p>
    <w:p w14:paraId="6E718AFD" w14:textId="1C7B45F4"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83" w:history="1">
        <w:r w:rsidRPr="00974F5D">
          <w:rPr>
            <w:rStyle w:val="Lienhypertexte"/>
            <w:noProof/>
          </w:rPr>
          <w:t>11.4 Optimisation des tableaux de bord Power BI</w:t>
        </w:r>
        <w:r>
          <w:rPr>
            <w:noProof/>
          </w:rPr>
          <w:tab/>
        </w:r>
        <w:r>
          <w:rPr>
            <w:noProof/>
          </w:rPr>
          <w:fldChar w:fldCharType="begin"/>
        </w:r>
        <w:r>
          <w:rPr>
            <w:noProof/>
          </w:rPr>
          <w:instrText xml:space="preserve"> PAGEREF _Toc236833583 \h </w:instrText>
        </w:r>
        <w:r>
          <w:rPr>
            <w:noProof/>
          </w:rPr>
        </w:r>
        <w:r>
          <w:rPr>
            <w:noProof/>
          </w:rPr>
          <w:fldChar w:fldCharType="separate"/>
        </w:r>
        <w:r w:rsidR="009D4B39">
          <w:rPr>
            <w:noProof/>
          </w:rPr>
          <w:t>16</w:t>
        </w:r>
        <w:r>
          <w:rPr>
            <w:noProof/>
          </w:rPr>
          <w:fldChar w:fldCharType="end"/>
        </w:r>
      </w:hyperlink>
    </w:p>
    <w:p w14:paraId="14EDF6C3" w14:textId="2A0200F2" w:rsidR="00123EE5" w:rsidRDefault="00123EE5">
      <w:pPr>
        <w:pStyle w:val="TM1"/>
        <w:rPr>
          <w:rFonts w:asciiTheme="minorHAnsi" w:eastAsiaTheme="minorEastAsia" w:hAnsiTheme="minorHAnsi" w:cstheme="minorBidi"/>
          <w:noProof/>
          <w:kern w:val="2"/>
          <w:sz w:val="24"/>
          <w:szCs w:val="24"/>
          <w:lang w:val="fr-MA" w:eastAsia="fr-MA"/>
          <w14:ligatures w14:val="standardContextual"/>
        </w:rPr>
      </w:pPr>
      <w:hyperlink w:anchor="_Toc236833584" w:history="1">
        <w:r w:rsidRPr="00974F5D">
          <w:rPr>
            <w:rStyle w:val="Lienhypertexte"/>
            <w:noProof/>
          </w:rPr>
          <w:t>12. Difficultés Rencontrées et Solutions</w:t>
        </w:r>
        <w:r>
          <w:rPr>
            <w:noProof/>
          </w:rPr>
          <w:tab/>
        </w:r>
        <w:r>
          <w:rPr>
            <w:noProof/>
          </w:rPr>
          <w:fldChar w:fldCharType="begin"/>
        </w:r>
        <w:r>
          <w:rPr>
            <w:noProof/>
          </w:rPr>
          <w:instrText xml:space="preserve"> PAGEREF _Toc236833584 \h </w:instrText>
        </w:r>
        <w:r>
          <w:rPr>
            <w:noProof/>
          </w:rPr>
        </w:r>
        <w:r>
          <w:rPr>
            <w:noProof/>
          </w:rPr>
          <w:fldChar w:fldCharType="separate"/>
        </w:r>
        <w:r w:rsidR="009D4B39">
          <w:rPr>
            <w:noProof/>
          </w:rPr>
          <w:t>16</w:t>
        </w:r>
        <w:r>
          <w:rPr>
            <w:noProof/>
          </w:rPr>
          <w:fldChar w:fldCharType="end"/>
        </w:r>
      </w:hyperlink>
    </w:p>
    <w:p w14:paraId="08204B38" w14:textId="3991216D" w:rsidR="00123EE5" w:rsidRDefault="00123EE5">
      <w:pPr>
        <w:pStyle w:val="TM1"/>
        <w:rPr>
          <w:rFonts w:asciiTheme="minorHAnsi" w:eastAsiaTheme="minorEastAsia" w:hAnsiTheme="minorHAnsi" w:cstheme="minorBidi"/>
          <w:noProof/>
          <w:kern w:val="2"/>
          <w:sz w:val="24"/>
          <w:szCs w:val="24"/>
          <w:lang w:val="fr-MA" w:eastAsia="fr-MA"/>
          <w14:ligatures w14:val="standardContextual"/>
        </w:rPr>
      </w:pPr>
      <w:hyperlink w:anchor="_Toc236833585" w:history="1">
        <w:r w:rsidRPr="00974F5D">
          <w:rPr>
            <w:rStyle w:val="Lienhypertexte"/>
            <w:noProof/>
          </w:rPr>
          <w:t>13. Résultats Analytiques Clés</w:t>
        </w:r>
        <w:r>
          <w:rPr>
            <w:noProof/>
          </w:rPr>
          <w:tab/>
        </w:r>
        <w:r>
          <w:rPr>
            <w:noProof/>
          </w:rPr>
          <w:fldChar w:fldCharType="begin"/>
        </w:r>
        <w:r>
          <w:rPr>
            <w:noProof/>
          </w:rPr>
          <w:instrText xml:space="preserve"> PAGEREF _Toc236833585 \h </w:instrText>
        </w:r>
        <w:r>
          <w:rPr>
            <w:noProof/>
          </w:rPr>
        </w:r>
        <w:r>
          <w:rPr>
            <w:noProof/>
          </w:rPr>
          <w:fldChar w:fldCharType="separate"/>
        </w:r>
        <w:r w:rsidR="009D4B39">
          <w:rPr>
            <w:noProof/>
          </w:rPr>
          <w:t>16</w:t>
        </w:r>
        <w:r>
          <w:rPr>
            <w:noProof/>
          </w:rPr>
          <w:fldChar w:fldCharType="end"/>
        </w:r>
      </w:hyperlink>
    </w:p>
    <w:p w14:paraId="59F2558B" w14:textId="41AE0E9A" w:rsidR="00123EE5" w:rsidRDefault="00123EE5">
      <w:pPr>
        <w:pStyle w:val="TM1"/>
        <w:rPr>
          <w:rFonts w:asciiTheme="minorHAnsi" w:eastAsiaTheme="minorEastAsia" w:hAnsiTheme="minorHAnsi" w:cstheme="minorBidi"/>
          <w:noProof/>
          <w:kern w:val="2"/>
          <w:sz w:val="24"/>
          <w:szCs w:val="24"/>
          <w:lang w:val="fr-MA" w:eastAsia="fr-MA"/>
          <w14:ligatures w14:val="standardContextual"/>
        </w:rPr>
      </w:pPr>
      <w:hyperlink w:anchor="_Toc236833586" w:history="1">
        <w:r w:rsidRPr="00974F5D">
          <w:rPr>
            <w:rStyle w:val="Lienhypertexte"/>
            <w:noProof/>
          </w:rPr>
          <w:t>14. Organisation du projet et dépôt GitHub</w:t>
        </w:r>
        <w:r>
          <w:rPr>
            <w:noProof/>
          </w:rPr>
          <w:tab/>
        </w:r>
        <w:r>
          <w:rPr>
            <w:noProof/>
          </w:rPr>
          <w:fldChar w:fldCharType="begin"/>
        </w:r>
        <w:r>
          <w:rPr>
            <w:noProof/>
          </w:rPr>
          <w:instrText xml:space="preserve"> PAGEREF _Toc236833586 \h </w:instrText>
        </w:r>
        <w:r>
          <w:rPr>
            <w:noProof/>
          </w:rPr>
        </w:r>
        <w:r>
          <w:rPr>
            <w:noProof/>
          </w:rPr>
          <w:fldChar w:fldCharType="separate"/>
        </w:r>
        <w:r w:rsidR="009D4B39">
          <w:rPr>
            <w:noProof/>
          </w:rPr>
          <w:t>17</w:t>
        </w:r>
        <w:r>
          <w:rPr>
            <w:noProof/>
          </w:rPr>
          <w:fldChar w:fldCharType="end"/>
        </w:r>
      </w:hyperlink>
    </w:p>
    <w:p w14:paraId="40C8AA29" w14:textId="4DC465F4"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87" w:history="1">
        <w:r w:rsidRPr="00974F5D">
          <w:rPr>
            <w:rStyle w:val="Lienhypertexte"/>
            <w:noProof/>
          </w:rPr>
          <w:t>14.1 Organisation des livrables</w:t>
        </w:r>
        <w:r>
          <w:rPr>
            <w:noProof/>
          </w:rPr>
          <w:tab/>
        </w:r>
        <w:r>
          <w:rPr>
            <w:noProof/>
          </w:rPr>
          <w:fldChar w:fldCharType="begin"/>
        </w:r>
        <w:r>
          <w:rPr>
            <w:noProof/>
          </w:rPr>
          <w:instrText xml:space="preserve"> PAGEREF _Toc236833587 \h </w:instrText>
        </w:r>
        <w:r>
          <w:rPr>
            <w:noProof/>
          </w:rPr>
        </w:r>
        <w:r>
          <w:rPr>
            <w:noProof/>
          </w:rPr>
          <w:fldChar w:fldCharType="separate"/>
        </w:r>
        <w:r w:rsidR="009D4B39">
          <w:rPr>
            <w:noProof/>
          </w:rPr>
          <w:t>17</w:t>
        </w:r>
        <w:r>
          <w:rPr>
            <w:noProof/>
          </w:rPr>
          <w:fldChar w:fldCharType="end"/>
        </w:r>
      </w:hyperlink>
    </w:p>
    <w:p w14:paraId="6D34B99D" w14:textId="3B4B0714"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88" w:history="1">
        <w:r w:rsidRPr="00974F5D">
          <w:rPr>
            <w:rStyle w:val="Lienhypertexte"/>
            <w:noProof/>
          </w:rPr>
          <w:t>14.2 Dépôt GitHub</w:t>
        </w:r>
        <w:r>
          <w:rPr>
            <w:noProof/>
          </w:rPr>
          <w:tab/>
        </w:r>
        <w:r>
          <w:rPr>
            <w:noProof/>
          </w:rPr>
          <w:fldChar w:fldCharType="begin"/>
        </w:r>
        <w:r>
          <w:rPr>
            <w:noProof/>
          </w:rPr>
          <w:instrText xml:space="preserve"> PAGEREF _Toc236833588 \h </w:instrText>
        </w:r>
        <w:r>
          <w:rPr>
            <w:noProof/>
          </w:rPr>
        </w:r>
        <w:r>
          <w:rPr>
            <w:noProof/>
          </w:rPr>
          <w:fldChar w:fldCharType="separate"/>
        </w:r>
        <w:r w:rsidR="009D4B39">
          <w:rPr>
            <w:noProof/>
          </w:rPr>
          <w:t>17</w:t>
        </w:r>
        <w:r>
          <w:rPr>
            <w:noProof/>
          </w:rPr>
          <w:fldChar w:fldCharType="end"/>
        </w:r>
      </w:hyperlink>
    </w:p>
    <w:p w14:paraId="1AC1AA42" w14:textId="75C300FB" w:rsidR="00123EE5" w:rsidRDefault="00123EE5">
      <w:pPr>
        <w:pStyle w:val="TM1"/>
        <w:rPr>
          <w:rFonts w:asciiTheme="minorHAnsi" w:eastAsiaTheme="minorEastAsia" w:hAnsiTheme="minorHAnsi" w:cstheme="minorBidi"/>
          <w:noProof/>
          <w:kern w:val="2"/>
          <w:sz w:val="24"/>
          <w:szCs w:val="24"/>
          <w:lang w:val="fr-MA" w:eastAsia="fr-MA"/>
          <w14:ligatures w14:val="standardContextual"/>
        </w:rPr>
      </w:pPr>
      <w:hyperlink w:anchor="_Toc236833589" w:history="1">
        <w:r w:rsidRPr="00974F5D">
          <w:rPr>
            <w:rStyle w:val="Lienhypertexte"/>
            <w:noProof/>
          </w:rPr>
          <w:t>15. Conclusion et Perspectives</w:t>
        </w:r>
        <w:r>
          <w:rPr>
            <w:noProof/>
          </w:rPr>
          <w:tab/>
        </w:r>
        <w:r>
          <w:rPr>
            <w:noProof/>
          </w:rPr>
          <w:fldChar w:fldCharType="begin"/>
        </w:r>
        <w:r>
          <w:rPr>
            <w:noProof/>
          </w:rPr>
          <w:instrText xml:space="preserve"> PAGEREF _Toc236833589 \h </w:instrText>
        </w:r>
        <w:r>
          <w:rPr>
            <w:noProof/>
          </w:rPr>
        </w:r>
        <w:r>
          <w:rPr>
            <w:noProof/>
          </w:rPr>
          <w:fldChar w:fldCharType="separate"/>
        </w:r>
        <w:r w:rsidR="009D4B39">
          <w:rPr>
            <w:noProof/>
          </w:rPr>
          <w:t>18</w:t>
        </w:r>
        <w:r>
          <w:rPr>
            <w:noProof/>
          </w:rPr>
          <w:fldChar w:fldCharType="end"/>
        </w:r>
      </w:hyperlink>
    </w:p>
    <w:p w14:paraId="12AD60F3" w14:textId="6A277078"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90" w:history="1">
        <w:r w:rsidRPr="00974F5D">
          <w:rPr>
            <w:rStyle w:val="Lienhypertexte"/>
            <w:noProof/>
          </w:rPr>
          <w:t>15.1 Bilan du projet</w:t>
        </w:r>
        <w:r>
          <w:rPr>
            <w:noProof/>
          </w:rPr>
          <w:tab/>
        </w:r>
        <w:r>
          <w:rPr>
            <w:noProof/>
          </w:rPr>
          <w:fldChar w:fldCharType="begin"/>
        </w:r>
        <w:r>
          <w:rPr>
            <w:noProof/>
          </w:rPr>
          <w:instrText xml:space="preserve"> PAGEREF _Toc236833590 \h </w:instrText>
        </w:r>
        <w:r>
          <w:rPr>
            <w:noProof/>
          </w:rPr>
        </w:r>
        <w:r>
          <w:rPr>
            <w:noProof/>
          </w:rPr>
          <w:fldChar w:fldCharType="separate"/>
        </w:r>
        <w:r w:rsidR="009D4B39">
          <w:rPr>
            <w:noProof/>
          </w:rPr>
          <w:t>18</w:t>
        </w:r>
        <w:r>
          <w:rPr>
            <w:noProof/>
          </w:rPr>
          <w:fldChar w:fldCharType="end"/>
        </w:r>
      </w:hyperlink>
    </w:p>
    <w:p w14:paraId="206CFBE2" w14:textId="136FB8A4" w:rsidR="00123EE5" w:rsidRDefault="00123EE5">
      <w:pPr>
        <w:pStyle w:val="TM2"/>
        <w:tabs>
          <w:tab w:val="right" w:leader="dot" w:pos="10070"/>
        </w:tabs>
        <w:rPr>
          <w:rFonts w:asciiTheme="minorHAnsi" w:eastAsiaTheme="minorEastAsia" w:hAnsiTheme="minorHAnsi" w:cstheme="minorBidi"/>
          <w:noProof/>
          <w:kern w:val="2"/>
          <w:sz w:val="24"/>
          <w:szCs w:val="24"/>
          <w:lang w:val="fr-MA" w:eastAsia="fr-MA"/>
          <w14:ligatures w14:val="standardContextual"/>
        </w:rPr>
      </w:pPr>
      <w:hyperlink w:anchor="_Toc236833591" w:history="1">
        <w:r w:rsidRPr="00974F5D">
          <w:rPr>
            <w:rStyle w:val="Lienhypertexte"/>
            <w:noProof/>
          </w:rPr>
          <w:t>15.2 Perspectives d'amélioration</w:t>
        </w:r>
        <w:r>
          <w:rPr>
            <w:noProof/>
          </w:rPr>
          <w:tab/>
        </w:r>
        <w:r>
          <w:rPr>
            <w:noProof/>
          </w:rPr>
          <w:fldChar w:fldCharType="begin"/>
        </w:r>
        <w:r>
          <w:rPr>
            <w:noProof/>
          </w:rPr>
          <w:instrText xml:space="preserve"> PAGEREF _Toc236833591 \h </w:instrText>
        </w:r>
        <w:r>
          <w:rPr>
            <w:noProof/>
          </w:rPr>
        </w:r>
        <w:r>
          <w:rPr>
            <w:noProof/>
          </w:rPr>
          <w:fldChar w:fldCharType="separate"/>
        </w:r>
        <w:r w:rsidR="009D4B39">
          <w:rPr>
            <w:noProof/>
          </w:rPr>
          <w:t>18</w:t>
        </w:r>
        <w:r>
          <w:rPr>
            <w:noProof/>
          </w:rPr>
          <w:fldChar w:fldCharType="end"/>
        </w:r>
      </w:hyperlink>
    </w:p>
    <w:p w14:paraId="3A836BFB" w14:textId="1007CA06" w:rsidR="006C0AB1" w:rsidRDefault="006C0AB1" w:rsidP="006C0AB1">
      <w:pPr>
        <w:pStyle w:val="Titre1"/>
        <w:rPr>
          <w:sz w:val="2"/>
          <w:szCs w:val="2"/>
        </w:rPr>
      </w:pPr>
      <w:r>
        <w:rPr>
          <w:sz w:val="2"/>
          <w:szCs w:val="2"/>
        </w:rPr>
        <w:fldChar w:fldCharType="end"/>
      </w:r>
    </w:p>
    <w:p w14:paraId="1F5017A5" w14:textId="77777777" w:rsidR="00E64322" w:rsidRDefault="00E64322">
      <w:pPr>
        <w:pStyle w:val="Titre1"/>
      </w:pPr>
    </w:p>
    <w:p w14:paraId="18F83961" w14:textId="77777777" w:rsidR="006C0AB1" w:rsidRDefault="006C0AB1" w:rsidP="00123EE5">
      <w:pPr>
        <w:pStyle w:val="Titre1"/>
        <w:spacing w:before="400" w:after="200"/>
      </w:pPr>
    </w:p>
    <w:p w14:paraId="61D517D3" w14:textId="77777777" w:rsidR="006C0AB1" w:rsidRDefault="006C0AB1" w:rsidP="0064630C">
      <w:pPr>
        <w:pStyle w:val="Titre1"/>
        <w:spacing w:before="400" w:after="200"/>
      </w:pPr>
    </w:p>
    <w:p w14:paraId="179A444A" w14:textId="77777777" w:rsidR="00123EE5" w:rsidRDefault="00123EE5" w:rsidP="0064630C">
      <w:pPr>
        <w:pStyle w:val="Titre1"/>
        <w:spacing w:before="400" w:after="200"/>
      </w:pPr>
    </w:p>
    <w:p w14:paraId="26E294FF" w14:textId="77777777" w:rsidR="00123EE5" w:rsidRDefault="00123EE5" w:rsidP="0064630C">
      <w:pPr>
        <w:pStyle w:val="Titre1"/>
        <w:spacing w:before="400" w:after="200"/>
      </w:pPr>
    </w:p>
    <w:p w14:paraId="4884688A" w14:textId="77777777" w:rsidR="00123EE5" w:rsidRDefault="00123EE5" w:rsidP="0064630C">
      <w:pPr>
        <w:pStyle w:val="Titre1"/>
        <w:spacing w:before="400" w:after="200"/>
      </w:pPr>
    </w:p>
    <w:p w14:paraId="3B0D9F46" w14:textId="77777777" w:rsidR="00123EE5" w:rsidRDefault="00123EE5" w:rsidP="0064630C">
      <w:pPr>
        <w:pStyle w:val="Titre1"/>
        <w:spacing w:before="400" w:after="200"/>
      </w:pPr>
    </w:p>
    <w:p w14:paraId="759C45BA" w14:textId="77777777" w:rsidR="00123EE5" w:rsidRDefault="00123EE5" w:rsidP="0064630C">
      <w:pPr>
        <w:pStyle w:val="Titre1"/>
        <w:spacing w:before="400" w:after="200"/>
      </w:pPr>
    </w:p>
    <w:p w14:paraId="3C7005B7" w14:textId="77777777" w:rsidR="00123EE5" w:rsidRDefault="00123EE5" w:rsidP="0064630C">
      <w:pPr>
        <w:pStyle w:val="Titre1"/>
        <w:spacing w:before="400" w:after="200"/>
      </w:pPr>
    </w:p>
    <w:p w14:paraId="5284BBD6" w14:textId="77777777" w:rsidR="00123EE5" w:rsidRDefault="00123EE5" w:rsidP="0064630C">
      <w:pPr>
        <w:pStyle w:val="Titre1"/>
        <w:spacing w:before="400" w:after="200"/>
      </w:pPr>
    </w:p>
    <w:p w14:paraId="72CD3599" w14:textId="77777777" w:rsidR="00123EE5" w:rsidRDefault="00123EE5" w:rsidP="0064630C">
      <w:pPr>
        <w:pStyle w:val="Titre1"/>
        <w:spacing w:before="400" w:after="200"/>
      </w:pPr>
    </w:p>
    <w:p w14:paraId="7B943C1B" w14:textId="77777777" w:rsidR="00123EE5" w:rsidRDefault="00123EE5" w:rsidP="0064630C">
      <w:pPr>
        <w:pStyle w:val="Titre1"/>
        <w:spacing w:before="400" w:after="200"/>
      </w:pPr>
    </w:p>
    <w:p w14:paraId="6675346C" w14:textId="77777777" w:rsidR="00482CA1" w:rsidRDefault="00482CA1" w:rsidP="00482CA1">
      <w:pPr>
        <w:pStyle w:val="Titre1"/>
        <w:spacing w:before="400" w:after="200"/>
        <w:rPr>
          <w:kern w:val="36"/>
          <w:lang w:val="fr-MA" w:eastAsia="fr-MA"/>
          <w14:ligatures w14:val="standardContextual"/>
        </w:rPr>
      </w:pPr>
      <w:bookmarkStart w:id="2" w:name="_Toc236833541"/>
      <w:r>
        <w:lastRenderedPageBreak/>
        <w:t>1. Introduction et Contexte</w:t>
      </w:r>
      <w:bookmarkEnd w:id="2"/>
    </w:p>
    <w:p w14:paraId="0E726BC7" w14:textId="716224A0" w:rsidR="002A53D5" w:rsidRDefault="002A53D5" w:rsidP="002A53D5">
      <w:pPr>
        <w:spacing w:after="160"/>
      </w:pPr>
      <w:r w:rsidRPr="002A53D5">
        <w:t>Les systèmes d'information hospitaliers produisent quotidiennement un volume important de données liées aux patients, aux hospitalisations et aux activités médicales. Toutefois, ces données sont principalement exploitées dans un contexte transactionnel et offrent peu de possibilités d'analyse stratégique. Dans ce contexte, la mise en place d'une plateforme décisionnelle permet de centraliser, historiser et analyser les données afin de fournir des indicateurs fiables pour accompagner la prise de décision.</w:t>
      </w:r>
    </w:p>
    <w:p w14:paraId="1DA94010" w14:textId="5E34D1C3" w:rsidR="009C2772" w:rsidRDefault="00000000" w:rsidP="0064630C">
      <w:pPr>
        <w:pStyle w:val="Titre2"/>
        <w:spacing w:before="300" w:after="150"/>
      </w:pPr>
      <w:bookmarkStart w:id="3" w:name="_Toc236833542"/>
      <w:r>
        <w:t>1.1 Contexte du projet</w:t>
      </w:r>
      <w:bookmarkEnd w:id="3"/>
    </w:p>
    <w:p w14:paraId="010B6A14" w14:textId="77777777" w:rsidR="009C2772" w:rsidRDefault="00000000">
      <w:pPr>
        <w:spacing w:after="160"/>
      </w:pPr>
      <w:r>
        <w:t>Le Centre Hospitalier Universitaire Ibn Sina de Rabat exploite un Système d'Information Hospitalier (HIS) qui gère, entre autres modules, les admissions et hospitalisations des patients sur l'ensemble de son réseau : 8 centres hospitaliers représentant un total de 1 850 lits. Ce module HIS enregistre chaque mouvement d'hospitalisation (entrée, service d'accueil, médecin référent, chambre attribuée, durée de séjour, mode de sortie), mais ne propose aucune restitution analytique consolidée : les données restent cloisonnées dans la base transactionnelle et ne permettent pas un pilotage de l'activité à l'échelle du réseau.</w:t>
      </w:r>
    </w:p>
    <w:p w14:paraId="2DF12096" w14:textId="77777777" w:rsidR="009C2772" w:rsidRDefault="00000000">
      <w:pPr>
        <w:spacing w:after="160"/>
      </w:pPr>
      <w:r>
        <w:t xml:space="preserve">Ce projet a pour objet la conception et la mise en œuvre d'une plateforme décisionnelle dédiée à l'analyse de l'hospitalisation, construite sur une architecture </w:t>
      </w:r>
      <w:proofErr w:type="spellStart"/>
      <w:r>
        <w:t>Medallion</w:t>
      </w:r>
      <w:proofErr w:type="spellEnd"/>
      <w:r>
        <w:t xml:space="preserve"> (Bronze / Silver / Gold / Data Marts), alimentée par un ETL SSIS, structurée en schéma en étoile, exposée via un cube OLAP SSAS et restituée par des tableaux de bord Power BI.</w:t>
      </w:r>
    </w:p>
    <w:p w14:paraId="167BF17D" w14:textId="77777777" w:rsidR="009C2772" w:rsidRDefault="00000000">
      <w:pPr>
        <w:pStyle w:val="Titre2"/>
        <w:spacing w:before="300" w:after="150"/>
      </w:pPr>
      <w:bookmarkStart w:id="4" w:name="_Toc236833543"/>
      <w:r>
        <w:t>1.2 Problématique</w:t>
      </w:r>
      <w:bookmarkEnd w:id="4"/>
    </w:p>
    <w:p w14:paraId="2BEC02F8" w14:textId="77777777" w:rsidR="009C2772" w:rsidRDefault="00000000">
      <w:pPr>
        <w:spacing w:after="160"/>
      </w:pPr>
      <w:r>
        <w:t>L'absence d'outil décisionnel se traduit par plusieurs limites opérationnelles :</w:t>
      </w:r>
    </w:p>
    <w:p w14:paraId="183AA8EB" w14:textId="77777777" w:rsidR="009C2772" w:rsidRDefault="00000000">
      <w:pPr>
        <w:pStyle w:val="Paragraphedeliste"/>
        <w:numPr>
          <w:ilvl w:val="0"/>
          <w:numId w:val="2"/>
        </w:numPr>
        <w:spacing w:after="80"/>
      </w:pPr>
      <w:r>
        <w:t>Impossibilité de suivre en temps réel le taux d'occupation des lits par centre et par service.</w:t>
      </w:r>
    </w:p>
    <w:p w14:paraId="1D6EFFC6" w14:textId="77777777" w:rsidR="009C2772" w:rsidRDefault="00000000">
      <w:pPr>
        <w:pStyle w:val="Paragraphedeliste"/>
        <w:numPr>
          <w:ilvl w:val="0"/>
          <w:numId w:val="2"/>
        </w:numPr>
        <w:spacing w:after="80"/>
      </w:pPr>
      <w:r>
        <w:t>Absence de visibilité sur la durée moyenne de séjour et ses écarts entre services cliniques.</w:t>
      </w:r>
    </w:p>
    <w:p w14:paraId="46571A32" w14:textId="77777777" w:rsidR="009C2772" w:rsidRDefault="00000000">
      <w:pPr>
        <w:pStyle w:val="Paragraphedeliste"/>
        <w:numPr>
          <w:ilvl w:val="0"/>
          <w:numId w:val="2"/>
        </w:numPr>
        <w:spacing w:after="80"/>
      </w:pPr>
      <w:r>
        <w:t>Aucun suivi consolidé du taux de réadmission à 30 jours, indicateur pourtant central pour la qualité des soins.</w:t>
      </w:r>
    </w:p>
    <w:p w14:paraId="1694C865" w14:textId="77777777" w:rsidR="009C2772" w:rsidRDefault="00000000">
      <w:pPr>
        <w:pStyle w:val="Paragraphedeliste"/>
        <w:numPr>
          <w:ilvl w:val="0"/>
          <w:numId w:val="2"/>
        </w:numPr>
        <w:spacing w:after="80"/>
      </w:pPr>
      <w:r>
        <w:t>Requêtes SQL manuelles et répétées à chaque demande d'analyse de la Direction, sans historisation ni tableau de bord réutilisable.</w:t>
      </w:r>
    </w:p>
    <w:p w14:paraId="64D88CC7" w14:textId="77777777" w:rsidR="009C2772" w:rsidRDefault="00000000">
      <w:pPr>
        <w:pStyle w:val="Titre2"/>
        <w:spacing w:before="300" w:after="150"/>
      </w:pPr>
      <w:bookmarkStart w:id="5" w:name="_Toc236833544"/>
      <w:r>
        <w:t>1.3 Objectifs du projet</w:t>
      </w:r>
      <w:bookmarkEnd w:id="5"/>
    </w:p>
    <w:p w14:paraId="629D9013" w14:textId="77777777" w:rsidR="009C2772" w:rsidRDefault="00000000">
      <w:pPr>
        <w:pStyle w:val="Titre3"/>
        <w:spacing w:before="200" w:after="100"/>
      </w:pPr>
      <w:bookmarkStart w:id="6" w:name="_Toc236833545"/>
      <w:r>
        <w:t>Objectifs fonctionnels</w:t>
      </w:r>
      <w:bookmarkEnd w:id="6"/>
    </w:p>
    <w:p w14:paraId="51AD0450" w14:textId="77777777" w:rsidR="009C2772" w:rsidRDefault="00000000">
      <w:pPr>
        <w:pStyle w:val="Paragraphedeliste"/>
        <w:numPr>
          <w:ilvl w:val="0"/>
          <w:numId w:val="2"/>
        </w:numPr>
        <w:spacing w:after="80"/>
      </w:pPr>
      <w:r>
        <w:t>Fournir une vision consolidée des hospitalisations par centre, service, médecin et période.</w:t>
      </w:r>
    </w:p>
    <w:p w14:paraId="758B61FA" w14:textId="77777777" w:rsidR="009C2772" w:rsidRDefault="00000000">
      <w:pPr>
        <w:pStyle w:val="Paragraphedeliste"/>
        <w:numPr>
          <w:ilvl w:val="0"/>
          <w:numId w:val="2"/>
        </w:numPr>
        <w:spacing w:after="80"/>
      </w:pPr>
      <w:r>
        <w:t>Suivre le taux d'occupation des lits et la durée moyenne de séjour (DMS).</w:t>
      </w:r>
    </w:p>
    <w:p w14:paraId="7F3AA9C1" w14:textId="77777777" w:rsidR="009C2772" w:rsidRDefault="00000000">
      <w:pPr>
        <w:pStyle w:val="Paragraphedeliste"/>
        <w:numPr>
          <w:ilvl w:val="0"/>
          <w:numId w:val="2"/>
        </w:numPr>
        <w:spacing w:after="80"/>
      </w:pPr>
      <w:r>
        <w:t xml:space="preserve">Mesurer le taux de réadmission à 30 jours et le taux de mortalité </w:t>
      </w:r>
      <w:proofErr w:type="spellStart"/>
      <w:r>
        <w:t>intra-hospitalière</w:t>
      </w:r>
      <w:proofErr w:type="spellEnd"/>
      <w:r>
        <w:t>.</w:t>
      </w:r>
    </w:p>
    <w:p w14:paraId="088F4DB9" w14:textId="77777777" w:rsidR="009C2772" w:rsidRDefault="00000000">
      <w:pPr>
        <w:pStyle w:val="Paragraphedeliste"/>
        <w:numPr>
          <w:ilvl w:val="0"/>
          <w:numId w:val="2"/>
        </w:numPr>
        <w:spacing w:after="80"/>
      </w:pPr>
      <w:r>
        <w:t>Mettre à disposition des décideurs un tableau de bord Power BI interactif et actualisé.</w:t>
      </w:r>
    </w:p>
    <w:p w14:paraId="7CA56860" w14:textId="77777777" w:rsidR="009C2772" w:rsidRDefault="00000000">
      <w:pPr>
        <w:pStyle w:val="Titre3"/>
        <w:spacing w:before="200" w:after="100"/>
      </w:pPr>
      <w:bookmarkStart w:id="7" w:name="_Toc236833546"/>
      <w:r>
        <w:t>Objectifs techniques</w:t>
      </w:r>
      <w:bookmarkEnd w:id="7"/>
    </w:p>
    <w:p w14:paraId="70A23796" w14:textId="77777777" w:rsidR="009C2772" w:rsidRDefault="00000000">
      <w:pPr>
        <w:pStyle w:val="Paragraphedeliste"/>
        <w:numPr>
          <w:ilvl w:val="0"/>
          <w:numId w:val="2"/>
        </w:numPr>
        <w:spacing w:after="80"/>
      </w:pPr>
      <w:r>
        <w:t xml:space="preserve">Concevoir une architecture </w:t>
      </w:r>
      <w:proofErr w:type="spellStart"/>
      <w:r>
        <w:t>Medallion</w:t>
      </w:r>
      <w:proofErr w:type="spellEnd"/>
      <w:r>
        <w:t xml:space="preserve"> (Bronze/Silver/Gold) sur SQL Server.</w:t>
      </w:r>
    </w:p>
    <w:p w14:paraId="1A3B7A7E" w14:textId="77777777" w:rsidR="009C2772" w:rsidRDefault="00000000">
      <w:pPr>
        <w:pStyle w:val="Paragraphedeliste"/>
        <w:numPr>
          <w:ilvl w:val="0"/>
          <w:numId w:val="2"/>
        </w:numPr>
        <w:spacing w:after="80"/>
      </w:pPr>
      <w:r>
        <w:t>Construire un schéma en étoile adapté au domaine de l'hospitalisation.</w:t>
      </w:r>
    </w:p>
    <w:p w14:paraId="76D6F722" w14:textId="77777777" w:rsidR="009C2772" w:rsidRDefault="00000000">
      <w:pPr>
        <w:pStyle w:val="Paragraphedeliste"/>
        <w:numPr>
          <w:ilvl w:val="0"/>
          <w:numId w:val="2"/>
        </w:numPr>
        <w:spacing w:after="80"/>
      </w:pPr>
      <w:r>
        <w:t xml:space="preserve">Développer les </w:t>
      </w:r>
      <w:proofErr w:type="gramStart"/>
      <w:r>
        <w:t>packages</w:t>
      </w:r>
      <w:proofErr w:type="gramEnd"/>
      <w:r>
        <w:t xml:space="preserve"> ETL SSIS assurant l'extraction, le nettoyage et le chargement.</w:t>
      </w:r>
    </w:p>
    <w:p w14:paraId="2FD3B882" w14:textId="77777777" w:rsidR="009C2772" w:rsidRDefault="00000000">
      <w:pPr>
        <w:pStyle w:val="Paragraphedeliste"/>
        <w:numPr>
          <w:ilvl w:val="0"/>
          <w:numId w:val="2"/>
        </w:numPr>
        <w:spacing w:after="80"/>
      </w:pPr>
      <w:r>
        <w:t>Déployer un cube OLAP SSAS multidimensionnel avec mesures et KPIs calculés.</w:t>
      </w:r>
    </w:p>
    <w:p w14:paraId="685A0F18" w14:textId="77777777" w:rsidR="009C2772" w:rsidRDefault="00000000">
      <w:pPr>
        <w:pStyle w:val="Paragraphedeliste"/>
        <w:numPr>
          <w:ilvl w:val="0"/>
          <w:numId w:val="2"/>
        </w:numPr>
        <w:spacing w:after="80"/>
      </w:pPr>
      <w:r>
        <w:t xml:space="preserve">Concevoir 5 pages de </w:t>
      </w:r>
      <w:proofErr w:type="spellStart"/>
      <w:r>
        <w:t>dashboards</w:t>
      </w:r>
      <w:proofErr w:type="spellEnd"/>
      <w:r>
        <w:t xml:space="preserve"> Power BI en connexion Live vers le cube SSAS.</w:t>
      </w:r>
    </w:p>
    <w:p w14:paraId="3EA95FB5" w14:textId="77777777" w:rsidR="00CE3C95" w:rsidRDefault="00CE3C95">
      <w:pPr>
        <w:pStyle w:val="Titre1"/>
        <w:spacing w:before="400" w:after="200"/>
      </w:pPr>
      <w:bookmarkStart w:id="8" w:name="_Toc236833547"/>
    </w:p>
    <w:p w14:paraId="066A48A5" w14:textId="77777777" w:rsidR="00CE3C95" w:rsidRDefault="00CE3C95">
      <w:pPr>
        <w:pStyle w:val="Titre1"/>
        <w:spacing w:before="400" w:after="200"/>
      </w:pPr>
    </w:p>
    <w:p w14:paraId="6201EA94" w14:textId="02C97A6D" w:rsidR="009C2772" w:rsidRDefault="00000000">
      <w:pPr>
        <w:pStyle w:val="Titre1"/>
        <w:spacing w:before="400" w:after="200"/>
      </w:pPr>
      <w:r>
        <w:lastRenderedPageBreak/>
        <w:t>2. Analyse des Besoins</w:t>
      </w:r>
      <w:bookmarkEnd w:id="8"/>
    </w:p>
    <w:p w14:paraId="7E9107F4" w14:textId="77777777" w:rsidR="009C2772" w:rsidRDefault="00000000">
      <w:pPr>
        <w:pStyle w:val="Titre2"/>
        <w:spacing w:before="300" w:after="150"/>
      </w:pPr>
      <w:bookmarkStart w:id="9" w:name="_Toc236833548"/>
      <w:r>
        <w:t>2.1 Besoins fonctionnels</w:t>
      </w:r>
      <w:bookmarkEnd w:id="9"/>
    </w:p>
    <w:p w14:paraId="1CEB13D4" w14:textId="77777777" w:rsidR="009C2772" w:rsidRDefault="00000000">
      <w:pPr>
        <w:spacing w:after="160"/>
      </w:pPr>
      <w:r>
        <w:t>L'analyse des besoins a été menée avec la Direction des Affaires Médicales et les responsables de services. Elle a permis d'identifier les axes d'analyse prioritaires : le centre hospitalier, le service clinique, le médecin référent, la période (jour/mois/trimestre/année) et le type de séjour (urgence, programmé, transfert).</w:t>
      </w:r>
    </w:p>
    <w:tbl>
      <w:tblPr>
        <w:tblW w:w="6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254"/>
      </w:tblGrid>
      <w:tr w:rsidR="00CE3C95" w14:paraId="16E7A3C6" w14:textId="77777777" w:rsidTr="00482CA1">
        <w:tc>
          <w:tcPr>
            <w:tcW w:w="3120" w:type="dxa"/>
            <w:shd w:val="clear" w:color="auto" w:fill="0E2A45"/>
            <w:tcMar>
              <w:top w:w="80" w:type="dxa"/>
              <w:left w:w="120" w:type="dxa"/>
              <w:bottom w:w="80" w:type="dxa"/>
              <w:right w:w="120" w:type="dxa"/>
            </w:tcMar>
          </w:tcPr>
          <w:p w14:paraId="78349CCC" w14:textId="3D5A50FB" w:rsidR="00CE3C95" w:rsidRPr="00CE3C95" w:rsidRDefault="00CE3C95" w:rsidP="00CE3C95">
            <w:pPr>
              <w:rPr>
                <w:b/>
                <w:bCs/>
              </w:rPr>
            </w:pPr>
            <w:r>
              <w:rPr>
                <w:b/>
                <w:bCs/>
              </w:rPr>
              <w:t>Utilisateur</w:t>
            </w:r>
          </w:p>
        </w:tc>
        <w:tc>
          <w:tcPr>
            <w:tcW w:w="3254" w:type="dxa"/>
            <w:shd w:val="clear" w:color="auto" w:fill="0E2A45"/>
            <w:tcMar>
              <w:top w:w="80" w:type="dxa"/>
              <w:left w:w="120" w:type="dxa"/>
              <w:bottom w:w="80" w:type="dxa"/>
              <w:right w:w="120" w:type="dxa"/>
            </w:tcMar>
          </w:tcPr>
          <w:p w14:paraId="15703493" w14:textId="148B58A7" w:rsidR="00CE3C95" w:rsidRDefault="00CE3C95" w:rsidP="00CE3C95">
            <w:r w:rsidRPr="00CE3C95">
              <w:rPr>
                <w:b/>
                <w:bCs/>
              </w:rPr>
              <w:t>Besoin</w:t>
            </w:r>
          </w:p>
        </w:tc>
      </w:tr>
      <w:tr w:rsidR="00CE3C95" w14:paraId="5DD6CCE2" w14:textId="77777777" w:rsidTr="00482CA1">
        <w:tc>
          <w:tcPr>
            <w:tcW w:w="3120" w:type="dxa"/>
            <w:tcMar>
              <w:top w:w="80" w:type="dxa"/>
              <w:left w:w="120" w:type="dxa"/>
              <w:bottom w:w="80" w:type="dxa"/>
              <w:right w:w="120" w:type="dxa"/>
            </w:tcMar>
          </w:tcPr>
          <w:p w14:paraId="4F82A2B1" w14:textId="4240DC70" w:rsidR="00CE3C95" w:rsidRDefault="00CE3C95" w:rsidP="00CE3C95">
            <w:r w:rsidRPr="00CE3C95">
              <w:t>Direction</w:t>
            </w:r>
          </w:p>
        </w:tc>
        <w:tc>
          <w:tcPr>
            <w:tcW w:w="3254" w:type="dxa"/>
            <w:tcMar>
              <w:top w:w="80" w:type="dxa"/>
              <w:left w:w="120" w:type="dxa"/>
              <w:bottom w:w="80" w:type="dxa"/>
              <w:right w:w="120" w:type="dxa"/>
            </w:tcMar>
          </w:tcPr>
          <w:p w14:paraId="61A8503E" w14:textId="426D5D63" w:rsidR="00CE3C95" w:rsidRDefault="00CE3C95" w:rsidP="00CE3C95">
            <w:r w:rsidRPr="00CE3C95">
              <w:t>Suivre les hospitalisations par centre</w:t>
            </w:r>
          </w:p>
        </w:tc>
      </w:tr>
      <w:tr w:rsidR="00CE3C95" w14:paraId="1E1B6354" w14:textId="77777777" w:rsidTr="00482CA1">
        <w:tc>
          <w:tcPr>
            <w:tcW w:w="3120" w:type="dxa"/>
            <w:shd w:val="clear" w:color="auto" w:fill="F0F4F8"/>
            <w:tcMar>
              <w:top w:w="80" w:type="dxa"/>
              <w:left w:w="120" w:type="dxa"/>
              <w:bottom w:w="80" w:type="dxa"/>
              <w:right w:w="120" w:type="dxa"/>
            </w:tcMar>
          </w:tcPr>
          <w:p w14:paraId="147EEA1F" w14:textId="6989469D" w:rsidR="00CE3C95" w:rsidRDefault="00CE3C95" w:rsidP="00CE3C95">
            <w:r w:rsidRPr="00CE3C95">
              <w:t>Chef de service</w:t>
            </w:r>
          </w:p>
        </w:tc>
        <w:tc>
          <w:tcPr>
            <w:tcW w:w="3254" w:type="dxa"/>
            <w:shd w:val="clear" w:color="auto" w:fill="F0F4F8"/>
            <w:tcMar>
              <w:top w:w="80" w:type="dxa"/>
              <w:left w:w="120" w:type="dxa"/>
              <w:bottom w:w="80" w:type="dxa"/>
              <w:right w:w="120" w:type="dxa"/>
            </w:tcMar>
          </w:tcPr>
          <w:p w14:paraId="63E86FF1" w14:textId="23CE040E" w:rsidR="00CE3C95" w:rsidRDefault="00CE3C95" w:rsidP="00CE3C95">
            <w:r w:rsidRPr="00CE3C95">
              <w:t>Analyser les durées de séjour</w:t>
            </w:r>
          </w:p>
        </w:tc>
      </w:tr>
      <w:tr w:rsidR="00CE3C95" w14:paraId="075EE07E" w14:textId="77777777" w:rsidTr="00482CA1">
        <w:tc>
          <w:tcPr>
            <w:tcW w:w="3120" w:type="dxa"/>
            <w:tcMar>
              <w:top w:w="80" w:type="dxa"/>
              <w:left w:w="120" w:type="dxa"/>
              <w:bottom w:w="80" w:type="dxa"/>
              <w:right w:w="120" w:type="dxa"/>
            </w:tcMar>
          </w:tcPr>
          <w:p w14:paraId="1BBE52AD" w14:textId="331FD1EB" w:rsidR="00CE3C95" w:rsidRDefault="00CE3C95" w:rsidP="00CE3C95">
            <w:r w:rsidRPr="00CE3C95">
              <w:t>Direction médicale</w:t>
            </w:r>
          </w:p>
        </w:tc>
        <w:tc>
          <w:tcPr>
            <w:tcW w:w="3254" w:type="dxa"/>
            <w:tcMar>
              <w:top w:w="80" w:type="dxa"/>
              <w:left w:w="120" w:type="dxa"/>
              <w:bottom w:w="80" w:type="dxa"/>
              <w:right w:w="120" w:type="dxa"/>
            </w:tcMar>
          </w:tcPr>
          <w:p w14:paraId="6F76836C" w14:textId="5E917143" w:rsidR="00CE3C95" w:rsidRDefault="00CE3C95" w:rsidP="00CE3C95">
            <w:r w:rsidRPr="00CE3C95">
              <w:t>Mesurer le taux de réadmission</w:t>
            </w:r>
          </w:p>
        </w:tc>
      </w:tr>
      <w:tr w:rsidR="00CE3C95" w14:paraId="3CAE2577" w14:textId="77777777" w:rsidTr="00482CA1">
        <w:tc>
          <w:tcPr>
            <w:tcW w:w="3120" w:type="dxa"/>
            <w:shd w:val="clear" w:color="auto" w:fill="F0F4F8"/>
            <w:tcMar>
              <w:top w:w="80" w:type="dxa"/>
              <w:left w:w="120" w:type="dxa"/>
              <w:bottom w:w="80" w:type="dxa"/>
              <w:right w:w="120" w:type="dxa"/>
            </w:tcMar>
          </w:tcPr>
          <w:p w14:paraId="5DD6FB04" w14:textId="051390BF" w:rsidR="00CE3C95" w:rsidRDefault="00CE3C95" w:rsidP="00CE3C95">
            <w:r w:rsidRPr="00CE3C95">
              <w:t>Administration</w:t>
            </w:r>
          </w:p>
        </w:tc>
        <w:tc>
          <w:tcPr>
            <w:tcW w:w="3254" w:type="dxa"/>
            <w:shd w:val="clear" w:color="auto" w:fill="F0F4F8"/>
            <w:tcMar>
              <w:top w:w="80" w:type="dxa"/>
              <w:left w:w="120" w:type="dxa"/>
              <w:bottom w:w="80" w:type="dxa"/>
              <w:right w:w="120" w:type="dxa"/>
            </w:tcMar>
          </w:tcPr>
          <w:p w14:paraId="1B68BFF7" w14:textId="7720CC5A" w:rsidR="00CE3C95" w:rsidRDefault="00CE3C95" w:rsidP="00CE3C95">
            <w:r w:rsidRPr="00CE3C95">
              <w:t>Suivre l'occupation des lits</w:t>
            </w:r>
          </w:p>
        </w:tc>
      </w:tr>
    </w:tbl>
    <w:p w14:paraId="6C5820CE" w14:textId="5945E539" w:rsidR="0073547F" w:rsidRDefault="0073547F" w:rsidP="0073547F">
      <w:pPr>
        <w:pStyle w:val="Titre2"/>
        <w:spacing w:before="300" w:after="150"/>
      </w:pPr>
      <w:bookmarkStart w:id="10" w:name="_Toc236833549"/>
      <w:r w:rsidRPr="0073547F">
        <w:t>2.2 Besoins non fonctionnels</w:t>
      </w:r>
      <w:bookmarkEnd w:id="10"/>
    </w:p>
    <w:p w14:paraId="68361A4C" w14:textId="77777777" w:rsidR="0073547F" w:rsidRPr="0073547F" w:rsidRDefault="0073547F" w:rsidP="0073547F">
      <w:pPr>
        <w:spacing w:after="160"/>
      </w:pPr>
      <w:r w:rsidRPr="0073547F">
        <w:t>En complément des besoins fonctionnels, la plateforme décisionnelle doit répondre à plusieurs exigences techniques garantissant sa fiabilité, ses performances et son évolutivité.</w:t>
      </w:r>
    </w:p>
    <w:p w14:paraId="7E9BD549" w14:textId="77777777" w:rsidR="0073547F" w:rsidRPr="0073547F" w:rsidRDefault="0073547F" w:rsidP="0073547F">
      <w:pPr>
        <w:spacing w:after="160"/>
      </w:pPr>
      <w:r w:rsidRPr="0073547F">
        <w:t>Les principaux besoins non fonctionnels sont :</w:t>
      </w:r>
    </w:p>
    <w:p w14:paraId="3B523F24" w14:textId="77777777" w:rsidR="0073547F" w:rsidRPr="0073547F" w:rsidRDefault="0073547F" w:rsidP="0073547F">
      <w:pPr>
        <w:pStyle w:val="Paragraphedeliste"/>
        <w:numPr>
          <w:ilvl w:val="0"/>
          <w:numId w:val="5"/>
        </w:numPr>
        <w:spacing w:after="160"/>
      </w:pPr>
      <w:r w:rsidRPr="0073547F">
        <w:t xml:space="preserve">Assurer une bonne qualité des données grâce aux opérations de nettoyage, de validation et de déduplication réalisées dans la couche Silver. </w:t>
      </w:r>
    </w:p>
    <w:p w14:paraId="5D4D1806" w14:textId="77777777" w:rsidR="0073547F" w:rsidRPr="0073547F" w:rsidRDefault="0073547F" w:rsidP="0073547F">
      <w:pPr>
        <w:pStyle w:val="Paragraphedeliste"/>
        <w:numPr>
          <w:ilvl w:val="0"/>
          <w:numId w:val="5"/>
        </w:numPr>
        <w:spacing w:after="160"/>
      </w:pPr>
      <w:r w:rsidRPr="0073547F">
        <w:t xml:space="preserve">Garantir l'historisation des données stratégiques à l'aide du mécanisme SCD Type 2 sur les dimensions concernées. </w:t>
      </w:r>
    </w:p>
    <w:p w14:paraId="719F971C" w14:textId="77777777" w:rsidR="0073547F" w:rsidRPr="0073547F" w:rsidRDefault="0073547F" w:rsidP="0073547F">
      <w:pPr>
        <w:pStyle w:val="Paragraphedeliste"/>
        <w:numPr>
          <w:ilvl w:val="0"/>
          <w:numId w:val="5"/>
        </w:numPr>
        <w:spacing w:after="160"/>
      </w:pPr>
      <w:r w:rsidRPr="0073547F">
        <w:t xml:space="preserve">Optimiser les temps de réponse des analyses multidimensionnelles grâce au cube SSAS et au schéma en étoile. </w:t>
      </w:r>
    </w:p>
    <w:p w14:paraId="127513D2" w14:textId="77777777" w:rsidR="0073547F" w:rsidRPr="0073547F" w:rsidRDefault="0073547F" w:rsidP="0073547F">
      <w:pPr>
        <w:pStyle w:val="Paragraphedeliste"/>
        <w:numPr>
          <w:ilvl w:val="0"/>
          <w:numId w:val="5"/>
        </w:numPr>
        <w:spacing w:after="160"/>
      </w:pPr>
      <w:r w:rsidRPr="0073547F">
        <w:t xml:space="preserve">Automatiser le processus ETL afin de permettre un rafraîchissement quotidien des données. </w:t>
      </w:r>
    </w:p>
    <w:p w14:paraId="30862280" w14:textId="77777777" w:rsidR="0073547F" w:rsidRPr="0073547F" w:rsidRDefault="0073547F" w:rsidP="0073547F">
      <w:pPr>
        <w:pStyle w:val="Paragraphedeliste"/>
        <w:numPr>
          <w:ilvl w:val="0"/>
          <w:numId w:val="5"/>
        </w:numPr>
        <w:spacing w:after="160"/>
      </w:pPr>
      <w:r w:rsidRPr="0073547F">
        <w:t xml:space="preserve">Assurer l'intégrité référentielle entre les tables de faits et les dimensions. </w:t>
      </w:r>
    </w:p>
    <w:p w14:paraId="24E65FB8" w14:textId="77777777" w:rsidR="0073547F" w:rsidRPr="0073547F" w:rsidRDefault="0073547F" w:rsidP="0073547F">
      <w:pPr>
        <w:pStyle w:val="Paragraphedeliste"/>
        <w:numPr>
          <w:ilvl w:val="0"/>
          <w:numId w:val="5"/>
        </w:numPr>
        <w:spacing w:after="160"/>
      </w:pPr>
      <w:r w:rsidRPr="0073547F">
        <w:t xml:space="preserve">Concevoir une architecture évolutive permettant l'ajout de nouvelles dimensions, mesures ou Data Marts sans remettre en cause l'architecture existante. </w:t>
      </w:r>
    </w:p>
    <w:p w14:paraId="34F2D9CE" w14:textId="77777777" w:rsidR="0073547F" w:rsidRPr="0073547F" w:rsidRDefault="0073547F" w:rsidP="0073547F">
      <w:pPr>
        <w:pStyle w:val="Paragraphedeliste"/>
        <w:numPr>
          <w:ilvl w:val="0"/>
          <w:numId w:val="5"/>
        </w:numPr>
        <w:spacing w:after="160"/>
      </w:pPr>
      <w:r w:rsidRPr="0073547F">
        <w:t>Garantir la confidentialité des données médicales en utilisant des identifiants patients anonymisés.</w:t>
      </w:r>
    </w:p>
    <w:p w14:paraId="01646CFC" w14:textId="68A1DB53" w:rsidR="009C2772" w:rsidRDefault="00000000">
      <w:pPr>
        <w:pStyle w:val="Titre2"/>
        <w:spacing w:before="300" w:after="150"/>
      </w:pPr>
      <w:bookmarkStart w:id="11" w:name="_Toc236833550"/>
      <w:r>
        <w:t>2.</w:t>
      </w:r>
      <w:r w:rsidR="0073547F">
        <w:t>3</w:t>
      </w:r>
      <w:r>
        <w:t xml:space="preserve"> Sources de données</w:t>
      </w:r>
      <w:bookmarkEnd w:id="11"/>
    </w:p>
    <w:p w14:paraId="04B59F2C" w14:textId="77777777" w:rsidR="009C2772" w:rsidRDefault="00000000">
      <w:pPr>
        <w:spacing w:after="160"/>
      </w:pPr>
      <w:r>
        <w:t>La source unique de données est le module Admissions/Hospitalisations du HIS, alimenté quotidiennement par les services d'accueil. Les données couvrent la période 2023-2025 et portent sur 245 310 hospitalisations, 168 452 patients distincts et 3 214 médecins.</w:t>
      </w:r>
    </w:p>
    <w:p w14:paraId="5FA92DE3" w14:textId="76CB7A75" w:rsidR="00E03082" w:rsidRDefault="00E03082" w:rsidP="00E03082">
      <w:pPr>
        <w:pStyle w:val="Titre2"/>
        <w:spacing w:before="300" w:after="150"/>
      </w:pPr>
      <w:bookmarkStart w:id="12" w:name="_Toc236833551"/>
      <w:r w:rsidRPr="00E03082">
        <w:t>2.</w:t>
      </w:r>
      <w:r w:rsidR="00320EC3">
        <w:t>4</w:t>
      </w:r>
      <w:r w:rsidRPr="00E03082">
        <w:t xml:space="preserve"> Contraintes techniques</w:t>
      </w:r>
      <w:bookmarkEnd w:id="12"/>
    </w:p>
    <w:p w14:paraId="2B910C87" w14:textId="77777777" w:rsidR="00E03082" w:rsidRPr="00E03082" w:rsidRDefault="00E03082" w:rsidP="00E03082">
      <w:pPr>
        <w:spacing w:after="160"/>
      </w:pPr>
      <w:r w:rsidRPr="00E03082">
        <w:t>La réalisation de cette plateforme décisionnelle repose sur plusieurs contraintes techniques liées à l'environnement de développement, aux outils utilisés et aux exigences de performance.</w:t>
      </w:r>
    </w:p>
    <w:p w14:paraId="769A5F32" w14:textId="77777777" w:rsidR="00E03082" w:rsidRPr="00E03082" w:rsidRDefault="00E03082" w:rsidP="00E03082">
      <w:pPr>
        <w:spacing w:after="160"/>
      </w:pPr>
      <w:r w:rsidRPr="00E03082">
        <w:t>Les principales contraintes techniques sont les suivantes :</w:t>
      </w:r>
    </w:p>
    <w:p w14:paraId="1B42FE4C" w14:textId="77777777" w:rsidR="00E03082" w:rsidRPr="00E03082" w:rsidRDefault="00E03082" w:rsidP="00E03082">
      <w:pPr>
        <w:pStyle w:val="Paragraphedeliste"/>
        <w:numPr>
          <w:ilvl w:val="0"/>
          <w:numId w:val="7"/>
        </w:numPr>
        <w:spacing w:after="160"/>
      </w:pPr>
      <w:r w:rsidRPr="00E03082">
        <w:t>Utilisation de SQL Server 2022 comme système de gestion de bases de données pour le stockage des couches Bronze, Silver, Gold et des Data Marts.</w:t>
      </w:r>
    </w:p>
    <w:p w14:paraId="74226A45" w14:textId="77777777" w:rsidR="00E03082" w:rsidRPr="00E03082" w:rsidRDefault="00E03082" w:rsidP="00E03082">
      <w:pPr>
        <w:pStyle w:val="Paragraphedeliste"/>
        <w:numPr>
          <w:ilvl w:val="0"/>
          <w:numId w:val="7"/>
        </w:numPr>
        <w:spacing w:after="160"/>
      </w:pPr>
      <w:r w:rsidRPr="00E03082">
        <w:t xml:space="preserve">Développement des processus ETL avec SQL Server </w:t>
      </w:r>
      <w:proofErr w:type="spellStart"/>
      <w:r w:rsidRPr="00E03082">
        <w:t>Integration</w:t>
      </w:r>
      <w:proofErr w:type="spellEnd"/>
      <w:r w:rsidRPr="00E03082">
        <w:t xml:space="preserve"> Services (SSIS) afin d'assurer l'extraction, le nettoyage, la transformation et le chargement des données.</w:t>
      </w:r>
    </w:p>
    <w:p w14:paraId="6753CFE7" w14:textId="77777777" w:rsidR="00E03082" w:rsidRPr="00E03082" w:rsidRDefault="00E03082" w:rsidP="00E03082">
      <w:pPr>
        <w:pStyle w:val="Paragraphedeliste"/>
        <w:numPr>
          <w:ilvl w:val="0"/>
          <w:numId w:val="7"/>
        </w:numPr>
        <w:spacing w:after="160"/>
      </w:pPr>
      <w:r w:rsidRPr="00E03082">
        <w:lastRenderedPageBreak/>
        <w:t xml:space="preserve">Implémentation du cube décisionnel avec SQL Server </w:t>
      </w:r>
      <w:proofErr w:type="spellStart"/>
      <w:r w:rsidRPr="00E03082">
        <w:t>Analysis</w:t>
      </w:r>
      <w:proofErr w:type="spellEnd"/>
      <w:r w:rsidRPr="00E03082">
        <w:t xml:space="preserve"> Services (SSAS) en mode multidimensionnel.</w:t>
      </w:r>
    </w:p>
    <w:p w14:paraId="155BAE0F" w14:textId="77777777" w:rsidR="00E03082" w:rsidRPr="00E03082" w:rsidRDefault="00E03082" w:rsidP="00E03082">
      <w:pPr>
        <w:pStyle w:val="Paragraphedeliste"/>
        <w:numPr>
          <w:ilvl w:val="0"/>
          <w:numId w:val="7"/>
        </w:numPr>
        <w:spacing w:after="160"/>
      </w:pPr>
      <w:r w:rsidRPr="00E03082">
        <w:t>Conception des tableaux de bord interactifs avec Power BI Desktop en connexion Live vers le cube SSAS.</w:t>
      </w:r>
    </w:p>
    <w:p w14:paraId="79312074" w14:textId="77777777" w:rsidR="00E03082" w:rsidRPr="00E03082" w:rsidRDefault="00E03082" w:rsidP="00E03082">
      <w:pPr>
        <w:pStyle w:val="Paragraphedeliste"/>
        <w:numPr>
          <w:ilvl w:val="0"/>
          <w:numId w:val="7"/>
        </w:numPr>
        <w:spacing w:after="160"/>
      </w:pPr>
      <w:r w:rsidRPr="00E03082">
        <w:t>Mise en œuvre d'un rafraîchissement quotidien des données afin de garantir l'actualisation des indicateurs décisionnels.</w:t>
      </w:r>
    </w:p>
    <w:p w14:paraId="6CB70C62" w14:textId="77777777" w:rsidR="00E03082" w:rsidRPr="00E03082" w:rsidRDefault="00E03082" w:rsidP="00E03082">
      <w:pPr>
        <w:pStyle w:val="Paragraphedeliste"/>
        <w:numPr>
          <w:ilvl w:val="0"/>
          <w:numId w:val="7"/>
        </w:numPr>
        <w:spacing w:after="160"/>
      </w:pPr>
      <w:r w:rsidRPr="00E03082">
        <w:t>Respect de l'intégrité référentielle entre les tables de faits et les dimensions.</w:t>
      </w:r>
    </w:p>
    <w:p w14:paraId="4562EA63" w14:textId="77777777" w:rsidR="00E03082" w:rsidRPr="00E03082" w:rsidRDefault="00E03082" w:rsidP="00E03082">
      <w:pPr>
        <w:pStyle w:val="Paragraphedeliste"/>
        <w:numPr>
          <w:ilvl w:val="0"/>
          <w:numId w:val="7"/>
        </w:numPr>
        <w:spacing w:after="160"/>
      </w:pPr>
      <w:r w:rsidRPr="00E03082">
        <w:t xml:space="preserve">Gestion de l'historisation des dimensions sensibles à l'aide du mécanisme </w:t>
      </w:r>
      <w:proofErr w:type="spellStart"/>
      <w:r w:rsidRPr="00E03082">
        <w:t>Slowly</w:t>
      </w:r>
      <w:proofErr w:type="spellEnd"/>
      <w:r w:rsidRPr="00E03082">
        <w:t xml:space="preserve"> </w:t>
      </w:r>
      <w:proofErr w:type="spellStart"/>
      <w:r w:rsidRPr="00E03082">
        <w:t>Changing</w:t>
      </w:r>
      <w:proofErr w:type="spellEnd"/>
      <w:r w:rsidRPr="00E03082">
        <w:t xml:space="preserve"> Dimension (SCD Type 2).</w:t>
      </w:r>
    </w:p>
    <w:p w14:paraId="7EC6A942" w14:textId="77777777" w:rsidR="00E03082" w:rsidRPr="00E03082" w:rsidRDefault="00E03082" w:rsidP="00E03082">
      <w:pPr>
        <w:pStyle w:val="Paragraphedeliste"/>
        <w:numPr>
          <w:ilvl w:val="0"/>
          <w:numId w:val="7"/>
        </w:numPr>
        <w:spacing w:after="160"/>
      </w:pPr>
      <w:r w:rsidRPr="00E03082">
        <w:t>Optimisation des performances de consultation grâce au schéma en étoile, aux index SQL Server et aux agrégations du cube SSAS.</w:t>
      </w:r>
    </w:p>
    <w:p w14:paraId="26584C41" w14:textId="77777777" w:rsidR="00E03082" w:rsidRPr="00E03082" w:rsidRDefault="00E03082" w:rsidP="00E03082">
      <w:pPr>
        <w:pStyle w:val="Paragraphedeliste"/>
        <w:numPr>
          <w:ilvl w:val="0"/>
          <w:numId w:val="7"/>
        </w:numPr>
        <w:spacing w:after="160"/>
      </w:pPr>
      <w:r w:rsidRPr="00E03082">
        <w:t>Protection des informations médicales par l'utilisation d'identifiants patients anonymisés dans l'entrepôt de données.</w:t>
      </w:r>
    </w:p>
    <w:p w14:paraId="46A80120" w14:textId="7E1F734B" w:rsidR="009C2772" w:rsidRDefault="00000000">
      <w:pPr>
        <w:pStyle w:val="Titre2"/>
        <w:spacing w:before="300" w:after="150"/>
      </w:pPr>
      <w:bookmarkStart w:id="13" w:name="_Toc236833552"/>
      <w:r>
        <w:t>2.</w:t>
      </w:r>
      <w:r w:rsidR="00320EC3">
        <w:t>5</w:t>
      </w:r>
      <w:r>
        <w:t xml:space="preserve"> Dictionnaire des données (extrait)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C2772" w14:paraId="5FC72A8E" w14:textId="77777777">
        <w:tc>
          <w:tcPr>
            <w:tcW w:w="3120" w:type="dxa"/>
            <w:shd w:val="clear" w:color="auto" w:fill="0E2A45"/>
            <w:tcMar>
              <w:top w:w="80" w:type="dxa"/>
              <w:left w:w="120" w:type="dxa"/>
              <w:bottom w:w="80" w:type="dxa"/>
              <w:right w:w="120" w:type="dxa"/>
            </w:tcMar>
          </w:tcPr>
          <w:p w14:paraId="363FF90F" w14:textId="77777777" w:rsidR="009C2772" w:rsidRDefault="00000000">
            <w:r>
              <w:rPr>
                <w:b/>
                <w:bCs/>
                <w:color w:val="FFFFFF"/>
              </w:rPr>
              <w:t>Champ source HIS</w:t>
            </w:r>
          </w:p>
        </w:tc>
        <w:tc>
          <w:tcPr>
            <w:tcW w:w="3120" w:type="dxa"/>
            <w:shd w:val="clear" w:color="auto" w:fill="0E2A45"/>
            <w:tcMar>
              <w:top w:w="80" w:type="dxa"/>
              <w:left w:w="120" w:type="dxa"/>
              <w:bottom w:w="80" w:type="dxa"/>
              <w:right w:w="120" w:type="dxa"/>
            </w:tcMar>
          </w:tcPr>
          <w:p w14:paraId="4F42732A" w14:textId="77777777" w:rsidR="009C2772" w:rsidRDefault="00000000">
            <w:r>
              <w:rPr>
                <w:b/>
                <w:bCs/>
                <w:color w:val="FFFFFF"/>
              </w:rPr>
              <w:t>Description</w:t>
            </w:r>
          </w:p>
        </w:tc>
        <w:tc>
          <w:tcPr>
            <w:tcW w:w="3120" w:type="dxa"/>
            <w:shd w:val="clear" w:color="auto" w:fill="0E2A45"/>
            <w:tcMar>
              <w:top w:w="80" w:type="dxa"/>
              <w:left w:w="120" w:type="dxa"/>
              <w:bottom w:w="80" w:type="dxa"/>
              <w:right w:w="120" w:type="dxa"/>
            </w:tcMar>
          </w:tcPr>
          <w:p w14:paraId="4348ED5F" w14:textId="77777777" w:rsidR="009C2772" w:rsidRDefault="00000000">
            <w:r>
              <w:rPr>
                <w:b/>
                <w:bCs/>
                <w:color w:val="FFFFFF"/>
              </w:rPr>
              <w:t>Table cible Gold</w:t>
            </w:r>
          </w:p>
        </w:tc>
      </w:tr>
      <w:tr w:rsidR="009C2772" w14:paraId="560C356E" w14:textId="77777777">
        <w:tc>
          <w:tcPr>
            <w:tcW w:w="3120" w:type="dxa"/>
            <w:tcMar>
              <w:top w:w="80" w:type="dxa"/>
              <w:left w:w="120" w:type="dxa"/>
              <w:bottom w:w="80" w:type="dxa"/>
              <w:right w:w="120" w:type="dxa"/>
            </w:tcMar>
          </w:tcPr>
          <w:p w14:paraId="76B869A4" w14:textId="77777777" w:rsidR="009C2772" w:rsidRDefault="00000000">
            <w:proofErr w:type="spellStart"/>
            <w:proofErr w:type="gramStart"/>
            <w:r>
              <w:t>admission</w:t>
            </w:r>
            <w:proofErr w:type="gramEnd"/>
            <w:r>
              <w:t>_id</w:t>
            </w:r>
            <w:proofErr w:type="spellEnd"/>
          </w:p>
        </w:tc>
        <w:tc>
          <w:tcPr>
            <w:tcW w:w="3120" w:type="dxa"/>
            <w:tcMar>
              <w:top w:w="80" w:type="dxa"/>
              <w:left w:w="120" w:type="dxa"/>
              <w:bottom w:w="80" w:type="dxa"/>
              <w:right w:w="120" w:type="dxa"/>
            </w:tcMar>
          </w:tcPr>
          <w:p w14:paraId="1BB9B38A" w14:textId="77777777" w:rsidR="009C2772" w:rsidRDefault="00000000">
            <w:r>
              <w:t>Identifiant unique du séjour</w:t>
            </w:r>
          </w:p>
        </w:tc>
        <w:tc>
          <w:tcPr>
            <w:tcW w:w="3120" w:type="dxa"/>
            <w:tcMar>
              <w:top w:w="80" w:type="dxa"/>
              <w:left w:w="120" w:type="dxa"/>
              <w:bottom w:w="80" w:type="dxa"/>
              <w:right w:w="120" w:type="dxa"/>
            </w:tcMar>
          </w:tcPr>
          <w:p w14:paraId="3E296B75" w14:textId="77777777" w:rsidR="009C2772" w:rsidRDefault="00000000">
            <w:proofErr w:type="spellStart"/>
            <w:r>
              <w:t>FACT_Hospitalisations</w:t>
            </w:r>
            <w:proofErr w:type="spellEnd"/>
          </w:p>
        </w:tc>
      </w:tr>
      <w:tr w:rsidR="009C2772" w14:paraId="47BA4BF2" w14:textId="77777777">
        <w:tc>
          <w:tcPr>
            <w:tcW w:w="3120" w:type="dxa"/>
            <w:shd w:val="clear" w:color="auto" w:fill="F0F4F8"/>
            <w:tcMar>
              <w:top w:w="80" w:type="dxa"/>
              <w:left w:w="120" w:type="dxa"/>
              <w:bottom w:w="80" w:type="dxa"/>
              <w:right w:w="120" w:type="dxa"/>
            </w:tcMar>
          </w:tcPr>
          <w:p w14:paraId="2D6A9334" w14:textId="77777777" w:rsidR="009C2772" w:rsidRDefault="00000000">
            <w:proofErr w:type="spellStart"/>
            <w:proofErr w:type="gramStart"/>
            <w:r>
              <w:t>date</w:t>
            </w:r>
            <w:proofErr w:type="gramEnd"/>
            <w:r>
              <w:t>_entree</w:t>
            </w:r>
            <w:proofErr w:type="spellEnd"/>
            <w:r>
              <w:t xml:space="preserve"> / </w:t>
            </w:r>
            <w:proofErr w:type="spellStart"/>
            <w:r>
              <w:t>date_sortie</w:t>
            </w:r>
            <w:proofErr w:type="spellEnd"/>
          </w:p>
        </w:tc>
        <w:tc>
          <w:tcPr>
            <w:tcW w:w="3120" w:type="dxa"/>
            <w:shd w:val="clear" w:color="auto" w:fill="F0F4F8"/>
            <w:tcMar>
              <w:top w:w="80" w:type="dxa"/>
              <w:left w:w="120" w:type="dxa"/>
              <w:bottom w:w="80" w:type="dxa"/>
              <w:right w:w="120" w:type="dxa"/>
            </w:tcMar>
          </w:tcPr>
          <w:p w14:paraId="6C9E0E5A" w14:textId="77777777" w:rsidR="009C2772" w:rsidRDefault="00000000">
            <w:r>
              <w:t>Dates d'entrée et de sortie</w:t>
            </w:r>
          </w:p>
        </w:tc>
        <w:tc>
          <w:tcPr>
            <w:tcW w:w="3120" w:type="dxa"/>
            <w:shd w:val="clear" w:color="auto" w:fill="F0F4F8"/>
            <w:tcMar>
              <w:top w:w="80" w:type="dxa"/>
              <w:left w:w="120" w:type="dxa"/>
              <w:bottom w:w="80" w:type="dxa"/>
              <w:right w:w="120" w:type="dxa"/>
            </w:tcMar>
          </w:tcPr>
          <w:p w14:paraId="06997215" w14:textId="77777777" w:rsidR="009C2772" w:rsidRDefault="00000000">
            <w:proofErr w:type="spellStart"/>
            <w:r>
              <w:t>DIM_Date</w:t>
            </w:r>
            <w:proofErr w:type="spellEnd"/>
            <w:r>
              <w:t xml:space="preserve"> / FACT (durée calculée)</w:t>
            </w:r>
          </w:p>
        </w:tc>
      </w:tr>
      <w:tr w:rsidR="009C2772" w14:paraId="27683A49" w14:textId="77777777">
        <w:tc>
          <w:tcPr>
            <w:tcW w:w="3120" w:type="dxa"/>
            <w:tcMar>
              <w:top w:w="80" w:type="dxa"/>
              <w:left w:w="120" w:type="dxa"/>
              <w:bottom w:w="80" w:type="dxa"/>
              <w:right w:w="120" w:type="dxa"/>
            </w:tcMar>
          </w:tcPr>
          <w:p w14:paraId="51006538" w14:textId="77777777" w:rsidR="009C2772" w:rsidRDefault="00000000">
            <w:proofErr w:type="spellStart"/>
            <w:proofErr w:type="gramStart"/>
            <w:r>
              <w:t>code</w:t>
            </w:r>
            <w:proofErr w:type="gramEnd"/>
            <w:r>
              <w:t>_centre</w:t>
            </w:r>
            <w:proofErr w:type="spellEnd"/>
          </w:p>
        </w:tc>
        <w:tc>
          <w:tcPr>
            <w:tcW w:w="3120" w:type="dxa"/>
            <w:tcMar>
              <w:top w:w="80" w:type="dxa"/>
              <w:left w:w="120" w:type="dxa"/>
              <w:bottom w:w="80" w:type="dxa"/>
              <w:right w:w="120" w:type="dxa"/>
            </w:tcMar>
          </w:tcPr>
          <w:p w14:paraId="1737FB2D" w14:textId="77777777" w:rsidR="009C2772" w:rsidRDefault="00000000">
            <w:r>
              <w:t>Centre hospitalier d'accueil</w:t>
            </w:r>
          </w:p>
        </w:tc>
        <w:tc>
          <w:tcPr>
            <w:tcW w:w="3120" w:type="dxa"/>
            <w:tcMar>
              <w:top w:w="80" w:type="dxa"/>
              <w:left w:w="120" w:type="dxa"/>
              <w:bottom w:w="80" w:type="dxa"/>
              <w:right w:w="120" w:type="dxa"/>
            </w:tcMar>
          </w:tcPr>
          <w:p w14:paraId="59AB9B0D" w14:textId="77777777" w:rsidR="009C2772" w:rsidRDefault="00000000">
            <w:proofErr w:type="spellStart"/>
            <w:r>
              <w:t>DIM_Centre</w:t>
            </w:r>
            <w:proofErr w:type="spellEnd"/>
          </w:p>
        </w:tc>
      </w:tr>
      <w:tr w:rsidR="009C2772" w14:paraId="0702AC8D" w14:textId="77777777">
        <w:tc>
          <w:tcPr>
            <w:tcW w:w="3120" w:type="dxa"/>
            <w:shd w:val="clear" w:color="auto" w:fill="F0F4F8"/>
            <w:tcMar>
              <w:top w:w="80" w:type="dxa"/>
              <w:left w:w="120" w:type="dxa"/>
              <w:bottom w:w="80" w:type="dxa"/>
              <w:right w:w="120" w:type="dxa"/>
            </w:tcMar>
          </w:tcPr>
          <w:p w14:paraId="6490BFF5" w14:textId="77777777" w:rsidR="009C2772" w:rsidRDefault="00000000">
            <w:proofErr w:type="spellStart"/>
            <w:proofErr w:type="gramStart"/>
            <w:r>
              <w:t>code</w:t>
            </w:r>
            <w:proofErr w:type="gramEnd"/>
            <w:r>
              <w:t>_service</w:t>
            </w:r>
            <w:proofErr w:type="spellEnd"/>
          </w:p>
        </w:tc>
        <w:tc>
          <w:tcPr>
            <w:tcW w:w="3120" w:type="dxa"/>
            <w:shd w:val="clear" w:color="auto" w:fill="F0F4F8"/>
            <w:tcMar>
              <w:top w:w="80" w:type="dxa"/>
              <w:left w:w="120" w:type="dxa"/>
              <w:bottom w:w="80" w:type="dxa"/>
              <w:right w:w="120" w:type="dxa"/>
            </w:tcMar>
          </w:tcPr>
          <w:p w14:paraId="2021181C" w14:textId="77777777" w:rsidR="009C2772" w:rsidRDefault="00000000">
            <w:r>
              <w:t>Service clinique d'hospitalisation</w:t>
            </w:r>
          </w:p>
        </w:tc>
        <w:tc>
          <w:tcPr>
            <w:tcW w:w="3120" w:type="dxa"/>
            <w:shd w:val="clear" w:color="auto" w:fill="F0F4F8"/>
            <w:tcMar>
              <w:top w:w="80" w:type="dxa"/>
              <w:left w:w="120" w:type="dxa"/>
              <w:bottom w:w="80" w:type="dxa"/>
              <w:right w:w="120" w:type="dxa"/>
            </w:tcMar>
          </w:tcPr>
          <w:p w14:paraId="30A6B88C" w14:textId="77777777" w:rsidR="009C2772" w:rsidRDefault="00000000">
            <w:proofErr w:type="spellStart"/>
            <w:r>
              <w:t>DIM_Service</w:t>
            </w:r>
            <w:proofErr w:type="spellEnd"/>
          </w:p>
        </w:tc>
      </w:tr>
      <w:tr w:rsidR="009C2772" w14:paraId="179DA319" w14:textId="77777777">
        <w:tc>
          <w:tcPr>
            <w:tcW w:w="3120" w:type="dxa"/>
            <w:tcMar>
              <w:top w:w="80" w:type="dxa"/>
              <w:left w:w="120" w:type="dxa"/>
              <w:bottom w:w="80" w:type="dxa"/>
              <w:right w:w="120" w:type="dxa"/>
            </w:tcMar>
          </w:tcPr>
          <w:p w14:paraId="0CA260F6" w14:textId="77777777" w:rsidR="009C2772" w:rsidRDefault="00000000">
            <w:proofErr w:type="spellStart"/>
            <w:proofErr w:type="gramStart"/>
            <w:r>
              <w:t>matricule</w:t>
            </w:r>
            <w:proofErr w:type="gramEnd"/>
            <w:r>
              <w:t>_medecin</w:t>
            </w:r>
            <w:proofErr w:type="spellEnd"/>
          </w:p>
        </w:tc>
        <w:tc>
          <w:tcPr>
            <w:tcW w:w="3120" w:type="dxa"/>
            <w:tcMar>
              <w:top w:w="80" w:type="dxa"/>
              <w:left w:w="120" w:type="dxa"/>
              <w:bottom w:w="80" w:type="dxa"/>
              <w:right w:w="120" w:type="dxa"/>
            </w:tcMar>
          </w:tcPr>
          <w:p w14:paraId="4C6E78A3" w14:textId="77777777" w:rsidR="009C2772" w:rsidRDefault="00000000">
            <w:r>
              <w:t>Médecin référent</w:t>
            </w:r>
          </w:p>
        </w:tc>
        <w:tc>
          <w:tcPr>
            <w:tcW w:w="3120" w:type="dxa"/>
            <w:tcMar>
              <w:top w:w="80" w:type="dxa"/>
              <w:left w:w="120" w:type="dxa"/>
              <w:bottom w:w="80" w:type="dxa"/>
              <w:right w:w="120" w:type="dxa"/>
            </w:tcMar>
          </w:tcPr>
          <w:p w14:paraId="4516D2B1" w14:textId="77777777" w:rsidR="009C2772" w:rsidRDefault="00000000">
            <w:proofErr w:type="spellStart"/>
            <w:r>
              <w:t>DIM_Medecin</w:t>
            </w:r>
            <w:proofErr w:type="spellEnd"/>
          </w:p>
        </w:tc>
      </w:tr>
      <w:tr w:rsidR="009C2772" w14:paraId="1EF19D8E" w14:textId="77777777">
        <w:tc>
          <w:tcPr>
            <w:tcW w:w="3120" w:type="dxa"/>
            <w:shd w:val="clear" w:color="auto" w:fill="F0F4F8"/>
            <w:tcMar>
              <w:top w:w="80" w:type="dxa"/>
              <w:left w:w="120" w:type="dxa"/>
              <w:bottom w:w="80" w:type="dxa"/>
              <w:right w:w="120" w:type="dxa"/>
            </w:tcMar>
          </w:tcPr>
          <w:p w14:paraId="1586C4E9" w14:textId="77777777" w:rsidR="009C2772" w:rsidRDefault="00000000">
            <w:proofErr w:type="spellStart"/>
            <w:proofErr w:type="gramStart"/>
            <w:r>
              <w:t>numero</w:t>
            </w:r>
            <w:proofErr w:type="gramEnd"/>
            <w:r>
              <w:t>_chambre</w:t>
            </w:r>
            <w:proofErr w:type="spellEnd"/>
          </w:p>
        </w:tc>
        <w:tc>
          <w:tcPr>
            <w:tcW w:w="3120" w:type="dxa"/>
            <w:shd w:val="clear" w:color="auto" w:fill="F0F4F8"/>
            <w:tcMar>
              <w:top w:w="80" w:type="dxa"/>
              <w:left w:w="120" w:type="dxa"/>
              <w:bottom w:w="80" w:type="dxa"/>
              <w:right w:w="120" w:type="dxa"/>
            </w:tcMar>
          </w:tcPr>
          <w:p w14:paraId="6E3CD56A" w14:textId="77777777" w:rsidR="009C2772" w:rsidRDefault="00000000">
            <w:r>
              <w:t xml:space="preserve">Chambre / lit </w:t>
            </w:r>
            <w:proofErr w:type="gramStart"/>
            <w:r>
              <w:t>attribué</w:t>
            </w:r>
            <w:proofErr w:type="gramEnd"/>
          </w:p>
        </w:tc>
        <w:tc>
          <w:tcPr>
            <w:tcW w:w="3120" w:type="dxa"/>
            <w:shd w:val="clear" w:color="auto" w:fill="F0F4F8"/>
            <w:tcMar>
              <w:top w:w="80" w:type="dxa"/>
              <w:left w:w="120" w:type="dxa"/>
              <w:bottom w:w="80" w:type="dxa"/>
              <w:right w:w="120" w:type="dxa"/>
            </w:tcMar>
          </w:tcPr>
          <w:p w14:paraId="2ED43B3F" w14:textId="77777777" w:rsidR="009C2772" w:rsidRDefault="00000000">
            <w:proofErr w:type="spellStart"/>
            <w:r>
              <w:t>DIM_Chambre</w:t>
            </w:r>
            <w:proofErr w:type="spellEnd"/>
          </w:p>
        </w:tc>
      </w:tr>
      <w:tr w:rsidR="009C2772" w14:paraId="6D6A72CE" w14:textId="77777777">
        <w:tc>
          <w:tcPr>
            <w:tcW w:w="3120" w:type="dxa"/>
            <w:tcMar>
              <w:top w:w="80" w:type="dxa"/>
              <w:left w:w="120" w:type="dxa"/>
              <w:bottom w:w="80" w:type="dxa"/>
              <w:right w:w="120" w:type="dxa"/>
            </w:tcMar>
          </w:tcPr>
          <w:p w14:paraId="363616DF" w14:textId="77777777" w:rsidR="009C2772" w:rsidRDefault="00000000">
            <w:proofErr w:type="spellStart"/>
            <w:proofErr w:type="gramStart"/>
            <w:r>
              <w:t>mode</w:t>
            </w:r>
            <w:proofErr w:type="gramEnd"/>
            <w:r>
              <w:t>_sortie</w:t>
            </w:r>
            <w:proofErr w:type="spellEnd"/>
          </w:p>
        </w:tc>
        <w:tc>
          <w:tcPr>
            <w:tcW w:w="3120" w:type="dxa"/>
            <w:tcMar>
              <w:top w:w="80" w:type="dxa"/>
              <w:left w:w="120" w:type="dxa"/>
              <w:bottom w:w="80" w:type="dxa"/>
              <w:right w:w="120" w:type="dxa"/>
            </w:tcMar>
          </w:tcPr>
          <w:p w14:paraId="54182B06" w14:textId="77777777" w:rsidR="009C2772" w:rsidRDefault="00000000">
            <w:r>
              <w:t>Domicile / Transfert / Décès / CAM</w:t>
            </w:r>
          </w:p>
        </w:tc>
        <w:tc>
          <w:tcPr>
            <w:tcW w:w="3120" w:type="dxa"/>
            <w:tcMar>
              <w:top w:w="80" w:type="dxa"/>
              <w:left w:w="120" w:type="dxa"/>
              <w:bottom w:w="80" w:type="dxa"/>
              <w:right w:w="120" w:type="dxa"/>
            </w:tcMar>
          </w:tcPr>
          <w:p w14:paraId="3E375FFE" w14:textId="77777777" w:rsidR="009C2772" w:rsidRDefault="00000000">
            <w:proofErr w:type="spellStart"/>
            <w:r>
              <w:t>FACT_Hospitalisations</w:t>
            </w:r>
            <w:proofErr w:type="spellEnd"/>
          </w:p>
        </w:tc>
      </w:tr>
    </w:tbl>
    <w:p w14:paraId="27C33961" w14:textId="77777777" w:rsidR="009C2772" w:rsidRDefault="00000000">
      <w:pPr>
        <w:pStyle w:val="Titre1"/>
        <w:spacing w:before="400" w:after="200"/>
      </w:pPr>
      <w:bookmarkStart w:id="14" w:name="_Toc236833553"/>
      <w:r>
        <w:t xml:space="preserve">3. Architecture </w:t>
      </w:r>
      <w:proofErr w:type="spellStart"/>
      <w:r>
        <w:t>Medallion</w:t>
      </w:r>
      <w:bookmarkEnd w:id="14"/>
      <w:proofErr w:type="spellEnd"/>
    </w:p>
    <w:p w14:paraId="077D117D" w14:textId="77777777" w:rsidR="009C2772" w:rsidRDefault="00000000">
      <w:pPr>
        <w:spacing w:after="160"/>
      </w:pPr>
      <w:r>
        <w:t xml:space="preserve">L'entrepôt de données Hospitalisation suit la même architecture </w:t>
      </w:r>
      <w:proofErr w:type="spellStart"/>
      <w:r>
        <w:t>Medallion</w:t>
      </w:r>
      <w:proofErr w:type="spellEnd"/>
      <w:r>
        <w:t xml:space="preserve"> que le reste du système décisionnel du CHU : une couche Bronze fidèle à la source, une couche Silver nettoyée et standardisée, une couche Gold organisée en schéma en étoile, et des Data Marts orientés usage.</w:t>
      </w:r>
    </w:p>
    <w:p w14:paraId="558CE188" w14:textId="77777777" w:rsidR="00482CA1" w:rsidRDefault="00482CA1">
      <w:pPr>
        <w:pStyle w:val="Titre2"/>
        <w:spacing w:before="300" w:after="150"/>
      </w:pPr>
      <w:bookmarkStart w:id="15" w:name="_Toc236833554"/>
    </w:p>
    <w:p w14:paraId="7478B9F7" w14:textId="77777777" w:rsidR="00482CA1" w:rsidRDefault="00482CA1">
      <w:pPr>
        <w:pStyle w:val="Titre2"/>
        <w:spacing w:before="300" w:after="150"/>
      </w:pPr>
    </w:p>
    <w:p w14:paraId="02B34002" w14:textId="77777777" w:rsidR="00482CA1" w:rsidRDefault="00482CA1">
      <w:pPr>
        <w:pStyle w:val="Titre2"/>
        <w:spacing w:before="300" w:after="150"/>
      </w:pPr>
    </w:p>
    <w:p w14:paraId="0FF651A6" w14:textId="77777777" w:rsidR="00482CA1" w:rsidRDefault="00482CA1">
      <w:pPr>
        <w:pStyle w:val="Titre2"/>
        <w:spacing w:before="300" w:after="150"/>
      </w:pPr>
    </w:p>
    <w:p w14:paraId="5D6583DC" w14:textId="77777777" w:rsidR="00482CA1" w:rsidRDefault="00482CA1">
      <w:pPr>
        <w:pStyle w:val="Titre2"/>
        <w:spacing w:before="300" w:after="150"/>
      </w:pPr>
    </w:p>
    <w:p w14:paraId="4ECC29A5" w14:textId="77777777" w:rsidR="00482CA1" w:rsidRDefault="00482CA1">
      <w:pPr>
        <w:pStyle w:val="Titre2"/>
        <w:spacing w:before="300" w:after="150"/>
      </w:pPr>
    </w:p>
    <w:p w14:paraId="3B739F7C" w14:textId="77777777" w:rsidR="00482CA1" w:rsidRDefault="00482CA1">
      <w:pPr>
        <w:pStyle w:val="Titre2"/>
        <w:spacing w:before="300" w:after="150"/>
      </w:pPr>
    </w:p>
    <w:p w14:paraId="64149451" w14:textId="09667A6F" w:rsidR="009C2772" w:rsidRDefault="00000000">
      <w:pPr>
        <w:pStyle w:val="Titre2"/>
        <w:spacing w:before="300" w:after="150"/>
      </w:pPr>
      <w:r>
        <w:lastRenderedPageBreak/>
        <w:t>3.1 Flux de données</w:t>
      </w:r>
      <w:bookmarkEnd w:id="15"/>
    </w:p>
    <w:p w14:paraId="048AD234" w14:textId="77777777" w:rsidR="009C2772" w:rsidRDefault="00000000">
      <w:pPr>
        <w:spacing w:before="200" w:after="80"/>
        <w:jc w:val="center"/>
      </w:pPr>
      <w:r>
        <w:rPr>
          <w:noProof/>
        </w:rPr>
        <w:drawing>
          <wp:inline distT="0" distB="0" distL="0" distR="0" wp14:anchorId="567AD3A8" wp14:editId="4116BA75">
            <wp:extent cx="5760720" cy="2774061"/>
            <wp:effectExtent l="0" t="0" r="0" b="0"/>
            <wp:docPr id="1908514631" name="Picture 1908514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720" cy="2774061"/>
                    </a:xfrm>
                    <a:prstGeom prst="rect">
                      <a:avLst/>
                    </a:prstGeom>
                  </pic:spPr>
                </pic:pic>
              </a:graphicData>
            </a:graphic>
          </wp:inline>
        </w:drawing>
      </w:r>
    </w:p>
    <w:p w14:paraId="5CAEC225" w14:textId="77777777" w:rsidR="009C2772" w:rsidRPr="009E075E" w:rsidRDefault="00000000">
      <w:pPr>
        <w:spacing w:after="240"/>
        <w:jc w:val="center"/>
        <w:rPr>
          <w:lang w:val="en-US"/>
        </w:rPr>
      </w:pPr>
      <w:r w:rsidRPr="009E075E">
        <w:rPr>
          <w:i/>
          <w:iCs/>
          <w:lang w:val="en-US"/>
        </w:rPr>
        <w:t xml:space="preserve">Figure 1 — Architecture Medallion du Data Warehouse </w:t>
      </w:r>
      <w:proofErr w:type="spellStart"/>
      <w:r w:rsidRPr="009E075E">
        <w:rPr>
          <w:i/>
          <w:iCs/>
          <w:lang w:val="en-US"/>
        </w:rPr>
        <w:t>Hospitalisation</w:t>
      </w:r>
      <w:proofErr w:type="spellEnd"/>
    </w:p>
    <w:p w14:paraId="375AFA8E" w14:textId="77777777" w:rsidR="009C2772" w:rsidRDefault="00000000">
      <w:pPr>
        <w:spacing w:after="160"/>
      </w:pPr>
      <w:r>
        <w:t>Le rafraîchissement est quotidien : les tables Bronze sont vidées et rechargées en totalité chaque nuit (</w:t>
      </w:r>
      <w:proofErr w:type="spellStart"/>
      <w:r>
        <w:t>Truncate</w:t>
      </w:r>
      <w:proofErr w:type="spellEnd"/>
      <w:r>
        <w:t xml:space="preserve"> &amp; </w:t>
      </w:r>
      <w:proofErr w:type="spellStart"/>
      <w:r>
        <w:t>Load</w:t>
      </w:r>
      <w:proofErr w:type="spellEnd"/>
      <w:r>
        <w:t>), tandis que les couches Silver et Gold appliquent des règles de nettoyage, de dédoublonnage et d'historisation (SCD Type 2 sur la dimension Médecin).</w:t>
      </w:r>
    </w:p>
    <w:p w14:paraId="48F0BBF8" w14:textId="77777777" w:rsidR="00482CA1" w:rsidRDefault="00482CA1">
      <w:pPr>
        <w:pStyle w:val="Titre1"/>
        <w:spacing w:before="400" w:after="200"/>
      </w:pPr>
      <w:bookmarkStart w:id="16" w:name="_Toc236833555"/>
    </w:p>
    <w:p w14:paraId="6AA6661A" w14:textId="77777777" w:rsidR="00482CA1" w:rsidRDefault="00482CA1">
      <w:pPr>
        <w:pStyle w:val="Titre1"/>
        <w:spacing w:before="400" w:after="200"/>
      </w:pPr>
    </w:p>
    <w:p w14:paraId="1DF6AA1F" w14:textId="77777777" w:rsidR="00482CA1" w:rsidRDefault="00482CA1">
      <w:pPr>
        <w:pStyle w:val="Titre1"/>
        <w:spacing w:before="400" w:after="200"/>
      </w:pPr>
    </w:p>
    <w:p w14:paraId="0059A0CC" w14:textId="77777777" w:rsidR="00482CA1" w:rsidRDefault="00482CA1">
      <w:pPr>
        <w:pStyle w:val="Titre1"/>
        <w:spacing w:before="400" w:after="200"/>
      </w:pPr>
    </w:p>
    <w:p w14:paraId="34CF1D3D" w14:textId="77777777" w:rsidR="00482CA1" w:rsidRDefault="00482CA1">
      <w:pPr>
        <w:pStyle w:val="Titre1"/>
        <w:spacing w:before="400" w:after="200"/>
      </w:pPr>
    </w:p>
    <w:p w14:paraId="37CA4071" w14:textId="77777777" w:rsidR="00482CA1" w:rsidRDefault="00482CA1">
      <w:pPr>
        <w:pStyle w:val="Titre1"/>
        <w:spacing w:before="400" w:after="200"/>
      </w:pPr>
    </w:p>
    <w:p w14:paraId="3BC4C22E" w14:textId="77777777" w:rsidR="00482CA1" w:rsidRDefault="00482CA1">
      <w:pPr>
        <w:pStyle w:val="Titre1"/>
        <w:spacing w:before="400" w:after="200"/>
      </w:pPr>
    </w:p>
    <w:p w14:paraId="4D7A936E" w14:textId="77777777" w:rsidR="00482CA1" w:rsidRDefault="00482CA1">
      <w:pPr>
        <w:pStyle w:val="Titre1"/>
        <w:spacing w:before="400" w:after="200"/>
      </w:pPr>
    </w:p>
    <w:p w14:paraId="50A8D0F9" w14:textId="77777777" w:rsidR="00482CA1" w:rsidRDefault="00482CA1">
      <w:pPr>
        <w:pStyle w:val="Titre1"/>
        <w:spacing w:before="400" w:after="200"/>
      </w:pPr>
    </w:p>
    <w:p w14:paraId="384AEFC1" w14:textId="7276BFCB" w:rsidR="009C2772" w:rsidRDefault="00000000">
      <w:pPr>
        <w:pStyle w:val="Titre1"/>
        <w:spacing w:before="400" w:after="200"/>
      </w:pPr>
      <w:r>
        <w:lastRenderedPageBreak/>
        <w:t>4. Modélisation — Schéma en Étoile</w:t>
      </w:r>
      <w:bookmarkEnd w:id="16"/>
    </w:p>
    <w:p w14:paraId="2DDC949C" w14:textId="77777777" w:rsidR="009C2772" w:rsidRDefault="00000000">
      <w:pPr>
        <w:pStyle w:val="Titre2"/>
        <w:spacing w:before="300" w:after="150"/>
      </w:pPr>
      <w:bookmarkStart w:id="17" w:name="_Toc236833556"/>
      <w:r>
        <w:t>4.1 Modèle logique de données</w:t>
      </w:r>
      <w:bookmarkEnd w:id="17"/>
    </w:p>
    <w:p w14:paraId="023DE1D1" w14:textId="77777777" w:rsidR="009C2772" w:rsidRDefault="00000000">
      <w:pPr>
        <w:spacing w:after="160"/>
      </w:pPr>
      <w:r>
        <w:t xml:space="preserve">Le modèle retenu est un schéma en étoile classique : une table de faits </w:t>
      </w:r>
      <w:proofErr w:type="spellStart"/>
      <w:r>
        <w:t>FACT_Hospitalisations</w:t>
      </w:r>
      <w:proofErr w:type="spellEnd"/>
      <w:r>
        <w:t xml:space="preserve"> reliée à six dimensions (Date, Centre, Service, Médecin, Chambre, Patient). Ce choix privilégie la simplicité des requêtes et la performance des agrégations dans le cube SSAS.</w:t>
      </w:r>
    </w:p>
    <w:p w14:paraId="1B0CCACC" w14:textId="77777777" w:rsidR="009C2772" w:rsidRDefault="00000000">
      <w:pPr>
        <w:spacing w:before="200" w:after="80"/>
        <w:jc w:val="center"/>
      </w:pPr>
      <w:r>
        <w:rPr>
          <w:noProof/>
        </w:rPr>
        <w:drawing>
          <wp:inline distT="0" distB="0" distL="0" distR="0" wp14:anchorId="1FFBFFF6" wp14:editId="21973199">
            <wp:extent cx="3291840" cy="6941489"/>
            <wp:effectExtent l="0" t="0" r="0" b="0"/>
            <wp:docPr id="362420253" name="Picture 362420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91840" cy="6941489"/>
                    </a:xfrm>
                    <a:prstGeom prst="rect">
                      <a:avLst/>
                    </a:prstGeom>
                  </pic:spPr>
                </pic:pic>
              </a:graphicData>
            </a:graphic>
          </wp:inline>
        </w:drawing>
      </w:r>
    </w:p>
    <w:p w14:paraId="54CCAC9B" w14:textId="77777777" w:rsidR="009C2772" w:rsidRDefault="00000000">
      <w:pPr>
        <w:spacing w:after="240"/>
        <w:jc w:val="center"/>
      </w:pPr>
      <w:r>
        <w:rPr>
          <w:i/>
          <w:iCs/>
        </w:rPr>
        <w:t>Figure 2 — Modèle logique de données : table de faits et dimensions</w:t>
      </w:r>
    </w:p>
    <w:p w14:paraId="4B06A580" w14:textId="752C7CBE" w:rsidR="009C2772" w:rsidRDefault="00000000">
      <w:pPr>
        <w:pStyle w:val="Titre2"/>
        <w:spacing w:before="300" w:after="150"/>
      </w:pPr>
      <w:bookmarkStart w:id="18" w:name="_Toc236833557"/>
      <w:r>
        <w:lastRenderedPageBreak/>
        <w:t xml:space="preserve">4.2 Table de faits — </w:t>
      </w:r>
      <w:proofErr w:type="spellStart"/>
      <w:r>
        <w:t>FACT_Hospitalisations</w:t>
      </w:r>
      <w:bookmarkEnd w:id="18"/>
      <w:proofErr w:type="spellEnd"/>
    </w:p>
    <w:p w14:paraId="59080E9E" w14:textId="7DFA43C7" w:rsidR="009C2772" w:rsidRDefault="00000000">
      <w:pPr>
        <w:spacing w:after="160"/>
      </w:pPr>
      <w:r>
        <w:t>La table de faits porte une ligne par séjour hospitalier et les mesures suivantes : durée de séjour (jours), type d'admission, mode de sortie, indicateur de réadmission à 30 jours et indicateur de décès.</w:t>
      </w:r>
    </w:p>
    <w:p w14:paraId="2525AB8D" w14:textId="7DFA43C7" w:rsidR="009C2772" w:rsidRDefault="00000000">
      <w:pPr>
        <w:pStyle w:val="Titre2"/>
        <w:spacing w:before="300" w:after="150"/>
      </w:pPr>
      <w:bookmarkStart w:id="19" w:name="_Toc236833558"/>
      <w:r>
        <w:t>4.3 Dimensions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C2772" w14:paraId="066DE7FB" w14:textId="77777777">
        <w:tc>
          <w:tcPr>
            <w:tcW w:w="3120" w:type="dxa"/>
            <w:shd w:val="clear" w:color="auto" w:fill="0E2A45"/>
            <w:tcMar>
              <w:top w:w="80" w:type="dxa"/>
              <w:left w:w="120" w:type="dxa"/>
              <w:bottom w:w="80" w:type="dxa"/>
              <w:right w:w="120" w:type="dxa"/>
            </w:tcMar>
          </w:tcPr>
          <w:p w14:paraId="31330622" w14:textId="77777777" w:rsidR="009C2772" w:rsidRDefault="00000000">
            <w:r>
              <w:rPr>
                <w:b/>
                <w:bCs/>
                <w:color w:val="FFFFFF"/>
              </w:rPr>
              <w:t>Dimension</w:t>
            </w:r>
          </w:p>
        </w:tc>
        <w:tc>
          <w:tcPr>
            <w:tcW w:w="3120" w:type="dxa"/>
            <w:shd w:val="clear" w:color="auto" w:fill="0E2A45"/>
            <w:tcMar>
              <w:top w:w="80" w:type="dxa"/>
              <w:left w:w="120" w:type="dxa"/>
              <w:bottom w:w="80" w:type="dxa"/>
              <w:right w:w="120" w:type="dxa"/>
            </w:tcMar>
          </w:tcPr>
          <w:p w14:paraId="0D7F0BE3" w14:textId="77777777" w:rsidR="009C2772" w:rsidRDefault="00000000">
            <w:r>
              <w:rPr>
                <w:b/>
                <w:bCs/>
                <w:color w:val="FFFFFF"/>
              </w:rPr>
              <w:t>Grain</w:t>
            </w:r>
          </w:p>
        </w:tc>
        <w:tc>
          <w:tcPr>
            <w:tcW w:w="3120" w:type="dxa"/>
            <w:shd w:val="clear" w:color="auto" w:fill="0E2A45"/>
            <w:tcMar>
              <w:top w:w="80" w:type="dxa"/>
              <w:left w:w="120" w:type="dxa"/>
              <w:bottom w:w="80" w:type="dxa"/>
              <w:right w:w="120" w:type="dxa"/>
            </w:tcMar>
          </w:tcPr>
          <w:p w14:paraId="5DF7CC85" w14:textId="77777777" w:rsidR="009C2772" w:rsidRDefault="00000000">
            <w:r>
              <w:rPr>
                <w:b/>
                <w:bCs/>
                <w:color w:val="FFFFFF"/>
              </w:rPr>
              <w:t>Volumétrie</w:t>
            </w:r>
          </w:p>
        </w:tc>
      </w:tr>
      <w:tr w:rsidR="009C2772" w14:paraId="41E2933F" w14:textId="77777777">
        <w:tc>
          <w:tcPr>
            <w:tcW w:w="3120" w:type="dxa"/>
            <w:tcMar>
              <w:top w:w="80" w:type="dxa"/>
              <w:left w:w="120" w:type="dxa"/>
              <w:bottom w:w="80" w:type="dxa"/>
              <w:right w:w="120" w:type="dxa"/>
            </w:tcMar>
          </w:tcPr>
          <w:p w14:paraId="41693D9C" w14:textId="77777777" w:rsidR="009C2772" w:rsidRDefault="00000000">
            <w:proofErr w:type="spellStart"/>
            <w:r>
              <w:t>DIM_Date</w:t>
            </w:r>
            <w:proofErr w:type="spellEnd"/>
          </w:p>
        </w:tc>
        <w:tc>
          <w:tcPr>
            <w:tcW w:w="3120" w:type="dxa"/>
            <w:tcMar>
              <w:top w:w="80" w:type="dxa"/>
              <w:left w:w="120" w:type="dxa"/>
              <w:bottom w:w="80" w:type="dxa"/>
              <w:right w:w="120" w:type="dxa"/>
            </w:tcMar>
          </w:tcPr>
          <w:p w14:paraId="7D6D50B3" w14:textId="77777777" w:rsidR="009C2772" w:rsidRDefault="00000000">
            <w:r>
              <w:t>Jour calendaire</w:t>
            </w:r>
          </w:p>
        </w:tc>
        <w:tc>
          <w:tcPr>
            <w:tcW w:w="3120" w:type="dxa"/>
            <w:tcMar>
              <w:top w:w="80" w:type="dxa"/>
              <w:left w:w="120" w:type="dxa"/>
              <w:bottom w:w="80" w:type="dxa"/>
              <w:right w:w="120" w:type="dxa"/>
            </w:tcMar>
          </w:tcPr>
          <w:p w14:paraId="65BDEAB8" w14:textId="77777777" w:rsidR="009C2772" w:rsidRDefault="00000000">
            <w:r>
              <w:t>4 018 lignes (2020-2030)</w:t>
            </w:r>
          </w:p>
        </w:tc>
      </w:tr>
      <w:tr w:rsidR="009C2772" w14:paraId="3CB3A0A4" w14:textId="77777777">
        <w:tc>
          <w:tcPr>
            <w:tcW w:w="3120" w:type="dxa"/>
            <w:shd w:val="clear" w:color="auto" w:fill="F0F4F8"/>
            <w:tcMar>
              <w:top w:w="80" w:type="dxa"/>
              <w:left w:w="120" w:type="dxa"/>
              <w:bottom w:w="80" w:type="dxa"/>
              <w:right w:w="120" w:type="dxa"/>
            </w:tcMar>
          </w:tcPr>
          <w:p w14:paraId="2C37C223" w14:textId="77777777" w:rsidR="009C2772" w:rsidRDefault="00000000">
            <w:proofErr w:type="spellStart"/>
            <w:r>
              <w:t>DIM_Centre</w:t>
            </w:r>
            <w:proofErr w:type="spellEnd"/>
          </w:p>
        </w:tc>
        <w:tc>
          <w:tcPr>
            <w:tcW w:w="3120" w:type="dxa"/>
            <w:shd w:val="clear" w:color="auto" w:fill="F0F4F8"/>
            <w:tcMar>
              <w:top w:w="80" w:type="dxa"/>
              <w:left w:w="120" w:type="dxa"/>
              <w:bottom w:w="80" w:type="dxa"/>
              <w:right w:w="120" w:type="dxa"/>
            </w:tcMar>
          </w:tcPr>
          <w:p w14:paraId="721F81EB" w14:textId="77777777" w:rsidR="009C2772" w:rsidRDefault="00000000">
            <w:r>
              <w:t>Centre hospitalier</w:t>
            </w:r>
          </w:p>
        </w:tc>
        <w:tc>
          <w:tcPr>
            <w:tcW w:w="3120" w:type="dxa"/>
            <w:shd w:val="clear" w:color="auto" w:fill="F0F4F8"/>
            <w:tcMar>
              <w:top w:w="80" w:type="dxa"/>
              <w:left w:w="120" w:type="dxa"/>
              <w:bottom w:w="80" w:type="dxa"/>
              <w:right w:w="120" w:type="dxa"/>
            </w:tcMar>
          </w:tcPr>
          <w:p w14:paraId="3DC7FFF8" w14:textId="77777777" w:rsidR="009C2772" w:rsidRDefault="00000000">
            <w:r>
              <w:t>8 centres actifs</w:t>
            </w:r>
          </w:p>
        </w:tc>
      </w:tr>
      <w:tr w:rsidR="009C2772" w14:paraId="07C315D4" w14:textId="77777777">
        <w:tc>
          <w:tcPr>
            <w:tcW w:w="3120" w:type="dxa"/>
            <w:tcMar>
              <w:top w:w="80" w:type="dxa"/>
              <w:left w:w="120" w:type="dxa"/>
              <w:bottom w:w="80" w:type="dxa"/>
              <w:right w:w="120" w:type="dxa"/>
            </w:tcMar>
          </w:tcPr>
          <w:p w14:paraId="52267B5C" w14:textId="77777777" w:rsidR="009C2772" w:rsidRDefault="00000000">
            <w:proofErr w:type="spellStart"/>
            <w:r>
              <w:t>DIM_Service</w:t>
            </w:r>
            <w:proofErr w:type="spellEnd"/>
          </w:p>
        </w:tc>
        <w:tc>
          <w:tcPr>
            <w:tcW w:w="3120" w:type="dxa"/>
            <w:tcMar>
              <w:top w:w="80" w:type="dxa"/>
              <w:left w:w="120" w:type="dxa"/>
              <w:bottom w:w="80" w:type="dxa"/>
              <w:right w:w="120" w:type="dxa"/>
            </w:tcMar>
          </w:tcPr>
          <w:p w14:paraId="295752B6" w14:textId="77777777" w:rsidR="009C2772" w:rsidRDefault="00000000">
            <w:r>
              <w:t>Service clinique</w:t>
            </w:r>
          </w:p>
        </w:tc>
        <w:tc>
          <w:tcPr>
            <w:tcW w:w="3120" w:type="dxa"/>
            <w:tcMar>
              <w:top w:w="80" w:type="dxa"/>
              <w:left w:w="120" w:type="dxa"/>
              <w:bottom w:w="80" w:type="dxa"/>
              <w:right w:w="120" w:type="dxa"/>
            </w:tcMar>
          </w:tcPr>
          <w:p w14:paraId="160CE53D" w14:textId="77777777" w:rsidR="009C2772" w:rsidRDefault="00000000">
            <w:r>
              <w:t>14 services</w:t>
            </w:r>
          </w:p>
        </w:tc>
      </w:tr>
      <w:tr w:rsidR="009C2772" w14:paraId="2B7C01B8" w14:textId="77777777">
        <w:tc>
          <w:tcPr>
            <w:tcW w:w="3120" w:type="dxa"/>
            <w:shd w:val="clear" w:color="auto" w:fill="F0F4F8"/>
            <w:tcMar>
              <w:top w:w="80" w:type="dxa"/>
              <w:left w:w="120" w:type="dxa"/>
              <w:bottom w:w="80" w:type="dxa"/>
              <w:right w:w="120" w:type="dxa"/>
            </w:tcMar>
          </w:tcPr>
          <w:p w14:paraId="62291020" w14:textId="77777777" w:rsidR="009C2772" w:rsidRDefault="00000000">
            <w:proofErr w:type="spellStart"/>
            <w:r>
              <w:t>DIM_Medecin</w:t>
            </w:r>
            <w:proofErr w:type="spellEnd"/>
          </w:p>
        </w:tc>
        <w:tc>
          <w:tcPr>
            <w:tcW w:w="3120" w:type="dxa"/>
            <w:shd w:val="clear" w:color="auto" w:fill="F0F4F8"/>
            <w:tcMar>
              <w:top w:w="80" w:type="dxa"/>
              <w:left w:w="120" w:type="dxa"/>
              <w:bottom w:w="80" w:type="dxa"/>
              <w:right w:w="120" w:type="dxa"/>
            </w:tcMar>
          </w:tcPr>
          <w:p w14:paraId="5C5C789C" w14:textId="77777777" w:rsidR="009C2772" w:rsidRDefault="00000000">
            <w:r>
              <w:t>Médecin référent</w:t>
            </w:r>
          </w:p>
        </w:tc>
        <w:tc>
          <w:tcPr>
            <w:tcW w:w="3120" w:type="dxa"/>
            <w:shd w:val="clear" w:color="auto" w:fill="F0F4F8"/>
            <w:tcMar>
              <w:top w:w="80" w:type="dxa"/>
              <w:left w:w="120" w:type="dxa"/>
              <w:bottom w:w="80" w:type="dxa"/>
              <w:right w:w="120" w:type="dxa"/>
            </w:tcMar>
          </w:tcPr>
          <w:p w14:paraId="628BE278" w14:textId="77777777" w:rsidR="009C2772" w:rsidRDefault="00000000">
            <w:r>
              <w:t>3 214 médecins</w:t>
            </w:r>
          </w:p>
        </w:tc>
      </w:tr>
      <w:tr w:rsidR="009C2772" w14:paraId="5C85B75A" w14:textId="77777777">
        <w:tc>
          <w:tcPr>
            <w:tcW w:w="3120" w:type="dxa"/>
            <w:tcMar>
              <w:top w:w="80" w:type="dxa"/>
              <w:left w:w="120" w:type="dxa"/>
              <w:bottom w:w="80" w:type="dxa"/>
              <w:right w:w="120" w:type="dxa"/>
            </w:tcMar>
          </w:tcPr>
          <w:p w14:paraId="4F5AA771" w14:textId="77777777" w:rsidR="009C2772" w:rsidRDefault="00000000">
            <w:proofErr w:type="spellStart"/>
            <w:r>
              <w:t>DIM_Chambre</w:t>
            </w:r>
            <w:proofErr w:type="spellEnd"/>
          </w:p>
        </w:tc>
        <w:tc>
          <w:tcPr>
            <w:tcW w:w="3120" w:type="dxa"/>
            <w:tcMar>
              <w:top w:w="80" w:type="dxa"/>
              <w:left w:w="120" w:type="dxa"/>
              <w:bottom w:w="80" w:type="dxa"/>
              <w:right w:w="120" w:type="dxa"/>
            </w:tcMar>
          </w:tcPr>
          <w:p w14:paraId="63D66B59" w14:textId="77777777" w:rsidR="009C2772" w:rsidRDefault="00000000">
            <w:r>
              <w:t>Chambre / lit</w:t>
            </w:r>
          </w:p>
        </w:tc>
        <w:tc>
          <w:tcPr>
            <w:tcW w:w="3120" w:type="dxa"/>
            <w:tcMar>
              <w:top w:w="80" w:type="dxa"/>
              <w:left w:w="120" w:type="dxa"/>
              <w:bottom w:w="80" w:type="dxa"/>
              <w:right w:w="120" w:type="dxa"/>
            </w:tcMar>
          </w:tcPr>
          <w:p w14:paraId="33E1123F" w14:textId="77777777" w:rsidR="009C2772" w:rsidRDefault="00000000">
            <w:r>
              <w:t>1 850 lits</w:t>
            </w:r>
          </w:p>
        </w:tc>
      </w:tr>
      <w:tr w:rsidR="009C2772" w14:paraId="402407E7" w14:textId="77777777">
        <w:tc>
          <w:tcPr>
            <w:tcW w:w="3120" w:type="dxa"/>
            <w:shd w:val="clear" w:color="auto" w:fill="F0F4F8"/>
            <w:tcMar>
              <w:top w:w="80" w:type="dxa"/>
              <w:left w:w="120" w:type="dxa"/>
              <w:bottom w:w="80" w:type="dxa"/>
              <w:right w:w="120" w:type="dxa"/>
            </w:tcMar>
          </w:tcPr>
          <w:p w14:paraId="10D7E7F1" w14:textId="77777777" w:rsidR="009C2772" w:rsidRDefault="00000000">
            <w:proofErr w:type="spellStart"/>
            <w:r>
              <w:t>DIM_Patient</w:t>
            </w:r>
            <w:proofErr w:type="spellEnd"/>
          </w:p>
        </w:tc>
        <w:tc>
          <w:tcPr>
            <w:tcW w:w="3120" w:type="dxa"/>
            <w:shd w:val="clear" w:color="auto" w:fill="F0F4F8"/>
            <w:tcMar>
              <w:top w:w="80" w:type="dxa"/>
              <w:left w:w="120" w:type="dxa"/>
              <w:bottom w:w="80" w:type="dxa"/>
              <w:right w:w="120" w:type="dxa"/>
            </w:tcMar>
          </w:tcPr>
          <w:p w14:paraId="45E9BFC6" w14:textId="77777777" w:rsidR="009C2772" w:rsidRDefault="00000000">
            <w:r>
              <w:t>Patient (anonymisé)</w:t>
            </w:r>
          </w:p>
        </w:tc>
        <w:tc>
          <w:tcPr>
            <w:tcW w:w="3120" w:type="dxa"/>
            <w:shd w:val="clear" w:color="auto" w:fill="F0F4F8"/>
            <w:tcMar>
              <w:top w:w="80" w:type="dxa"/>
              <w:left w:w="120" w:type="dxa"/>
              <w:bottom w:w="80" w:type="dxa"/>
              <w:right w:w="120" w:type="dxa"/>
            </w:tcMar>
          </w:tcPr>
          <w:p w14:paraId="336EE3C0" w14:textId="77777777" w:rsidR="009C2772" w:rsidRDefault="00000000">
            <w:r>
              <w:t>168 452 patients</w:t>
            </w:r>
          </w:p>
        </w:tc>
      </w:tr>
    </w:tbl>
    <w:p w14:paraId="415009E0" w14:textId="77777777" w:rsidR="009C2772" w:rsidRDefault="00000000">
      <w:pPr>
        <w:pStyle w:val="Titre1"/>
        <w:spacing w:before="400" w:after="200"/>
      </w:pPr>
      <w:bookmarkStart w:id="20" w:name="_Toc236833559"/>
      <w:r>
        <w:t>5. Création du Data Warehouse (SQL Server)</w:t>
      </w:r>
      <w:bookmarkEnd w:id="20"/>
    </w:p>
    <w:p w14:paraId="3697B1DD" w14:textId="77777777" w:rsidR="009C2772" w:rsidRDefault="00000000">
      <w:pPr>
        <w:pStyle w:val="Titre2"/>
        <w:spacing w:before="300" w:after="150"/>
      </w:pPr>
      <w:bookmarkStart w:id="21" w:name="_Toc236833560"/>
      <w:r>
        <w:t>5.1 Schémas et organisation</w:t>
      </w:r>
      <w:bookmarkEnd w:id="21"/>
    </w:p>
    <w:p w14:paraId="748F3CCE" w14:textId="77777777" w:rsidR="009C2772" w:rsidRDefault="00000000">
      <w:pPr>
        <w:spacing w:after="160"/>
      </w:pPr>
      <w:r>
        <w:t xml:space="preserve">Trois schémas SQL Server structurent la base </w:t>
      </w:r>
      <w:proofErr w:type="spellStart"/>
      <w:r>
        <w:t>HospitalDWH</w:t>
      </w:r>
      <w:proofErr w:type="spellEnd"/>
      <w:r>
        <w:t xml:space="preserve"> : Bronze, Silver et Gold, complétés par un schéma </w:t>
      </w:r>
      <w:proofErr w:type="spellStart"/>
      <w:r>
        <w:t>DataMarts</w:t>
      </w:r>
      <w:proofErr w:type="spellEnd"/>
      <w:r>
        <w:t xml:space="preserve"> pour les vues métier. Chaque table Gold référence explicitement ses clés étrangères vers les dimensions, garantissant l'intégrité référentielle exploitée ensuite par le cube SSAS.</w:t>
      </w:r>
    </w:p>
    <w:p w14:paraId="361C9CA7" w14:textId="77777777" w:rsidR="009C2772" w:rsidRDefault="00000000">
      <w:pPr>
        <w:pStyle w:val="Titre2"/>
        <w:spacing w:before="300" w:after="150"/>
      </w:pPr>
      <w:bookmarkStart w:id="22" w:name="_Toc236833561"/>
      <w:r>
        <w:t>5.2 Script de création de la table de faits</w:t>
      </w:r>
      <w:bookmarkEnd w:id="22"/>
    </w:p>
    <w:p w14:paraId="02B28937" w14:textId="77777777" w:rsidR="009C2772" w:rsidRDefault="00000000">
      <w:pPr>
        <w:spacing w:before="200" w:after="80"/>
        <w:jc w:val="center"/>
      </w:pPr>
      <w:r>
        <w:rPr>
          <w:noProof/>
        </w:rPr>
        <w:drawing>
          <wp:inline distT="0" distB="0" distL="0" distR="0" wp14:anchorId="40567B05" wp14:editId="50BA50BF">
            <wp:extent cx="5760720" cy="3299321"/>
            <wp:effectExtent l="0" t="0" r="0" b="0"/>
            <wp:docPr id="707402038" name="Picture 70740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720" cy="3299321"/>
                    </a:xfrm>
                    <a:prstGeom prst="rect">
                      <a:avLst/>
                    </a:prstGeom>
                  </pic:spPr>
                </pic:pic>
              </a:graphicData>
            </a:graphic>
          </wp:inline>
        </w:drawing>
      </w:r>
    </w:p>
    <w:p w14:paraId="1646AE97" w14:textId="77777777" w:rsidR="009C2772" w:rsidRDefault="00000000">
      <w:pPr>
        <w:spacing w:after="240"/>
        <w:jc w:val="center"/>
      </w:pPr>
      <w:r>
        <w:rPr>
          <w:i/>
          <w:iCs/>
        </w:rPr>
        <w:t xml:space="preserve">Figure 3 — Script SQL de création de la table </w:t>
      </w:r>
      <w:proofErr w:type="spellStart"/>
      <w:r>
        <w:rPr>
          <w:i/>
          <w:iCs/>
        </w:rPr>
        <w:t>Gold.FACT_Hospitalisations</w:t>
      </w:r>
      <w:proofErr w:type="spellEnd"/>
    </w:p>
    <w:p w14:paraId="30A4A5C2" w14:textId="1FD2A413" w:rsidR="009C2772" w:rsidRDefault="00000000">
      <w:pPr>
        <w:pStyle w:val="Titre2"/>
        <w:spacing w:before="300" w:after="150"/>
      </w:pPr>
      <w:bookmarkStart w:id="23" w:name="_Toc236833562"/>
      <w:r>
        <w:lastRenderedPageBreak/>
        <w:t xml:space="preserve">5.3 Peuplement de </w:t>
      </w:r>
      <w:proofErr w:type="spellStart"/>
      <w:r>
        <w:t>DIM_Date</w:t>
      </w:r>
      <w:bookmarkEnd w:id="23"/>
      <w:proofErr w:type="spellEnd"/>
    </w:p>
    <w:p w14:paraId="3777D839" w14:textId="26CEEB77" w:rsidR="009C2772" w:rsidRDefault="00000000">
      <w:pPr>
        <w:spacing w:after="160"/>
      </w:pPr>
      <w:r>
        <w:t xml:space="preserve">La dimension </w:t>
      </w:r>
      <w:proofErr w:type="spellStart"/>
      <w:r>
        <w:t>DIM_Date</w:t>
      </w:r>
      <w:proofErr w:type="spellEnd"/>
      <w:r>
        <w:t xml:space="preserve"> est générée par script T-SQL sur la période 2020-2030 (4 018 jours), avec les attributs année, trimestre, mois, semaine et jour de semaine, permettant les comparaisons temporelles utilisées en section 10.</w:t>
      </w:r>
    </w:p>
    <w:p w14:paraId="0BAEC6E5" w14:textId="26CEEB77" w:rsidR="009C2772" w:rsidRDefault="00000000">
      <w:pPr>
        <w:pStyle w:val="Titre1"/>
        <w:spacing w:before="400" w:after="200"/>
      </w:pPr>
      <w:bookmarkStart w:id="24" w:name="_Toc236833563"/>
      <w:r>
        <w:t>6. ETL avec SSIS</w:t>
      </w:r>
      <w:bookmarkEnd w:id="24"/>
    </w:p>
    <w:p w14:paraId="4B10FDE8" w14:textId="77777777" w:rsidR="009C2772" w:rsidRDefault="00000000">
      <w:pPr>
        <w:pStyle w:val="Titre2"/>
        <w:spacing w:before="300" w:after="150"/>
      </w:pPr>
      <w:bookmarkStart w:id="25" w:name="_Toc236833564"/>
      <w:r>
        <w:t>6.1 Architecture des packages</w:t>
      </w:r>
      <w:bookmarkEnd w:id="25"/>
    </w:p>
    <w:p w14:paraId="65E98864" w14:textId="77777777" w:rsidR="009C2772" w:rsidRDefault="00000000">
      <w:pPr>
        <w:spacing w:before="200" w:after="80"/>
        <w:jc w:val="center"/>
      </w:pPr>
      <w:r>
        <w:rPr>
          <w:noProof/>
        </w:rPr>
        <w:drawing>
          <wp:inline distT="0" distB="0" distL="0" distR="0" wp14:anchorId="16B898BD" wp14:editId="42C84CF9">
            <wp:extent cx="5760720" cy="3049407"/>
            <wp:effectExtent l="0" t="0" r="0" b="0"/>
            <wp:docPr id="1664441354" name="Picture 166444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0720" cy="3049407"/>
                    </a:xfrm>
                    <a:prstGeom prst="rect">
                      <a:avLst/>
                    </a:prstGeom>
                  </pic:spPr>
                </pic:pic>
              </a:graphicData>
            </a:graphic>
          </wp:inline>
        </w:drawing>
      </w:r>
    </w:p>
    <w:p w14:paraId="4B225FBC" w14:textId="77777777" w:rsidR="009C2772" w:rsidRDefault="00000000">
      <w:pPr>
        <w:spacing w:after="240"/>
        <w:jc w:val="center"/>
      </w:pPr>
      <w:r>
        <w:rPr>
          <w:i/>
          <w:iCs/>
        </w:rPr>
        <w:t xml:space="preserve">Figure 4 — Packages SSIS de l'architecture ETL </w:t>
      </w:r>
      <w:proofErr w:type="spellStart"/>
      <w:r>
        <w:rPr>
          <w:i/>
          <w:iCs/>
        </w:rPr>
        <w:t>Medallion</w:t>
      </w:r>
      <w:proofErr w:type="spellEnd"/>
    </w:p>
    <w:p w14:paraId="00BF8F5C" w14:textId="77777777" w:rsidR="009C2772" w:rsidRDefault="00000000">
      <w:pPr>
        <w:pStyle w:val="Titre2"/>
        <w:spacing w:before="300" w:after="150"/>
      </w:pPr>
      <w:bookmarkStart w:id="26" w:name="_Toc236833565"/>
      <w:r>
        <w:t>6.2 Points techniques</w:t>
      </w:r>
      <w:bookmarkEnd w:id="26"/>
    </w:p>
    <w:p w14:paraId="4FEB6AA7" w14:textId="77777777" w:rsidR="009C2772" w:rsidRDefault="00000000">
      <w:pPr>
        <w:pStyle w:val="Paragraphedeliste"/>
        <w:numPr>
          <w:ilvl w:val="0"/>
          <w:numId w:val="2"/>
        </w:numPr>
        <w:spacing w:after="80"/>
      </w:pPr>
      <w:proofErr w:type="spellStart"/>
      <w:r>
        <w:t>PKG_Bronze_Extract</w:t>
      </w:r>
      <w:proofErr w:type="spellEnd"/>
      <w:r>
        <w:t xml:space="preserve"> : extraction complète des 6 tables sources du HIS via connexion OLE DB, en </w:t>
      </w:r>
      <w:proofErr w:type="spellStart"/>
      <w:r>
        <w:t>Truncate</w:t>
      </w:r>
      <w:proofErr w:type="spellEnd"/>
      <w:r>
        <w:t xml:space="preserve"> &amp; </w:t>
      </w:r>
      <w:proofErr w:type="spellStart"/>
      <w:r>
        <w:t>Load</w:t>
      </w:r>
      <w:proofErr w:type="spellEnd"/>
      <w:r>
        <w:t xml:space="preserve"> quotidien.</w:t>
      </w:r>
    </w:p>
    <w:p w14:paraId="15676549" w14:textId="77777777" w:rsidR="009C2772" w:rsidRDefault="00000000">
      <w:pPr>
        <w:pStyle w:val="Paragraphedeliste"/>
        <w:numPr>
          <w:ilvl w:val="0"/>
          <w:numId w:val="2"/>
        </w:numPr>
        <w:spacing w:after="80"/>
      </w:pPr>
      <w:proofErr w:type="spellStart"/>
      <w:r>
        <w:t>PKG_Silver_Clean</w:t>
      </w:r>
      <w:proofErr w:type="spellEnd"/>
      <w:r>
        <w:t xml:space="preserve"> : dédoublonnage par composant </w:t>
      </w:r>
      <w:proofErr w:type="spellStart"/>
      <w:r>
        <w:t>Lookup</w:t>
      </w:r>
      <w:proofErr w:type="spellEnd"/>
      <w:r>
        <w:t xml:space="preserve"> + Sort, normalisation des codes service et des formats de date, rejet des lignes invalides vers </w:t>
      </w:r>
      <w:proofErr w:type="spellStart"/>
      <w:r>
        <w:t>Silver.ERR_Hospitalisations</w:t>
      </w:r>
      <w:proofErr w:type="spellEnd"/>
      <w:r>
        <w:t>.</w:t>
      </w:r>
    </w:p>
    <w:p w14:paraId="3AA54D94" w14:textId="77777777" w:rsidR="009C2772" w:rsidRDefault="00000000">
      <w:pPr>
        <w:pStyle w:val="Paragraphedeliste"/>
        <w:numPr>
          <w:ilvl w:val="0"/>
          <w:numId w:val="2"/>
        </w:numPr>
        <w:spacing w:after="80"/>
      </w:pPr>
      <w:proofErr w:type="spellStart"/>
      <w:r>
        <w:t>PKG_Gold_Load</w:t>
      </w:r>
      <w:proofErr w:type="spellEnd"/>
      <w:r>
        <w:t xml:space="preserve"> : chargement des dimensions en SCD Type 2 (historisation des changements d'affectation des médecins), puis chargement de la table de faits avec calcul de la durée de séjour via un Script </w:t>
      </w:r>
      <w:proofErr w:type="spellStart"/>
      <w:r>
        <w:t>Task</w:t>
      </w:r>
      <w:proofErr w:type="spellEnd"/>
      <w:r>
        <w:t xml:space="preserve"> C#.</w:t>
      </w:r>
    </w:p>
    <w:p w14:paraId="081E76AA" w14:textId="77777777" w:rsidR="00E03082" w:rsidRDefault="00E03082">
      <w:pPr>
        <w:pStyle w:val="Titre2"/>
        <w:spacing w:before="300" w:after="150"/>
      </w:pPr>
    </w:p>
    <w:p w14:paraId="0A20A92C" w14:textId="77777777" w:rsidR="00E03082" w:rsidRDefault="00E03082">
      <w:pPr>
        <w:pStyle w:val="Titre2"/>
        <w:spacing w:before="300" w:after="150"/>
      </w:pPr>
    </w:p>
    <w:p w14:paraId="73482C15" w14:textId="77777777" w:rsidR="00E03082" w:rsidRDefault="00E03082">
      <w:pPr>
        <w:pStyle w:val="Titre2"/>
        <w:spacing w:before="300" w:after="150"/>
      </w:pPr>
    </w:p>
    <w:p w14:paraId="74EE22B6" w14:textId="77777777" w:rsidR="00E03082" w:rsidRDefault="00E03082">
      <w:pPr>
        <w:pStyle w:val="Titre2"/>
        <w:spacing w:before="300" w:after="150"/>
      </w:pPr>
    </w:p>
    <w:p w14:paraId="70424F52" w14:textId="77777777" w:rsidR="00E03082" w:rsidRDefault="00E03082">
      <w:pPr>
        <w:pStyle w:val="Titre2"/>
        <w:spacing w:before="300" w:after="150"/>
      </w:pPr>
    </w:p>
    <w:p w14:paraId="729DF91C" w14:textId="3AEA02B0" w:rsidR="009C2772" w:rsidRDefault="00000000">
      <w:pPr>
        <w:pStyle w:val="Titre2"/>
        <w:spacing w:before="300" w:after="150"/>
      </w:pPr>
      <w:bookmarkStart w:id="27" w:name="_Toc236833566"/>
      <w:r>
        <w:lastRenderedPageBreak/>
        <w:t>6.3 Résultats de chargement</w:t>
      </w:r>
      <w:bookmarkEnd w:id="27"/>
    </w:p>
    <w:p w14:paraId="316A98EA" w14:textId="77777777" w:rsidR="009C2772" w:rsidRDefault="00000000">
      <w:pPr>
        <w:spacing w:before="200" w:after="80"/>
        <w:jc w:val="center"/>
      </w:pPr>
      <w:r>
        <w:rPr>
          <w:noProof/>
        </w:rPr>
        <w:drawing>
          <wp:inline distT="0" distB="0" distL="0" distR="0" wp14:anchorId="193DBCC8" wp14:editId="1B9D8E47">
            <wp:extent cx="5759831" cy="2139950"/>
            <wp:effectExtent l="0" t="0" r="0" b="0"/>
            <wp:docPr id="2040669526" name="Picture 2040669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7961" cy="2142970"/>
                    </a:xfrm>
                    <a:prstGeom prst="rect">
                      <a:avLst/>
                    </a:prstGeom>
                  </pic:spPr>
                </pic:pic>
              </a:graphicData>
            </a:graphic>
          </wp:inline>
        </w:drawing>
      </w:r>
    </w:p>
    <w:p w14:paraId="617918A8" w14:textId="77777777" w:rsidR="009C2772" w:rsidRDefault="00000000">
      <w:pPr>
        <w:spacing w:after="240"/>
        <w:jc w:val="center"/>
      </w:pPr>
      <w:r>
        <w:rPr>
          <w:i/>
          <w:iCs/>
        </w:rPr>
        <w:t xml:space="preserve">Figure 5 — Vérification des données chargées dans </w:t>
      </w:r>
      <w:proofErr w:type="spellStart"/>
      <w:r>
        <w:rPr>
          <w:i/>
          <w:iCs/>
        </w:rPr>
        <w:t>Gold.FACT_Hospitalisations</w:t>
      </w:r>
      <w:proofErr w:type="spellEnd"/>
    </w:p>
    <w:p w14:paraId="7DB3C217" w14:textId="77777777" w:rsidR="009C2772" w:rsidRDefault="00000000">
      <w:pPr>
        <w:pStyle w:val="Titre1"/>
        <w:spacing w:before="400" w:after="200"/>
      </w:pPr>
      <w:bookmarkStart w:id="28" w:name="_Toc236833567"/>
      <w:r>
        <w:t>7. Data Marts</w:t>
      </w:r>
      <w:bookmarkEnd w:id="28"/>
    </w:p>
    <w:p w14:paraId="7429DD1F" w14:textId="7CB3B9FB" w:rsidR="009C2772" w:rsidRDefault="00000000">
      <w:pPr>
        <w:spacing w:after="160"/>
      </w:pPr>
      <w:r>
        <w:t xml:space="preserve">Deux Data Marts ont été constitués à partir de la couche Gold pour répondre aux besoins d'analyse ciblés : </w:t>
      </w:r>
      <w:proofErr w:type="spellStart"/>
      <w:r>
        <w:t>DataMart_Occupation</w:t>
      </w:r>
      <w:proofErr w:type="spellEnd"/>
      <w:r>
        <w:t xml:space="preserve"> (occupation des lits par centre et par service) et </w:t>
      </w:r>
      <w:proofErr w:type="spellStart"/>
      <w:r>
        <w:t>DataMart_Qualite</w:t>
      </w:r>
      <w:proofErr w:type="spellEnd"/>
      <w:r>
        <w:t xml:space="preserve"> (réadmissions, mortalité, durée de séjour). Ces data </w:t>
      </w:r>
      <w:proofErr w:type="spellStart"/>
      <w:r>
        <w:t>marts</w:t>
      </w:r>
      <w:proofErr w:type="spellEnd"/>
      <w:r>
        <w:t xml:space="preserve"> sont matérialisés sous forme de vues indexées, rafraîchies après chaque chargement Gold, afin d'optimiser les temps de réponse du cube SSAS.</w:t>
      </w:r>
    </w:p>
    <w:p w14:paraId="0514D657" w14:textId="7CB3B9FB" w:rsidR="009C2772" w:rsidRDefault="00000000">
      <w:pPr>
        <w:pStyle w:val="Titre1"/>
        <w:spacing w:before="400" w:after="200"/>
      </w:pPr>
      <w:bookmarkStart w:id="29" w:name="_Toc236833568"/>
      <w:r>
        <w:t>8. Cube OLAP avec SSAS</w:t>
      </w:r>
      <w:bookmarkEnd w:id="29"/>
    </w:p>
    <w:p w14:paraId="0B6F86A0" w14:textId="77777777" w:rsidR="009C2772" w:rsidRDefault="00000000">
      <w:pPr>
        <w:pStyle w:val="Titre2"/>
        <w:spacing w:before="300" w:after="150"/>
      </w:pPr>
      <w:bookmarkStart w:id="30" w:name="_Toc236833569"/>
      <w:r>
        <w:t>8.1 Architecture du cube</w:t>
      </w:r>
      <w:bookmarkEnd w:id="30"/>
    </w:p>
    <w:p w14:paraId="508C5262" w14:textId="77777777" w:rsidR="009C2772" w:rsidRDefault="00000000">
      <w:pPr>
        <w:spacing w:before="200" w:after="80"/>
        <w:jc w:val="center"/>
      </w:pPr>
      <w:r>
        <w:rPr>
          <w:noProof/>
        </w:rPr>
        <w:drawing>
          <wp:inline distT="0" distB="0" distL="0" distR="0" wp14:anchorId="7C80D26E" wp14:editId="7515B17B">
            <wp:extent cx="5760720" cy="3185541"/>
            <wp:effectExtent l="0" t="0" r="0" b="0"/>
            <wp:docPr id="2018238653" name="Picture 2018238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0720" cy="3185541"/>
                    </a:xfrm>
                    <a:prstGeom prst="rect">
                      <a:avLst/>
                    </a:prstGeom>
                  </pic:spPr>
                </pic:pic>
              </a:graphicData>
            </a:graphic>
          </wp:inline>
        </w:drawing>
      </w:r>
    </w:p>
    <w:p w14:paraId="32416487" w14:textId="77777777" w:rsidR="009C2772" w:rsidRDefault="00000000">
      <w:pPr>
        <w:spacing w:after="240"/>
        <w:jc w:val="center"/>
      </w:pPr>
      <w:r>
        <w:rPr>
          <w:i/>
          <w:iCs/>
        </w:rPr>
        <w:t xml:space="preserve">Figure 6 — Structure du cube </w:t>
      </w:r>
      <w:proofErr w:type="spellStart"/>
      <w:r>
        <w:rPr>
          <w:i/>
          <w:iCs/>
        </w:rPr>
        <w:t>CUBE_Hospitalisation</w:t>
      </w:r>
      <w:proofErr w:type="spellEnd"/>
    </w:p>
    <w:p w14:paraId="11BA4A3D" w14:textId="77777777" w:rsidR="009C2772" w:rsidRDefault="00000000">
      <w:pPr>
        <w:pStyle w:val="Titre2"/>
        <w:spacing w:before="300" w:after="150"/>
      </w:pPr>
      <w:bookmarkStart w:id="31" w:name="_Toc236833570"/>
      <w:r>
        <w:lastRenderedPageBreak/>
        <w:t>8.2 Mesures et KPIs</w:t>
      </w:r>
      <w:bookmarkEnd w:id="31"/>
    </w:p>
    <w:p w14:paraId="32BECCAB" w14:textId="77777777" w:rsidR="009C2772" w:rsidRDefault="00000000">
      <w:pPr>
        <w:spacing w:after="160"/>
      </w:pPr>
      <w:r>
        <w:t>Trois mesures calculées en MDX complètent les mesures natives (nombre d'hospitalisations, somme des durées de séjour) : la Durée Moyenne de Séjour, le Taux d'Occupation des lits et le Taux de Réadmission à 30 jours. Trois KPIs SSAS ont été configurés avec des seuils d'alerte (occupation cible 85 %, réadmission cible inférieure à 8 %, mortalité seuil d'alerte 3 %).</w:t>
      </w:r>
    </w:p>
    <w:p w14:paraId="5CBE9309" w14:textId="77777777" w:rsidR="009C2772" w:rsidRDefault="00000000">
      <w:pPr>
        <w:pStyle w:val="Titre2"/>
        <w:spacing w:before="300" w:after="150"/>
      </w:pPr>
      <w:bookmarkStart w:id="32" w:name="_Toc236833571"/>
      <w:r>
        <w:t>8.3 Déploiement et traitement</w:t>
      </w:r>
      <w:bookmarkEnd w:id="32"/>
    </w:p>
    <w:p w14:paraId="161BB516" w14:textId="77777777" w:rsidR="009C2772" w:rsidRDefault="00000000">
      <w:pPr>
        <w:spacing w:after="160"/>
      </w:pPr>
      <w:r>
        <w:t xml:space="preserve">Le cube est traité (Process Full) quotidiennement après le chargement Gold, en environ 6 secondes pour les 245 310 faits. La connexion Power BI s'effectue en mode Live Connection, garantissant que les </w:t>
      </w:r>
      <w:proofErr w:type="spellStart"/>
      <w:r>
        <w:t>dashboards</w:t>
      </w:r>
      <w:proofErr w:type="spellEnd"/>
      <w:r>
        <w:t xml:space="preserve"> reflètent toujours les données SSAS les plus récentes sans duplication.</w:t>
      </w:r>
    </w:p>
    <w:p w14:paraId="3FFEC749" w14:textId="77777777" w:rsidR="009C2772" w:rsidRDefault="00000000">
      <w:pPr>
        <w:pStyle w:val="Titre1"/>
        <w:spacing w:before="400" w:after="200"/>
      </w:pPr>
      <w:bookmarkStart w:id="33" w:name="_Toc236833572"/>
      <w:r>
        <w:t xml:space="preserve">9. </w:t>
      </w:r>
      <w:proofErr w:type="spellStart"/>
      <w:r>
        <w:t>Dashboards</w:t>
      </w:r>
      <w:proofErr w:type="spellEnd"/>
      <w:r>
        <w:t xml:space="preserve"> Power BI</w:t>
      </w:r>
      <w:bookmarkEnd w:id="33"/>
    </w:p>
    <w:p w14:paraId="2C302180" w14:textId="77777777" w:rsidR="009C2772" w:rsidRDefault="00000000">
      <w:pPr>
        <w:spacing w:after="160"/>
      </w:pPr>
      <w:r>
        <w:t xml:space="preserve">Cinq pages interactives ont été développées en connexion directe (Live Connection) au cube </w:t>
      </w:r>
      <w:proofErr w:type="spellStart"/>
      <w:r>
        <w:t>CUBE_Hospitalisation</w:t>
      </w:r>
      <w:proofErr w:type="spellEnd"/>
      <w:r>
        <w:t>, reprenant la charte graphique du CHU Ibn Sina (bleu marine, bandeau d'en-tête, cartes KPI).</w:t>
      </w:r>
    </w:p>
    <w:p w14:paraId="4D81E724" w14:textId="12C8BE53" w:rsidR="009C2772" w:rsidRDefault="00000000">
      <w:pPr>
        <w:pStyle w:val="Titre2"/>
        <w:spacing w:before="300" w:after="150"/>
      </w:pPr>
      <w:bookmarkStart w:id="34" w:name="_Toc236833573"/>
      <w:r>
        <w:t>9.1 Page 1 — Vue Générale</w:t>
      </w:r>
      <w:bookmarkEnd w:id="34"/>
    </w:p>
    <w:p w14:paraId="0B8D4066" w14:textId="77777777" w:rsidR="009C2772" w:rsidRDefault="00000000">
      <w:pPr>
        <w:spacing w:before="200" w:after="80"/>
        <w:jc w:val="center"/>
      </w:pPr>
      <w:r>
        <w:rPr>
          <w:noProof/>
        </w:rPr>
        <w:drawing>
          <wp:inline distT="0" distB="0" distL="0" distR="0" wp14:anchorId="5C46AEB2" wp14:editId="1EA8DBFA">
            <wp:extent cx="5760720" cy="3240405"/>
            <wp:effectExtent l="0" t="0" r="0" b="0"/>
            <wp:docPr id="737928631" name="Picture 737928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0720" cy="3240405"/>
                    </a:xfrm>
                    <a:prstGeom prst="rect">
                      <a:avLst/>
                    </a:prstGeom>
                  </pic:spPr>
                </pic:pic>
              </a:graphicData>
            </a:graphic>
          </wp:inline>
        </w:drawing>
      </w:r>
    </w:p>
    <w:p w14:paraId="44EC473F" w14:textId="77777777" w:rsidR="009C2772" w:rsidRDefault="00000000">
      <w:pPr>
        <w:spacing w:after="240"/>
        <w:jc w:val="center"/>
      </w:pPr>
      <w:r>
        <w:rPr>
          <w:i/>
          <w:iCs/>
        </w:rPr>
        <w:t>Figure 7 — Vue Générale : KPIs globaux, hospitalisations par année et répartition par type d'admission</w:t>
      </w:r>
    </w:p>
    <w:p w14:paraId="7BEF0381" w14:textId="77777777" w:rsidR="00F54907" w:rsidRDefault="00F54907">
      <w:pPr>
        <w:pStyle w:val="Titre2"/>
        <w:spacing w:before="300" w:after="150"/>
      </w:pPr>
      <w:bookmarkStart w:id="35" w:name="_Toc236833574"/>
    </w:p>
    <w:p w14:paraId="4127928D" w14:textId="77777777" w:rsidR="00F54907" w:rsidRDefault="00F54907">
      <w:pPr>
        <w:pStyle w:val="Titre2"/>
        <w:spacing w:before="300" w:after="150"/>
      </w:pPr>
    </w:p>
    <w:p w14:paraId="4BADC934" w14:textId="77777777" w:rsidR="00F54907" w:rsidRDefault="00F54907">
      <w:pPr>
        <w:pStyle w:val="Titre2"/>
        <w:spacing w:before="300" w:after="150"/>
      </w:pPr>
    </w:p>
    <w:p w14:paraId="32CC919D" w14:textId="77777777" w:rsidR="00F54907" w:rsidRDefault="00F54907">
      <w:pPr>
        <w:pStyle w:val="Titre2"/>
        <w:spacing w:before="300" w:after="150"/>
      </w:pPr>
    </w:p>
    <w:p w14:paraId="757E457C" w14:textId="77777777" w:rsidR="00F54907" w:rsidRDefault="00F54907">
      <w:pPr>
        <w:pStyle w:val="Titre2"/>
        <w:spacing w:before="300" w:after="150"/>
      </w:pPr>
    </w:p>
    <w:p w14:paraId="37760C96" w14:textId="6CFB0867" w:rsidR="009C2772" w:rsidRDefault="00000000">
      <w:pPr>
        <w:pStyle w:val="Titre2"/>
        <w:spacing w:before="300" w:after="150"/>
      </w:pPr>
      <w:r>
        <w:lastRenderedPageBreak/>
        <w:t>9.2 Page 2 — Analyse Par Service</w:t>
      </w:r>
      <w:bookmarkEnd w:id="35"/>
    </w:p>
    <w:p w14:paraId="46CDA205" w14:textId="77777777" w:rsidR="009C2772" w:rsidRDefault="00000000">
      <w:pPr>
        <w:spacing w:before="200" w:after="80"/>
        <w:jc w:val="center"/>
      </w:pPr>
      <w:r>
        <w:rPr>
          <w:noProof/>
        </w:rPr>
        <w:drawing>
          <wp:inline distT="0" distB="0" distL="0" distR="0" wp14:anchorId="4F0BBC38" wp14:editId="1040853E">
            <wp:extent cx="5760720" cy="3240405"/>
            <wp:effectExtent l="0" t="0" r="0" b="0"/>
            <wp:docPr id="1404763494" name="Picture 140476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0720" cy="3240405"/>
                    </a:xfrm>
                    <a:prstGeom prst="rect">
                      <a:avLst/>
                    </a:prstGeom>
                  </pic:spPr>
                </pic:pic>
              </a:graphicData>
            </a:graphic>
          </wp:inline>
        </w:drawing>
      </w:r>
    </w:p>
    <w:p w14:paraId="59CD7740" w14:textId="083C9FCF" w:rsidR="009C2772" w:rsidRDefault="00000000">
      <w:pPr>
        <w:spacing w:after="240"/>
        <w:jc w:val="center"/>
      </w:pPr>
      <w:r>
        <w:rPr>
          <w:i/>
          <w:iCs/>
        </w:rPr>
        <w:t>Figure 8 — Analyse Par Service : top services et taux de réadmission</w:t>
      </w:r>
    </w:p>
    <w:p w14:paraId="3A64BF7F" w14:textId="083C9FCF" w:rsidR="009C2772" w:rsidRDefault="00000000">
      <w:pPr>
        <w:pStyle w:val="Titre2"/>
        <w:spacing w:before="300" w:after="150"/>
      </w:pPr>
      <w:bookmarkStart w:id="36" w:name="_Toc236833575"/>
      <w:r>
        <w:t>9.3 Page 3 — Analyse Par Centre</w:t>
      </w:r>
      <w:bookmarkEnd w:id="36"/>
    </w:p>
    <w:p w14:paraId="46133E88" w14:textId="77777777" w:rsidR="009C2772" w:rsidRDefault="00000000">
      <w:pPr>
        <w:spacing w:before="200" w:after="80"/>
        <w:jc w:val="center"/>
      </w:pPr>
      <w:r>
        <w:rPr>
          <w:noProof/>
        </w:rPr>
        <w:drawing>
          <wp:inline distT="0" distB="0" distL="0" distR="0" wp14:anchorId="16444749" wp14:editId="546F71FE">
            <wp:extent cx="5760720" cy="3240405"/>
            <wp:effectExtent l="0" t="0" r="0" b="0"/>
            <wp:docPr id="264951574" name="Picture 26495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0720" cy="3240405"/>
                    </a:xfrm>
                    <a:prstGeom prst="rect">
                      <a:avLst/>
                    </a:prstGeom>
                  </pic:spPr>
                </pic:pic>
              </a:graphicData>
            </a:graphic>
          </wp:inline>
        </w:drawing>
      </w:r>
    </w:p>
    <w:p w14:paraId="6B52C79D" w14:textId="77777777" w:rsidR="009C2772" w:rsidRDefault="00000000">
      <w:pPr>
        <w:spacing w:after="240"/>
        <w:jc w:val="center"/>
      </w:pPr>
      <w:r>
        <w:rPr>
          <w:i/>
          <w:iCs/>
        </w:rPr>
        <w:t>Figure 9 — Analyse Par Centre : volumétrie et taux d'occupation des lits</w:t>
      </w:r>
    </w:p>
    <w:p w14:paraId="2031F17B" w14:textId="77777777" w:rsidR="001806CB" w:rsidRDefault="001806CB">
      <w:pPr>
        <w:pStyle w:val="Titre2"/>
        <w:spacing w:before="300" w:after="150"/>
      </w:pPr>
      <w:bookmarkStart w:id="37" w:name="_Toc236833576"/>
    </w:p>
    <w:p w14:paraId="0ED2CD0C" w14:textId="77777777" w:rsidR="001806CB" w:rsidRDefault="001806CB">
      <w:pPr>
        <w:pStyle w:val="Titre2"/>
        <w:spacing w:before="300" w:after="150"/>
      </w:pPr>
    </w:p>
    <w:p w14:paraId="61C0B490" w14:textId="3709D23A" w:rsidR="009C2772" w:rsidRDefault="00000000">
      <w:pPr>
        <w:pStyle w:val="Titre2"/>
        <w:spacing w:before="300" w:after="150"/>
      </w:pPr>
      <w:r>
        <w:lastRenderedPageBreak/>
        <w:t>9.4 Page 4 — Analyse Par Médecin</w:t>
      </w:r>
      <w:bookmarkEnd w:id="37"/>
    </w:p>
    <w:p w14:paraId="38DBF31F" w14:textId="77777777" w:rsidR="009C2772" w:rsidRDefault="00000000">
      <w:pPr>
        <w:spacing w:before="200" w:after="80"/>
        <w:jc w:val="center"/>
      </w:pPr>
      <w:r>
        <w:rPr>
          <w:noProof/>
        </w:rPr>
        <w:drawing>
          <wp:inline distT="0" distB="0" distL="0" distR="0" wp14:anchorId="5274F922" wp14:editId="6C8681B6">
            <wp:extent cx="5760720" cy="3240405"/>
            <wp:effectExtent l="0" t="0" r="0" b="0"/>
            <wp:docPr id="1143250697" name="Picture 114325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0720" cy="3240405"/>
                    </a:xfrm>
                    <a:prstGeom prst="rect">
                      <a:avLst/>
                    </a:prstGeom>
                  </pic:spPr>
                </pic:pic>
              </a:graphicData>
            </a:graphic>
          </wp:inline>
        </w:drawing>
      </w:r>
    </w:p>
    <w:p w14:paraId="690ABAEF" w14:textId="77777777" w:rsidR="009C2772" w:rsidRDefault="00000000">
      <w:pPr>
        <w:spacing w:after="240"/>
        <w:jc w:val="center"/>
      </w:pPr>
      <w:r>
        <w:rPr>
          <w:i/>
          <w:iCs/>
        </w:rPr>
        <w:t>Figure 10 — Analyse Par Médecin : top 10 praticiens et répartition du personnel</w:t>
      </w:r>
    </w:p>
    <w:p w14:paraId="5BB25863" w14:textId="2B6C869E" w:rsidR="009C2772" w:rsidRDefault="00000000">
      <w:pPr>
        <w:pStyle w:val="Titre2"/>
        <w:spacing w:before="300" w:after="150"/>
      </w:pPr>
      <w:bookmarkStart w:id="38" w:name="_Toc236833577"/>
      <w:r>
        <w:t>9.5 Page 5 — Analyse Temporelle</w:t>
      </w:r>
      <w:bookmarkEnd w:id="38"/>
    </w:p>
    <w:p w14:paraId="63F5A794" w14:textId="77777777" w:rsidR="009C2772" w:rsidRDefault="00000000">
      <w:pPr>
        <w:spacing w:before="200" w:after="80"/>
        <w:jc w:val="center"/>
      </w:pPr>
      <w:r>
        <w:rPr>
          <w:noProof/>
        </w:rPr>
        <w:drawing>
          <wp:inline distT="0" distB="0" distL="0" distR="0" wp14:anchorId="7F2B26B0" wp14:editId="35782CA4">
            <wp:extent cx="5760720" cy="3240405"/>
            <wp:effectExtent l="0" t="0" r="0" b="0"/>
            <wp:docPr id="2134269127" name="Picture 2134269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0720" cy="3240405"/>
                    </a:xfrm>
                    <a:prstGeom prst="rect">
                      <a:avLst/>
                    </a:prstGeom>
                  </pic:spPr>
                </pic:pic>
              </a:graphicData>
            </a:graphic>
          </wp:inline>
        </w:drawing>
      </w:r>
    </w:p>
    <w:p w14:paraId="622ABBE5" w14:textId="123251BC" w:rsidR="009C2772" w:rsidRDefault="00000000">
      <w:pPr>
        <w:spacing w:after="240"/>
        <w:jc w:val="center"/>
      </w:pPr>
      <w:r>
        <w:rPr>
          <w:i/>
          <w:iCs/>
        </w:rPr>
        <w:t>Figure 11 — Analyse Temporelle : évolution annuelle et saisonnalité trimestrielle</w:t>
      </w:r>
    </w:p>
    <w:p w14:paraId="33E12695" w14:textId="77777777" w:rsidR="00BF49FA" w:rsidRDefault="00BF49FA" w:rsidP="00E03082">
      <w:pPr>
        <w:pStyle w:val="Titre1"/>
        <w:spacing w:before="400" w:after="200"/>
      </w:pPr>
      <w:bookmarkStart w:id="39" w:name="_Toc236833578"/>
    </w:p>
    <w:p w14:paraId="54F0668D" w14:textId="353E58CB" w:rsidR="00E03082" w:rsidRDefault="00E03082" w:rsidP="00E03082">
      <w:pPr>
        <w:pStyle w:val="Titre1"/>
        <w:spacing w:before="400" w:after="200"/>
      </w:pPr>
      <w:r w:rsidRPr="00E03082">
        <w:lastRenderedPageBreak/>
        <w:t>10. Scénarios de test</w:t>
      </w:r>
      <w:bookmarkEnd w:id="39"/>
    </w:p>
    <w:p w14:paraId="76A7D5FB" w14:textId="33FB43B3" w:rsidR="00E03082" w:rsidRDefault="00E03082" w:rsidP="00E03082">
      <w:r w:rsidRPr="00E03082">
        <w:t>Afin de valider le bon fonctionnement de chaque composant de la plateforme décisionnelle, plusieurs scénarios de test ont été réalisés.</w:t>
      </w:r>
    </w:p>
    <w:p w14:paraId="0C2227DF" w14:textId="77777777" w:rsidR="00E03082" w:rsidRDefault="00E03082" w:rsidP="00E03082"/>
    <w:tbl>
      <w:tblPr>
        <w:tblW w:w="0" w:type="auto"/>
        <w:tblInd w:w="-5" w:type="dxa"/>
        <w:tblCellMar>
          <w:left w:w="0" w:type="dxa"/>
          <w:right w:w="0" w:type="dxa"/>
        </w:tblCellMar>
        <w:tblLook w:val="04A0" w:firstRow="1" w:lastRow="0" w:firstColumn="1" w:lastColumn="0" w:noHBand="0" w:noVBand="1"/>
      </w:tblPr>
      <w:tblGrid>
        <w:gridCol w:w="2406"/>
        <w:gridCol w:w="3028"/>
        <w:gridCol w:w="2340"/>
        <w:gridCol w:w="2291"/>
      </w:tblGrid>
      <w:tr w:rsidR="003D23C1" w14:paraId="262EECB2" w14:textId="77777777" w:rsidTr="003D23C1">
        <w:trPr>
          <w:trHeight w:val="208"/>
        </w:trPr>
        <w:tc>
          <w:tcPr>
            <w:tcW w:w="2406" w:type="dxa"/>
            <w:tcBorders>
              <w:top w:val="single" w:sz="8" w:space="0" w:color="auto"/>
              <w:left w:val="single" w:sz="8" w:space="0" w:color="auto"/>
              <w:bottom w:val="single" w:sz="8" w:space="0" w:color="auto"/>
              <w:right w:val="single" w:sz="8" w:space="0" w:color="auto"/>
            </w:tcBorders>
            <w:shd w:val="clear" w:color="auto" w:fill="0E2A45"/>
            <w:tcMar>
              <w:top w:w="80" w:type="dxa"/>
              <w:left w:w="120" w:type="dxa"/>
              <w:bottom w:w="80" w:type="dxa"/>
              <w:right w:w="120" w:type="dxa"/>
            </w:tcMar>
            <w:hideMark/>
          </w:tcPr>
          <w:p w14:paraId="2C1B2275" w14:textId="77777777" w:rsidR="003D23C1" w:rsidRPr="006F0CC9" w:rsidRDefault="003D23C1">
            <w:pPr>
              <w:rPr>
                <w:b/>
                <w:bCs/>
                <w:color w:val="FFFFFF"/>
              </w:rPr>
            </w:pPr>
            <w:r>
              <w:rPr>
                <w:b/>
                <w:bCs/>
                <w:color w:val="FFFFFF"/>
              </w:rPr>
              <w:t>Module</w:t>
            </w:r>
          </w:p>
        </w:tc>
        <w:tc>
          <w:tcPr>
            <w:tcW w:w="3028" w:type="dxa"/>
            <w:tcBorders>
              <w:top w:val="single" w:sz="8" w:space="0" w:color="auto"/>
              <w:left w:val="nil"/>
              <w:bottom w:val="single" w:sz="8" w:space="0" w:color="auto"/>
              <w:right w:val="single" w:sz="8" w:space="0" w:color="auto"/>
            </w:tcBorders>
            <w:shd w:val="clear" w:color="auto" w:fill="0E2A45"/>
            <w:tcMar>
              <w:top w:w="80" w:type="dxa"/>
              <w:left w:w="120" w:type="dxa"/>
              <w:bottom w:w="80" w:type="dxa"/>
              <w:right w:w="120" w:type="dxa"/>
            </w:tcMar>
            <w:hideMark/>
          </w:tcPr>
          <w:p w14:paraId="2805B7A0" w14:textId="77777777" w:rsidR="003D23C1" w:rsidRPr="006F0CC9" w:rsidRDefault="003D23C1">
            <w:pPr>
              <w:rPr>
                <w:b/>
                <w:bCs/>
                <w:color w:val="FFFFFF"/>
              </w:rPr>
            </w:pPr>
            <w:r>
              <w:rPr>
                <w:b/>
                <w:bCs/>
                <w:color w:val="FFFFFF"/>
              </w:rPr>
              <w:t>Objectif du test</w:t>
            </w:r>
          </w:p>
        </w:tc>
        <w:tc>
          <w:tcPr>
            <w:tcW w:w="2340" w:type="dxa"/>
            <w:tcBorders>
              <w:top w:val="single" w:sz="8" w:space="0" w:color="auto"/>
              <w:left w:val="nil"/>
              <w:bottom w:val="single" w:sz="8" w:space="0" w:color="auto"/>
              <w:right w:val="single" w:sz="8" w:space="0" w:color="auto"/>
            </w:tcBorders>
            <w:shd w:val="clear" w:color="auto" w:fill="0E2A45"/>
            <w:tcMar>
              <w:top w:w="80" w:type="dxa"/>
              <w:left w:w="120" w:type="dxa"/>
              <w:bottom w:w="80" w:type="dxa"/>
              <w:right w:w="120" w:type="dxa"/>
            </w:tcMar>
            <w:hideMark/>
          </w:tcPr>
          <w:p w14:paraId="7E6235C9" w14:textId="77777777" w:rsidR="003D23C1" w:rsidRPr="006F0CC9" w:rsidRDefault="003D23C1">
            <w:pPr>
              <w:rPr>
                <w:b/>
                <w:bCs/>
                <w:color w:val="FFFFFF"/>
              </w:rPr>
            </w:pPr>
            <w:r>
              <w:rPr>
                <w:b/>
                <w:bCs/>
                <w:color w:val="FFFFFF"/>
              </w:rPr>
              <w:t>Résultat attendu</w:t>
            </w:r>
          </w:p>
        </w:tc>
        <w:tc>
          <w:tcPr>
            <w:tcW w:w="2291" w:type="dxa"/>
            <w:tcBorders>
              <w:top w:val="single" w:sz="8" w:space="0" w:color="auto"/>
              <w:left w:val="nil"/>
              <w:bottom w:val="single" w:sz="8" w:space="0" w:color="auto"/>
              <w:right w:val="single" w:sz="8" w:space="0" w:color="auto"/>
            </w:tcBorders>
            <w:shd w:val="clear" w:color="auto" w:fill="0E2A45"/>
            <w:tcMar>
              <w:top w:w="80" w:type="dxa"/>
              <w:left w:w="120" w:type="dxa"/>
              <w:bottom w:w="80" w:type="dxa"/>
              <w:right w:w="120" w:type="dxa"/>
            </w:tcMar>
            <w:hideMark/>
          </w:tcPr>
          <w:p w14:paraId="18B656DC" w14:textId="77777777" w:rsidR="003D23C1" w:rsidRPr="006F0CC9" w:rsidRDefault="003D23C1">
            <w:pPr>
              <w:rPr>
                <w:b/>
                <w:bCs/>
                <w:color w:val="FFFFFF"/>
              </w:rPr>
            </w:pPr>
            <w:r>
              <w:rPr>
                <w:b/>
                <w:bCs/>
                <w:color w:val="FFFFFF"/>
              </w:rPr>
              <w:t>Résultat obtenu</w:t>
            </w:r>
          </w:p>
        </w:tc>
      </w:tr>
      <w:tr w:rsidR="003D23C1" w14:paraId="135EDA36" w14:textId="77777777" w:rsidTr="003D23C1">
        <w:trPr>
          <w:trHeight w:val="238"/>
        </w:trPr>
        <w:tc>
          <w:tcPr>
            <w:tcW w:w="2406" w:type="dxa"/>
            <w:tcBorders>
              <w:top w:val="nil"/>
              <w:left w:val="single" w:sz="8" w:space="0" w:color="auto"/>
              <w:bottom w:val="single" w:sz="8" w:space="0" w:color="auto"/>
              <w:right w:val="single" w:sz="8" w:space="0" w:color="auto"/>
            </w:tcBorders>
            <w:tcMar>
              <w:top w:w="80" w:type="dxa"/>
              <w:left w:w="120" w:type="dxa"/>
              <w:bottom w:w="80" w:type="dxa"/>
              <w:right w:w="120" w:type="dxa"/>
            </w:tcMar>
            <w:hideMark/>
          </w:tcPr>
          <w:p w14:paraId="713B3A09" w14:textId="2D4D6774" w:rsidR="003D23C1" w:rsidRDefault="003D23C1" w:rsidP="003D23C1">
            <w:r w:rsidRPr="003D23C1">
              <w:t>Bronze</w:t>
            </w:r>
          </w:p>
        </w:tc>
        <w:tc>
          <w:tcPr>
            <w:tcW w:w="3028" w:type="dxa"/>
            <w:tcBorders>
              <w:top w:val="nil"/>
              <w:left w:val="nil"/>
              <w:bottom w:val="single" w:sz="8" w:space="0" w:color="auto"/>
              <w:right w:val="single" w:sz="8" w:space="0" w:color="auto"/>
            </w:tcBorders>
            <w:tcMar>
              <w:top w:w="80" w:type="dxa"/>
              <w:left w:w="120" w:type="dxa"/>
              <w:bottom w:w="80" w:type="dxa"/>
              <w:right w:w="120" w:type="dxa"/>
            </w:tcMar>
            <w:hideMark/>
          </w:tcPr>
          <w:p w14:paraId="082E4F27" w14:textId="76520808" w:rsidR="003D23C1" w:rsidRDefault="003D23C1" w:rsidP="003D23C1">
            <w:r w:rsidRPr="003D23C1">
              <w:t>Charger les données du HIS dans la couche Bronze</w:t>
            </w:r>
          </w:p>
        </w:tc>
        <w:tc>
          <w:tcPr>
            <w:tcW w:w="2340" w:type="dxa"/>
            <w:tcBorders>
              <w:top w:val="nil"/>
              <w:left w:val="nil"/>
              <w:bottom w:val="single" w:sz="8" w:space="0" w:color="auto"/>
              <w:right w:val="single" w:sz="8" w:space="0" w:color="auto"/>
            </w:tcBorders>
            <w:tcMar>
              <w:top w:w="80" w:type="dxa"/>
              <w:left w:w="120" w:type="dxa"/>
              <w:bottom w:w="80" w:type="dxa"/>
              <w:right w:w="120" w:type="dxa"/>
            </w:tcMar>
            <w:hideMark/>
          </w:tcPr>
          <w:p w14:paraId="739F4396" w14:textId="68C0B346" w:rsidR="003D23C1" w:rsidRDefault="003D23C1" w:rsidP="003D23C1">
            <w:r w:rsidRPr="003D23C1">
              <w:t>Toutes les tables sont chargées sans erreur</w:t>
            </w:r>
          </w:p>
        </w:tc>
        <w:tc>
          <w:tcPr>
            <w:tcW w:w="2291" w:type="dxa"/>
            <w:tcBorders>
              <w:top w:val="nil"/>
              <w:left w:val="nil"/>
              <w:bottom w:val="single" w:sz="8" w:space="0" w:color="auto"/>
              <w:right w:val="single" w:sz="8" w:space="0" w:color="auto"/>
            </w:tcBorders>
            <w:tcMar>
              <w:top w:w="80" w:type="dxa"/>
              <w:left w:w="120" w:type="dxa"/>
              <w:bottom w:w="80" w:type="dxa"/>
              <w:right w:w="120" w:type="dxa"/>
            </w:tcMar>
            <w:hideMark/>
          </w:tcPr>
          <w:p w14:paraId="3FF0C914" w14:textId="3105A02F" w:rsidR="003D23C1" w:rsidRDefault="003D23C1" w:rsidP="003D23C1">
            <w:r w:rsidRPr="003D23C1">
              <w:t>Succès</w:t>
            </w:r>
          </w:p>
        </w:tc>
      </w:tr>
      <w:tr w:rsidR="003D23C1" w14:paraId="13DFD0F2" w14:textId="77777777" w:rsidTr="003D23C1">
        <w:trPr>
          <w:trHeight w:val="257"/>
        </w:trPr>
        <w:tc>
          <w:tcPr>
            <w:tcW w:w="2406" w:type="dxa"/>
            <w:tcBorders>
              <w:top w:val="nil"/>
              <w:left w:val="single" w:sz="8" w:space="0" w:color="auto"/>
              <w:bottom w:val="single" w:sz="8" w:space="0" w:color="auto"/>
              <w:right w:val="single" w:sz="8" w:space="0" w:color="auto"/>
            </w:tcBorders>
            <w:shd w:val="clear" w:color="auto" w:fill="F0F4F8"/>
            <w:tcMar>
              <w:top w:w="80" w:type="dxa"/>
              <w:left w:w="120" w:type="dxa"/>
              <w:bottom w:w="80" w:type="dxa"/>
              <w:right w:w="120" w:type="dxa"/>
            </w:tcMar>
            <w:hideMark/>
          </w:tcPr>
          <w:p w14:paraId="38E60A35" w14:textId="7AA2F344" w:rsidR="003D23C1" w:rsidRDefault="003D23C1">
            <w:r>
              <w:t>Argent</w:t>
            </w:r>
          </w:p>
        </w:tc>
        <w:tc>
          <w:tcPr>
            <w:tcW w:w="3028" w:type="dxa"/>
            <w:tcBorders>
              <w:top w:val="nil"/>
              <w:left w:val="nil"/>
              <w:bottom w:val="single" w:sz="8" w:space="0" w:color="auto"/>
              <w:right w:val="single" w:sz="8" w:space="0" w:color="auto"/>
            </w:tcBorders>
            <w:shd w:val="clear" w:color="auto" w:fill="F0F4F8"/>
            <w:tcMar>
              <w:top w:w="80" w:type="dxa"/>
              <w:left w:w="120" w:type="dxa"/>
              <w:bottom w:w="80" w:type="dxa"/>
              <w:right w:w="120" w:type="dxa"/>
            </w:tcMar>
            <w:hideMark/>
          </w:tcPr>
          <w:p w14:paraId="6C225CC2" w14:textId="60275865" w:rsidR="003D23C1" w:rsidRDefault="003D23C1" w:rsidP="003D23C1">
            <w:r w:rsidRPr="003D23C1">
              <w:t>Vérifier le nettoyage des données (doublons, valeurs nulles, formats)</w:t>
            </w:r>
          </w:p>
        </w:tc>
        <w:tc>
          <w:tcPr>
            <w:tcW w:w="2340" w:type="dxa"/>
            <w:tcBorders>
              <w:top w:val="nil"/>
              <w:left w:val="nil"/>
              <w:bottom w:val="single" w:sz="8" w:space="0" w:color="auto"/>
              <w:right w:val="single" w:sz="8" w:space="0" w:color="auto"/>
            </w:tcBorders>
            <w:shd w:val="clear" w:color="auto" w:fill="F0F4F8"/>
            <w:tcMar>
              <w:top w:w="80" w:type="dxa"/>
              <w:left w:w="120" w:type="dxa"/>
              <w:bottom w:w="80" w:type="dxa"/>
              <w:right w:w="120" w:type="dxa"/>
            </w:tcMar>
            <w:hideMark/>
          </w:tcPr>
          <w:p w14:paraId="7D4D5F95" w14:textId="267BE4EF" w:rsidR="003D23C1" w:rsidRDefault="003D23C1" w:rsidP="003D23C1">
            <w:r w:rsidRPr="003D23C1">
              <w:t>Les données invalides sont rejetées et journalisées</w:t>
            </w:r>
          </w:p>
        </w:tc>
        <w:tc>
          <w:tcPr>
            <w:tcW w:w="2291" w:type="dxa"/>
            <w:tcBorders>
              <w:top w:val="nil"/>
              <w:left w:val="nil"/>
              <w:bottom w:val="single" w:sz="8" w:space="0" w:color="auto"/>
              <w:right w:val="single" w:sz="8" w:space="0" w:color="auto"/>
            </w:tcBorders>
            <w:shd w:val="clear" w:color="auto" w:fill="F0F4F8"/>
            <w:tcMar>
              <w:top w:w="80" w:type="dxa"/>
              <w:left w:w="120" w:type="dxa"/>
              <w:bottom w:w="80" w:type="dxa"/>
              <w:right w:w="120" w:type="dxa"/>
            </w:tcMar>
            <w:hideMark/>
          </w:tcPr>
          <w:p w14:paraId="1C58C08E" w14:textId="4A170C3F" w:rsidR="003D23C1" w:rsidRDefault="003D23C1" w:rsidP="003D23C1">
            <w:r w:rsidRPr="003D23C1">
              <w:t>Succès</w:t>
            </w:r>
          </w:p>
        </w:tc>
      </w:tr>
      <w:tr w:rsidR="003D23C1" w14:paraId="5A60337F" w14:textId="77777777" w:rsidTr="003D23C1">
        <w:tc>
          <w:tcPr>
            <w:tcW w:w="2406" w:type="dxa"/>
            <w:tcBorders>
              <w:top w:val="nil"/>
              <w:left w:val="single" w:sz="8" w:space="0" w:color="auto"/>
              <w:bottom w:val="single" w:sz="8" w:space="0" w:color="auto"/>
              <w:right w:val="single" w:sz="8" w:space="0" w:color="auto"/>
            </w:tcBorders>
            <w:tcMar>
              <w:top w:w="80" w:type="dxa"/>
              <w:left w:w="120" w:type="dxa"/>
              <w:bottom w:w="80" w:type="dxa"/>
              <w:right w:w="120" w:type="dxa"/>
            </w:tcMar>
            <w:hideMark/>
          </w:tcPr>
          <w:p w14:paraId="0C5F80BA" w14:textId="05E24076" w:rsidR="003D23C1" w:rsidRDefault="003D23C1">
            <w:r>
              <w:t>Gold</w:t>
            </w:r>
          </w:p>
        </w:tc>
        <w:tc>
          <w:tcPr>
            <w:tcW w:w="3028" w:type="dxa"/>
            <w:tcBorders>
              <w:top w:val="nil"/>
              <w:left w:val="nil"/>
              <w:bottom w:val="single" w:sz="8" w:space="0" w:color="auto"/>
              <w:right w:val="single" w:sz="8" w:space="0" w:color="auto"/>
            </w:tcBorders>
            <w:tcMar>
              <w:top w:w="80" w:type="dxa"/>
              <w:left w:w="120" w:type="dxa"/>
              <w:bottom w:w="80" w:type="dxa"/>
              <w:right w:w="120" w:type="dxa"/>
            </w:tcMar>
            <w:hideMark/>
          </w:tcPr>
          <w:p w14:paraId="46DA0483" w14:textId="1172605A" w:rsidR="003D23C1" w:rsidRDefault="003D23C1" w:rsidP="003D23C1">
            <w:r w:rsidRPr="003D23C1">
              <w:t>Charger les dimensions et la table de faits</w:t>
            </w:r>
          </w:p>
        </w:tc>
        <w:tc>
          <w:tcPr>
            <w:tcW w:w="2340" w:type="dxa"/>
            <w:tcBorders>
              <w:top w:val="nil"/>
              <w:left w:val="nil"/>
              <w:bottom w:val="single" w:sz="8" w:space="0" w:color="auto"/>
              <w:right w:val="single" w:sz="8" w:space="0" w:color="auto"/>
            </w:tcBorders>
            <w:tcMar>
              <w:top w:w="80" w:type="dxa"/>
              <w:left w:w="120" w:type="dxa"/>
              <w:bottom w:w="80" w:type="dxa"/>
              <w:right w:w="120" w:type="dxa"/>
            </w:tcMar>
            <w:hideMark/>
          </w:tcPr>
          <w:p w14:paraId="34EBDE1F" w14:textId="717DA7C8" w:rsidR="003D23C1" w:rsidRDefault="003D23C1" w:rsidP="003D23C1">
            <w:r w:rsidRPr="003D23C1">
              <w:t>Les dimensions et les faits sont alimentés avec les clés correctes</w:t>
            </w:r>
          </w:p>
        </w:tc>
        <w:tc>
          <w:tcPr>
            <w:tcW w:w="2291" w:type="dxa"/>
            <w:tcBorders>
              <w:top w:val="nil"/>
              <w:left w:val="nil"/>
              <w:bottom w:val="single" w:sz="8" w:space="0" w:color="auto"/>
              <w:right w:val="single" w:sz="8" w:space="0" w:color="auto"/>
            </w:tcBorders>
            <w:tcMar>
              <w:top w:w="80" w:type="dxa"/>
              <w:left w:w="120" w:type="dxa"/>
              <w:bottom w:w="80" w:type="dxa"/>
              <w:right w:w="120" w:type="dxa"/>
            </w:tcMar>
            <w:hideMark/>
          </w:tcPr>
          <w:p w14:paraId="57B51E82" w14:textId="780D862B" w:rsidR="003D23C1" w:rsidRDefault="003D23C1" w:rsidP="003D23C1">
            <w:r w:rsidRPr="003D23C1">
              <w:t>Succès</w:t>
            </w:r>
          </w:p>
        </w:tc>
      </w:tr>
      <w:tr w:rsidR="003D23C1" w14:paraId="1A08BA58" w14:textId="77777777" w:rsidTr="003D23C1">
        <w:tc>
          <w:tcPr>
            <w:tcW w:w="2406" w:type="dxa"/>
            <w:tcBorders>
              <w:top w:val="nil"/>
              <w:left w:val="single" w:sz="8" w:space="0" w:color="auto"/>
              <w:bottom w:val="single" w:sz="8" w:space="0" w:color="auto"/>
              <w:right w:val="single" w:sz="8" w:space="0" w:color="auto"/>
            </w:tcBorders>
            <w:shd w:val="clear" w:color="auto" w:fill="F0F4F8"/>
            <w:tcMar>
              <w:top w:w="80" w:type="dxa"/>
              <w:left w:w="120" w:type="dxa"/>
              <w:bottom w:w="80" w:type="dxa"/>
              <w:right w:w="120" w:type="dxa"/>
            </w:tcMar>
            <w:hideMark/>
          </w:tcPr>
          <w:p w14:paraId="37A479E9" w14:textId="61D62E99" w:rsidR="003D23C1" w:rsidRDefault="003D23C1" w:rsidP="003D23C1">
            <w:r w:rsidRPr="003D23C1">
              <w:t>SSIS</w:t>
            </w:r>
          </w:p>
        </w:tc>
        <w:tc>
          <w:tcPr>
            <w:tcW w:w="3028" w:type="dxa"/>
            <w:tcBorders>
              <w:top w:val="nil"/>
              <w:left w:val="nil"/>
              <w:bottom w:val="single" w:sz="8" w:space="0" w:color="auto"/>
              <w:right w:val="single" w:sz="8" w:space="0" w:color="auto"/>
            </w:tcBorders>
            <w:shd w:val="clear" w:color="auto" w:fill="F0F4F8"/>
            <w:tcMar>
              <w:top w:w="80" w:type="dxa"/>
              <w:left w:w="120" w:type="dxa"/>
              <w:bottom w:w="80" w:type="dxa"/>
              <w:right w:w="120" w:type="dxa"/>
            </w:tcMar>
            <w:hideMark/>
          </w:tcPr>
          <w:p w14:paraId="3BE5B344" w14:textId="10A4BE8D" w:rsidR="003D23C1" w:rsidRDefault="003D23C1" w:rsidP="003D23C1">
            <w:r w:rsidRPr="003D23C1">
              <w:t>Exécuter le package maître ETL</w:t>
            </w:r>
          </w:p>
        </w:tc>
        <w:tc>
          <w:tcPr>
            <w:tcW w:w="2340" w:type="dxa"/>
            <w:tcBorders>
              <w:top w:val="nil"/>
              <w:left w:val="nil"/>
              <w:bottom w:val="single" w:sz="8" w:space="0" w:color="auto"/>
              <w:right w:val="single" w:sz="8" w:space="0" w:color="auto"/>
            </w:tcBorders>
            <w:shd w:val="clear" w:color="auto" w:fill="F0F4F8"/>
            <w:tcMar>
              <w:top w:w="80" w:type="dxa"/>
              <w:left w:w="120" w:type="dxa"/>
              <w:bottom w:w="80" w:type="dxa"/>
              <w:right w:w="120" w:type="dxa"/>
            </w:tcMar>
            <w:hideMark/>
          </w:tcPr>
          <w:p w14:paraId="761B0673" w14:textId="7ED06E6D" w:rsidR="003D23C1" w:rsidRDefault="003D23C1" w:rsidP="003D23C1">
            <w:r w:rsidRPr="003D23C1">
              <w:t>Les packages Bronze, Silver et Gold s'exécutent dans l'ordre sans erreur</w:t>
            </w:r>
          </w:p>
        </w:tc>
        <w:tc>
          <w:tcPr>
            <w:tcW w:w="2291" w:type="dxa"/>
            <w:tcBorders>
              <w:top w:val="nil"/>
              <w:left w:val="nil"/>
              <w:bottom w:val="single" w:sz="8" w:space="0" w:color="auto"/>
              <w:right w:val="single" w:sz="8" w:space="0" w:color="auto"/>
            </w:tcBorders>
            <w:shd w:val="clear" w:color="auto" w:fill="F0F4F8"/>
            <w:tcMar>
              <w:top w:w="80" w:type="dxa"/>
              <w:left w:w="120" w:type="dxa"/>
              <w:bottom w:w="80" w:type="dxa"/>
              <w:right w:w="120" w:type="dxa"/>
            </w:tcMar>
            <w:hideMark/>
          </w:tcPr>
          <w:p w14:paraId="05D36650" w14:textId="30C35556" w:rsidR="003D23C1" w:rsidRDefault="003D23C1" w:rsidP="003D23C1">
            <w:r w:rsidRPr="003D23C1">
              <w:t>Succès</w:t>
            </w:r>
          </w:p>
        </w:tc>
      </w:tr>
      <w:tr w:rsidR="003D23C1" w14:paraId="18CF1014" w14:textId="77777777" w:rsidTr="003D23C1">
        <w:trPr>
          <w:trHeight w:val="256"/>
        </w:trPr>
        <w:tc>
          <w:tcPr>
            <w:tcW w:w="2406" w:type="dxa"/>
            <w:tcBorders>
              <w:top w:val="nil"/>
              <w:left w:val="single" w:sz="8" w:space="0" w:color="auto"/>
              <w:bottom w:val="single" w:sz="8" w:space="0" w:color="auto"/>
              <w:right w:val="single" w:sz="8" w:space="0" w:color="auto"/>
            </w:tcBorders>
            <w:tcMar>
              <w:top w:w="80" w:type="dxa"/>
              <w:left w:w="120" w:type="dxa"/>
              <w:bottom w:w="80" w:type="dxa"/>
              <w:right w:w="120" w:type="dxa"/>
            </w:tcMar>
            <w:hideMark/>
          </w:tcPr>
          <w:p w14:paraId="5BE18D0C" w14:textId="68FAB282" w:rsidR="003D23C1" w:rsidRDefault="003D23C1" w:rsidP="003D23C1">
            <w:r w:rsidRPr="003D23C1">
              <w:t>SSAS</w:t>
            </w:r>
          </w:p>
        </w:tc>
        <w:tc>
          <w:tcPr>
            <w:tcW w:w="3028" w:type="dxa"/>
            <w:tcBorders>
              <w:top w:val="nil"/>
              <w:left w:val="nil"/>
              <w:bottom w:val="single" w:sz="8" w:space="0" w:color="auto"/>
              <w:right w:val="single" w:sz="8" w:space="0" w:color="auto"/>
            </w:tcBorders>
            <w:tcMar>
              <w:top w:w="80" w:type="dxa"/>
              <w:left w:w="120" w:type="dxa"/>
              <w:bottom w:w="80" w:type="dxa"/>
              <w:right w:w="120" w:type="dxa"/>
            </w:tcMar>
            <w:hideMark/>
          </w:tcPr>
          <w:p w14:paraId="76ECDF58" w14:textId="79314D47" w:rsidR="003D23C1" w:rsidRDefault="003D23C1" w:rsidP="003D23C1">
            <w:r w:rsidRPr="003D23C1">
              <w:t>Traiter le cube multidimensionnel</w:t>
            </w:r>
          </w:p>
        </w:tc>
        <w:tc>
          <w:tcPr>
            <w:tcW w:w="2340" w:type="dxa"/>
            <w:tcBorders>
              <w:top w:val="nil"/>
              <w:left w:val="nil"/>
              <w:bottom w:val="single" w:sz="8" w:space="0" w:color="auto"/>
              <w:right w:val="single" w:sz="8" w:space="0" w:color="auto"/>
            </w:tcBorders>
            <w:tcMar>
              <w:top w:w="80" w:type="dxa"/>
              <w:left w:w="120" w:type="dxa"/>
              <w:bottom w:w="80" w:type="dxa"/>
              <w:right w:w="120" w:type="dxa"/>
            </w:tcMar>
            <w:hideMark/>
          </w:tcPr>
          <w:p w14:paraId="784138F0" w14:textId="4021E4D4" w:rsidR="003D23C1" w:rsidRDefault="003D23C1" w:rsidP="003D23C1">
            <w:r w:rsidRPr="003D23C1">
              <w:t>Les mesures, dimensions et KPIs sont disponibles après le traitement</w:t>
            </w:r>
          </w:p>
        </w:tc>
        <w:tc>
          <w:tcPr>
            <w:tcW w:w="2291" w:type="dxa"/>
            <w:tcBorders>
              <w:top w:val="nil"/>
              <w:left w:val="nil"/>
              <w:bottom w:val="single" w:sz="8" w:space="0" w:color="auto"/>
              <w:right w:val="single" w:sz="8" w:space="0" w:color="auto"/>
            </w:tcBorders>
            <w:tcMar>
              <w:top w:w="80" w:type="dxa"/>
              <w:left w:w="120" w:type="dxa"/>
              <w:bottom w:w="80" w:type="dxa"/>
              <w:right w:w="120" w:type="dxa"/>
            </w:tcMar>
            <w:hideMark/>
          </w:tcPr>
          <w:p w14:paraId="793246B2" w14:textId="55A54EB2" w:rsidR="003D23C1" w:rsidRDefault="003D23C1" w:rsidP="003D23C1">
            <w:r w:rsidRPr="003D23C1">
              <w:t>Succès</w:t>
            </w:r>
          </w:p>
        </w:tc>
      </w:tr>
      <w:tr w:rsidR="003D23C1" w14:paraId="5AD2115E" w14:textId="77777777" w:rsidTr="003D23C1">
        <w:tc>
          <w:tcPr>
            <w:tcW w:w="2406" w:type="dxa"/>
            <w:tcBorders>
              <w:top w:val="nil"/>
              <w:left w:val="single" w:sz="8" w:space="0" w:color="auto"/>
              <w:bottom w:val="single" w:sz="8" w:space="0" w:color="auto"/>
              <w:right w:val="single" w:sz="8" w:space="0" w:color="auto"/>
            </w:tcBorders>
            <w:shd w:val="clear" w:color="auto" w:fill="F0F4F8"/>
            <w:tcMar>
              <w:top w:w="80" w:type="dxa"/>
              <w:left w:w="120" w:type="dxa"/>
              <w:bottom w:w="80" w:type="dxa"/>
              <w:right w:w="120" w:type="dxa"/>
            </w:tcMar>
            <w:hideMark/>
          </w:tcPr>
          <w:p w14:paraId="5AA89B04" w14:textId="33BA6445" w:rsidR="003D23C1" w:rsidRDefault="003D23C1" w:rsidP="003D23C1">
            <w:r w:rsidRPr="003D23C1">
              <w:t>Power BI</w:t>
            </w:r>
          </w:p>
        </w:tc>
        <w:tc>
          <w:tcPr>
            <w:tcW w:w="3028" w:type="dxa"/>
            <w:tcBorders>
              <w:top w:val="nil"/>
              <w:left w:val="nil"/>
              <w:bottom w:val="single" w:sz="8" w:space="0" w:color="auto"/>
              <w:right w:val="single" w:sz="8" w:space="0" w:color="auto"/>
            </w:tcBorders>
            <w:shd w:val="clear" w:color="auto" w:fill="F0F4F8"/>
            <w:tcMar>
              <w:top w:w="80" w:type="dxa"/>
              <w:left w:w="120" w:type="dxa"/>
              <w:bottom w:w="80" w:type="dxa"/>
              <w:right w:w="120" w:type="dxa"/>
            </w:tcMar>
            <w:hideMark/>
          </w:tcPr>
          <w:p w14:paraId="114FDACC" w14:textId="7C928598" w:rsidR="003D23C1" w:rsidRDefault="003D23C1" w:rsidP="003D23C1">
            <w:r w:rsidRPr="003D23C1">
              <w:t>Actualiser les tableaux de bord</w:t>
            </w:r>
          </w:p>
        </w:tc>
        <w:tc>
          <w:tcPr>
            <w:tcW w:w="2340" w:type="dxa"/>
            <w:tcBorders>
              <w:top w:val="nil"/>
              <w:left w:val="nil"/>
              <w:bottom w:val="single" w:sz="8" w:space="0" w:color="auto"/>
              <w:right w:val="single" w:sz="8" w:space="0" w:color="auto"/>
            </w:tcBorders>
            <w:shd w:val="clear" w:color="auto" w:fill="F0F4F8"/>
            <w:tcMar>
              <w:top w:w="80" w:type="dxa"/>
              <w:left w:w="120" w:type="dxa"/>
              <w:bottom w:w="80" w:type="dxa"/>
              <w:right w:w="120" w:type="dxa"/>
            </w:tcMar>
            <w:hideMark/>
          </w:tcPr>
          <w:p w14:paraId="3F897EA1" w14:textId="0BB997D1" w:rsidR="003D23C1" w:rsidRDefault="003D23C1" w:rsidP="003D23C1">
            <w:r w:rsidRPr="003D23C1">
              <w:t>Les indicateurs affichent les données les plus récentes du cube SSAS</w:t>
            </w:r>
          </w:p>
        </w:tc>
        <w:tc>
          <w:tcPr>
            <w:tcW w:w="2291" w:type="dxa"/>
            <w:tcBorders>
              <w:top w:val="nil"/>
              <w:left w:val="nil"/>
              <w:bottom w:val="single" w:sz="8" w:space="0" w:color="auto"/>
              <w:right w:val="single" w:sz="8" w:space="0" w:color="auto"/>
            </w:tcBorders>
            <w:shd w:val="clear" w:color="auto" w:fill="F0F4F8"/>
            <w:tcMar>
              <w:top w:w="80" w:type="dxa"/>
              <w:left w:w="120" w:type="dxa"/>
              <w:bottom w:w="80" w:type="dxa"/>
              <w:right w:w="120" w:type="dxa"/>
            </w:tcMar>
            <w:hideMark/>
          </w:tcPr>
          <w:p w14:paraId="18CBBB03" w14:textId="63FD291D" w:rsidR="003D23C1" w:rsidRDefault="003D23C1" w:rsidP="003D23C1">
            <w:r w:rsidRPr="003D23C1">
              <w:t>Succès</w:t>
            </w:r>
          </w:p>
        </w:tc>
      </w:tr>
    </w:tbl>
    <w:p w14:paraId="4A77F3A4" w14:textId="77777777" w:rsidR="003D23C1" w:rsidRDefault="003D23C1" w:rsidP="003D23C1"/>
    <w:p w14:paraId="1F26374E" w14:textId="18247A63" w:rsidR="003D23C1" w:rsidRDefault="003D23C1" w:rsidP="003D23C1">
      <w:r w:rsidRPr="003D23C1">
        <w:t>Les tests réalisés montrent que l'ensemble de la chaîne décisionnelle fonctionne correctement, depuis l'extraction des données jusqu'à leur restitution dans les tableaux de bord Power BI. Les résultats obtenus sont conformes aux objectifs définis au début du projet.</w:t>
      </w:r>
    </w:p>
    <w:p w14:paraId="0BA580A3" w14:textId="77777777" w:rsidR="008744ED" w:rsidRPr="008744ED" w:rsidRDefault="008744ED" w:rsidP="008744ED">
      <w:pPr>
        <w:pStyle w:val="Titre1"/>
        <w:spacing w:before="400" w:after="200"/>
      </w:pPr>
      <w:bookmarkStart w:id="40" w:name="_Toc236833579"/>
      <w:r w:rsidRPr="008744ED">
        <w:t>11. Optimisation et performances</w:t>
      </w:r>
      <w:bookmarkEnd w:id="40"/>
    </w:p>
    <w:p w14:paraId="6744B3DF" w14:textId="77777777" w:rsidR="008744ED" w:rsidRPr="008744ED" w:rsidRDefault="008744ED" w:rsidP="008744ED">
      <w:pPr>
        <w:rPr>
          <w:lang w:val="fr-MA"/>
        </w:rPr>
      </w:pPr>
      <w:r w:rsidRPr="008744ED">
        <w:rPr>
          <w:lang w:val="fr-MA"/>
        </w:rPr>
        <w:t>Afin d'assurer de bonnes performances lors du traitement et de l'analyse des données, plusieurs mécanismes d'optimisation ont été mis en œuvre au sein de la plateforme décisionnelle.</w:t>
      </w:r>
    </w:p>
    <w:p w14:paraId="51B556DD" w14:textId="77777777" w:rsidR="008744ED" w:rsidRPr="008744ED" w:rsidRDefault="008744ED" w:rsidP="008744ED">
      <w:pPr>
        <w:pStyle w:val="Titre2"/>
        <w:spacing w:before="300" w:after="150"/>
      </w:pPr>
      <w:bookmarkStart w:id="41" w:name="_Toc236833580"/>
      <w:r w:rsidRPr="008744ED">
        <w:t>11.1 Optimisation de la base de données</w:t>
      </w:r>
      <w:bookmarkEnd w:id="41"/>
    </w:p>
    <w:p w14:paraId="34D248DB" w14:textId="77777777" w:rsidR="008744ED" w:rsidRPr="008744ED" w:rsidRDefault="008744ED" w:rsidP="008744ED">
      <w:pPr>
        <w:rPr>
          <w:lang w:val="fr-MA"/>
        </w:rPr>
      </w:pPr>
      <w:r w:rsidRPr="008744ED">
        <w:rPr>
          <w:lang w:val="fr-MA"/>
        </w:rPr>
        <w:t>Les tables de la couche Gold ont été organisées selon un schéma en étoile afin de simplifier les requêtes analytiques et de réduire les temps de réponse.</w:t>
      </w:r>
    </w:p>
    <w:p w14:paraId="0241DAF8" w14:textId="77777777" w:rsidR="008744ED" w:rsidRPr="008744ED" w:rsidRDefault="008744ED" w:rsidP="008744ED">
      <w:pPr>
        <w:rPr>
          <w:lang w:val="fr-MA"/>
        </w:rPr>
      </w:pPr>
      <w:r w:rsidRPr="008744ED">
        <w:rPr>
          <w:lang w:val="fr-MA"/>
        </w:rPr>
        <w:t>Des clés primaires et des clés étrangères ont été définies sur l'ensemble des dimensions et de la table de faits afin de garantir l'intégrité référentielle et d'optimiser les opérations de jointure.</w:t>
      </w:r>
    </w:p>
    <w:p w14:paraId="337A14AA" w14:textId="77777777" w:rsidR="008744ED" w:rsidRPr="008744ED" w:rsidRDefault="008744ED" w:rsidP="008744ED">
      <w:pPr>
        <w:pStyle w:val="Titre2"/>
        <w:spacing w:before="300" w:after="150"/>
      </w:pPr>
      <w:bookmarkStart w:id="42" w:name="_Toc236833581"/>
      <w:r w:rsidRPr="008744ED">
        <w:t>11.2 Optimisation des traitements ETL</w:t>
      </w:r>
      <w:bookmarkEnd w:id="42"/>
    </w:p>
    <w:p w14:paraId="6D779CEB" w14:textId="77777777" w:rsidR="008744ED" w:rsidRPr="008744ED" w:rsidRDefault="008744ED" w:rsidP="008744ED">
      <w:pPr>
        <w:rPr>
          <w:lang w:val="fr-MA"/>
        </w:rPr>
      </w:pPr>
      <w:r w:rsidRPr="008744ED">
        <w:rPr>
          <w:lang w:val="fr-MA"/>
        </w:rPr>
        <w:t>Les traitements SSIS ont été répartis en trois packages distincts (Bronze, Silver et Gold), permettant de séparer les opérations d'extraction, de nettoyage et de chargement.</w:t>
      </w:r>
    </w:p>
    <w:p w14:paraId="20CBC814" w14:textId="5BF36B3B" w:rsidR="008744ED" w:rsidRPr="008744ED" w:rsidRDefault="008744ED" w:rsidP="008744ED">
      <w:pPr>
        <w:rPr>
          <w:lang w:val="fr-MA"/>
        </w:rPr>
      </w:pPr>
      <w:r w:rsidRPr="008744ED">
        <w:rPr>
          <w:lang w:val="fr-MA"/>
        </w:rPr>
        <w:t>Les opérations de validation, de suppression des doublons et de contrôle de qualité sont réalisées dans la couche Silver afin de limiter les erreurs avant le chargement final.</w:t>
      </w:r>
    </w:p>
    <w:p w14:paraId="7E9EA936" w14:textId="77777777" w:rsidR="00BF49FA" w:rsidRDefault="00BF49FA" w:rsidP="008744ED">
      <w:pPr>
        <w:pStyle w:val="Titre2"/>
        <w:spacing w:before="300" w:after="150"/>
      </w:pPr>
      <w:bookmarkStart w:id="43" w:name="_Toc236833582"/>
    </w:p>
    <w:p w14:paraId="35DCA9F4" w14:textId="77777777" w:rsidR="00BF49FA" w:rsidRDefault="00BF49FA" w:rsidP="008744ED">
      <w:pPr>
        <w:pStyle w:val="Titre2"/>
        <w:spacing w:before="300" w:after="150"/>
      </w:pPr>
    </w:p>
    <w:p w14:paraId="44C75F89" w14:textId="27CE7148" w:rsidR="008744ED" w:rsidRPr="008744ED" w:rsidRDefault="008744ED" w:rsidP="008744ED">
      <w:pPr>
        <w:pStyle w:val="Titre2"/>
        <w:spacing w:before="300" w:after="150"/>
      </w:pPr>
      <w:r w:rsidRPr="008744ED">
        <w:lastRenderedPageBreak/>
        <w:t>11.3 Optimisation du cube SSAS</w:t>
      </w:r>
      <w:bookmarkEnd w:id="43"/>
    </w:p>
    <w:p w14:paraId="2FA8F46B" w14:textId="77777777" w:rsidR="008744ED" w:rsidRPr="008744ED" w:rsidRDefault="008744ED" w:rsidP="008744ED">
      <w:pPr>
        <w:rPr>
          <w:lang w:val="fr-MA"/>
        </w:rPr>
      </w:pPr>
      <w:r w:rsidRPr="008744ED">
        <w:rPr>
          <w:lang w:val="fr-MA"/>
        </w:rPr>
        <w:t>Le cube multidimensionnel exploite les agrégations automatiques de SSAS afin d'accélérer les requêtes décisionnelles.</w:t>
      </w:r>
    </w:p>
    <w:p w14:paraId="7FB58B0D" w14:textId="77777777" w:rsidR="008744ED" w:rsidRPr="008744ED" w:rsidRDefault="008744ED" w:rsidP="008744ED">
      <w:pPr>
        <w:rPr>
          <w:lang w:val="fr-MA"/>
        </w:rPr>
      </w:pPr>
      <w:r w:rsidRPr="008744ED">
        <w:rPr>
          <w:lang w:val="fr-MA"/>
        </w:rPr>
        <w:t>Les hiérarchies de temps, de centre hospitalier et de service permettent une navigation rapide entre les différents niveaux d'analyse.</w:t>
      </w:r>
    </w:p>
    <w:p w14:paraId="72A47E49" w14:textId="77777777" w:rsidR="008744ED" w:rsidRPr="008744ED" w:rsidRDefault="008744ED" w:rsidP="008744ED">
      <w:pPr>
        <w:rPr>
          <w:lang w:val="fr-MA"/>
        </w:rPr>
      </w:pPr>
      <w:r w:rsidRPr="008744ED">
        <w:rPr>
          <w:lang w:val="fr-MA"/>
        </w:rPr>
        <w:t>Le traitement quotidien du cube (Process Full) garantit la disponibilité des données les plus récentes pour les utilisateurs.</w:t>
      </w:r>
    </w:p>
    <w:p w14:paraId="2B8DAD6F" w14:textId="77777777" w:rsidR="008744ED" w:rsidRPr="008744ED" w:rsidRDefault="008744ED" w:rsidP="008744ED">
      <w:pPr>
        <w:pStyle w:val="Titre2"/>
        <w:spacing w:before="300" w:after="150"/>
      </w:pPr>
      <w:bookmarkStart w:id="44" w:name="_Toc236833583"/>
      <w:r w:rsidRPr="008744ED">
        <w:t>11.4 Optimisation des tableaux de bord Power BI</w:t>
      </w:r>
      <w:bookmarkEnd w:id="44"/>
    </w:p>
    <w:p w14:paraId="754338FD" w14:textId="77777777" w:rsidR="008744ED" w:rsidRPr="008744ED" w:rsidRDefault="008744ED" w:rsidP="008744ED">
      <w:pPr>
        <w:rPr>
          <w:lang w:val="fr-MA"/>
        </w:rPr>
      </w:pPr>
      <w:r w:rsidRPr="008744ED">
        <w:rPr>
          <w:lang w:val="fr-MA"/>
        </w:rPr>
        <w:t xml:space="preserve">Les tableaux de bord utilisent une connexion </w:t>
      </w:r>
      <w:r w:rsidRPr="008744ED">
        <w:rPr>
          <w:b/>
          <w:bCs/>
          <w:lang w:val="fr-MA"/>
        </w:rPr>
        <w:t>Live Connection</w:t>
      </w:r>
      <w:r w:rsidRPr="008744ED">
        <w:rPr>
          <w:lang w:val="fr-MA"/>
        </w:rPr>
        <w:t xml:space="preserve"> vers le cube SSAS, évitant ainsi la duplication des données dans Power BI.</w:t>
      </w:r>
    </w:p>
    <w:p w14:paraId="2EEE2E8F" w14:textId="66951CCC" w:rsidR="008744ED" w:rsidRPr="008744ED" w:rsidRDefault="008744ED" w:rsidP="008744ED">
      <w:pPr>
        <w:rPr>
          <w:lang w:val="fr-MA"/>
        </w:rPr>
      </w:pPr>
      <w:r w:rsidRPr="008744ED">
        <w:rPr>
          <w:lang w:val="fr-MA"/>
        </w:rPr>
        <w:t>Cette approche améliore les performances d'affichage tout en garantissant la cohérence des indicateurs présentés aux décideurs.</w:t>
      </w:r>
    </w:p>
    <w:p w14:paraId="1C7725F2" w14:textId="66951CCC" w:rsidR="009C2772" w:rsidRDefault="00000000">
      <w:pPr>
        <w:pStyle w:val="Titre1"/>
        <w:spacing w:before="400" w:after="200"/>
      </w:pPr>
      <w:bookmarkStart w:id="45" w:name="_Toc236833584"/>
      <w:r>
        <w:t>1</w:t>
      </w:r>
      <w:r w:rsidR="008744ED">
        <w:t>2</w:t>
      </w:r>
      <w:r>
        <w:t>. Difficultés Rencontrées et Solutions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C2772" w14:paraId="6BEF8AE6" w14:textId="77777777">
        <w:tc>
          <w:tcPr>
            <w:tcW w:w="3120" w:type="dxa"/>
            <w:shd w:val="clear" w:color="auto" w:fill="0E2A45"/>
            <w:tcMar>
              <w:top w:w="80" w:type="dxa"/>
              <w:left w:w="120" w:type="dxa"/>
              <w:bottom w:w="80" w:type="dxa"/>
              <w:right w:w="120" w:type="dxa"/>
            </w:tcMar>
          </w:tcPr>
          <w:p w14:paraId="21F78204" w14:textId="77777777" w:rsidR="009C2772" w:rsidRDefault="00000000">
            <w:r>
              <w:rPr>
                <w:b/>
                <w:bCs/>
                <w:color w:val="FFFFFF"/>
              </w:rPr>
              <w:t>Difficulté</w:t>
            </w:r>
          </w:p>
        </w:tc>
        <w:tc>
          <w:tcPr>
            <w:tcW w:w="3120" w:type="dxa"/>
            <w:shd w:val="clear" w:color="auto" w:fill="0E2A45"/>
            <w:tcMar>
              <w:top w:w="80" w:type="dxa"/>
              <w:left w:w="120" w:type="dxa"/>
              <w:bottom w:w="80" w:type="dxa"/>
              <w:right w:w="120" w:type="dxa"/>
            </w:tcMar>
          </w:tcPr>
          <w:p w14:paraId="2F43A9C6" w14:textId="77777777" w:rsidR="009C2772" w:rsidRDefault="00000000">
            <w:r>
              <w:rPr>
                <w:b/>
                <w:bCs/>
                <w:color w:val="FFFFFF"/>
              </w:rPr>
              <w:t>Cause</w:t>
            </w:r>
          </w:p>
        </w:tc>
        <w:tc>
          <w:tcPr>
            <w:tcW w:w="3120" w:type="dxa"/>
            <w:shd w:val="clear" w:color="auto" w:fill="0E2A45"/>
            <w:tcMar>
              <w:top w:w="80" w:type="dxa"/>
              <w:left w:w="120" w:type="dxa"/>
              <w:bottom w:w="80" w:type="dxa"/>
              <w:right w:w="120" w:type="dxa"/>
            </w:tcMar>
          </w:tcPr>
          <w:p w14:paraId="51D4CDFF" w14:textId="77777777" w:rsidR="009C2772" w:rsidRDefault="00000000">
            <w:r>
              <w:rPr>
                <w:b/>
                <w:bCs/>
                <w:color w:val="FFFFFF"/>
              </w:rPr>
              <w:t>Solution appliquée</w:t>
            </w:r>
          </w:p>
        </w:tc>
      </w:tr>
      <w:tr w:rsidR="009C2772" w14:paraId="67AA0733" w14:textId="77777777">
        <w:tc>
          <w:tcPr>
            <w:tcW w:w="3120" w:type="dxa"/>
            <w:tcMar>
              <w:top w:w="80" w:type="dxa"/>
              <w:left w:w="120" w:type="dxa"/>
              <w:bottom w:w="80" w:type="dxa"/>
              <w:right w:w="120" w:type="dxa"/>
            </w:tcMar>
          </w:tcPr>
          <w:p w14:paraId="5FB07C89" w14:textId="77777777" w:rsidR="009C2772" w:rsidRDefault="00000000">
            <w:r>
              <w:t>Durées de séjour négatives ou nulles</w:t>
            </w:r>
          </w:p>
        </w:tc>
        <w:tc>
          <w:tcPr>
            <w:tcW w:w="3120" w:type="dxa"/>
            <w:tcMar>
              <w:top w:w="80" w:type="dxa"/>
              <w:left w:w="120" w:type="dxa"/>
              <w:bottom w:w="80" w:type="dxa"/>
              <w:right w:w="120" w:type="dxa"/>
            </w:tcMar>
          </w:tcPr>
          <w:p w14:paraId="10A66BAA" w14:textId="77777777" w:rsidR="009C2772" w:rsidRDefault="00000000">
            <w:r>
              <w:t xml:space="preserve">Erreurs de saisie </w:t>
            </w:r>
            <w:proofErr w:type="spellStart"/>
            <w:r>
              <w:t>date_sortie</w:t>
            </w:r>
            <w:proofErr w:type="spellEnd"/>
            <w:r>
              <w:t xml:space="preserve"> &lt; </w:t>
            </w:r>
            <w:proofErr w:type="spellStart"/>
            <w:r>
              <w:t>date_entree</w:t>
            </w:r>
            <w:proofErr w:type="spellEnd"/>
          </w:p>
        </w:tc>
        <w:tc>
          <w:tcPr>
            <w:tcW w:w="3120" w:type="dxa"/>
            <w:tcMar>
              <w:top w:w="80" w:type="dxa"/>
              <w:left w:w="120" w:type="dxa"/>
              <w:bottom w:w="80" w:type="dxa"/>
              <w:right w:w="120" w:type="dxa"/>
            </w:tcMar>
          </w:tcPr>
          <w:p w14:paraId="5B7D0EB4" w14:textId="77777777" w:rsidR="009C2772" w:rsidRDefault="00000000">
            <w:r>
              <w:t xml:space="preserve">Règle de qualité Silver : rejet et journalisation dans </w:t>
            </w:r>
            <w:proofErr w:type="spellStart"/>
            <w:r>
              <w:t>ERR_Hospitalisations</w:t>
            </w:r>
            <w:proofErr w:type="spellEnd"/>
          </w:p>
        </w:tc>
      </w:tr>
      <w:tr w:rsidR="009C2772" w14:paraId="471303F7" w14:textId="77777777">
        <w:tc>
          <w:tcPr>
            <w:tcW w:w="3120" w:type="dxa"/>
            <w:shd w:val="clear" w:color="auto" w:fill="F0F4F8"/>
            <w:tcMar>
              <w:top w:w="80" w:type="dxa"/>
              <w:left w:w="120" w:type="dxa"/>
              <w:bottom w:w="80" w:type="dxa"/>
              <w:right w:w="120" w:type="dxa"/>
            </w:tcMar>
          </w:tcPr>
          <w:p w14:paraId="00E31A61" w14:textId="77777777" w:rsidR="009C2772" w:rsidRDefault="00000000">
            <w:r>
              <w:t>Doublons d'admission</w:t>
            </w:r>
          </w:p>
        </w:tc>
        <w:tc>
          <w:tcPr>
            <w:tcW w:w="3120" w:type="dxa"/>
            <w:shd w:val="clear" w:color="auto" w:fill="F0F4F8"/>
            <w:tcMar>
              <w:top w:w="80" w:type="dxa"/>
              <w:left w:w="120" w:type="dxa"/>
              <w:bottom w:w="80" w:type="dxa"/>
              <w:right w:w="120" w:type="dxa"/>
            </w:tcMar>
          </w:tcPr>
          <w:p w14:paraId="2377AF77" w14:textId="77777777" w:rsidR="009C2772" w:rsidRDefault="00000000">
            <w:proofErr w:type="spellStart"/>
            <w:r>
              <w:t>Ré-enregistrement</w:t>
            </w:r>
            <w:proofErr w:type="spellEnd"/>
            <w:r>
              <w:t xml:space="preserve"> manuel côté HIS</w:t>
            </w:r>
          </w:p>
        </w:tc>
        <w:tc>
          <w:tcPr>
            <w:tcW w:w="3120" w:type="dxa"/>
            <w:shd w:val="clear" w:color="auto" w:fill="F0F4F8"/>
            <w:tcMar>
              <w:top w:w="80" w:type="dxa"/>
              <w:left w:w="120" w:type="dxa"/>
              <w:bottom w:w="80" w:type="dxa"/>
              <w:right w:w="120" w:type="dxa"/>
            </w:tcMar>
          </w:tcPr>
          <w:p w14:paraId="419332DC" w14:textId="77777777" w:rsidR="009C2772" w:rsidRDefault="00000000">
            <w:r>
              <w:t xml:space="preserve">Composant </w:t>
            </w:r>
            <w:proofErr w:type="spellStart"/>
            <w:r>
              <w:t>Lookup</w:t>
            </w:r>
            <w:proofErr w:type="spellEnd"/>
            <w:r>
              <w:t xml:space="preserve"> + clé métier composite (patient + </w:t>
            </w:r>
            <w:proofErr w:type="spellStart"/>
            <w:r>
              <w:t>date_entree</w:t>
            </w:r>
            <w:proofErr w:type="spellEnd"/>
            <w:r>
              <w:t>)</w:t>
            </w:r>
          </w:p>
        </w:tc>
      </w:tr>
      <w:tr w:rsidR="009C2772" w14:paraId="037194E8" w14:textId="77777777">
        <w:tc>
          <w:tcPr>
            <w:tcW w:w="3120" w:type="dxa"/>
            <w:tcMar>
              <w:top w:w="80" w:type="dxa"/>
              <w:left w:w="120" w:type="dxa"/>
              <w:bottom w:w="80" w:type="dxa"/>
              <w:right w:w="120" w:type="dxa"/>
            </w:tcMar>
          </w:tcPr>
          <w:p w14:paraId="3F8BFB63" w14:textId="77777777" w:rsidR="009C2772" w:rsidRDefault="00000000">
            <w:r>
              <w:t>SCD Type 2 non pris en compte</w:t>
            </w:r>
          </w:p>
        </w:tc>
        <w:tc>
          <w:tcPr>
            <w:tcW w:w="3120" w:type="dxa"/>
            <w:tcMar>
              <w:top w:w="80" w:type="dxa"/>
              <w:left w:w="120" w:type="dxa"/>
              <w:bottom w:w="80" w:type="dxa"/>
              <w:right w:w="120" w:type="dxa"/>
            </w:tcMar>
          </w:tcPr>
          <w:p w14:paraId="7837EAF0" w14:textId="77777777" w:rsidR="009C2772" w:rsidRDefault="00000000">
            <w:r>
              <w:t>Composant SCD ne détecte pas le changement de service du médecin</w:t>
            </w:r>
          </w:p>
        </w:tc>
        <w:tc>
          <w:tcPr>
            <w:tcW w:w="3120" w:type="dxa"/>
            <w:tcMar>
              <w:top w:w="80" w:type="dxa"/>
              <w:left w:w="120" w:type="dxa"/>
              <w:bottom w:w="80" w:type="dxa"/>
              <w:right w:w="120" w:type="dxa"/>
            </w:tcMar>
          </w:tcPr>
          <w:p w14:paraId="143D018F" w14:textId="77777777" w:rsidR="009C2772" w:rsidRDefault="00000000">
            <w:r>
              <w:t xml:space="preserve">Ajout d'une colonne </w:t>
            </w:r>
            <w:proofErr w:type="spellStart"/>
            <w:r>
              <w:t>date_effet</w:t>
            </w:r>
            <w:proofErr w:type="spellEnd"/>
            <w:r>
              <w:t xml:space="preserve"> et gestion manuelle des versions</w:t>
            </w:r>
          </w:p>
        </w:tc>
      </w:tr>
      <w:tr w:rsidR="009C2772" w14:paraId="1A76C364" w14:textId="77777777">
        <w:tc>
          <w:tcPr>
            <w:tcW w:w="3120" w:type="dxa"/>
            <w:shd w:val="clear" w:color="auto" w:fill="F0F4F8"/>
            <w:tcMar>
              <w:top w:w="80" w:type="dxa"/>
              <w:left w:w="120" w:type="dxa"/>
              <w:bottom w:w="80" w:type="dxa"/>
              <w:right w:w="120" w:type="dxa"/>
            </w:tcMar>
          </w:tcPr>
          <w:p w14:paraId="376A4679" w14:textId="77777777" w:rsidR="009C2772" w:rsidRDefault="00000000">
            <w:r>
              <w:t>Occupation des lits &gt; 100 %</w:t>
            </w:r>
          </w:p>
        </w:tc>
        <w:tc>
          <w:tcPr>
            <w:tcW w:w="3120" w:type="dxa"/>
            <w:shd w:val="clear" w:color="auto" w:fill="F0F4F8"/>
            <w:tcMar>
              <w:top w:w="80" w:type="dxa"/>
              <w:left w:w="120" w:type="dxa"/>
              <w:bottom w:w="80" w:type="dxa"/>
              <w:right w:w="120" w:type="dxa"/>
            </w:tcMar>
          </w:tcPr>
          <w:p w14:paraId="031E60A9" w14:textId="77777777" w:rsidR="009C2772" w:rsidRDefault="00000000">
            <w:r>
              <w:t>Chevauchement de séjours sur une même chambre</w:t>
            </w:r>
          </w:p>
        </w:tc>
        <w:tc>
          <w:tcPr>
            <w:tcW w:w="3120" w:type="dxa"/>
            <w:shd w:val="clear" w:color="auto" w:fill="F0F4F8"/>
            <w:tcMar>
              <w:top w:w="80" w:type="dxa"/>
              <w:left w:w="120" w:type="dxa"/>
              <w:bottom w:w="80" w:type="dxa"/>
              <w:right w:w="120" w:type="dxa"/>
            </w:tcMar>
          </w:tcPr>
          <w:p w14:paraId="3F6ED88F" w14:textId="77777777" w:rsidR="009C2772" w:rsidRDefault="00000000">
            <w:r>
              <w:t>Contrôle de cohérence ajouté en Silver avant chargement Gold</w:t>
            </w:r>
          </w:p>
        </w:tc>
      </w:tr>
      <w:tr w:rsidR="009C2772" w14:paraId="035DB894" w14:textId="77777777">
        <w:tc>
          <w:tcPr>
            <w:tcW w:w="3120" w:type="dxa"/>
            <w:tcMar>
              <w:top w:w="80" w:type="dxa"/>
              <w:left w:w="120" w:type="dxa"/>
              <w:bottom w:w="80" w:type="dxa"/>
              <w:right w:w="120" w:type="dxa"/>
            </w:tcMar>
          </w:tcPr>
          <w:p w14:paraId="59328AD9" w14:textId="77777777" w:rsidR="009C2772" w:rsidRDefault="00000000">
            <w:r>
              <w:t>Cube SSAS non installé (Express)</w:t>
            </w:r>
          </w:p>
        </w:tc>
        <w:tc>
          <w:tcPr>
            <w:tcW w:w="3120" w:type="dxa"/>
            <w:tcMar>
              <w:top w:w="80" w:type="dxa"/>
              <w:left w:w="120" w:type="dxa"/>
              <w:bottom w:w="80" w:type="dxa"/>
              <w:right w:w="120" w:type="dxa"/>
            </w:tcMar>
          </w:tcPr>
          <w:p w14:paraId="03059787" w14:textId="77777777" w:rsidR="009C2772" w:rsidRDefault="00000000">
            <w:r>
              <w:t>SQL Server Express ne supporte pas SSAS</w:t>
            </w:r>
          </w:p>
        </w:tc>
        <w:tc>
          <w:tcPr>
            <w:tcW w:w="3120" w:type="dxa"/>
            <w:tcMar>
              <w:top w:w="80" w:type="dxa"/>
              <w:left w:w="120" w:type="dxa"/>
              <w:bottom w:w="80" w:type="dxa"/>
              <w:right w:w="120" w:type="dxa"/>
            </w:tcMar>
          </w:tcPr>
          <w:p w14:paraId="0892D0B7" w14:textId="77777777" w:rsidR="009C2772" w:rsidRDefault="00000000">
            <w:r>
              <w:t xml:space="preserve">Installation de SQL Server 2022 </w:t>
            </w:r>
            <w:proofErr w:type="spellStart"/>
            <w:r>
              <w:t>Developer</w:t>
            </w:r>
            <w:proofErr w:type="spellEnd"/>
            <w:r>
              <w:t xml:space="preserve"> Edition</w:t>
            </w:r>
          </w:p>
        </w:tc>
      </w:tr>
      <w:tr w:rsidR="009C2772" w14:paraId="2118485D" w14:textId="77777777">
        <w:tc>
          <w:tcPr>
            <w:tcW w:w="3120" w:type="dxa"/>
            <w:shd w:val="clear" w:color="auto" w:fill="F0F4F8"/>
            <w:tcMar>
              <w:top w:w="80" w:type="dxa"/>
              <w:left w:w="120" w:type="dxa"/>
              <w:bottom w:w="80" w:type="dxa"/>
              <w:right w:w="120" w:type="dxa"/>
            </w:tcMar>
          </w:tcPr>
          <w:p w14:paraId="3D7EC3CC" w14:textId="77777777" w:rsidR="009C2772" w:rsidRDefault="00000000">
            <w:r>
              <w:t>Tri des mois incorrect dans Power BI</w:t>
            </w:r>
          </w:p>
        </w:tc>
        <w:tc>
          <w:tcPr>
            <w:tcW w:w="3120" w:type="dxa"/>
            <w:shd w:val="clear" w:color="auto" w:fill="F0F4F8"/>
            <w:tcMar>
              <w:top w:w="80" w:type="dxa"/>
              <w:left w:w="120" w:type="dxa"/>
              <w:bottom w:w="80" w:type="dxa"/>
              <w:right w:w="120" w:type="dxa"/>
            </w:tcMar>
          </w:tcPr>
          <w:p w14:paraId="432A42FA" w14:textId="77777777" w:rsidR="009C2772" w:rsidRDefault="00000000">
            <w:r>
              <w:t>Connexion Live SSAS bloque le tri DAX</w:t>
            </w:r>
          </w:p>
        </w:tc>
        <w:tc>
          <w:tcPr>
            <w:tcW w:w="3120" w:type="dxa"/>
            <w:shd w:val="clear" w:color="auto" w:fill="F0F4F8"/>
            <w:tcMar>
              <w:top w:w="80" w:type="dxa"/>
              <w:left w:w="120" w:type="dxa"/>
              <w:bottom w:w="80" w:type="dxa"/>
              <w:right w:w="120" w:type="dxa"/>
            </w:tcMar>
          </w:tcPr>
          <w:p w14:paraId="475849E9" w14:textId="77777777" w:rsidR="009C2772" w:rsidRDefault="00000000">
            <w:r>
              <w:t xml:space="preserve">Configuration de la propriété </w:t>
            </w:r>
            <w:proofErr w:type="spellStart"/>
            <w:r>
              <w:t>OrderBy</w:t>
            </w:r>
            <w:proofErr w:type="spellEnd"/>
            <w:r>
              <w:t xml:space="preserve"> sur </w:t>
            </w:r>
            <w:proofErr w:type="spellStart"/>
            <w:r>
              <w:t>DIM_Date</w:t>
            </w:r>
            <w:proofErr w:type="spellEnd"/>
            <w:r>
              <w:t xml:space="preserve"> côté SSAS</w:t>
            </w:r>
          </w:p>
        </w:tc>
      </w:tr>
    </w:tbl>
    <w:p w14:paraId="3B9CCDA9" w14:textId="3FD32784" w:rsidR="009C2772" w:rsidRDefault="00000000">
      <w:pPr>
        <w:pStyle w:val="Titre1"/>
        <w:spacing w:before="400" w:after="200"/>
      </w:pPr>
      <w:bookmarkStart w:id="46" w:name="_Toc236833585"/>
      <w:r>
        <w:t>1</w:t>
      </w:r>
      <w:r w:rsidR="008744ED">
        <w:t>3</w:t>
      </w:r>
      <w:r>
        <w:t>. Résultats Analytiques Clés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C2772" w14:paraId="14CC9266" w14:textId="77777777">
        <w:tc>
          <w:tcPr>
            <w:tcW w:w="4680" w:type="dxa"/>
            <w:shd w:val="clear" w:color="auto" w:fill="0E2A45"/>
            <w:tcMar>
              <w:top w:w="80" w:type="dxa"/>
              <w:left w:w="120" w:type="dxa"/>
              <w:bottom w:w="80" w:type="dxa"/>
              <w:right w:w="120" w:type="dxa"/>
            </w:tcMar>
          </w:tcPr>
          <w:p w14:paraId="098A96E0" w14:textId="77777777" w:rsidR="009C2772" w:rsidRDefault="00000000">
            <w:r>
              <w:rPr>
                <w:b/>
                <w:bCs/>
                <w:color w:val="FFFFFF"/>
              </w:rPr>
              <w:t>Indicateur</w:t>
            </w:r>
          </w:p>
        </w:tc>
        <w:tc>
          <w:tcPr>
            <w:tcW w:w="4680" w:type="dxa"/>
            <w:shd w:val="clear" w:color="auto" w:fill="0E2A45"/>
            <w:tcMar>
              <w:top w:w="80" w:type="dxa"/>
              <w:left w:w="120" w:type="dxa"/>
              <w:bottom w:w="80" w:type="dxa"/>
              <w:right w:w="120" w:type="dxa"/>
            </w:tcMar>
          </w:tcPr>
          <w:p w14:paraId="24CAD7FC" w14:textId="77777777" w:rsidR="009C2772" w:rsidRDefault="00000000">
            <w:r>
              <w:rPr>
                <w:b/>
                <w:bCs/>
                <w:color w:val="FFFFFF"/>
              </w:rPr>
              <w:t>Valeur</w:t>
            </w:r>
          </w:p>
        </w:tc>
      </w:tr>
      <w:tr w:rsidR="009C2772" w14:paraId="43B056BB" w14:textId="77777777">
        <w:tc>
          <w:tcPr>
            <w:tcW w:w="4680" w:type="dxa"/>
            <w:tcMar>
              <w:top w:w="80" w:type="dxa"/>
              <w:left w:w="120" w:type="dxa"/>
              <w:bottom w:w="80" w:type="dxa"/>
              <w:right w:w="120" w:type="dxa"/>
            </w:tcMar>
          </w:tcPr>
          <w:p w14:paraId="07192135" w14:textId="77777777" w:rsidR="009C2772" w:rsidRDefault="00000000">
            <w:r>
              <w:t>Hospitalisations analysées (2023-2025)</w:t>
            </w:r>
          </w:p>
        </w:tc>
        <w:tc>
          <w:tcPr>
            <w:tcW w:w="4680" w:type="dxa"/>
            <w:tcMar>
              <w:top w:w="80" w:type="dxa"/>
              <w:left w:w="120" w:type="dxa"/>
              <w:bottom w:w="80" w:type="dxa"/>
              <w:right w:w="120" w:type="dxa"/>
            </w:tcMar>
          </w:tcPr>
          <w:p w14:paraId="6A1BB309" w14:textId="77777777" w:rsidR="009C2772" w:rsidRDefault="00000000">
            <w:r>
              <w:t>245 310</w:t>
            </w:r>
          </w:p>
        </w:tc>
      </w:tr>
      <w:tr w:rsidR="009C2772" w14:paraId="76F7EB9A" w14:textId="77777777">
        <w:tc>
          <w:tcPr>
            <w:tcW w:w="4680" w:type="dxa"/>
            <w:shd w:val="clear" w:color="auto" w:fill="F0F4F8"/>
            <w:tcMar>
              <w:top w:w="80" w:type="dxa"/>
              <w:left w:w="120" w:type="dxa"/>
              <w:bottom w:w="80" w:type="dxa"/>
              <w:right w:w="120" w:type="dxa"/>
            </w:tcMar>
          </w:tcPr>
          <w:p w14:paraId="5EFC2471" w14:textId="77777777" w:rsidR="009C2772" w:rsidRDefault="00000000">
            <w:r>
              <w:t>Durée moyenne de séjour</w:t>
            </w:r>
          </w:p>
        </w:tc>
        <w:tc>
          <w:tcPr>
            <w:tcW w:w="4680" w:type="dxa"/>
            <w:shd w:val="clear" w:color="auto" w:fill="F0F4F8"/>
            <w:tcMar>
              <w:top w:w="80" w:type="dxa"/>
              <w:left w:w="120" w:type="dxa"/>
              <w:bottom w:w="80" w:type="dxa"/>
              <w:right w:w="120" w:type="dxa"/>
            </w:tcMar>
          </w:tcPr>
          <w:p w14:paraId="0A0EDB18" w14:textId="77777777" w:rsidR="009C2772" w:rsidRDefault="00000000">
            <w:r>
              <w:t>4,8 jours</w:t>
            </w:r>
          </w:p>
        </w:tc>
      </w:tr>
      <w:tr w:rsidR="009C2772" w14:paraId="20C50FDB" w14:textId="77777777">
        <w:tc>
          <w:tcPr>
            <w:tcW w:w="4680" w:type="dxa"/>
            <w:tcMar>
              <w:top w:w="80" w:type="dxa"/>
              <w:left w:w="120" w:type="dxa"/>
              <w:bottom w:w="80" w:type="dxa"/>
              <w:right w:w="120" w:type="dxa"/>
            </w:tcMar>
          </w:tcPr>
          <w:p w14:paraId="20166284" w14:textId="77777777" w:rsidR="009C2772" w:rsidRDefault="00000000">
            <w:r>
              <w:t>Taux d'occupation moyen des lits</w:t>
            </w:r>
          </w:p>
        </w:tc>
        <w:tc>
          <w:tcPr>
            <w:tcW w:w="4680" w:type="dxa"/>
            <w:tcMar>
              <w:top w:w="80" w:type="dxa"/>
              <w:left w:w="120" w:type="dxa"/>
              <w:bottom w:w="80" w:type="dxa"/>
              <w:right w:w="120" w:type="dxa"/>
            </w:tcMar>
          </w:tcPr>
          <w:p w14:paraId="15CE2744" w14:textId="77777777" w:rsidR="009C2772" w:rsidRDefault="00000000">
            <w:r>
              <w:t>78,3 %</w:t>
            </w:r>
          </w:p>
        </w:tc>
      </w:tr>
      <w:tr w:rsidR="009C2772" w14:paraId="367B4953" w14:textId="77777777">
        <w:tc>
          <w:tcPr>
            <w:tcW w:w="4680" w:type="dxa"/>
            <w:shd w:val="clear" w:color="auto" w:fill="F0F4F8"/>
            <w:tcMar>
              <w:top w:w="80" w:type="dxa"/>
              <w:left w:w="120" w:type="dxa"/>
              <w:bottom w:w="80" w:type="dxa"/>
              <w:right w:w="120" w:type="dxa"/>
            </w:tcMar>
          </w:tcPr>
          <w:p w14:paraId="42FE0838" w14:textId="77777777" w:rsidR="009C2772" w:rsidRDefault="00000000">
            <w:r>
              <w:t>Taux de réadmission à 30 jours</w:t>
            </w:r>
          </w:p>
        </w:tc>
        <w:tc>
          <w:tcPr>
            <w:tcW w:w="4680" w:type="dxa"/>
            <w:shd w:val="clear" w:color="auto" w:fill="F0F4F8"/>
            <w:tcMar>
              <w:top w:w="80" w:type="dxa"/>
              <w:left w:w="120" w:type="dxa"/>
              <w:bottom w:w="80" w:type="dxa"/>
              <w:right w:w="120" w:type="dxa"/>
            </w:tcMar>
          </w:tcPr>
          <w:p w14:paraId="268E2702" w14:textId="77777777" w:rsidR="009C2772" w:rsidRDefault="00000000">
            <w:r>
              <w:t>6,2 %</w:t>
            </w:r>
          </w:p>
        </w:tc>
      </w:tr>
      <w:tr w:rsidR="009C2772" w14:paraId="5A07A520" w14:textId="77777777">
        <w:tc>
          <w:tcPr>
            <w:tcW w:w="4680" w:type="dxa"/>
            <w:tcMar>
              <w:top w:w="80" w:type="dxa"/>
              <w:left w:w="120" w:type="dxa"/>
              <w:bottom w:w="80" w:type="dxa"/>
              <w:right w:w="120" w:type="dxa"/>
            </w:tcMar>
          </w:tcPr>
          <w:p w14:paraId="32B8C793" w14:textId="77777777" w:rsidR="009C2772" w:rsidRDefault="00000000">
            <w:r>
              <w:t xml:space="preserve">Taux de mortalité </w:t>
            </w:r>
            <w:proofErr w:type="spellStart"/>
            <w:r>
              <w:t>intra-hospitalière</w:t>
            </w:r>
            <w:proofErr w:type="spellEnd"/>
          </w:p>
        </w:tc>
        <w:tc>
          <w:tcPr>
            <w:tcW w:w="4680" w:type="dxa"/>
            <w:tcMar>
              <w:top w:w="80" w:type="dxa"/>
              <w:left w:w="120" w:type="dxa"/>
              <w:bottom w:w="80" w:type="dxa"/>
              <w:right w:w="120" w:type="dxa"/>
            </w:tcMar>
          </w:tcPr>
          <w:p w14:paraId="75CD24BF" w14:textId="77777777" w:rsidR="009C2772" w:rsidRDefault="00000000">
            <w:r>
              <w:t>2,1 %</w:t>
            </w:r>
          </w:p>
        </w:tc>
      </w:tr>
      <w:tr w:rsidR="009C2772" w14:paraId="161B1259" w14:textId="77777777">
        <w:tc>
          <w:tcPr>
            <w:tcW w:w="4680" w:type="dxa"/>
            <w:shd w:val="clear" w:color="auto" w:fill="F0F4F8"/>
            <w:tcMar>
              <w:top w:w="80" w:type="dxa"/>
              <w:left w:w="120" w:type="dxa"/>
              <w:bottom w:w="80" w:type="dxa"/>
              <w:right w:w="120" w:type="dxa"/>
            </w:tcMar>
          </w:tcPr>
          <w:p w14:paraId="7256B2A2" w14:textId="77777777" w:rsidR="009C2772" w:rsidRDefault="00000000">
            <w:r>
              <w:t>Centre le plus actif</w:t>
            </w:r>
          </w:p>
        </w:tc>
        <w:tc>
          <w:tcPr>
            <w:tcW w:w="4680" w:type="dxa"/>
            <w:shd w:val="clear" w:color="auto" w:fill="F0F4F8"/>
            <w:tcMar>
              <w:top w:w="80" w:type="dxa"/>
              <w:left w:w="120" w:type="dxa"/>
              <w:bottom w:w="80" w:type="dxa"/>
              <w:right w:w="120" w:type="dxa"/>
            </w:tcMar>
          </w:tcPr>
          <w:p w14:paraId="030FF448" w14:textId="77777777" w:rsidR="009C2772" w:rsidRDefault="00000000">
            <w:r>
              <w:t>Hôpital Ibn Sina — 48 999 hospitalisations</w:t>
            </w:r>
          </w:p>
        </w:tc>
      </w:tr>
      <w:tr w:rsidR="009C2772" w14:paraId="2A2402B3" w14:textId="77777777">
        <w:tc>
          <w:tcPr>
            <w:tcW w:w="4680" w:type="dxa"/>
            <w:tcMar>
              <w:top w:w="80" w:type="dxa"/>
              <w:left w:w="120" w:type="dxa"/>
              <w:bottom w:w="80" w:type="dxa"/>
              <w:right w:w="120" w:type="dxa"/>
            </w:tcMar>
          </w:tcPr>
          <w:p w14:paraId="279BAFE9" w14:textId="77777777" w:rsidR="009C2772" w:rsidRDefault="00000000">
            <w:r>
              <w:t>Service le plus sollicité</w:t>
            </w:r>
          </w:p>
        </w:tc>
        <w:tc>
          <w:tcPr>
            <w:tcW w:w="4680" w:type="dxa"/>
            <w:tcMar>
              <w:top w:w="80" w:type="dxa"/>
              <w:left w:w="120" w:type="dxa"/>
              <w:bottom w:w="80" w:type="dxa"/>
              <w:right w:w="120" w:type="dxa"/>
            </w:tcMar>
          </w:tcPr>
          <w:p w14:paraId="1AB84461" w14:textId="77777777" w:rsidR="009C2772" w:rsidRDefault="00000000">
            <w:r>
              <w:t>Pneumologie — 41 094 hospitalisations</w:t>
            </w:r>
          </w:p>
        </w:tc>
      </w:tr>
      <w:tr w:rsidR="009C2772" w14:paraId="4F5017D6" w14:textId="77777777">
        <w:tc>
          <w:tcPr>
            <w:tcW w:w="4680" w:type="dxa"/>
            <w:shd w:val="clear" w:color="auto" w:fill="F0F4F8"/>
            <w:tcMar>
              <w:top w:w="80" w:type="dxa"/>
              <w:left w:w="120" w:type="dxa"/>
              <w:bottom w:w="80" w:type="dxa"/>
              <w:right w:w="120" w:type="dxa"/>
            </w:tcMar>
          </w:tcPr>
          <w:p w14:paraId="42884F1D" w14:textId="77777777" w:rsidR="009C2772" w:rsidRDefault="00000000">
            <w:r>
              <w:t>Personnel médical analysé</w:t>
            </w:r>
          </w:p>
        </w:tc>
        <w:tc>
          <w:tcPr>
            <w:tcW w:w="4680" w:type="dxa"/>
            <w:shd w:val="clear" w:color="auto" w:fill="F0F4F8"/>
            <w:tcMar>
              <w:top w:w="80" w:type="dxa"/>
              <w:left w:w="120" w:type="dxa"/>
              <w:bottom w:w="80" w:type="dxa"/>
              <w:right w:w="120" w:type="dxa"/>
            </w:tcMar>
          </w:tcPr>
          <w:p w14:paraId="024FED52" w14:textId="77777777" w:rsidR="009C2772" w:rsidRDefault="00000000">
            <w:r>
              <w:t>3 214 médecins</w:t>
            </w:r>
          </w:p>
        </w:tc>
      </w:tr>
    </w:tbl>
    <w:p w14:paraId="6CF3E3A8" w14:textId="3215D0EE" w:rsidR="006F0CC9" w:rsidRDefault="006F0CC9" w:rsidP="006F0CC9">
      <w:pPr>
        <w:pStyle w:val="Titre1"/>
        <w:spacing w:before="400" w:after="200"/>
      </w:pPr>
      <w:bookmarkStart w:id="47" w:name="_Toc236833586"/>
      <w:r w:rsidRPr="006F0CC9">
        <w:lastRenderedPageBreak/>
        <w:t>14. Organisation du projet et dépôt GitHub</w:t>
      </w:r>
      <w:bookmarkEnd w:id="47"/>
    </w:p>
    <w:p w14:paraId="647C3610" w14:textId="77777777" w:rsidR="006F0CC9" w:rsidRPr="006F0CC9" w:rsidRDefault="006F0CC9" w:rsidP="006F0CC9">
      <w:pPr>
        <w:pStyle w:val="Titre2"/>
        <w:spacing w:before="300" w:after="150"/>
      </w:pPr>
      <w:bookmarkStart w:id="48" w:name="_Toc236833587"/>
      <w:r w:rsidRPr="006F0CC9">
        <w:t>14.1 Organisation des livrables</w:t>
      </w:r>
      <w:bookmarkEnd w:id="48"/>
    </w:p>
    <w:p w14:paraId="3423B4B7" w14:textId="66F68DA4" w:rsidR="006F0CC9" w:rsidRDefault="006F0CC9" w:rsidP="006F0CC9">
      <w:r w:rsidRPr="006F0CC9">
        <w:t>Afin d'assurer une bonne organisation, de faciliter la maintenance de la plateforme décisionnelle et de garantir la reproductibilité du projet, l'ensemble des livrables est structuré selon une arborescence claire. Chaque composant de la solution est regroupé dans un dossier spécifique correspondant à son rôle dans l'architecture décisionnelle.</w:t>
      </w:r>
    </w:p>
    <w:p w14:paraId="5DB10DB4" w14:textId="77777777" w:rsidR="006F0CC9" w:rsidRDefault="006F0CC9" w:rsidP="006F0CC9"/>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6"/>
        <w:gridCol w:w="6730"/>
      </w:tblGrid>
      <w:tr w:rsidR="006F0CC9" w14:paraId="66FF5F0F" w14:textId="77777777" w:rsidTr="0084501F">
        <w:trPr>
          <w:trHeight w:val="218"/>
        </w:trPr>
        <w:tc>
          <w:tcPr>
            <w:tcW w:w="3046" w:type="dxa"/>
            <w:shd w:val="clear" w:color="auto" w:fill="0E2A45"/>
            <w:tcMar>
              <w:top w:w="80" w:type="dxa"/>
              <w:left w:w="120" w:type="dxa"/>
              <w:bottom w:w="80" w:type="dxa"/>
              <w:right w:w="120" w:type="dxa"/>
            </w:tcMar>
          </w:tcPr>
          <w:p w14:paraId="591574A5" w14:textId="31E81483" w:rsidR="006F0CC9" w:rsidRPr="006F0CC9" w:rsidRDefault="006F0CC9" w:rsidP="006F0CC9">
            <w:pPr>
              <w:rPr>
                <w:b/>
                <w:bCs/>
                <w:color w:val="FFFFFF"/>
              </w:rPr>
            </w:pPr>
            <w:r w:rsidRPr="006F0CC9">
              <w:rPr>
                <w:b/>
                <w:bCs/>
                <w:color w:val="FFFFFF"/>
              </w:rPr>
              <w:t>Dossier</w:t>
            </w:r>
          </w:p>
        </w:tc>
        <w:tc>
          <w:tcPr>
            <w:tcW w:w="6730" w:type="dxa"/>
            <w:shd w:val="clear" w:color="auto" w:fill="0E2A45"/>
            <w:tcMar>
              <w:top w:w="80" w:type="dxa"/>
              <w:left w:w="120" w:type="dxa"/>
              <w:bottom w:w="80" w:type="dxa"/>
              <w:right w:w="120" w:type="dxa"/>
            </w:tcMar>
          </w:tcPr>
          <w:p w14:paraId="2728D5D4" w14:textId="1F9F6739" w:rsidR="006F0CC9" w:rsidRPr="006F0CC9" w:rsidRDefault="006F0CC9" w:rsidP="006F0CC9">
            <w:pPr>
              <w:rPr>
                <w:b/>
                <w:bCs/>
                <w:color w:val="FFFFFF"/>
              </w:rPr>
            </w:pPr>
            <w:r w:rsidRPr="006F0CC9">
              <w:rPr>
                <w:b/>
                <w:bCs/>
                <w:color w:val="FFFFFF"/>
              </w:rPr>
              <w:t>Contenu</w:t>
            </w:r>
          </w:p>
        </w:tc>
      </w:tr>
      <w:tr w:rsidR="006F0CC9" w:rsidRPr="009E075E" w14:paraId="3A8878CA" w14:textId="77777777" w:rsidTr="0084501F">
        <w:trPr>
          <w:trHeight w:val="656"/>
        </w:trPr>
        <w:tc>
          <w:tcPr>
            <w:tcW w:w="3046" w:type="dxa"/>
            <w:tcMar>
              <w:top w:w="80" w:type="dxa"/>
              <w:left w:w="120" w:type="dxa"/>
              <w:bottom w:w="80" w:type="dxa"/>
              <w:right w:w="120" w:type="dxa"/>
            </w:tcMar>
          </w:tcPr>
          <w:p w14:paraId="6DEEB3D0" w14:textId="32D636EA" w:rsidR="006F0CC9" w:rsidRDefault="0084501F" w:rsidP="0084501F">
            <w:proofErr w:type="spellStart"/>
            <w:proofErr w:type="gramStart"/>
            <w:r w:rsidRPr="0084501F">
              <w:t>sql</w:t>
            </w:r>
            <w:proofErr w:type="spellEnd"/>
            <w:proofErr w:type="gramEnd"/>
            <w:r w:rsidRPr="0084501F">
              <w:t>-scripts/</w:t>
            </w:r>
          </w:p>
        </w:tc>
        <w:tc>
          <w:tcPr>
            <w:tcW w:w="6730" w:type="dxa"/>
            <w:tcMar>
              <w:top w:w="80" w:type="dxa"/>
              <w:left w:w="120" w:type="dxa"/>
              <w:bottom w:w="80" w:type="dxa"/>
              <w:right w:w="120" w:type="dxa"/>
            </w:tcMar>
          </w:tcPr>
          <w:p w14:paraId="79752BF1" w14:textId="4416183F" w:rsidR="006F0CC9" w:rsidRDefault="006F0CC9" w:rsidP="006F0CC9">
            <w:r w:rsidRPr="006F0CC9">
              <w:t>Scripts SQL de création des schémas Bronze, Silver, Gold, des dimensions, de la table de faits, des vues et des procédures de chargement.</w:t>
            </w:r>
          </w:p>
        </w:tc>
      </w:tr>
      <w:tr w:rsidR="006F0CC9" w14:paraId="1798C6B4" w14:textId="77777777" w:rsidTr="0084501F">
        <w:trPr>
          <w:trHeight w:val="437"/>
        </w:trPr>
        <w:tc>
          <w:tcPr>
            <w:tcW w:w="3046" w:type="dxa"/>
            <w:shd w:val="clear" w:color="auto" w:fill="F0F4F8"/>
            <w:tcMar>
              <w:top w:w="80" w:type="dxa"/>
              <w:left w:w="120" w:type="dxa"/>
              <w:bottom w:w="80" w:type="dxa"/>
              <w:right w:w="120" w:type="dxa"/>
            </w:tcMar>
          </w:tcPr>
          <w:p w14:paraId="208EB6D9" w14:textId="2B35655F" w:rsidR="006F0CC9" w:rsidRDefault="0084501F" w:rsidP="0084501F">
            <w:proofErr w:type="spellStart"/>
            <w:proofErr w:type="gramStart"/>
            <w:r w:rsidRPr="0084501F">
              <w:t>ssis</w:t>
            </w:r>
            <w:proofErr w:type="spellEnd"/>
            <w:proofErr w:type="gramEnd"/>
            <w:r w:rsidRPr="0084501F">
              <w:t>-packages/</w:t>
            </w:r>
          </w:p>
        </w:tc>
        <w:tc>
          <w:tcPr>
            <w:tcW w:w="6730" w:type="dxa"/>
            <w:shd w:val="clear" w:color="auto" w:fill="F0F4F8"/>
            <w:tcMar>
              <w:top w:w="80" w:type="dxa"/>
              <w:left w:w="120" w:type="dxa"/>
              <w:bottom w:w="80" w:type="dxa"/>
              <w:right w:w="120" w:type="dxa"/>
            </w:tcMar>
          </w:tcPr>
          <w:p w14:paraId="1E097807" w14:textId="1BE79CBE" w:rsidR="006F0CC9" w:rsidRDefault="006F0CC9" w:rsidP="006F0CC9">
            <w:r w:rsidRPr="006F0CC9">
              <w:t>Packages SSIS responsables de l'extraction, du nettoyage, de la transformation et du chargement des données.</w:t>
            </w:r>
          </w:p>
        </w:tc>
      </w:tr>
      <w:tr w:rsidR="006F0CC9" w14:paraId="59ADBBAB" w14:textId="77777777" w:rsidTr="0084501F">
        <w:trPr>
          <w:trHeight w:val="656"/>
        </w:trPr>
        <w:tc>
          <w:tcPr>
            <w:tcW w:w="3046" w:type="dxa"/>
            <w:tcMar>
              <w:top w:w="80" w:type="dxa"/>
              <w:left w:w="120" w:type="dxa"/>
              <w:bottom w:w="80" w:type="dxa"/>
              <w:right w:w="120" w:type="dxa"/>
            </w:tcMar>
          </w:tcPr>
          <w:p w14:paraId="5B0B9E76" w14:textId="757548CF" w:rsidR="006F0CC9" w:rsidRDefault="0084501F" w:rsidP="0084501F">
            <w:proofErr w:type="spellStart"/>
            <w:proofErr w:type="gramStart"/>
            <w:r w:rsidRPr="0084501F">
              <w:t>ssas</w:t>
            </w:r>
            <w:proofErr w:type="spellEnd"/>
            <w:proofErr w:type="gramEnd"/>
            <w:r w:rsidRPr="0084501F">
              <w:t>-cube/</w:t>
            </w:r>
          </w:p>
        </w:tc>
        <w:tc>
          <w:tcPr>
            <w:tcW w:w="6730" w:type="dxa"/>
            <w:tcMar>
              <w:top w:w="80" w:type="dxa"/>
              <w:left w:w="120" w:type="dxa"/>
              <w:bottom w:w="80" w:type="dxa"/>
              <w:right w:w="120" w:type="dxa"/>
            </w:tcMar>
          </w:tcPr>
          <w:p w14:paraId="67CB021C" w14:textId="207086E9" w:rsidR="006F0CC9" w:rsidRDefault="006F0CC9" w:rsidP="006F0CC9">
            <w:r w:rsidRPr="006F0CC9">
              <w:t>Projet SSAS contenant le cube multidimensionnel, les dimensions, les mesures, les hiérarchies et les indicateurs de performance (KPIs).</w:t>
            </w:r>
          </w:p>
        </w:tc>
      </w:tr>
      <w:tr w:rsidR="006F0CC9" w14:paraId="76A48FAA" w14:textId="77777777" w:rsidTr="0084501F">
        <w:trPr>
          <w:trHeight w:val="437"/>
        </w:trPr>
        <w:tc>
          <w:tcPr>
            <w:tcW w:w="3046" w:type="dxa"/>
            <w:shd w:val="clear" w:color="auto" w:fill="F0F4F8"/>
            <w:tcMar>
              <w:top w:w="80" w:type="dxa"/>
              <w:left w:w="120" w:type="dxa"/>
              <w:bottom w:w="80" w:type="dxa"/>
              <w:right w:w="120" w:type="dxa"/>
            </w:tcMar>
          </w:tcPr>
          <w:p w14:paraId="790571A6" w14:textId="256D00AD" w:rsidR="006F0CC9" w:rsidRDefault="0084501F" w:rsidP="0084501F">
            <w:proofErr w:type="spellStart"/>
            <w:proofErr w:type="gramStart"/>
            <w:r w:rsidRPr="0084501F">
              <w:t>powerbi</w:t>
            </w:r>
            <w:proofErr w:type="spellEnd"/>
            <w:proofErr w:type="gramEnd"/>
            <w:r w:rsidRPr="0084501F">
              <w:t>/</w:t>
            </w:r>
          </w:p>
        </w:tc>
        <w:tc>
          <w:tcPr>
            <w:tcW w:w="6730" w:type="dxa"/>
            <w:shd w:val="clear" w:color="auto" w:fill="F0F4F8"/>
            <w:tcMar>
              <w:top w:w="80" w:type="dxa"/>
              <w:left w:w="120" w:type="dxa"/>
              <w:bottom w:w="80" w:type="dxa"/>
              <w:right w:w="120" w:type="dxa"/>
            </w:tcMar>
          </w:tcPr>
          <w:p w14:paraId="60E5E809" w14:textId="424A9021" w:rsidR="006F0CC9" w:rsidRDefault="006F0CC9" w:rsidP="006F0CC9">
            <w:r w:rsidRPr="006F0CC9">
              <w:t>Rapport Power BI (.</w:t>
            </w:r>
            <w:proofErr w:type="spellStart"/>
            <w:r w:rsidRPr="006F0CC9">
              <w:t>pbix</w:t>
            </w:r>
            <w:proofErr w:type="spellEnd"/>
            <w:r w:rsidRPr="006F0CC9">
              <w:t>) et ressources utilisées pour les tableaux de bord interactifs.</w:t>
            </w:r>
          </w:p>
        </w:tc>
      </w:tr>
      <w:tr w:rsidR="0084501F" w14:paraId="4A56C924" w14:textId="77777777" w:rsidTr="00FC14F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5"/>
        </w:trPr>
        <w:tc>
          <w:tcPr>
            <w:tcW w:w="3046" w:type="dxa"/>
            <w:tcBorders>
              <w:top w:val="nil"/>
              <w:left w:val="single" w:sz="8" w:space="0" w:color="auto"/>
              <w:bottom w:val="single" w:sz="8" w:space="0" w:color="auto"/>
              <w:right w:val="single" w:sz="8" w:space="0" w:color="auto"/>
            </w:tcBorders>
            <w:shd w:val="clear" w:color="auto" w:fill="FFFFFF" w:themeFill="background1"/>
            <w:tcMar>
              <w:top w:w="80" w:type="dxa"/>
              <w:left w:w="120" w:type="dxa"/>
              <w:bottom w:w="80" w:type="dxa"/>
              <w:right w:w="120" w:type="dxa"/>
            </w:tcMar>
            <w:hideMark/>
          </w:tcPr>
          <w:p w14:paraId="3CF606C7" w14:textId="77777777" w:rsidR="0084501F" w:rsidRPr="00FC14F4" w:rsidRDefault="0084501F">
            <w:proofErr w:type="spellStart"/>
            <w:proofErr w:type="gramStart"/>
            <w:r>
              <w:t>diagrams</w:t>
            </w:r>
            <w:proofErr w:type="spellEnd"/>
            <w:proofErr w:type="gramEnd"/>
            <w:r>
              <w:t>/</w:t>
            </w:r>
          </w:p>
        </w:tc>
        <w:tc>
          <w:tcPr>
            <w:tcW w:w="6730" w:type="dxa"/>
            <w:tcBorders>
              <w:top w:val="nil"/>
              <w:left w:val="nil"/>
              <w:bottom w:val="single" w:sz="8" w:space="0" w:color="auto"/>
              <w:right w:val="single" w:sz="8" w:space="0" w:color="auto"/>
            </w:tcBorders>
            <w:shd w:val="clear" w:color="auto" w:fill="FFFFFF" w:themeFill="background1"/>
            <w:tcMar>
              <w:top w:w="80" w:type="dxa"/>
              <w:left w:w="120" w:type="dxa"/>
              <w:bottom w:w="80" w:type="dxa"/>
              <w:right w:w="120" w:type="dxa"/>
            </w:tcMar>
            <w:hideMark/>
          </w:tcPr>
          <w:p w14:paraId="456EE512" w14:textId="77777777" w:rsidR="0084501F" w:rsidRDefault="0084501F">
            <w:r>
              <w:t xml:space="preserve">Diagrammes de l'architecture </w:t>
            </w:r>
            <w:proofErr w:type="spellStart"/>
            <w:r>
              <w:t>Medallion</w:t>
            </w:r>
            <w:proofErr w:type="spellEnd"/>
            <w:r>
              <w:t>, du schéma en étoile et des flux ETL.</w:t>
            </w:r>
          </w:p>
        </w:tc>
      </w:tr>
      <w:tr w:rsidR="006F0CC9" w14:paraId="5E0F8006" w14:textId="77777777" w:rsidTr="0084501F">
        <w:trPr>
          <w:trHeight w:val="319"/>
        </w:trPr>
        <w:tc>
          <w:tcPr>
            <w:tcW w:w="3046" w:type="dxa"/>
            <w:tcMar>
              <w:top w:w="80" w:type="dxa"/>
              <w:left w:w="120" w:type="dxa"/>
              <w:bottom w:w="80" w:type="dxa"/>
              <w:right w:w="120" w:type="dxa"/>
            </w:tcMar>
          </w:tcPr>
          <w:p w14:paraId="1A7ADA98" w14:textId="5E171223" w:rsidR="006F0CC9" w:rsidRDefault="0084501F" w:rsidP="0084501F">
            <w:proofErr w:type="gramStart"/>
            <w:r w:rsidRPr="0084501F">
              <w:t>docs</w:t>
            </w:r>
            <w:proofErr w:type="gramEnd"/>
            <w:r w:rsidRPr="0084501F">
              <w:t>/</w:t>
            </w:r>
          </w:p>
        </w:tc>
        <w:tc>
          <w:tcPr>
            <w:tcW w:w="6730" w:type="dxa"/>
            <w:tcMar>
              <w:top w:w="80" w:type="dxa"/>
              <w:left w:w="120" w:type="dxa"/>
              <w:bottom w:w="80" w:type="dxa"/>
              <w:right w:w="120" w:type="dxa"/>
            </w:tcMar>
          </w:tcPr>
          <w:p w14:paraId="7620A965" w14:textId="1193264E" w:rsidR="006F0CC9" w:rsidRPr="00FC14F4" w:rsidRDefault="006F0CC9" w:rsidP="006F0CC9">
            <w:r w:rsidRPr="006F0CC9">
              <w:t>Documentation technique, captures d'écran et rapport final du projet.</w:t>
            </w:r>
          </w:p>
        </w:tc>
      </w:tr>
      <w:tr w:rsidR="0084501F" w14:paraId="5A397966" w14:textId="77777777" w:rsidTr="0084501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4"/>
        </w:trPr>
        <w:tc>
          <w:tcPr>
            <w:tcW w:w="3046" w:type="dxa"/>
            <w:tcBorders>
              <w:top w:val="nil"/>
              <w:left w:val="single" w:sz="8" w:space="0" w:color="auto"/>
              <w:bottom w:val="single" w:sz="8" w:space="0" w:color="auto"/>
              <w:right w:val="single" w:sz="8" w:space="0" w:color="auto"/>
            </w:tcBorders>
            <w:shd w:val="clear" w:color="auto" w:fill="F0F4F8"/>
            <w:tcMar>
              <w:top w:w="80" w:type="dxa"/>
              <w:left w:w="120" w:type="dxa"/>
              <w:bottom w:w="80" w:type="dxa"/>
              <w:right w:w="120" w:type="dxa"/>
            </w:tcMar>
            <w:hideMark/>
          </w:tcPr>
          <w:p w14:paraId="5A776CE9" w14:textId="77777777" w:rsidR="0084501F" w:rsidRPr="00FC14F4" w:rsidRDefault="0084501F">
            <w:r w:rsidRPr="00FC14F4">
              <w:t>README.md</w:t>
            </w:r>
          </w:p>
        </w:tc>
        <w:tc>
          <w:tcPr>
            <w:tcW w:w="6730" w:type="dxa"/>
            <w:tcBorders>
              <w:top w:val="nil"/>
              <w:left w:val="nil"/>
              <w:bottom w:val="single" w:sz="8" w:space="0" w:color="auto"/>
              <w:right w:val="single" w:sz="8" w:space="0" w:color="auto"/>
            </w:tcBorders>
            <w:shd w:val="clear" w:color="auto" w:fill="F0F4F8"/>
            <w:tcMar>
              <w:top w:w="80" w:type="dxa"/>
              <w:left w:w="120" w:type="dxa"/>
              <w:bottom w:w="80" w:type="dxa"/>
              <w:right w:w="120" w:type="dxa"/>
            </w:tcMar>
            <w:hideMark/>
          </w:tcPr>
          <w:p w14:paraId="329A0834" w14:textId="77777777" w:rsidR="0084501F" w:rsidRDefault="0084501F">
            <w:r w:rsidRPr="00FC14F4">
              <w:t>Présentation du projet, prérequis, procédure d'installation, configuration et guide d'utilisation.</w:t>
            </w:r>
          </w:p>
        </w:tc>
      </w:tr>
    </w:tbl>
    <w:p w14:paraId="5A598AE8" w14:textId="77777777" w:rsidR="006F0CC9" w:rsidRPr="006F0CC9" w:rsidRDefault="006F0CC9" w:rsidP="006F0CC9">
      <w:pPr>
        <w:pStyle w:val="Titre2"/>
        <w:spacing w:before="300" w:after="150"/>
      </w:pPr>
      <w:bookmarkStart w:id="49" w:name="_Toc236833588"/>
      <w:r w:rsidRPr="006F0CC9">
        <w:t>14.2 Dépôt GitHub</w:t>
      </w:r>
      <w:bookmarkEnd w:id="49"/>
    </w:p>
    <w:p w14:paraId="4C9FB14D" w14:textId="77777777" w:rsidR="002F7D4A" w:rsidRPr="002F7D4A" w:rsidRDefault="002F7D4A" w:rsidP="002F7D4A">
      <w:r w:rsidRPr="002F7D4A">
        <w:t>Le projet est versionné à l'aide de Git et hébergé sur un dépôt GitHub afin de centraliser l'ensemble des livrables et d'assurer le suivi des différentes versions du projet. Cette organisation facilite la gestion des évolutions, la maintenance de la plateforme décisionnelle et le partage des ressources.</w:t>
      </w:r>
    </w:p>
    <w:p w14:paraId="2561A9D8" w14:textId="77777777" w:rsidR="002F7D4A" w:rsidRPr="002F7D4A" w:rsidRDefault="002F7D4A" w:rsidP="002F7D4A">
      <w:r w:rsidRPr="002F7D4A">
        <w:t>Le dépôt regroupe les principaux éléments du projet, notamment les scripts SQL, les packages SSIS, le projet SSAS, le rapport Power BI, les schémas d'architecture ainsi que la documentation technique. Cette organisation permet de retrouver facilement chaque composant et de reproduire la plateforme décisionnelle dans un environnement de développement ou de test.</w:t>
      </w:r>
    </w:p>
    <w:p w14:paraId="2EBD9943" w14:textId="77777777" w:rsidR="002F7D4A" w:rsidRPr="002F7D4A" w:rsidRDefault="002F7D4A" w:rsidP="002F7D4A">
      <w:r w:rsidRPr="002F7D4A">
        <w:t>Le fichier README.md présente le contexte du projet, ses objectifs, l'architecture de la solution, les technologies utilisées (SQL Server, SSIS, SSAS et Power BI), ainsi que les principales étapes d'installation et d'utilisation de la plateforme.</w:t>
      </w:r>
    </w:p>
    <w:p w14:paraId="3AAD785B" w14:textId="77777777" w:rsidR="002F7D4A" w:rsidRPr="002F7D4A" w:rsidRDefault="002F7D4A" w:rsidP="002F7D4A">
      <w:r w:rsidRPr="002F7D4A">
        <w:t xml:space="preserve">Lien du dépôt GitHub : </w:t>
      </w:r>
      <w:hyperlink r:id="rId27" w:history="1">
        <w:r w:rsidRPr="002F7D4A">
          <w:t>https://github.com/ikawaysd/Hospitalisation-DataWarehouse</w:t>
        </w:r>
      </w:hyperlink>
    </w:p>
    <w:p w14:paraId="1877F944" w14:textId="77777777" w:rsidR="00C675AA" w:rsidRDefault="00C675AA">
      <w:pPr>
        <w:pStyle w:val="Titre1"/>
        <w:spacing w:before="400" w:after="200"/>
      </w:pPr>
    </w:p>
    <w:p w14:paraId="6C68BBA9" w14:textId="77777777" w:rsidR="00C675AA" w:rsidRDefault="00C675AA">
      <w:pPr>
        <w:pStyle w:val="Titre1"/>
        <w:spacing w:before="400" w:after="200"/>
      </w:pPr>
    </w:p>
    <w:p w14:paraId="19EE8479" w14:textId="77777777" w:rsidR="00C675AA" w:rsidRDefault="00C675AA">
      <w:pPr>
        <w:pStyle w:val="Titre1"/>
        <w:spacing w:before="400" w:after="200"/>
      </w:pPr>
    </w:p>
    <w:p w14:paraId="795D90D8" w14:textId="77777777" w:rsidR="00C675AA" w:rsidRDefault="00C675AA">
      <w:pPr>
        <w:pStyle w:val="Titre1"/>
        <w:spacing w:before="400" w:after="200"/>
      </w:pPr>
    </w:p>
    <w:p w14:paraId="4EAF5DA9" w14:textId="6E5CCE27" w:rsidR="009C2772" w:rsidRDefault="00000000">
      <w:pPr>
        <w:pStyle w:val="Titre1"/>
        <w:spacing w:before="400" w:after="200"/>
      </w:pPr>
      <w:bookmarkStart w:id="50" w:name="_Toc236833589"/>
      <w:r>
        <w:lastRenderedPageBreak/>
        <w:t>1</w:t>
      </w:r>
      <w:r w:rsidR="006F0CC9">
        <w:t>5</w:t>
      </w:r>
      <w:r>
        <w:t>. Conclusion et Perspectives</w:t>
      </w:r>
      <w:bookmarkEnd w:id="50"/>
    </w:p>
    <w:p w14:paraId="38A902F9" w14:textId="66A38900" w:rsidR="009C2772" w:rsidRDefault="00000000">
      <w:pPr>
        <w:pStyle w:val="Titre2"/>
        <w:spacing w:before="300" w:after="150"/>
      </w:pPr>
      <w:bookmarkStart w:id="51" w:name="_Toc236833590"/>
      <w:r>
        <w:t>1</w:t>
      </w:r>
      <w:r w:rsidR="006F0CC9">
        <w:t>5</w:t>
      </w:r>
      <w:r>
        <w:t>.1 Bilan du projet</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C2772" w14:paraId="49A67E69" w14:textId="77777777">
        <w:tc>
          <w:tcPr>
            <w:tcW w:w="3120" w:type="dxa"/>
            <w:shd w:val="clear" w:color="auto" w:fill="0E2A45"/>
            <w:tcMar>
              <w:top w:w="80" w:type="dxa"/>
              <w:left w:w="120" w:type="dxa"/>
              <w:bottom w:w="80" w:type="dxa"/>
              <w:right w:w="120" w:type="dxa"/>
            </w:tcMar>
          </w:tcPr>
          <w:p w14:paraId="46E3D77C" w14:textId="77777777" w:rsidR="009C2772" w:rsidRDefault="00000000">
            <w:r>
              <w:rPr>
                <w:b/>
                <w:bCs/>
                <w:color w:val="FFFFFF"/>
              </w:rPr>
              <w:t>Livrable</w:t>
            </w:r>
          </w:p>
        </w:tc>
        <w:tc>
          <w:tcPr>
            <w:tcW w:w="3120" w:type="dxa"/>
            <w:shd w:val="clear" w:color="auto" w:fill="0E2A45"/>
            <w:tcMar>
              <w:top w:w="80" w:type="dxa"/>
              <w:left w:w="120" w:type="dxa"/>
              <w:bottom w:w="80" w:type="dxa"/>
              <w:right w:w="120" w:type="dxa"/>
            </w:tcMar>
          </w:tcPr>
          <w:p w14:paraId="2DCE7F66" w14:textId="77777777" w:rsidR="009C2772" w:rsidRDefault="00000000">
            <w:r>
              <w:rPr>
                <w:b/>
                <w:bCs/>
                <w:color w:val="FFFFFF"/>
              </w:rPr>
              <w:t>Statut</w:t>
            </w:r>
          </w:p>
        </w:tc>
        <w:tc>
          <w:tcPr>
            <w:tcW w:w="3120" w:type="dxa"/>
            <w:shd w:val="clear" w:color="auto" w:fill="0E2A45"/>
            <w:tcMar>
              <w:top w:w="80" w:type="dxa"/>
              <w:left w:w="120" w:type="dxa"/>
              <w:bottom w:w="80" w:type="dxa"/>
              <w:right w:w="120" w:type="dxa"/>
            </w:tcMar>
          </w:tcPr>
          <w:p w14:paraId="65FA2D3E" w14:textId="77777777" w:rsidR="009C2772" w:rsidRDefault="00000000">
            <w:r>
              <w:rPr>
                <w:b/>
                <w:bCs/>
                <w:color w:val="FFFFFF"/>
              </w:rPr>
              <w:t>Détails</w:t>
            </w:r>
          </w:p>
        </w:tc>
      </w:tr>
      <w:tr w:rsidR="009C2772" w:rsidRPr="009E075E" w14:paraId="2C9CD9F1" w14:textId="77777777">
        <w:tc>
          <w:tcPr>
            <w:tcW w:w="3120" w:type="dxa"/>
            <w:tcMar>
              <w:top w:w="80" w:type="dxa"/>
              <w:left w:w="120" w:type="dxa"/>
              <w:bottom w:w="80" w:type="dxa"/>
              <w:right w:w="120" w:type="dxa"/>
            </w:tcMar>
          </w:tcPr>
          <w:p w14:paraId="134C68A6" w14:textId="77777777" w:rsidR="009C2772" w:rsidRDefault="00000000">
            <w:r>
              <w:t xml:space="preserve">Architecture </w:t>
            </w:r>
            <w:proofErr w:type="spellStart"/>
            <w:r>
              <w:t>Medallion</w:t>
            </w:r>
            <w:proofErr w:type="spellEnd"/>
          </w:p>
        </w:tc>
        <w:tc>
          <w:tcPr>
            <w:tcW w:w="3120" w:type="dxa"/>
            <w:tcMar>
              <w:top w:w="80" w:type="dxa"/>
              <w:left w:w="120" w:type="dxa"/>
              <w:bottom w:w="80" w:type="dxa"/>
              <w:right w:w="120" w:type="dxa"/>
            </w:tcMar>
          </w:tcPr>
          <w:p w14:paraId="75576E5C" w14:textId="7B258582" w:rsidR="009C2772" w:rsidRDefault="00000000">
            <w:r>
              <w:t>Terminé</w:t>
            </w:r>
          </w:p>
        </w:tc>
        <w:tc>
          <w:tcPr>
            <w:tcW w:w="3120" w:type="dxa"/>
            <w:tcMar>
              <w:top w:w="80" w:type="dxa"/>
              <w:left w:w="120" w:type="dxa"/>
              <w:bottom w:w="80" w:type="dxa"/>
              <w:right w:w="120" w:type="dxa"/>
            </w:tcMar>
          </w:tcPr>
          <w:p w14:paraId="3631B942" w14:textId="77777777" w:rsidR="009C2772" w:rsidRPr="009E075E" w:rsidRDefault="00000000">
            <w:pPr>
              <w:rPr>
                <w:lang w:val="en-US"/>
              </w:rPr>
            </w:pPr>
            <w:r w:rsidRPr="009E075E">
              <w:rPr>
                <w:lang w:val="en-US"/>
              </w:rPr>
              <w:t>Bronze/Silver/Gold + 2 Data Marts sur SQL Server</w:t>
            </w:r>
          </w:p>
        </w:tc>
      </w:tr>
      <w:tr w:rsidR="009C2772" w14:paraId="743153D1" w14:textId="77777777">
        <w:tc>
          <w:tcPr>
            <w:tcW w:w="3120" w:type="dxa"/>
            <w:shd w:val="clear" w:color="auto" w:fill="F0F4F8"/>
            <w:tcMar>
              <w:top w:w="80" w:type="dxa"/>
              <w:left w:w="120" w:type="dxa"/>
              <w:bottom w:w="80" w:type="dxa"/>
              <w:right w:w="120" w:type="dxa"/>
            </w:tcMar>
          </w:tcPr>
          <w:p w14:paraId="1861B889" w14:textId="77777777" w:rsidR="009C2772" w:rsidRDefault="00000000">
            <w:r>
              <w:t>ETL SSIS</w:t>
            </w:r>
          </w:p>
        </w:tc>
        <w:tc>
          <w:tcPr>
            <w:tcW w:w="3120" w:type="dxa"/>
            <w:shd w:val="clear" w:color="auto" w:fill="F0F4F8"/>
            <w:tcMar>
              <w:top w:w="80" w:type="dxa"/>
              <w:left w:w="120" w:type="dxa"/>
              <w:bottom w:w="80" w:type="dxa"/>
              <w:right w:w="120" w:type="dxa"/>
            </w:tcMar>
          </w:tcPr>
          <w:p w14:paraId="77F12C45" w14:textId="2C34485F" w:rsidR="009C2772" w:rsidRDefault="00000000">
            <w:r>
              <w:t>Terminé</w:t>
            </w:r>
          </w:p>
        </w:tc>
        <w:tc>
          <w:tcPr>
            <w:tcW w:w="3120" w:type="dxa"/>
            <w:shd w:val="clear" w:color="auto" w:fill="F0F4F8"/>
            <w:tcMar>
              <w:top w:w="80" w:type="dxa"/>
              <w:left w:w="120" w:type="dxa"/>
              <w:bottom w:w="80" w:type="dxa"/>
              <w:right w:w="120" w:type="dxa"/>
            </w:tcMar>
          </w:tcPr>
          <w:p w14:paraId="7A3C3E5C" w14:textId="77777777" w:rsidR="009C2772" w:rsidRDefault="00000000">
            <w:r>
              <w:t xml:space="preserve">3 packages, SCD Type 2 sur </w:t>
            </w:r>
            <w:proofErr w:type="spellStart"/>
            <w:r>
              <w:t>DIM_Medecin</w:t>
            </w:r>
            <w:proofErr w:type="spellEnd"/>
          </w:p>
        </w:tc>
      </w:tr>
      <w:tr w:rsidR="009C2772" w14:paraId="7C618714" w14:textId="77777777">
        <w:tc>
          <w:tcPr>
            <w:tcW w:w="3120" w:type="dxa"/>
            <w:tcMar>
              <w:top w:w="80" w:type="dxa"/>
              <w:left w:w="120" w:type="dxa"/>
              <w:bottom w:w="80" w:type="dxa"/>
              <w:right w:w="120" w:type="dxa"/>
            </w:tcMar>
          </w:tcPr>
          <w:p w14:paraId="236977A2" w14:textId="77777777" w:rsidR="009C2772" w:rsidRDefault="00000000">
            <w:r>
              <w:t>Data Warehouse</w:t>
            </w:r>
          </w:p>
        </w:tc>
        <w:tc>
          <w:tcPr>
            <w:tcW w:w="3120" w:type="dxa"/>
            <w:tcMar>
              <w:top w:w="80" w:type="dxa"/>
              <w:left w:w="120" w:type="dxa"/>
              <w:bottom w:w="80" w:type="dxa"/>
              <w:right w:w="120" w:type="dxa"/>
            </w:tcMar>
          </w:tcPr>
          <w:p w14:paraId="201F3B53" w14:textId="687F5E1B" w:rsidR="009C2772" w:rsidRDefault="00000000">
            <w:r>
              <w:t>Terminé</w:t>
            </w:r>
          </w:p>
        </w:tc>
        <w:tc>
          <w:tcPr>
            <w:tcW w:w="3120" w:type="dxa"/>
            <w:tcMar>
              <w:top w:w="80" w:type="dxa"/>
              <w:left w:w="120" w:type="dxa"/>
              <w:bottom w:w="80" w:type="dxa"/>
              <w:right w:w="120" w:type="dxa"/>
            </w:tcMar>
          </w:tcPr>
          <w:p w14:paraId="69339ED7" w14:textId="77777777" w:rsidR="009C2772" w:rsidRDefault="00000000">
            <w:r>
              <w:t>6 dimensions, FACT avec 245 310 faits</w:t>
            </w:r>
          </w:p>
        </w:tc>
      </w:tr>
      <w:tr w:rsidR="009C2772" w14:paraId="455389CE" w14:textId="77777777">
        <w:tc>
          <w:tcPr>
            <w:tcW w:w="3120" w:type="dxa"/>
            <w:shd w:val="clear" w:color="auto" w:fill="F0F4F8"/>
            <w:tcMar>
              <w:top w:w="80" w:type="dxa"/>
              <w:left w:w="120" w:type="dxa"/>
              <w:bottom w:w="80" w:type="dxa"/>
              <w:right w:w="120" w:type="dxa"/>
            </w:tcMar>
          </w:tcPr>
          <w:p w14:paraId="4487F676" w14:textId="77777777" w:rsidR="009C2772" w:rsidRDefault="00000000">
            <w:r>
              <w:t>Cube SSAS</w:t>
            </w:r>
          </w:p>
        </w:tc>
        <w:tc>
          <w:tcPr>
            <w:tcW w:w="3120" w:type="dxa"/>
            <w:shd w:val="clear" w:color="auto" w:fill="F0F4F8"/>
            <w:tcMar>
              <w:top w:w="80" w:type="dxa"/>
              <w:left w:w="120" w:type="dxa"/>
              <w:bottom w:w="80" w:type="dxa"/>
              <w:right w:w="120" w:type="dxa"/>
            </w:tcMar>
          </w:tcPr>
          <w:p w14:paraId="2F06F1CC" w14:textId="00239318" w:rsidR="009C2772" w:rsidRDefault="00000000">
            <w:r>
              <w:t>Terminé</w:t>
            </w:r>
          </w:p>
        </w:tc>
        <w:tc>
          <w:tcPr>
            <w:tcW w:w="3120" w:type="dxa"/>
            <w:shd w:val="clear" w:color="auto" w:fill="F0F4F8"/>
            <w:tcMar>
              <w:top w:w="80" w:type="dxa"/>
              <w:left w:w="120" w:type="dxa"/>
              <w:bottom w:w="80" w:type="dxa"/>
              <w:right w:w="120" w:type="dxa"/>
            </w:tcMar>
          </w:tcPr>
          <w:p w14:paraId="3876EC49" w14:textId="77777777" w:rsidR="009C2772" w:rsidRDefault="00000000">
            <w:r>
              <w:t>3 mesures MDX, 3 KPIs configurés</w:t>
            </w:r>
          </w:p>
        </w:tc>
      </w:tr>
      <w:tr w:rsidR="009C2772" w14:paraId="1EFAB6C9" w14:textId="77777777">
        <w:tc>
          <w:tcPr>
            <w:tcW w:w="3120" w:type="dxa"/>
            <w:tcMar>
              <w:top w:w="80" w:type="dxa"/>
              <w:left w:w="120" w:type="dxa"/>
              <w:bottom w:w="80" w:type="dxa"/>
              <w:right w:w="120" w:type="dxa"/>
            </w:tcMar>
          </w:tcPr>
          <w:p w14:paraId="30DA8325" w14:textId="77777777" w:rsidR="009C2772" w:rsidRDefault="00000000">
            <w:proofErr w:type="spellStart"/>
            <w:r>
              <w:t>Dashboards</w:t>
            </w:r>
            <w:proofErr w:type="spellEnd"/>
            <w:r>
              <w:t xml:space="preserve"> Power BI</w:t>
            </w:r>
          </w:p>
        </w:tc>
        <w:tc>
          <w:tcPr>
            <w:tcW w:w="3120" w:type="dxa"/>
            <w:tcMar>
              <w:top w:w="80" w:type="dxa"/>
              <w:left w:w="120" w:type="dxa"/>
              <w:bottom w:w="80" w:type="dxa"/>
              <w:right w:w="120" w:type="dxa"/>
            </w:tcMar>
          </w:tcPr>
          <w:p w14:paraId="49E5FE14" w14:textId="2C562704" w:rsidR="009C2772" w:rsidRDefault="00000000">
            <w:r>
              <w:t>Terminé</w:t>
            </w:r>
          </w:p>
        </w:tc>
        <w:tc>
          <w:tcPr>
            <w:tcW w:w="3120" w:type="dxa"/>
            <w:tcMar>
              <w:top w:w="80" w:type="dxa"/>
              <w:left w:w="120" w:type="dxa"/>
              <w:bottom w:w="80" w:type="dxa"/>
              <w:right w:w="120" w:type="dxa"/>
            </w:tcMar>
          </w:tcPr>
          <w:p w14:paraId="175124BA" w14:textId="77777777" w:rsidR="009C2772" w:rsidRDefault="00000000">
            <w:r>
              <w:t>5 pages interactives en Live Connection</w:t>
            </w:r>
          </w:p>
        </w:tc>
      </w:tr>
    </w:tbl>
    <w:p w14:paraId="5534ACE7" w14:textId="77777777" w:rsidR="0003694E" w:rsidRDefault="0003694E" w:rsidP="0003694E">
      <w:pPr>
        <w:spacing w:after="80"/>
      </w:pPr>
      <w:bookmarkStart w:id="52" w:name="_Toc236833591"/>
    </w:p>
    <w:p w14:paraId="4B60114D" w14:textId="250BEA9F" w:rsidR="0003694E" w:rsidRDefault="0003694E" w:rsidP="0003694E">
      <w:pPr>
        <w:spacing w:after="80"/>
      </w:pPr>
      <w:r w:rsidRPr="0003694E">
        <w:t xml:space="preserve">Ce projet a permis de concevoir et de mettre en œuvre une plateforme décisionnelle complète dédiée à l'analyse des hospitalisations du CHU Ibn Sina. En s'appuyant sur une architecture </w:t>
      </w:r>
      <w:proofErr w:type="spellStart"/>
      <w:r w:rsidRPr="0003694E">
        <w:t>Medallion</w:t>
      </w:r>
      <w:proofErr w:type="spellEnd"/>
      <w:r w:rsidRPr="0003694E">
        <w:t>, un processus ETL développé avec SSIS, un Data Warehouse modélisé en schéma en étoile, un cube OLAP SSAS et des tableaux de bord Power BI, la solution répond aux principaux besoins d'analyse et d'aide à la décision. Cette plateforme constitue une base évolutive pouvant être enrichie par de nouvelles sources de données, de nouveaux indicateurs de performance et des fonctionnalités analytiques avancées afin d'accompagner durablement le pilotage des activités hospitalières.</w:t>
      </w:r>
    </w:p>
    <w:p w14:paraId="1342EDE0" w14:textId="7932945F" w:rsidR="009C2772" w:rsidRDefault="00000000">
      <w:pPr>
        <w:pStyle w:val="Titre2"/>
        <w:spacing w:before="300" w:after="150"/>
      </w:pPr>
      <w:r>
        <w:t>1</w:t>
      </w:r>
      <w:r w:rsidR="006F0CC9">
        <w:t>5</w:t>
      </w:r>
      <w:r>
        <w:t>.2 Perspectives d'amélioration</w:t>
      </w:r>
      <w:bookmarkEnd w:id="52"/>
    </w:p>
    <w:p w14:paraId="09AC6E57" w14:textId="77777777" w:rsidR="009C2772" w:rsidRDefault="00000000">
      <w:pPr>
        <w:pStyle w:val="Paragraphedeliste"/>
        <w:numPr>
          <w:ilvl w:val="0"/>
          <w:numId w:val="2"/>
        </w:numPr>
        <w:spacing w:after="80"/>
      </w:pPr>
      <w:r>
        <w:t>Automatisation du chargement ETL via SQL Server Agent (exécution planifiée quotidienne).</w:t>
      </w:r>
    </w:p>
    <w:p w14:paraId="3711A96B" w14:textId="77777777" w:rsidR="009C2772" w:rsidRDefault="00000000">
      <w:pPr>
        <w:pStyle w:val="Paragraphedeliste"/>
        <w:numPr>
          <w:ilvl w:val="0"/>
          <w:numId w:val="2"/>
        </w:numPr>
        <w:spacing w:after="80"/>
      </w:pPr>
      <w:r>
        <w:t xml:space="preserve">Ajout d'une dimension </w:t>
      </w:r>
      <w:proofErr w:type="spellStart"/>
      <w:r>
        <w:t>DIM_Diagnostic</w:t>
      </w:r>
      <w:proofErr w:type="spellEnd"/>
      <w:r>
        <w:t xml:space="preserve"> (codes CIM-10) pour l'analyse par pathologie.</w:t>
      </w:r>
    </w:p>
    <w:p w14:paraId="3B9D2EFC" w14:textId="77777777" w:rsidR="009C2772" w:rsidRDefault="00000000">
      <w:pPr>
        <w:pStyle w:val="Paragraphedeliste"/>
        <w:numPr>
          <w:ilvl w:val="0"/>
          <w:numId w:val="2"/>
        </w:numPr>
        <w:spacing w:after="80"/>
      </w:pPr>
      <w:r>
        <w:t>Enrichissement des KPIs SSAS avec des comparaisons année sur année (YTD, N-1).</w:t>
      </w:r>
    </w:p>
    <w:p w14:paraId="18204D78" w14:textId="77777777" w:rsidR="009C2772" w:rsidRDefault="00000000">
      <w:pPr>
        <w:pStyle w:val="Paragraphedeliste"/>
        <w:numPr>
          <w:ilvl w:val="0"/>
          <w:numId w:val="2"/>
        </w:numPr>
        <w:spacing w:after="80"/>
      </w:pPr>
      <w:r>
        <w:t>Publication du rapport Power BI sur Power BI Service pour un accès web sécurisé.</w:t>
      </w:r>
    </w:p>
    <w:p w14:paraId="2A48B8DB" w14:textId="77777777" w:rsidR="009C2772" w:rsidRDefault="00000000">
      <w:pPr>
        <w:pStyle w:val="Paragraphedeliste"/>
        <w:numPr>
          <w:ilvl w:val="0"/>
          <w:numId w:val="2"/>
        </w:numPr>
        <w:spacing w:after="80"/>
      </w:pPr>
      <w:r>
        <w:t>Mise en place d'alertes automatiques en cas de dépassement du taux d'occupation cible.</w:t>
      </w:r>
    </w:p>
    <w:p w14:paraId="42E86F3E" w14:textId="77777777" w:rsidR="009C2772" w:rsidRDefault="00000000">
      <w:pPr>
        <w:spacing w:before="300"/>
        <w:jc w:val="center"/>
      </w:pPr>
      <w:r>
        <w:rPr>
          <w:i/>
          <w:iCs/>
          <w:color w:val="0E2A45"/>
          <w:sz w:val="22"/>
          <w:szCs w:val="22"/>
        </w:rPr>
        <w:t>« Une plateforme décisionnelle complète et évolutive pour le pilotage de l'activité d'hospitalisation du CHU Ibn Sina. »</w:t>
      </w:r>
    </w:p>
    <w:p w14:paraId="6A007483" w14:textId="55C6C045" w:rsidR="009C2772" w:rsidRDefault="009C2772" w:rsidP="002C6881">
      <w:pPr>
        <w:spacing w:before="400"/>
      </w:pPr>
    </w:p>
    <w:sectPr w:rsidR="009C2772" w:rsidSect="00E64322">
      <w:footerReference w:type="default" r:id="rId2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4CB57" w14:textId="77777777" w:rsidR="00254234" w:rsidRDefault="00254234">
      <w:r>
        <w:separator/>
      </w:r>
    </w:p>
  </w:endnote>
  <w:endnote w:type="continuationSeparator" w:id="0">
    <w:p w14:paraId="63ED84E8" w14:textId="77777777" w:rsidR="00254234" w:rsidRDefault="00254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A5D1E" w14:textId="77777777" w:rsidR="00482CA1" w:rsidRDefault="00482CA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DC5D" w14:textId="773709BE" w:rsidR="009C2772" w:rsidRDefault="0048059A" w:rsidP="0048059A">
    <w:pPr>
      <w:tabs>
        <w:tab w:val="center" w:pos="5040"/>
        <w:tab w:val="left" w:pos="6670"/>
      </w:tabs>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34417" w14:textId="77777777" w:rsidR="00482CA1" w:rsidRDefault="00482CA1">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4F98" w14:textId="77777777" w:rsidR="001D4321" w:rsidRDefault="001D4321">
    <w:pPr>
      <w:pStyle w:val="Pieddepage"/>
      <w:pBdr>
        <w:top w:val="single" w:sz="8" w:space="0" w:color="0E2A45"/>
      </w:pBdr>
      <w:rPr>
        <w:sz w:val="24"/>
        <w:szCs w:val="24"/>
      </w:rPr>
    </w:pPr>
    <w:r>
      <w:t> </w:t>
    </w:r>
  </w:p>
  <w:p w14:paraId="4F908B26" w14:textId="1E28282A" w:rsidR="0048059A" w:rsidRDefault="001D4321" w:rsidP="0073205A">
    <w:pPr>
      <w:tabs>
        <w:tab w:val="center" w:pos="5040"/>
        <w:tab w:val="left" w:pos="6670"/>
      </w:tabs>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526CE" w14:textId="77777777" w:rsidR="00254234" w:rsidRDefault="00254234">
      <w:r>
        <w:separator/>
      </w:r>
    </w:p>
  </w:footnote>
  <w:footnote w:type="continuationSeparator" w:id="0">
    <w:p w14:paraId="2637CFE6" w14:textId="77777777" w:rsidR="00254234" w:rsidRDefault="00254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DBFB" w14:textId="77777777" w:rsidR="00482CA1" w:rsidRDefault="00482CA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8" w:space="0" w:color="0E2A45"/>
      </w:tblBorders>
      <w:tblCellMar>
        <w:left w:w="0" w:type="dxa"/>
        <w:right w:w="0" w:type="dxa"/>
      </w:tblCellMar>
      <w:tblLook w:val="04A0" w:firstRow="1" w:lastRow="0" w:firstColumn="1" w:lastColumn="0" w:noHBand="0" w:noVBand="1"/>
    </w:tblPr>
    <w:tblGrid>
      <w:gridCol w:w="3360"/>
      <w:gridCol w:w="3361"/>
      <w:gridCol w:w="3359"/>
    </w:tblGrid>
    <w:tr w:rsidR="00936DD9" w14:paraId="5FE434F6" w14:textId="77777777" w:rsidTr="00936DD9">
      <w:tc>
        <w:tcPr>
          <w:tcW w:w="1667" w:type="pct"/>
          <w:tcMar>
            <w:top w:w="0" w:type="dxa"/>
            <w:left w:w="0" w:type="dxa"/>
            <w:bottom w:w="40" w:type="dxa"/>
            <w:right w:w="0" w:type="dxa"/>
          </w:tcMar>
          <w:hideMark/>
        </w:tcPr>
        <w:p w14:paraId="4687A2B9" w14:textId="77777777" w:rsidR="00936DD9" w:rsidRPr="00336780" w:rsidRDefault="00936DD9">
          <w:pPr>
            <w:pStyle w:val="En-tte"/>
            <w:rPr>
              <w:sz w:val="16"/>
              <w:szCs w:val="16"/>
            </w:rPr>
          </w:pPr>
          <w:r w:rsidRPr="00336780">
            <w:rPr>
              <w:i/>
              <w:iCs/>
              <w:sz w:val="16"/>
              <w:szCs w:val="16"/>
            </w:rPr>
            <w:t>RAPPORT DE PROJET DE FIN DE MODULE</w:t>
          </w:r>
        </w:p>
      </w:tc>
      <w:tc>
        <w:tcPr>
          <w:tcW w:w="1667" w:type="pct"/>
        </w:tcPr>
        <w:p w14:paraId="3BC532FD" w14:textId="77777777" w:rsidR="00936DD9" w:rsidRPr="00336780" w:rsidRDefault="00936DD9">
          <w:pPr>
            <w:pStyle w:val="En-tte"/>
            <w:jc w:val="center"/>
            <w:rPr>
              <w:i/>
              <w:iCs/>
              <w:sz w:val="16"/>
              <w:szCs w:val="16"/>
            </w:rPr>
          </w:pPr>
        </w:p>
      </w:tc>
      <w:tc>
        <w:tcPr>
          <w:tcW w:w="1666" w:type="pct"/>
          <w:tcMar>
            <w:top w:w="0" w:type="dxa"/>
            <w:left w:w="0" w:type="dxa"/>
            <w:bottom w:w="40" w:type="dxa"/>
            <w:right w:w="0" w:type="dxa"/>
          </w:tcMar>
          <w:hideMark/>
        </w:tcPr>
        <w:p w14:paraId="5C7A6E3E" w14:textId="056BFD16" w:rsidR="00936DD9" w:rsidRPr="00336780" w:rsidRDefault="00336780" w:rsidP="00936DD9">
          <w:pPr>
            <w:pStyle w:val="En-tte"/>
            <w:rPr>
              <w:sz w:val="16"/>
              <w:szCs w:val="16"/>
            </w:rPr>
          </w:pPr>
          <w:r>
            <w:rPr>
              <w:i/>
              <w:iCs/>
              <w:sz w:val="16"/>
              <w:szCs w:val="16"/>
            </w:rPr>
            <w:t xml:space="preserve">     </w:t>
          </w:r>
          <w:r w:rsidR="00936DD9" w:rsidRPr="00336780">
            <w:rPr>
              <w:i/>
              <w:iCs/>
              <w:sz w:val="16"/>
              <w:szCs w:val="16"/>
            </w:rPr>
            <w:t>Plateforme BI d’Hospitalisation – CHU Ibn Sina</w:t>
          </w:r>
        </w:p>
      </w:tc>
    </w:tr>
  </w:tbl>
  <w:p w14:paraId="61B1B949" w14:textId="01368804" w:rsidR="00E03082" w:rsidRDefault="00E03082" w:rsidP="0079199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FB997" w14:textId="77777777" w:rsidR="00482CA1" w:rsidRDefault="00482CA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64CC9"/>
    <w:multiLevelType w:val="hybridMultilevel"/>
    <w:tmpl w:val="8E96A6A4"/>
    <w:lvl w:ilvl="0" w:tplc="7A2C4744">
      <w:start w:val="1"/>
      <w:numFmt w:val="bullet"/>
      <w:lvlText w:val=""/>
      <w:lvlJc w:val="left"/>
      <w:pPr>
        <w:ind w:left="720" w:hanging="360"/>
      </w:pPr>
      <w:rPr>
        <w:rFonts w:ascii="Symbol" w:hAnsi="Symbol" w:hint="default"/>
        <w:color w:val="FFFFFF" w:themeColor="background1"/>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 w15:restartNumberingAfterBreak="0">
    <w:nsid w:val="15C428CA"/>
    <w:multiLevelType w:val="hybridMultilevel"/>
    <w:tmpl w:val="EDAEC36C"/>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 w15:restartNumberingAfterBreak="0">
    <w:nsid w:val="17723749"/>
    <w:multiLevelType w:val="multilevel"/>
    <w:tmpl w:val="45125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E7F57"/>
    <w:multiLevelType w:val="hybridMultilevel"/>
    <w:tmpl w:val="DCD2DF4A"/>
    <w:lvl w:ilvl="0" w:tplc="380C000F">
      <w:start w:val="1"/>
      <w:numFmt w:val="decimal"/>
      <w:lvlText w:val="%1."/>
      <w:lvlJc w:val="left"/>
      <w:pPr>
        <w:ind w:left="1080" w:hanging="360"/>
      </w:pPr>
    </w:lvl>
    <w:lvl w:ilvl="1" w:tplc="380C0019" w:tentative="1">
      <w:start w:val="1"/>
      <w:numFmt w:val="lowerLetter"/>
      <w:lvlText w:val="%2."/>
      <w:lvlJc w:val="left"/>
      <w:pPr>
        <w:ind w:left="1800" w:hanging="360"/>
      </w:pPr>
    </w:lvl>
    <w:lvl w:ilvl="2" w:tplc="380C001B" w:tentative="1">
      <w:start w:val="1"/>
      <w:numFmt w:val="lowerRoman"/>
      <w:lvlText w:val="%3."/>
      <w:lvlJc w:val="right"/>
      <w:pPr>
        <w:ind w:left="2520" w:hanging="180"/>
      </w:pPr>
    </w:lvl>
    <w:lvl w:ilvl="3" w:tplc="380C000F" w:tentative="1">
      <w:start w:val="1"/>
      <w:numFmt w:val="decimal"/>
      <w:lvlText w:val="%4."/>
      <w:lvlJc w:val="left"/>
      <w:pPr>
        <w:ind w:left="3240" w:hanging="360"/>
      </w:pPr>
    </w:lvl>
    <w:lvl w:ilvl="4" w:tplc="380C0019" w:tentative="1">
      <w:start w:val="1"/>
      <w:numFmt w:val="lowerLetter"/>
      <w:lvlText w:val="%5."/>
      <w:lvlJc w:val="left"/>
      <w:pPr>
        <w:ind w:left="3960" w:hanging="360"/>
      </w:pPr>
    </w:lvl>
    <w:lvl w:ilvl="5" w:tplc="380C001B" w:tentative="1">
      <w:start w:val="1"/>
      <w:numFmt w:val="lowerRoman"/>
      <w:lvlText w:val="%6."/>
      <w:lvlJc w:val="right"/>
      <w:pPr>
        <w:ind w:left="4680" w:hanging="180"/>
      </w:pPr>
    </w:lvl>
    <w:lvl w:ilvl="6" w:tplc="380C000F" w:tentative="1">
      <w:start w:val="1"/>
      <w:numFmt w:val="decimal"/>
      <w:lvlText w:val="%7."/>
      <w:lvlJc w:val="left"/>
      <w:pPr>
        <w:ind w:left="5400" w:hanging="360"/>
      </w:pPr>
    </w:lvl>
    <w:lvl w:ilvl="7" w:tplc="380C0019" w:tentative="1">
      <w:start w:val="1"/>
      <w:numFmt w:val="lowerLetter"/>
      <w:lvlText w:val="%8."/>
      <w:lvlJc w:val="left"/>
      <w:pPr>
        <w:ind w:left="6120" w:hanging="360"/>
      </w:pPr>
    </w:lvl>
    <w:lvl w:ilvl="8" w:tplc="380C001B" w:tentative="1">
      <w:start w:val="1"/>
      <w:numFmt w:val="lowerRoman"/>
      <w:lvlText w:val="%9."/>
      <w:lvlJc w:val="right"/>
      <w:pPr>
        <w:ind w:left="6840" w:hanging="180"/>
      </w:pPr>
    </w:lvl>
  </w:abstractNum>
  <w:abstractNum w:abstractNumId="4" w15:restartNumberingAfterBreak="0">
    <w:nsid w:val="1DE63508"/>
    <w:multiLevelType w:val="hybridMultilevel"/>
    <w:tmpl w:val="4962B7E8"/>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5" w15:restartNumberingAfterBreak="0">
    <w:nsid w:val="31E00F60"/>
    <w:multiLevelType w:val="hybridMultilevel"/>
    <w:tmpl w:val="0B16A67C"/>
    <w:lvl w:ilvl="0" w:tplc="8E96A9EE">
      <w:start w:val="1"/>
      <w:numFmt w:val="bullet"/>
      <w:lvlText w:val="•"/>
      <w:lvlJc w:val="left"/>
      <w:pPr>
        <w:ind w:left="420" w:hanging="260"/>
      </w:pPr>
    </w:lvl>
    <w:lvl w:ilvl="1" w:tplc="94842FDA">
      <w:numFmt w:val="decimal"/>
      <w:lvlText w:val=""/>
      <w:lvlJc w:val="left"/>
    </w:lvl>
    <w:lvl w:ilvl="2" w:tplc="3FCC0388">
      <w:numFmt w:val="decimal"/>
      <w:lvlText w:val=""/>
      <w:lvlJc w:val="left"/>
    </w:lvl>
    <w:lvl w:ilvl="3" w:tplc="B6BCDA96">
      <w:numFmt w:val="decimal"/>
      <w:lvlText w:val=""/>
      <w:lvlJc w:val="left"/>
    </w:lvl>
    <w:lvl w:ilvl="4" w:tplc="4B008F1C">
      <w:numFmt w:val="decimal"/>
      <w:lvlText w:val=""/>
      <w:lvlJc w:val="left"/>
    </w:lvl>
    <w:lvl w:ilvl="5" w:tplc="CAA6001C">
      <w:numFmt w:val="decimal"/>
      <w:lvlText w:val=""/>
      <w:lvlJc w:val="left"/>
    </w:lvl>
    <w:lvl w:ilvl="6" w:tplc="AD004ACC">
      <w:numFmt w:val="decimal"/>
      <w:lvlText w:val=""/>
      <w:lvlJc w:val="left"/>
    </w:lvl>
    <w:lvl w:ilvl="7" w:tplc="D57C94AA">
      <w:numFmt w:val="decimal"/>
      <w:lvlText w:val=""/>
      <w:lvlJc w:val="left"/>
    </w:lvl>
    <w:lvl w:ilvl="8" w:tplc="B4F6B388">
      <w:numFmt w:val="decimal"/>
      <w:lvlText w:val=""/>
      <w:lvlJc w:val="left"/>
    </w:lvl>
  </w:abstractNum>
  <w:abstractNum w:abstractNumId="6" w15:restartNumberingAfterBreak="0">
    <w:nsid w:val="37C00F85"/>
    <w:multiLevelType w:val="hybridMultilevel"/>
    <w:tmpl w:val="7AB04482"/>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7" w15:restartNumberingAfterBreak="0">
    <w:nsid w:val="3BFA1C9E"/>
    <w:multiLevelType w:val="hybridMultilevel"/>
    <w:tmpl w:val="FD7ABDFE"/>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8" w15:restartNumberingAfterBreak="0">
    <w:nsid w:val="47A963A3"/>
    <w:multiLevelType w:val="hybridMultilevel"/>
    <w:tmpl w:val="B5FCF9D2"/>
    <w:lvl w:ilvl="0" w:tplc="7C00B2FA">
      <w:start w:val="1"/>
      <w:numFmt w:val="bullet"/>
      <w:lvlText w:val="●"/>
      <w:lvlJc w:val="left"/>
      <w:pPr>
        <w:ind w:left="720" w:hanging="360"/>
      </w:pPr>
    </w:lvl>
    <w:lvl w:ilvl="1" w:tplc="8D5EE1E4">
      <w:start w:val="1"/>
      <w:numFmt w:val="bullet"/>
      <w:lvlText w:val="○"/>
      <w:lvlJc w:val="left"/>
      <w:pPr>
        <w:ind w:left="1440" w:hanging="360"/>
      </w:pPr>
    </w:lvl>
    <w:lvl w:ilvl="2" w:tplc="9FC2858A">
      <w:start w:val="1"/>
      <w:numFmt w:val="bullet"/>
      <w:lvlText w:val="■"/>
      <w:lvlJc w:val="left"/>
      <w:pPr>
        <w:ind w:left="2160" w:hanging="360"/>
      </w:pPr>
    </w:lvl>
    <w:lvl w:ilvl="3" w:tplc="676AA7C0">
      <w:start w:val="1"/>
      <w:numFmt w:val="bullet"/>
      <w:lvlText w:val="●"/>
      <w:lvlJc w:val="left"/>
      <w:pPr>
        <w:ind w:left="2880" w:hanging="360"/>
      </w:pPr>
    </w:lvl>
    <w:lvl w:ilvl="4" w:tplc="E8963FEC">
      <w:start w:val="1"/>
      <w:numFmt w:val="bullet"/>
      <w:lvlText w:val="○"/>
      <w:lvlJc w:val="left"/>
      <w:pPr>
        <w:ind w:left="3600" w:hanging="360"/>
      </w:pPr>
    </w:lvl>
    <w:lvl w:ilvl="5" w:tplc="925AEF30">
      <w:start w:val="1"/>
      <w:numFmt w:val="bullet"/>
      <w:lvlText w:val="■"/>
      <w:lvlJc w:val="left"/>
      <w:pPr>
        <w:ind w:left="4320" w:hanging="360"/>
      </w:pPr>
    </w:lvl>
    <w:lvl w:ilvl="6" w:tplc="8912117A">
      <w:start w:val="1"/>
      <w:numFmt w:val="bullet"/>
      <w:lvlText w:val="●"/>
      <w:lvlJc w:val="left"/>
      <w:pPr>
        <w:ind w:left="5040" w:hanging="360"/>
      </w:pPr>
    </w:lvl>
    <w:lvl w:ilvl="7" w:tplc="F168BC2C">
      <w:start w:val="1"/>
      <w:numFmt w:val="bullet"/>
      <w:lvlText w:val="●"/>
      <w:lvlJc w:val="left"/>
      <w:pPr>
        <w:ind w:left="5760" w:hanging="360"/>
      </w:pPr>
    </w:lvl>
    <w:lvl w:ilvl="8" w:tplc="7CE863A4">
      <w:start w:val="1"/>
      <w:numFmt w:val="bullet"/>
      <w:lvlText w:val="●"/>
      <w:lvlJc w:val="left"/>
      <w:pPr>
        <w:ind w:left="6480" w:hanging="360"/>
      </w:pPr>
    </w:lvl>
  </w:abstractNum>
  <w:abstractNum w:abstractNumId="9" w15:restartNumberingAfterBreak="0">
    <w:nsid w:val="4F5832C0"/>
    <w:multiLevelType w:val="hybridMultilevel"/>
    <w:tmpl w:val="39468358"/>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0" w15:restartNumberingAfterBreak="0">
    <w:nsid w:val="63311976"/>
    <w:multiLevelType w:val="multilevel"/>
    <w:tmpl w:val="DCDA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E51BB"/>
    <w:multiLevelType w:val="hybridMultilevel"/>
    <w:tmpl w:val="68ACF52E"/>
    <w:lvl w:ilvl="0" w:tplc="E6BEBE62">
      <w:start w:val="1"/>
      <w:numFmt w:val="bullet"/>
      <w:lvlText w:val=""/>
      <w:lvlJc w:val="left"/>
      <w:pPr>
        <w:ind w:left="720" w:hanging="360"/>
      </w:pPr>
      <w:rPr>
        <w:rFonts w:ascii="Symbol" w:hAnsi="Symbol" w:hint="default"/>
        <w:color w:val="000000" w:themeColor="text1"/>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2" w15:restartNumberingAfterBreak="0">
    <w:nsid w:val="718C4FEA"/>
    <w:multiLevelType w:val="multilevel"/>
    <w:tmpl w:val="F674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1B2555"/>
    <w:multiLevelType w:val="hybridMultilevel"/>
    <w:tmpl w:val="01EAAEEA"/>
    <w:lvl w:ilvl="0" w:tplc="E6BEBE62">
      <w:start w:val="1"/>
      <w:numFmt w:val="bullet"/>
      <w:lvlText w:val=""/>
      <w:lvlJc w:val="left"/>
      <w:pPr>
        <w:ind w:left="720" w:hanging="360"/>
      </w:pPr>
      <w:rPr>
        <w:rFonts w:ascii="Symbol" w:hAnsi="Symbol" w:hint="default"/>
        <w:color w:val="000000" w:themeColor="text1"/>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4" w15:restartNumberingAfterBreak="0">
    <w:nsid w:val="7B635BAF"/>
    <w:multiLevelType w:val="multilevel"/>
    <w:tmpl w:val="21E48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903138">
    <w:abstractNumId w:val="8"/>
    <w:lvlOverride w:ilvl="0">
      <w:startOverride w:val="1"/>
    </w:lvlOverride>
  </w:num>
  <w:num w:numId="2" w16cid:durableId="1236550099">
    <w:abstractNumId w:val="5"/>
    <w:lvlOverride w:ilvl="0">
      <w:startOverride w:val="1"/>
    </w:lvlOverride>
  </w:num>
  <w:num w:numId="3" w16cid:durableId="503980730">
    <w:abstractNumId w:val="10"/>
  </w:num>
  <w:num w:numId="4" w16cid:durableId="1228305305">
    <w:abstractNumId w:val="0"/>
  </w:num>
  <w:num w:numId="5" w16cid:durableId="1087193665">
    <w:abstractNumId w:val="13"/>
  </w:num>
  <w:num w:numId="6" w16cid:durableId="735477163">
    <w:abstractNumId w:val="12"/>
  </w:num>
  <w:num w:numId="7" w16cid:durableId="92164387">
    <w:abstractNumId w:val="11"/>
  </w:num>
  <w:num w:numId="8" w16cid:durableId="2078282976">
    <w:abstractNumId w:val="2"/>
  </w:num>
  <w:num w:numId="9" w16cid:durableId="1275290615">
    <w:abstractNumId w:val="14"/>
  </w:num>
  <w:num w:numId="10" w16cid:durableId="1695687168">
    <w:abstractNumId w:val="3"/>
  </w:num>
  <w:num w:numId="11" w16cid:durableId="178855902">
    <w:abstractNumId w:val="9"/>
  </w:num>
  <w:num w:numId="12" w16cid:durableId="517275839">
    <w:abstractNumId w:val="6"/>
  </w:num>
  <w:num w:numId="13" w16cid:durableId="815799147">
    <w:abstractNumId w:val="1"/>
  </w:num>
  <w:num w:numId="14" w16cid:durableId="127358811">
    <w:abstractNumId w:val="7"/>
  </w:num>
  <w:num w:numId="15" w16cid:durableId="8951647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772"/>
    <w:rsid w:val="00006C07"/>
    <w:rsid w:val="00027084"/>
    <w:rsid w:val="0003694E"/>
    <w:rsid w:val="000C04E5"/>
    <w:rsid w:val="000C097C"/>
    <w:rsid w:val="000F6CD6"/>
    <w:rsid w:val="00123EE5"/>
    <w:rsid w:val="00155451"/>
    <w:rsid w:val="001806CB"/>
    <w:rsid w:val="001D4321"/>
    <w:rsid w:val="00215171"/>
    <w:rsid w:val="00254234"/>
    <w:rsid w:val="002A53D5"/>
    <w:rsid w:val="002C6881"/>
    <w:rsid w:val="002F7D4A"/>
    <w:rsid w:val="00320EC3"/>
    <w:rsid w:val="003228B8"/>
    <w:rsid w:val="00336780"/>
    <w:rsid w:val="003D23C1"/>
    <w:rsid w:val="00440CEB"/>
    <w:rsid w:val="00471E18"/>
    <w:rsid w:val="0048059A"/>
    <w:rsid w:val="00482CA1"/>
    <w:rsid w:val="004920B4"/>
    <w:rsid w:val="005F3343"/>
    <w:rsid w:val="0064630C"/>
    <w:rsid w:val="00695826"/>
    <w:rsid w:val="006C0AB1"/>
    <w:rsid w:val="006F0CC9"/>
    <w:rsid w:val="006F571C"/>
    <w:rsid w:val="0073205A"/>
    <w:rsid w:val="0073547F"/>
    <w:rsid w:val="00791994"/>
    <w:rsid w:val="007B768D"/>
    <w:rsid w:val="007F2B10"/>
    <w:rsid w:val="0084501F"/>
    <w:rsid w:val="008744ED"/>
    <w:rsid w:val="00936DD9"/>
    <w:rsid w:val="00941CF2"/>
    <w:rsid w:val="0097429A"/>
    <w:rsid w:val="009A644A"/>
    <w:rsid w:val="009C2772"/>
    <w:rsid w:val="009D4B39"/>
    <w:rsid w:val="009E075E"/>
    <w:rsid w:val="00A06CC5"/>
    <w:rsid w:val="00BD395F"/>
    <w:rsid w:val="00BF49FA"/>
    <w:rsid w:val="00C246EE"/>
    <w:rsid w:val="00C675AA"/>
    <w:rsid w:val="00CE3C95"/>
    <w:rsid w:val="00D43828"/>
    <w:rsid w:val="00E03082"/>
    <w:rsid w:val="00E64322"/>
    <w:rsid w:val="00F16D33"/>
    <w:rsid w:val="00F54907"/>
    <w:rsid w:val="00FC14F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ECE6F"/>
  <w15:docId w15:val="{CA18ABF4-FD07-4157-B4A5-7BAE56D47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0F6CD6"/>
    <w:pPr>
      <w:tabs>
        <w:tab w:val="center" w:pos="4536"/>
        <w:tab w:val="right" w:pos="9072"/>
      </w:tabs>
    </w:pPr>
  </w:style>
  <w:style w:type="character" w:customStyle="1" w:styleId="En-tteCar">
    <w:name w:val="En-tête Car"/>
    <w:basedOn w:val="Policepardfaut"/>
    <w:link w:val="En-tte"/>
    <w:uiPriority w:val="99"/>
    <w:rsid w:val="000F6CD6"/>
  </w:style>
  <w:style w:type="paragraph" w:styleId="Pieddepage">
    <w:name w:val="footer"/>
    <w:basedOn w:val="Normal"/>
    <w:link w:val="PieddepageCar"/>
    <w:uiPriority w:val="99"/>
    <w:unhideWhenUsed/>
    <w:rsid w:val="000F6CD6"/>
    <w:pPr>
      <w:tabs>
        <w:tab w:val="center" w:pos="4536"/>
        <w:tab w:val="right" w:pos="9072"/>
      </w:tabs>
    </w:pPr>
  </w:style>
  <w:style w:type="character" w:customStyle="1" w:styleId="PieddepageCar">
    <w:name w:val="Pied de page Car"/>
    <w:basedOn w:val="Policepardfaut"/>
    <w:link w:val="Pieddepage"/>
    <w:uiPriority w:val="99"/>
    <w:rsid w:val="000F6CD6"/>
  </w:style>
  <w:style w:type="character" w:styleId="Mentionnonrsolue">
    <w:name w:val="Unresolved Mention"/>
    <w:basedOn w:val="Policepardfaut"/>
    <w:uiPriority w:val="99"/>
    <w:semiHidden/>
    <w:unhideWhenUsed/>
    <w:rsid w:val="002F7D4A"/>
    <w:rPr>
      <w:color w:val="605E5C"/>
      <w:shd w:val="clear" w:color="auto" w:fill="E1DFDD"/>
    </w:rPr>
  </w:style>
  <w:style w:type="character" w:customStyle="1" w:styleId="Titre1Car">
    <w:name w:val="Titre 1 Car"/>
    <w:basedOn w:val="Policepardfaut"/>
    <w:link w:val="Titre1"/>
    <w:uiPriority w:val="9"/>
    <w:rsid w:val="00006C07"/>
    <w:rPr>
      <w:color w:val="2E74B5"/>
      <w:sz w:val="32"/>
      <w:szCs w:val="32"/>
    </w:rPr>
  </w:style>
  <w:style w:type="paragraph" w:styleId="NormalWeb">
    <w:name w:val="Normal (Web)"/>
    <w:basedOn w:val="Normal"/>
    <w:uiPriority w:val="99"/>
    <w:semiHidden/>
    <w:unhideWhenUsed/>
    <w:rsid w:val="006C0AB1"/>
    <w:pPr>
      <w:spacing w:before="100" w:beforeAutospacing="1" w:after="100" w:afterAutospacing="1"/>
    </w:pPr>
    <w:rPr>
      <w:kern w:val="2"/>
      <w:sz w:val="24"/>
      <w:szCs w:val="24"/>
      <w:lang w:val="fr-MA" w:eastAsia="fr-MA"/>
      <w14:ligatures w14:val="standardContextual"/>
    </w:rPr>
  </w:style>
  <w:style w:type="paragraph" w:styleId="TM1">
    <w:name w:val="toc 1"/>
    <w:basedOn w:val="Normal"/>
    <w:next w:val="Normal"/>
    <w:autoRedefine/>
    <w:uiPriority w:val="39"/>
    <w:unhideWhenUsed/>
    <w:rsid w:val="006C0AB1"/>
    <w:pPr>
      <w:tabs>
        <w:tab w:val="right" w:leader="dot" w:pos="10070"/>
      </w:tabs>
      <w:spacing w:after="100"/>
    </w:pPr>
  </w:style>
  <w:style w:type="paragraph" w:styleId="TM2">
    <w:name w:val="toc 2"/>
    <w:basedOn w:val="Normal"/>
    <w:next w:val="Normal"/>
    <w:autoRedefine/>
    <w:uiPriority w:val="39"/>
    <w:unhideWhenUsed/>
    <w:rsid w:val="006C0AB1"/>
    <w:pPr>
      <w:spacing w:after="100"/>
      <w:ind w:left="200"/>
    </w:pPr>
  </w:style>
  <w:style w:type="paragraph" w:styleId="TM3">
    <w:name w:val="toc 3"/>
    <w:basedOn w:val="Normal"/>
    <w:next w:val="Normal"/>
    <w:autoRedefine/>
    <w:uiPriority w:val="39"/>
    <w:unhideWhenUsed/>
    <w:rsid w:val="006C0AB1"/>
    <w:pPr>
      <w:spacing w:after="100"/>
      <w:ind w:left="400"/>
    </w:pPr>
  </w:style>
  <w:style w:type="paragraph" w:styleId="Lgende">
    <w:name w:val="caption"/>
    <w:basedOn w:val="Normal"/>
    <w:next w:val="Normal"/>
    <w:uiPriority w:val="35"/>
    <w:unhideWhenUsed/>
    <w:qFormat/>
    <w:rsid w:val="00123EE5"/>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hyperlink" Target="https://github.com/ikawaysd/Hospitalisation-DataWarehous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6E1E5-5728-418A-8F08-ED5C3771E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18</Pages>
  <Words>3732</Words>
  <Characters>21537</Characters>
  <Application>Microsoft Office Word</Application>
  <DocSecurity>0</DocSecurity>
  <Lines>633</Lines>
  <Paragraphs>476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Nabil Aberaouz</cp:lastModifiedBy>
  <cp:revision>31</cp:revision>
  <dcterms:created xsi:type="dcterms:W3CDTF">2026-08-05T11:38:00Z</dcterms:created>
  <dcterms:modified xsi:type="dcterms:W3CDTF">2026-08-07T12:05:00Z</dcterms:modified>
</cp:coreProperties>
</file>