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774C" w14:textId="77777777" w:rsidR="00DE744F" w:rsidRDefault="00DE744F" w:rsidP="00DE744F">
      <w:pPr>
        <w:rPr>
          <w:rFonts w:ascii="Times New Roman" w:hAnsi="Times New Roman" w:cs="Times New Roman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18927826" wp14:editId="4617FE1B">
            <wp:simplePos x="0" y="0"/>
            <wp:positionH relativeFrom="column">
              <wp:posOffset>-600075</wp:posOffset>
            </wp:positionH>
            <wp:positionV relativeFrom="paragraph">
              <wp:posOffset>655955</wp:posOffset>
            </wp:positionV>
            <wp:extent cx="6765386" cy="1800225"/>
            <wp:effectExtent l="0" t="0" r="0" b="0"/>
            <wp:wrapThrough wrapText="bothSides">
              <wp:wrapPolygon edited="0">
                <wp:start x="0" y="0"/>
                <wp:lineTo x="0" y="21257"/>
                <wp:lineTo x="21531" y="21257"/>
                <wp:lineTo x="21531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38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For 2 different 4-bit input A, B and 1 bit carry in, </w:t>
      </w:r>
      <w:proofErr w:type="gramStart"/>
      <w:r>
        <w:rPr>
          <w:rFonts w:ascii="Times New Roman" w:hAnsi="Times New Roman" w:cs="Times New Roman"/>
        </w:rPr>
        <w:t>four bit</w:t>
      </w:r>
      <w:proofErr w:type="gramEnd"/>
      <w:r>
        <w:rPr>
          <w:rFonts w:ascii="Times New Roman" w:hAnsi="Times New Roman" w:cs="Times New Roman"/>
        </w:rPr>
        <w:t xml:space="preserve"> ripple carry adder circuit was designed. Depending on this design, the equalities of sums and carry outs for each bit were determined. As output, we had </w:t>
      </w:r>
      <w:proofErr w:type="gramStart"/>
      <w:r>
        <w:rPr>
          <w:rFonts w:ascii="Times New Roman" w:hAnsi="Times New Roman" w:cs="Times New Roman"/>
        </w:rPr>
        <w:t>4 bit</w:t>
      </w:r>
      <w:proofErr w:type="gramEnd"/>
      <w:r>
        <w:rPr>
          <w:rFonts w:ascii="Times New Roman" w:hAnsi="Times New Roman" w:cs="Times New Roman"/>
        </w:rPr>
        <w:t xml:space="preserve"> sum and carry out. </w:t>
      </w:r>
      <w:proofErr w:type="gramStart"/>
      <w:r>
        <w:rPr>
          <w:rFonts w:ascii="Times New Roman" w:hAnsi="Times New Roman" w:cs="Times New Roman"/>
        </w:rPr>
        <w:t>5 bit</w:t>
      </w:r>
      <w:proofErr w:type="gramEnd"/>
      <w:r>
        <w:rPr>
          <w:rFonts w:ascii="Times New Roman" w:hAnsi="Times New Roman" w:cs="Times New Roman"/>
        </w:rPr>
        <w:t xml:space="preserve"> output were observed with LEDs. </w:t>
      </w:r>
    </w:p>
    <w:p w14:paraId="79378A47" w14:textId="77777777" w:rsidR="00DE744F" w:rsidRDefault="00DE744F" w:rsidP="00DE744F">
      <w:pPr>
        <w:rPr>
          <w:rFonts w:ascii="Times New Roman" w:hAnsi="Times New Roman" w:cs="Times New Roman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217C2368" wp14:editId="32671F34">
            <wp:simplePos x="0" y="0"/>
            <wp:positionH relativeFrom="column">
              <wp:posOffset>-711835</wp:posOffset>
            </wp:positionH>
            <wp:positionV relativeFrom="paragraph">
              <wp:posOffset>2311400</wp:posOffset>
            </wp:positionV>
            <wp:extent cx="7237718" cy="923925"/>
            <wp:effectExtent l="0" t="0" r="1905" b="0"/>
            <wp:wrapThrough wrapText="bothSides">
              <wp:wrapPolygon edited="0">
                <wp:start x="0" y="0"/>
                <wp:lineTo x="0" y="20932"/>
                <wp:lineTo x="21549" y="20932"/>
                <wp:lineTo x="21549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71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Figure-1 / Schematic of Part1 </w:t>
      </w:r>
    </w:p>
    <w:p w14:paraId="62C0C6AB" w14:textId="77777777" w:rsidR="00DE744F" w:rsidRDefault="00DE744F" w:rsidP="00DE7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Figure-2 / Example of Simulation </w:t>
      </w:r>
    </w:p>
    <w:p w14:paraId="3F0A4E9C" w14:textId="77777777" w:rsidR="00B053EB" w:rsidRDefault="00B053EB"/>
    <w:sectPr w:rsidR="00B0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11"/>
    <w:rsid w:val="00762411"/>
    <w:rsid w:val="00B053EB"/>
    <w:rsid w:val="00D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581BE-C814-402E-ABF4-5BDF7796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44F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İkbal Avşar</dc:creator>
  <cp:keywords/>
  <dc:description/>
  <cp:lastModifiedBy>G. İkbal Avşar</cp:lastModifiedBy>
  <cp:revision>2</cp:revision>
  <dcterms:created xsi:type="dcterms:W3CDTF">2022-03-06T18:54:00Z</dcterms:created>
  <dcterms:modified xsi:type="dcterms:W3CDTF">2022-03-06T18:54:00Z</dcterms:modified>
</cp:coreProperties>
</file>