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AKBNK.IS - Kapsamlı Tahmin Analizi</w:t>
      </w:r>
    </w:p>
    <w:p>
      <w:r>
        <w:t>📅 Analiz Tarihi: 26.10.2025 15:13</w:t>
      </w:r>
    </w:p>
    <w:p>
      <w:r>
        <w:t>🏢 Hisse Senedi: AKBNK.IS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AKBNK şu anda 60.20 TL seviyesinde. Son 3 günde %2.5 yükseliş yaşadı, ancak model bu yükselişin sona ereceğini öngörüyor.</w:t>
        <w:br/>
        <w:br/>
        <w:t>Model, 14 gün içinde %21.4 düşüşle 47.30 TL seviyesine ineceğini öngörüyor. Volatilite çok yüksek seviyede (🌪️), güven oranı yüksek (🎯 %71.5).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%71.5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₺60.20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%109.2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1:1.79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53.75</w:t>
            </w:r>
          </w:p>
        </w:tc>
        <w:tc>
          <w:tcPr>
            <w:tcW w:type="dxa" w:w="1728"/>
          </w:tcPr>
          <w:p>
            <w:r>
              <w:t>-10.7%</w:t>
            </w:r>
          </w:p>
        </w:tc>
        <w:tc>
          <w:tcPr>
            <w:tcW w:type="dxa" w:w="1728"/>
          </w:tcPr>
          <w:p>
            <w:r>
              <w:t>9-42 gün</w:t>
            </w:r>
          </w:p>
        </w:tc>
        <w:tc>
          <w:tcPr>
            <w:tcW w:type="dxa" w:w="1728"/>
          </w:tcPr>
          <w:p>
            <w:r>
              <w:t>09.11.2025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47.30</w:t>
            </w:r>
          </w:p>
        </w:tc>
        <w:tc>
          <w:tcPr>
            <w:tcW w:type="dxa" w:w="1728"/>
          </w:tcPr>
          <w:p>
            <w:r>
              <w:t>-21.4%</w:t>
            </w:r>
          </w:p>
        </w:tc>
        <w:tc>
          <w:tcPr>
            <w:tcW w:type="dxa" w:w="1728"/>
          </w:tcPr>
          <w:p>
            <w:r>
              <w:t>10-43 gün</w:t>
            </w:r>
          </w:p>
        </w:tc>
        <w:tc>
          <w:tcPr>
            <w:tcW w:type="dxa" w:w="1728"/>
          </w:tcPr>
          <w:p>
            <w:r>
              <w:t>09.11.2025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40.85</w:t>
            </w:r>
          </w:p>
        </w:tc>
        <w:tc>
          <w:tcPr>
            <w:tcW w:type="dxa" w:w="1728"/>
          </w:tcPr>
          <w:p>
            <w:r>
              <w:t>-32.1%</w:t>
            </w:r>
          </w:p>
        </w:tc>
        <w:tc>
          <w:tcPr>
            <w:tcW w:type="dxa" w:w="1728"/>
          </w:tcPr>
          <w:p>
            <w:r>
              <w:t>15-67 gün</w:t>
            </w:r>
          </w:p>
        </w:tc>
        <w:tc>
          <w:tcPr>
            <w:tcW w:type="dxa" w:w="1728"/>
          </w:tcPr>
          <w:p>
            <w:r>
              <w:t>17.11.2025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67.42</w:t>
            </w:r>
          </w:p>
        </w:tc>
        <w:tc>
          <w:tcPr>
            <w:tcW w:type="dxa" w:w="1728"/>
          </w:tcPr>
          <w:p>
            <w:r>
              <w:t>+12.0%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53.05</w:t>
            </w:r>
          </w:p>
        </w:tc>
        <w:tc>
          <w:tcPr>
            <w:tcW w:type="dxa" w:w="2880"/>
          </w:tcPr>
          <w:p>
            <w:r>
              <w:t>-11.9%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60.20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72.15</w:t>
            </w:r>
          </w:p>
        </w:tc>
        <w:tc>
          <w:tcPr>
            <w:tcW w:type="dxa" w:w="2880"/>
          </w:tcPr>
          <w:p>
            <w:r>
              <w:t>+19.9%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High Volatility</w:t>
            </w:r>
          </w:p>
        </w:tc>
      </w:tr>
    </w:tbl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Gradient Boosting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Bilinmiyor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55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Çok Yüksek (%109.2)</w:t>
      </w:r>
    </w:p>
    <w:p>
      <w:r>
        <w:t>⚠️ Yüksek volatilite nedeniyle dikkatli pozisyon yönetimi önerilir.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26.10.2025 15:13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