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questions in the Course 6 PACE strategy document</w:t>
      </w:r>
    </w:p>
    <w:p w:rsidR="00000000" w:rsidDel="00000000" w:rsidP="00000000" w:rsidRDefault="00000000" w:rsidRPr="00000000" w14:paraId="0000000C">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Answer the questions in the Jupyter notebook project file</w:t>
      </w:r>
      <w:r w:rsidDel="00000000" w:rsidR="00000000" w:rsidRPr="00000000">
        <w:rPr>
          <w:strike w:val="1"/>
          <w:rtl w:val="0"/>
        </w:rPr>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Build a</w:t>
      </w:r>
      <w:r w:rsidDel="00000000" w:rsidR="00000000" w:rsidRPr="00000000">
        <w:rPr>
          <w:rFonts w:ascii="Google Sans" w:cs="Google Sans" w:eastAsia="Google Sans" w:hAnsi="Google Sans"/>
          <w:strike w:val="1"/>
          <w:rtl w:val="0"/>
        </w:rPr>
        <w:t xml:space="preserve"> machine learning model</w:t>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8"/>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1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Increase response time and system efficiency by automating the initial stages of the claims process.</w:t>
      </w:r>
    </w:p>
    <w:p w:rsidR="00000000" w:rsidDel="00000000" w:rsidP="00000000" w:rsidRDefault="00000000" w:rsidRPr="00000000" w14:paraId="00000021">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project management team</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 python and its libraries such as numpy and pandas. </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Where is the data from?</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Did the users give consent in usage of the data?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personally identifiable information in the dataset?</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 data is reliable, it is from a primary source.</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Data containing user video counts and user transcription text.</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do have this data. </w:t>
      </w:r>
    </w:p>
    <w:p w:rsidR="00000000" w:rsidDel="00000000" w:rsidP="00000000" w:rsidRDefault="00000000" w:rsidRPr="00000000" w14:paraId="0000003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RECALL. </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Making a false negative prediction may predispose to high levels of customer dissatisfaction and user churn however, if we make a false positive prediction the worst scenario is that there is an increase in the workload by tiktok employees.</w:t>
      </w:r>
    </w:p>
    <w:p w:rsidR="00000000" w:rsidDel="00000000" w:rsidP="00000000" w:rsidRDefault="00000000" w:rsidRPr="00000000" w14:paraId="0000003E">
      <w:pPr>
        <w:shd w:fill="ffffff" w:val="clear"/>
        <w:spacing w:after="7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F">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5.png"/>
            <a:graphic>
              <a:graphicData uri="http://schemas.openxmlformats.org/drawingml/2006/picture">
                <pic:pic>
                  <pic:nvPicPr>
                    <pic:cNvPr id="0" name="image5.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40">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it does, the plan does not need a revising.</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4">
      <w:pPr>
        <w:numPr>
          <w:ilvl w:val="0"/>
          <w:numId w:val="1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 assumptions are required for the random forest ensemble model.</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8">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Relevance of the X variables to the business task. </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Prioritizing computational efficiency.</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Decreasing the number of variables to enhance interpretability.</w:t>
      </w:r>
    </w:p>
    <w:p w:rsidR="00000000" w:rsidDel="00000000" w:rsidP="00000000" w:rsidRDefault="00000000" w:rsidRPr="00000000" w14:paraId="0000004C">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Familiarizing myself with the data;</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Removal of outliers that could affect our model although this is a random forest model.</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Managing duplicate values and managing missing data. </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Checking for class imbalance.</w:t>
      </w:r>
    </w:p>
    <w:p w:rsidR="00000000" w:rsidDel="00000000" w:rsidP="00000000" w:rsidRDefault="00000000" w:rsidRPr="00000000" w14:paraId="0000005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2">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outliers in the ‘'video_like_count', 'video_share_count', 'video_download_count', and 'video_comment_count' columns.</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no duplicate values but there were 7 columns containing 298 missing values: ‘claim_status’, ‘video_transcription_text’, ‘video_view_count’, 'video_like_count', 'video_share_count', 'video_download_count', 'video_comment_count'. </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is relative balance between our target variables values: claim_status - claim (50.3%) and opinion (49.7%).</w:t>
      </w:r>
    </w:p>
    <w:p w:rsidR="00000000" w:rsidDel="00000000" w:rsidP="00000000" w:rsidRDefault="00000000" w:rsidRPr="00000000" w14:paraId="00000056">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 python and its libraries such as scikit-learn, seaborn, numpy and pandas. </w:t>
      </w:r>
    </w:p>
    <w:p w:rsidR="00000000" w:rsidDel="00000000" w:rsidP="00000000" w:rsidRDefault="00000000" w:rsidRPr="00000000" w14:paraId="00000059">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A">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5B">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there was nothing odd.</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F">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independent variables that were chosen include: video_duration_sec', 'video_view_count', 'video_like_count', 'video_share_count', 'video_download_count', 'video_comment_count', 'text_length', 'author_ban_status_banned', 'author_ban_status_under review', 'verified_status_verified'. In addition, numerical representatives of ‘video_transcription_text’</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3">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4">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fit the data accurately with a validation score of 0.996 for both random forest and </w:t>
      </w:r>
      <w:r w:rsidDel="00000000" w:rsidR="00000000" w:rsidRPr="00000000">
        <w:rPr>
          <w:rFonts w:ascii="Google Sans" w:cs="Google Sans" w:eastAsia="Google Sans" w:hAnsi="Google Sans"/>
          <w:rtl w:val="0"/>
        </w:rPr>
        <w:t xml:space="preserve">xgboost</w:t>
      </w:r>
      <w:r w:rsidDel="00000000" w:rsidR="00000000" w:rsidRPr="00000000">
        <w:rPr>
          <w:rFonts w:ascii="Google Sans" w:cs="Google Sans" w:eastAsia="Google Sans" w:hAnsi="Google Sans"/>
          <w:rtl w:val="0"/>
        </w:rPr>
        <w:t xml:space="preserve"> models.</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8">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9">
      <w:pPr>
        <w:numPr>
          <w:ilvl w:val="0"/>
          <w:numId w:val="4"/>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surely we can.</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C">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D">
      <w:pPr>
        <w:numPr>
          <w:ilvl w:val="0"/>
          <w:numId w:val="6"/>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Python libraries: scikit-learn, </w:t>
      </w:r>
      <w:r w:rsidDel="00000000" w:rsidR="00000000" w:rsidRPr="00000000">
        <w:rPr>
          <w:rFonts w:ascii="Google Sans" w:cs="Google Sans" w:eastAsia="Google Sans" w:hAnsi="Google Sans"/>
          <w:rtl w:val="0"/>
        </w:rPr>
        <w:t xml:space="preserve">xgboost</w:t>
      </w:r>
      <w:r w:rsidDel="00000000" w:rsidR="00000000" w:rsidRPr="00000000">
        <w:rPr>
          <w:rFonts w:ascii="Google Sans" w:cs="Google Sans" w:eastAsia="Google Sans" w:hAnsi="Google Sans"/>
          <w:rtl w:val="0"/>
        </w:rPr>
        <w:t xml:space="preserve">, numpy and pandas and jupyter notebook.</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71">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3.png"/>
            <a:graphic>
              <a:graphicData uri="http://schemas.openxmlformats.org/drawingml/2006/picture">
                <pic:pic>
                  <pic:nvPicPr>
                    <pic:cNvPr id="0" name="image3.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72">
      <w:pPr>
        <w:numPr>
          <w:ilvl w:val="0"/>
          <w:numId w:val="10"/>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my model?</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Users' video engagement such as view, like, share, download and comment are very high predictors for classifying videos reported as claims or opinions.</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5">
      <w:pPr>
        <w:spacing w:after="70" w:before="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6">
      <w:pPr>
        <w:numPr>
          <w:ilvl w:val="0"/>
          <w:numId w:val="1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that has the highest performance on validation data evaluated by key metrics: accuracy, precision, recall and f1 score.</w:t>
      </w:r>
    </w:p>
    <w:p w:rsidR="00000000" w:rsidDel="00000000" w:rsidP="00000000" w:rsidRDefault="00000000" w:rsidRPr="00000000" w14:paraId="0000007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numPr>
          <w:ilvl w:val="0"/>
          <w:numId w:val="2"/>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it does. It had almost no false positives and very little false negatives prediction.</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numPr>
          <w:ilvl w:val="0"/>
          <w:numId w:val="1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the model is almost perfect. Further engineering could do only little. </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5">
      <w:pPr>
        <w:numPr>
          <w:ilvl w:val="0"/>
          <w:numId w:val="7"/>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features that were not important include: ‘video_duration_sec’, 'author_ban_status', 'author_ban_status', 'verified_status'. In addition, numerical representatives of ‘video_transcription_text’ had almost no effect. </w:t>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9">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A">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Automate Video Classification</w:t>
      </w:r>
      <w:r w:rsidDel="00000000" w:rsidR="00000000" w:rsidRPr="00000000">
        <w:rPr>
          <w:rFonts w:ascii="Google Sans" w:cs="Google Sans" w:eastAsia="Google Sans" w:hAnsi="Google Sans"/>
          <w:rtl w:val="0"/>
        </w:rPr>
        <w:t xml:space="preserve">: This could significantly reduce the time spent manually reviewing videos and increase overall efficiency.</w:t>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Focus on User Engagement Metrics </w:t>
      </w:r>
      <w:r w:rsidDel="00000000" w:rsidR="00000000" w:rsidRPr="00000000">
        <w:rPr>
          <w:rFonts w:ascii="Google Sans" w:cs="Google Sans" w:eastAsia="Google Sans" w:hAnsi="Google Sans"/>
          <w:rtl w:val="0"/>
        </w:rPr>
        <w:t xml:space="preserve">: User engagement metrics like views, likes, shares, downloads, and comments. Therefore, it would be beneficial to focus on these metrics when analyzing potential claims or opinions.</w:t>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Continuous Model Training</w:t>
      </w:r>
      <w:r w:rsidDel="00000000" w:rsidR="00000000" w:rsidRPr="00000000">
        <w:rPr>
          <w:rFonts w:ascii="Google Sans" w:cs="Google Sans" w:eastAsia="Google Sans" w:hAnsi="Google Sans"/>
          <w:rtl w:val="0"/>
        </w:rPr>
        <w:t xml:space="preserve">: Given the dynamic nature of social media content, it would be beneficial to continuously train and update the model with new data. This will ensure that the model remains effective as trends and behaviors change over time.</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Monitor and Improve</w:t>
      </w:r>
      <w:r w:rsidDel="00000000" w:rsidR="00000000" w:rsidRPr="00000000">
        <w:rPr>
          <w:rFonts w:ascii="Google Sans" w:cs="Google Sans" w:eastAsia="Google Sans" w:hAnsi="Google Sans"/>
          <w:rtl w:val="0"/>
        </w:rPr>
        <w:t xml:space="preserve">: Regularly monitor the performance of the model and make necessary adjustments. This could involve tweaking the model parameters, adding new features, or even switching to a different model if the current one stops performing well.</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Finally, while automation can save time and effort, it's crucial to have a human in the loop for critical decisions. The model should be used as a tool to assist decision-making, not replace it entirely.</w:t>
      </w:r>
    </w:p>
    <w:p w:rsidR="00000000" w:rsidDel="00000000" w:rsidP="00000000" w:rsidRDefault="00000000" w:rsidRPr="00000000" w14:paraId="00000090">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1">
      <w:pPr>
        <w:numPr>
          <w:ilvl w:val="0"/>
          <w:numId w:val="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What are the most important features driving our model's predictions?</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well does our model perform on unseen data compared to the training data?</w:t>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Are there any features that seem to be overly influential or underutilized by the model?</w:t>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Could we improve our model's interpretability by using a simpler model or removing underutilized variables?</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does the model's performance vary across different subsets of the data?</w:t>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Are there any patterns or trends in the feature importances that could inform future data collection efforts?</w:t>
      </w:r>
    </w:p>
    <w:p w:rsidR="00000000" w:rsidDel="00000000" w:rsidP="00000000" w:rsidRDefault="00000000" w:rsidRPr="00000000" w14:paraId="0000009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9">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numPr>
          <w:ilvl w:val="0"/>
          <w:numId w:val="5"/>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9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Jupyter notebook, python and its helpful libraries including scikit-learn, numpy and pandas, visualization tools like seaborn and matplotlib.</w:t>
      </w:r>
    </w:p>
    <w:p w:rsidR="00000000" w:rsidDel="00000000" w:rsidP="00000000" w:rsidRDefault="00000000" w:rsidRPr="00000000" w14:paraId="0000009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D">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E">
      <w:pPr>
        <w:numPr>
          <w:ilvl w:val="0"/>
          <w:numId w:val="9"/>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9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w:t>
      </w:r>
    </w:p>
    <w:p w:rsidR="00000000" w:rsidDel="00000000" w:rsidP="00000000" w:rsidRDefault="00000000" w:rsidRPr="00000000" w14:paraId="000000A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1">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2">
      <w:pPr>
        <w:numPr>
          <w:ilvl w:val="0"/>
          <w:numId w:val="1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A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it would be classifying a claim as an opinion when it is not.</w:t>
      </w:r>
      <w:r w:rsidDel="00000000" w:rsidR="00000000" w:rsidRPr="00000000">
        <w:rPr>
          <w:rtl w:val="0"/>
        </w:rPr>
      </w:r>
    </w:p>
    <w:p w:rsidR="00000000" w:rsidDel="00000000" w:rsidP="00000000" w:rsidRDefault="00000000" w:rsidRPr="00000000" w14:paraId="000000A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5">
      <w:pPr>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A9">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