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0.wmf" ContentType="image/x-wmf"/>
  <Override PartName="/word/media/image1.jpeg" ContentType="image/jpeg"/>
  <Override PartName="/word/media/image13.wmf" ContentType="image/x-wmf"/>
  <Override PartName="/word/media/image2.png" ContentType="image/png"/>
  <Override PartName="/word/media/image9.wmf" ContentType="image/x-wmf"/>
  <Override PartName="/word/media/image59.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11.wmf" ContentType="image/x-wmf"/>
  <Override PartName="/word/media/image12.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35.wmf" ContentType="image/x-wmf"/>
  <Override PartName="/word/media/image36.wmf" ContentType="image/x-wmf"/>
  <Override PartName="/word/media/image37.wmf" ContentType="image/x-wmf"/>
  <Override PartName="/word/media/image38.wmf" ContentType="image/x-wmf"/>
  <Override PartName="/word/media/image39.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7.wmf" ContentType="image/x-wmf"/>
  <Override PartName="/word/media/image48.wmf" ContentType="image/x-wmf"/>
  <Override PartName="/word/media/image49.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media/image57.wmf" ContentType="image/x-wmf"/>
  <Override PartName="/word/media/image58.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header2.xml" ContentType="application/vnd.openxmlformats-officedocument.wordprocessingml.header+xml"/>
  <Override PartName="/word/embeddings/oleObject31.bin" ContentType="application/vnd.openxmlformats-officedocument.oleObject"/>
  <Override PartName="/word/embeddings/oleObject1.bin" ContentType="application/vnd.openxmlformats-officedocument.oleObject"/>
  <Override PartName="/word/embeddings/oleObject39.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2.bin" ContentType="application/vnd.openxmlformats-officedocument.oleObject"/>
  <Override PartName="/word/embeddings/oleObject33.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34.bin" ContentType="application/vnd.openxmlformats-officedocument.oleObject"/>
  <Override PartName="/word/embeddings/oleObject5.bin" ContentType="application/vnd.openxmlformats-officedocument.oleObject"/>
  <Override PartName="/word/embeddings/oleObject35.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37.bin" ContentType="application/vnd.openxmlformats-officedocument.oleObject"/>
  <Override PartName="/word/embeddings/oleObject8.bin" ContentType="application/vnd.openxmlformats-officedocument.oleObject"/>
  <Override PartName="/word/embeddings/oleObject3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枠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right"/>
                              <w:textAlignment w:val="baseline"/>
                              <w:rPr/>
                            </w:pPr>
                            <w:bookmarkStart w:id="0" w:name="page1"/>
                            <w:bookmarkEnd w:id="0"/>
                            <w:r>
                              <w:rPr>
                                <w:sz w:val="64"/>
                              </w:rPr>
                              <w:t xml:space="preserve">3GPP TS 38.413 </w:t>
                            </w:r>
                            <w:r>
                              <w:rPr/>
                              <w:t xml:space="preserve">V15.9.0 </w:t>
                            </w:r>
                            <w:r>
                              <w:rPr>
                                <w:sz w:val="32"/>
                              </w:rPr>
                              <w:t>(2020-09)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right"/>
                        <w:textAlignment w:val="baseline"/>
                        <w:rPr/>
                      </w:pPr>
                      <w:bookmarkStart w:id="1" w:name="page1"/>
                      <w:bookmarkEnd w:id="1"/>
                      <w:r>
                        <w:rPr>
                          <w:sz w:val="64"/>
                        </w:rPr>
                        <w:t xml:space="preserve">3GPP TS 38.413 </w:t>
                      </w:r>
                      <w:r>
                        <w:rPr/>
                        <w:t xml:space="preserve">V15.9.0 </w:t>
                      </w:r>
                      <w:r>
                        <w:rPr>
                          <w:sz w:val="32"/>
                        </w:rPr>
                        <w:t>(2020-09)</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枠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right="28" w:hanging="0"/>
                              <w:jc w:val="right"/>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right="28" w:hanging="0"/>
                        <w:jc w:val="right"/>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5568315" cy="1241425"/>
                <wp:effectExtent l="0" t="0" r="0" b="0"/>
                <wp:wrapTopAndBottom/>
                <wp:docPr id="3" name="枠3"/>
                <a:graphic xmlns:a="http://schemas.openxmlformats.org/drawingml/2006/main">
                  <a:graphicData uri="http://schemas.microsoft.com/office/word/2010/wordprocessingShape">
                    <wps:wsp>
                      <wps:cNvSpPr txBox="1"/>
                      <wps:spPr>
                        <a:xfrm>
                          <a:off x="0" y="0"/>
                          <a:ext cx="5568315" cy="1241425"/>
                        </a:xfrm>
                        <a:prstGeom prst="rect"/>
                        <a:solidFill>
                          <a:srgbClr val="FFFFFF">
                            <a:alpha val="0"/>
                          </a:srgbClr>
                        </a:solidFill>
                      </wps:spPr>
                      <wps:txbx>
                        <w:txbxContent>
                          <w:p>
                            <w:pPr>
                              <w:pStyle w:val="ZT"/>
                              <w:widowControl w:val="false"/>
                              <w:overflowPunct w:val="false"/>
                              <w:autoSpaceDE w:val="false"/>
                              <w:bidi w:val="0"/>
                              <w:spacing w:lineRule="atLeast" w:line="240"/>
                              <w:jc w:val="right"/>
                              <w:textAlignment w:val="baseline"/>
                              <w:rPr/>
                            </w:pPr>
                            <w:r>
                              <w:rPr/>
                              <w:t>3</w:t>
                            </w:r>
                            <w:r>
                              <w:rPr>
                                <w:vertAlign w:val="superscript"/>
                              </w:rPr>
                              <w:t>rd</w:t>
                            </w:r>
                            <w:r>
                              <w:rPr/>
                              <w:t xml:space="preserve"> Generation Partnership Project;</w:t>
                            </w:r>
                          </w:p>
                          <w:p>
                            <w:pPr>
                              <w:pStyle w:val="ZT"/>
                              <w:widowControl w:val="false"/>
                              <w:overflowPunct w:val="false"/>
                              <w:autoSpaceDE w:val="false"/>
                              <w:bidi w:val="0"/>
                              <w:spacing w:lineRule="atLeast" w:line="240"/>
                              <w:jc w:val="right"/>
                              <w:textAlignment w:val="baseline"/>
                              <w:rPr/>
                            </w:pPr>
                            <w:r>
                              <w:rPr/>
                              <w:t>Technical Specification Group Radio Access Network;</w:t>
                            </w:r>
                          </w:p>
                          <w:p>
                            <w:pPr>
                              <w:pStyle w:val="ZT"/>
                              <w:widowControl w:val="false"/>
                              <w:overflowPunct w:val="false"/>
                              <w:autoSpaceDE w:val="false"/>
                              <w:bidi w:val="0"/>
                              <w:spacing w:lineRule="atLeast" w:line="240"/>
                              <w:jc w:val="right"/>
                              <w:textAlignment w:val="baseline"/>
                              <w:rPr/>
                            </w:pPr>
                            <w:r>
                              <w:rPr/>
                              <w:t>NG-RAN;</w:t>
                            </w:r>
                          </w:p>
                          <w:p>
                            <w:pPr>
                              <w:pStyle w:val="ZT"/>
                              <w:widowControl w:val="false"/>
                              <w:overflowPunct w:val="false"/>
                              <w:autoSpaceDE w:val="false"/>
                              <w:bidi w:val="0"/>
                              <w:spacing w:lineRule="atLeast" w:line="240"/>
                              <w:jc w:val="right"/>
                              <w:textAlignment w:val="baseline"/>
                              <w:rPr/>
                            </w:pPr>
                            <w:r>
                              <w:rPr/>
                              <w:t>NG Application Protocol (NGAP)</w:t>
                            </w:r>
                          </w:p>
                          <w:p>
                            <w:pPr>
                              <w:pStyle w:val="ZT"/>
                              <w:widowControl w:val="false"/>
                              <w:overflowPunct w:val="false"/>
                              <w:autoSpaceDE w:val="false"/>
                              <w:bidi w:val="0"/>
                              <w:spacing w:lineRule="atLeast" w:line="240"/>
                              <w:jc w:val="right"/>
                              <w:textAlignment w:val="baseline"/>
                              <w:rPr>
                                <w:i/>
                                <w:i/>
                                <w:sz w:val="28"/>
                              </w:rPr>
                            </w:pPr>
                            <w:r>
                              <w:rPr/>
                              <w:t>(</w:t>
                            </w:r>
                            <w:r>
                              <w:rPr>
                                <w:rStyle w:val="ZGSM"/>
                              </w:rPr>
                              <w:t>Release 15</w:t>
                            </w:r>
                            <w:r>
                              <w:rPr/>
                              <w:t>)</w:t>
                            </w:r>
                          </w:p>
                        </w:txbxContent>
                      </wps:txbx>
                      <wps:bodyPr anchor="t" lIns="0" tIns="0" rIns="0" bIns="0">
                        <a:noAutofit/>
                      </wps:bodyPr>
                    </wps:wsp>
                  </a:graphicData>
                </a:graphic>
              </wp:anchor>
            </w:drawing>
          </mc:Choice>
          <mc:Fallback>
            <w:pict>
              <v:rect fillcolor="#FFFFFF" style="position:absolute;rotation:0;width:438.45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right"/>
                        <w:textAlignment w:val="baseline"/>
                        <w:rPr/>
                      </w:pPr>
                      <w:r>
                        <w:rPr/>
                        <w:t>3</w:t>
                      </w:r>
                      <w:r>
                        <w:rPr>
                          <w:vertAlign w:val="superscript"/>
                        </w:rPr>
                        <w:t>rd</w:t>
                      </w:r>
                      <w:r>
                        <w:rPr/>
                        <w:t xml:space="preserve"> Generation Partnership Project;</w:t>
                      </w:r>
                    </w:p>
                    <w:p>
                      <w:pPr>
                        <w:pStyle w:val="ZT"/>
                        <w:widowControl w:val="false"/>
                        <w:overflowPunct w:val="false"/>
                        <w:autoSpaceDE w:val="false"/>
                        <w:bidi w:val="0"/>
                        <w:spacing w:lineRule="atLeast" w:line="240"/>
                        <w:jc w:val="right"/>
                        <w:textAlignment w:val="baseline"/>
                        <w:rPr/>
                      </w:pPr>
                      <w:r>
                        <w:rPr/>
                        <w:t>Technical Specification Group Radio Access Network;</w:t>
                      </w:r>
                    </w:p>
                    <w:p>
                      <w:pPr>
                        <w:pStyle w:val="ZT"/>
                        <w:widowControl w:val="false"/>
                        <w:overflowPunct w:val="false"/>
                        <w:autoSpaceDE w:val="false"/>
                        <w:bidi w:val="0"/>
                        <w:spacing w:lineRule="atLeast" w:line="240"/>
                        <w:jc w:val="right"/>
                        <w:textAlignment w:val="baseline"/>
                        <w:rPr/>
                      </w:pPr>
                      <w:r>
                        <w:rPr/>
                        <w:t>NG-RAN;</w:t>
                      </w:r>
                    </w:p>
                    <w:p>
                      <w:pPr>
                        <w:pStyle w:val="ZT"/>
                        <w:widowControl w:val="false"/>
                        <w:overflowPunct w:val="false"/>
                        <w:autoSpaceDE w:val="false"/>
                        <w:bidi w:val="0"/>
                        <w:spacing w:lineRule="atLeast" w:line="240"/>
                        <w:jc w:val="right"/>
                        <w:textAlignment w:val="baseline"/>
                        <w:rPr/>
                      </w:pPr>
                      <w:r>
                        <w:rPr/>
                        <w:t>NG Application Protocol (NGAP)</w:t>
                      </w:r>
                    </w:p>
                    <w:p>
                      <w:pPr>
                        <w:pStyle w:val="ZT"/>
                        <w:widowControl w:val="false"/>
                        <w:overflowPunct w:val="false"/>
                        <w:autoSpaceDE w:val="false"/>
                        <w:bidi w:val="0"/>
                        <w:spacing w:lineRule="atLeast" w:line="240"/>
                        <w:jc w:val="right"/>
                        <w:textAlignment w:val="baseline"/>
                        <w:rPr>
                          <w:i/>
                          <w:i/>
                          <w:sz w:val="28"/>
                        </w:rPr>
                      </w:pPr>
                      <w:r>
                        <w:rPr/>
                        <w:t>(</w:t>
                      </w:r>
                      <w:r>
                        <w:rPr>
                          <w:rStyle w:val="ZGSM"/>
                        </w:rPr>
                        <w:t>Release 15</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枠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left"/>
                              <w:rPr/>
                            </w:pPr>
                            <w:r>
                              <w:rPr>
                                <w:i/>
                              </w:rPr>
                              <w:drawing>
                                <wp:inline distT="0" distB="0" distL="0" distR="0">
                                  <wp:extent cx="1212215" cy="1212215"/>
                                  <wp:effectExtent l="0" t="0" r="0" b="0"/>
                                  <wp:docPr id="5"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tab/>
                            </w:r>
                            <w:r>
                              <w:rPr/>
                              <w:drawing>
                                <wp:inline distT="0" distB="0" distL="0" distR="0">
                                  <wp:extent cx="1624965" cy="949960"/>
                                  <wp:effectExtent l="0" t="0" r="0" b="0"/>
                                  <wp:docPr id="6"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イメージ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bidi w:val="0"/>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left"/>
                        <w:rPr/>
                      </w:pPr>
                      <w:r>
                        <w:rPr>
                          <w:i/>
                        </w:rPr>
                        <w:drawing>
                          <wp:inline distT="0" distB="0" distL="0" distR="0">
                            <wp:extent cx="1212215" cy="1212215"/>
                            <wp:effectExtent l="0" t="0" r="0" b="0"/>
                            <wp:docPr id="7"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イメージ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tab/>
                      </w:r>
                      <w:r>
                        <w:rPr/>
                        <w:drawing>
                          <wp:inline distT="0" distB="0" distL="0" distR="0">
                            <wp:extent cx="1624965" cy="949960"/>
                            <wp:effectExtent l="0" t="0" r="0" b="0"/>
                            <wp:docPr id="8"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イメージ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bidi w:val="0"/>
                        <w:jc w:val="lef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9718675</wp:posOffset>
                </wp:positionV>
                <wp:extent cx="6317615" cy="874395"/>
                <wp:effectExtent l="0" t="0" r="0" b="0"/>
                <wp:wrapTopAndBottom/>
                <wp:docPr id="9" name="枠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枠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right"/>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right"/>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margin">
                  <wp:align>center</wp:align>
                </wp:positionV>
                <wp:extent cx="5991225" cy="1779905"/>
                <wp:effectExtent l="0" t="0" r="0" b="0"/>
                <wp:wrapTopAndBottom/>
                <wp:docPr id="11" name="枠7"/>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bookmarkStart w:id="2" w:name="page2"/>
                            <w:bookmarkEnd w:id="2"/>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4">
                              <w:r>
                                <w:rPr>
                                  <w:rFonts w:cs="Arial" w:ascii="Arial" w:hAnsi="Arial"/>
                                  <w:color w:val="000000"/>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bookmarkStart w:id="3" w:name="page2"/>
                      <w:bookmarkEnd w:id="3"/>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5">
                        <w:r>
                          <w:rPr>
                            <w:rFonts w:cs="Arial" w:ascii="Arial" w:hAnsi="Arial"/>
                            <w:color w:val="000000"/>
                            <w:sz w:val="18"/>
                          </w:rPr>
                          <w:t>http://www.3gpp.org</w:t>
                        </w:r>
                      </w:hyperlink>
                    </w:p>
                  </w:txbxContent>
                </v:textbox>
                <w10:wrap type="topAndBottom"/>
              </v:rect>
            </w:pict>
          </mc:Fallback>
        </mc:AlternateContent>
      </w:r>
    </w:p>
    <w:p>
      <w:pPr>
        <w:pStyle w:val="TT"/>
        <w:numPr>
          <w:ilvl w:val="0"/>
          <w:numId w:val="0"/>
        </w:numPr>
        <w:bidi w:val="0"/>
        <w:ind w:left="1134" w:hanging="1134"/>
        <w:jc w:val="left"/>
        <w:rPr/>
      </w:pPr>
      <w:r>
        <w:rPr/>
      </w:r>
      <w:r>
        <w:br w:type="page"/>
      </w:r>
      <w:r>
        <mc:AlternateContent>
          <mc:Choice Requires="wps">
            <w:drawing>
              <wp:anchor behindDoc="0" distT="0" distB="0" distL="0" distR="0" simplePos="0" locked="0" layoutInCell="1" allowOverlap="1" relativeHeight="11">
                <wp:simplePos x="0" y="0"/>
                <wp:positionH relativeFrom="margin">
                  <wp:align>left</wp:align>
                </wp:positionH>
                <wp:positionV relativeFrom="page">
                  <wp:posOffset>8004175</wp:posOffset>
                </wp:positionV>
                <wp:extent cx="5295900" cy="1941195"/>
                <wp:effectExtent l="0" t="0" r="0" b="0"/>
                <wp:wrapTopAndBottom/>
                <wp:docPr id="12" name="枠8"/>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pPr>
                            <w:r>
                              <w:rPr>
                                <w:rFonts w:cs="Arial" w:ascii="Arial" w:hAnsi="Arial"/>
                                <w:b/>
                                <w:i/>
                                <w:lang w:val="ja-JP" w:eastAsia="ja-JP"/>
                              </w:rPr>
                              <w:t>Copyright Notification</w:t>
                            </w:r>
                          </w:p>
                          <w:p>
                            <w:pPr>
                              <w:pStyle w:val="FP"/>
                              <w:jc w:val="center"/>
                              <w:rPr>
                                <w:lang w:val="ja-JP" w:eastAsia="ja-JP"/>
                              </w:rPr>
                            </w:pPr>
                            <w:r>
                              <w:rPr>
                                <w:lang w:val="ja-JP" w:eastAsia="ja-JP"/>
                              </w:rPr>
                              <w:t>No part may be reproduced except as authorized by written permission.</w:t>
                              <w:br/>
                              <w:t>The copyright and the foregoing restriction extend to reproduction in all media.</w:t>
                            </w:r>
                          </w:p>
                          <w:p>
                            <w:pPr>
                              <w:pStyle w:val="FP"/>
                              <w:jc w:val="center"/>
                              <w:rPr>
                                <w:lang w:val="ja-JP" w:eastAsia="ja-JP"/>
                              </w:rPr>
                            </w:pPr>
                            <w:r>
                              <w:rPr>
                                <w:lang w:val="ja-JP" w:eastAsia="ja-JP"/>
                              </w:rPr>
                            </w:r>
                          </w:p>
                          <w:p>
                            <w:pPr>
                              <w:pStyle w:val="FP"/>
                              <w:jc w:val="center"/>
                              <w:rPr/>
                            </w:pPr>
                            <w:r>
                              <w:rPr>
                                <w:sz w:val="18"/>
                                <w:lang w:val="ja-JP" w:eastAsia="ja-JP"/>
                              </w:rPr>
                              <w:t>© 2020, 3GPP Organizational Partners (ARIB, ATIS, CCSA, ETSI, TSDSI, TTA, TTC).</w:t>
                            </w:r>
                            <w:bookmarkStart w:id="4" w:name="copyrightaddon"/>
                            <w:bookmarkEnd w:id="4"/>
                          </w:p>
                          <w:p>
                            <w:pPr>
                              <w:pStyle w:val="FP"/>
                              <w:jc w:val="center"/>
                              <w:rPr>
                                <w:sz w:val="18"/>
                                <w:lang w:val="ja-JP" w:eastAsia="ja-JP"/>
                              </w:rPr>
                            </w:pPr>
                            <w:r>
                              <w:rPr>
                                <w:sz w:val="18"/>
                                <w:lang w:val="ja-JP" w:eastAsia="ja-JP"/>
                              </w:rPr>
                              <w:t>All rights reserved.</w:t>
                            </w:r>
                          </w:p>
                          <w:p>
                            <w:pPr>
                              <w:pStyle w:val="FP"/>
                              <w:rPr>
                                <w:sz w:val="18"/>
                                <w:lang w:val="ja-JP" w:eastAsia="ja-JP"/>
                              </w:rPr>
                            </w:pPr>
                            <w:r>
                              <w:rPr>
                                <w:sz w:val="18"/>
                                <w:lang w:val="ja-JP" w:eastAsia="ja-JP"/>
                              </w:rPr>
                            </w:r>
                          </w:p>
                          <w:p>
                            <w:pPr>
                              <w:pStyle w:val="FP"/>
                              <w:rPr>
                                <w:sz w:val="18"/>
                                <w:lang w:val="ja-JP" w:eastAsia="ja-JP"/>
                              </w:rPr>
                            </w:pPr>
                            <w:r>
                              <w:rPr>
                                <w:sz w:val="18"/>
                                <w:lang w:val="ja-JP" w:eastAsia="ja-JP"/>
                              </w:rPr>
                              <w:t>UMTS™ is a Trade Mark of ETSI registered for the benefit of its members</w:t>
                            </w:r>
                          </w:p>
                          <w:p>
                            <w:pPr>
                              <w:pStyle w:val="FP"/>
                              <w:rPr>
                                <w:sz w:val="18"/>
                                <w:lang w:val="ja-JP" w:eastAsia="ja-JP"/>
                              </w:rPr>
                            </w:pPr>
                            <w:r>
                              <w:rPr>
                                <w:sz w:val="18"/>
                                <w:lang w:val="ja-JP" w:eastAsia="ja-JP"/>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ja-JP" w:eastAsia="ja-JP"/>
                              </w:rPr>
                            </w:pPr>
                            <w:r>
                              <w:rPr>
                                <w:sz w:val="18"/>
                                <w:lang w:val="ja-JP" w:eastAsia="ja-JP"/>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ja-JP" w:eastAsia="ja-JP"/>
                        </w:rPr>
                        <w:t>Copyright Notification</w:t>
                      </w:r>
                    </w:p>
                    <w:p>
                      <w:pPr>
                        <w:pStyle w:val="FP"/>
                        <w:jc w:val="center"/>
                        <w:rPr>
                          <w:lang w:val="ja-JP" w:eastAsia="ja-JP"/>
                        </w:rPr>
                      </w:pPr>
                      <w:r>
                        <w:rPr>
                          <w:lang w:val="ja-JP" w:eastAsia="ja-JP"/>
                        </w:rPr>
                        <w:t>No part may be reproduced except as authorized by written permission.</w:t>
                        <w:br/>
                        <w:t>The copyright and the foregoing restriction extend to reproduction in all media.</w:t>
                      </w:r>
                    </w:p>
                    <w:p>
                      <w:pPr>
                        <w:pStyle w:val="FP"/>
                        <w:jc w:val="center"/>
                        <w:rPr>
                          <w:lang w:val="ja-JP" w:eastAsia="ja-JP"/>
                        </w:rPr>
                      </w:pPr>
                      <w:r>
                        <w:rPr>
                          <w:lang w:val="ja-JP" w:eastAsia="ja-JP"/>
                        </w:rPr>
                      </w:r>
                    </w:p>
                    <w:p>
                      <w:pPr>
                        <w:pStyle w:val="FP"/>
                        <w:jc w:val="center"/>
                        <w:rPr/>
                      </w:pPr>
                      <w:r>
                        <w:rPr>
                          <w:sz w:val="18"/>
                          <w:lang w:val="ja-JP" w:eastAsia="ja-JP"/>
                        </w:rPr>
                        <w:t>© 2020, 3GPP Organizational Partners (ARIB, ATIS, CCSA, ETSI, TSDSI, TTA, TTC).</w:t>
                      </w:r>
                      <w:bookmarkStart w:id="5" w:name="copyrightaddon"/>
                      <w:bookmarkEnd w:id="5"/>
                    </w:p>
                    <w:p>
                      <w:pPr>
                        <w:pStyle w:val="FP"/>
                        <w:jc w:val="center"/>
                        <w:rPr>
                          <w:sz w:val="18"/>
                          <w:lang w:val="ja-JP" w:eastAsia="ja-JP"/>
                        </w:rPr>
                      </w:pPr>
                      <w:r>
                        <w:rPr>
                          <w:sz w:val="18"/>
                          <w:lang w:val="ja-JP" w:eastAsia="ja-JP"/>
                        </w:rPr>
                        <w:t>All rights reserved.</w:t>
                      </w:r>
                    </w:p>
                    <w:p>
                      <w:pPr>
                        <w:pStyle w:val="FP"/>
                        <w:rPr>
                          <w:sz w:val="18"/>
                          <w:lang w:val="ja-JP" w:eastAsia="ja-JP"/>
                        </w:rPr>
                      </w:pPr>
                      <w:r>
                        <w:rPr>
                          <w:sz w:val="18"/>
                          <w:lang w:val="ja-JP" w:eastAsia="ja-JP"/>
                        </w:rPr>
                      </w:r>
                    </w:p>
                    <w:p>
                      <w:pPr>
                        <w:pStyle w:val="FP"/>
                        <w:rPr>
                          <w:sz w:val="18"/>
                          <w:lang w:val="ja-JP" w:eastAsia="ja-JP"/>
                        </w:rPr>
                      </w:pPr>
                      <w:r>
                        <w:rPr>
                          <w:sz w:val="18"/>
                          <w:lang w:val="ja-JP" w:eastAsia="ja-JP"/>
                        </w:rPr>
                        <w:t>UMTS™ is a Trade Mark of ETSI registered for the benefit of its members</w:t>
                      </w:r>
                    </w:p>
                    <w:p>
                      <w:pPr>
                        <w:pStyle w:val="FP"/>
                        <w:rPr>
                          <w:sz w:val="18"/>
                          <w:lang w:val="ja-JP" w:eastAsia="ja-JP"/>
                        </w:rPr>
                      </w:pPr>
                      <w:r>
                        <w:rPr>
                          <w:sz w:val="18"/>
                          <w:lang w:val="ja-JP" w:eastAsia="ja-JP"/>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ja-JP" w:eastAsia="ja-JP"/>
                        </w:rPr>
                      </w:pPr>
                      <w:r>
                        <w:rPr>
                          <w:sz w:val="18"/>
                          <w:lang w:val="ja-JP" w:eastAsia="ja-JP"/>
                        </w:rPr>
                        <w:t>GSM® and the GSM logo are registered and owned by the GSM Association</w:t>
                      </w:r>
                    </w:p>
                  </w:txbxContent>
                </v:textbox>
                <w10:wrap type="topAndBottom"/>
              </v:rect>
            </w:pict>
          </mc:Fallback>
        </mc:AlternateContent>
      </w:r>
    </w:p>
    <w:p>
      <w:pPr>
        <w:pStyle w:val="TT"/>
        <w:bidi w:val="0"/>
        <w:jc w:val="left"/>
        <w:rPr/>
      </w:pPr>
      <w:r>
        <w:rPr/>
        <w:t>Contents</w:t>
      </w:r>
    </w:p>
    <w:sdt>
      <w:sdtPr>
        <w:docPartObj>
          <w:docPartGallery w:val="Table of Contents"/>
          <w:docPartUnique w:val="true"/>
        </w:docPartObj>
      </w:sdtPr>
      <w:sdtContent>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fldChar w:fldCharType="begin"/>
          </w:r>
          <w:r>
            <w:rPr>
              <w:sz w:val="22"/>
              <w:szCs w:val="20"/>
              <w:rFonts w:eastAsia="Times New Roman" w:cs="Times New Roman"/>
              <w:color w:val="auto"/>
              <w:lang w:val="en-GB" w:eastAsia="ja-JP" w:bidi="ar-SA"/>
            </w:rPr>
            <w:instrText> TOC \o "1-9" </w:instrText>
          </w:r>
          <w:r>
            <w:rPr>
              <w:sz w:val="22"/>
              <w:szCs w:val="20"/>
              <w:rFonts w:eastAsia="Times New Roman" w:cs="Times New Roman"/>
              <w:color w:val="auto"/>
              <w:lang w:val="en-GB" w:eastAsia="ja-JP" w:bidi="ar-SA"/>
            </w:rPr>
            <w:fldChar w:fldCharType="separate"/>
          </w:r>
          <w:r>
            <w:rPr>
              <w:rFonts w:eastAsia="Times New Roman" w:cs="Times New Roman"/>
              <w:color w:val="auto"/>
              <w:sz w:val="22"/>
              <w:szCs w:val="20"/>
              <w:lang w:val="en-GB" w:eastAsia="ja-JP" w:bidi="ar-SA"/>
            </w:rPr>
            <w:t>Foreword</w:t>
            <w:tab/>
          </w:r>
          <w:hyperlink w:anchor="__RefHeading___Toc51764055">
            <w:r>
              <w:rPr>
                <w:rStyle w:val="IndexLink"/>
                <w:rFonts w:eastAsia="Times New Roman" w:cs="Times New Roman"/>
                <w:color w:val="auto"/>
                <w:sz w:val="22"/>
                <w:szCs w:val="20"/>
                <w:lang w:val="en-GB" w:eastAsia="ja-JP" w:bidi="ar-SA"/>
              </w:rPr>
              <w:t>13</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1</w:t>
          </w:r>
          <w:r>
            <w:rPr>
              <w:rFonts w:eastAsia="Malgun Gothic;맑은 고딕" w:cs="Calibri" w:ascii="Calibri" w:hAnsi="Calibri"/>
              <w:szCs w:val="22"/>
              <w:lang w:val="ja-JP" w:eastAsia="ja-JP"/>
            </w:rPr>
            <w:tab/>
          </w:r>
          <w:r>
            <w:rPr/>
            <w:t>Scope</w:t>
            <w:tab/>
          </w:r>
          <w:hyperlink w:anchor="__RefHeading___Toc51764056">
            <w:r>
              <w:rPr>
                <w:rStyle w:val="IndexLink"/>
              </w:rPr>
              <w:t>14</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2</w:t>
          </w:r>
          <w:r>
            <w:rPr>
              <w:rFonts w:eastAsia="Malgun Gothic;맑은 고딕" w:cs="Calibri" w:ascii="Calibri" w:hAnsi="Calibri"/>
              <w:szCs w:val="22"/>
              <w:lang w:val="ja-JP" w:eastAsia="ja-JP"/>
            </w:rPr>
            <w:tab/>
          </w:r>
          <w:r>
            <w:rPr/>
            <w:t>References</w:t>
            <w:tab/>
          </w:r>
          <w:hyperlink w:anchor="__RefHeading___Toc51764057">
            <w:r>
              <w:rPr>
                <w:rStyle w:val="IndexLink"/>
              </w:rPr>
              <w:t>14</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3</w:t>
          </w:r>
          <w:r>
            <w:rPr>
              <w:rFonts w:eastAsia="Malgun Gothic;맑은 고딕" w:cs="Calibri" w:ascii="Calibri" w:hAnsi="Calibri"/>
              <w:szCs w:val="22"/>
              <w:lang w:val="ja-JP" w:eastAsia="ja-JP"/>
            </w:rPr>
            <w:tab/>
          </w:r>
          <w:r>
            <w:rPr/>
            <w:t>Definitions and abbreviations</w:t>
            <w:tab/>
          </w:r>
          <w:hyperlink w:anchor="__RefHeading___Toc51764058">
            <w:r>
              <w:rPr>
                <w:rStyle w:val="IndexLink"/>
              </w:rPr>
              <w:t>15</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3.1</w:t>
          </w:r>
          <w:r>
            <w:rPr>
              <w:rFonts w:eastAsia="Malgun Gothic;맑은 고딕" w:cs="Calibri" w:ascii="Calibri" w:hAnsi="Calibri"/>
              <w:sz w:val="22"/>
              <w:szCs w:val="22"/>
              <w:lang w:val="ja-JP" w:eastAsia="ja-JP"/>
            </w:rPr>
            <w:tab/>
          </w:r>
          <w:r>
            <w:rPr/>
            <w:t>Definitions</w:t>
            <w:tab/>
          </w:r>
          <w:hyperlink w:anchor="__RefHeading___Toc51764059">
            <w:r>
              <w:rPr>
                <w:rStyle w:val="IndexLink"/>
              </w:rPr>
              <w:t>15</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3.2</w:t>
          </w:r>
          <w:r>
            <w:rPr>
              <w:rFonts w:eastAsia="Malgun Gothic;맑은 고딕" w:cs="Calibri" w:ascii="Calibri" w:hAnsi="Calibri"/>
              <w:sz w:val="22"/>
              <w:szCs w:val="22"/>
              <w:lang w:val="ja-JP" w:eastAsia="ja-JP"/>
            </w:rPr>
            <w:tab/>
          </w:r>
          <w:r>
            <w:rPr/>
            <w:t>Abbreviations</w:t>
            <w:tab/>
          </w:r>
          <w:hyperlink w:anchor="__RefHeading___Toc51764060">
            <w:r>
              <w:rPr>
                <w:rStyle w:val="IndexLink"/>
              </w:rPr>
              <w:t>16</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4</w:t>
          </w:r>
          <w:r>
            <w:rPr>
              <w:rFonts w:eastAsia="Malgun Gothic;맑은 고딕" w:cs="Calibri" w:ascii="Calibri" w:hAnsi="Calibri"/>
              <w:szCs w:val="22"/>
              <w:lang w:val="ja-JP" w:eastAsia="ja-JP"/>
            </w:rPr>
            <w:tab/>
          </w:r>
          <w:r>
            <w:rPr/>
            <w:t>General</w:t>
            <w:tab/>
          </w:r>
          <w:hyperlink w:anchor="__RefHeading___Toc51764061">
            <w:r>
              <w:rPr>
                <w:rStyle w:val="IndexLink"/>
              </w:rPr>
              <w:t>16</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4.1</w:t>
          </w:r>
          <w:r>
            <w:rPr>
              <w:rFonts w:eastAsia="Malgun Gothic;맑은 고딕" w:cs="Calibri" w:ascii="Calibri" w:hAnsi="Calibri"/>
              <w:sz w:val="22"/>
              <w:szCs w:val="22"/>
              <w:lang w:val="ja-JP" w:eastAsia="ja-JP"/>
            </w:rPr>
            <w:tab/>
          </w:r>
          <w:r>
            <w:rPr/>
            <w:t>Procedure Specification Principles</w:t>
            <w:tab/>
          </w:r>
          <w:hyperlink w:anchor="__RefHeading___Toc51764062">
            <w:r>
              <w:rPr>
                <w:rStyle w:val="IndexLink"/>
              </w:rPr>
              <w:t>16</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4.2</w:t>
          </w:r>
          <w:r>
            <w:rPr>
              <w:rFonts w:eastAsia="Malgun Gothic;맑은 고딕" w:cs="Calibri" w:ascii="Calibri" w:hAnsi="Calibri"/>
              <w:sz w:val="22"/>
              <w:szCs w:val="22"/>
              <w:lang w:val="ja-JP" w:eastAsia="ja-JP"/>
            </w:rPr>
            <w:tab/>
          </w:r>
          <w:r>
            <w:rPr/>
            <w:t>Forwards and Backwards Compatibility</w:t>
            <w:tab/>
          </w:r>
          <w:hyperlink w:anchor="__RefHeading___Toc51764063">
            <w:r>
              <w:rPr>
                <w:rStyle w:val="IndexLink"/>
              </w:rPr>
              <w:t>17</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4.3</w:t>
          </w:r>
          <w:r>
            <w:rPr>
              <w:rFonts w:eastAsia="Malgun Gothic;맑은 고딕" w:cs="Calibri" w:ascii="Calibri" w:hAnsi="Calibri"/>
              <w:sz w:val="22"/>
              <w:szCs w:val="22"/>
              <w:lang w:val="ja-JP" w:eastAsia="ja-JP"/>
            </w:rPr>
            <w:tab/>
          </w:r>
          <w:r>
            <w:rPr/>
            <w:t>Specification Notations</w:t>
            <w:tab/>
          </w:r>
          <w:hyperlink w:anchor="__RefHeading___Toc51764064">
            <w:r>
              <w:rPr>
                <w:rStyle w:val="IndexLink"/>
              </w:rPr>
              <w:t>17</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5</w:t>
          </w:r>
          <w:r>
            <w:rPr>
              <w:rFonts w:eastAsia="Malgun Gothic;맑은 고딕" w:cs="Calibri" w:ascii="Calibri" w:hAnsi="Calibri"/>
              <w:szCs w:val="22"/>
              <w:lang w:val="ja-JP" w:eastAsia="ja-JP"/>
            </w:rPr>
            <w:tab/>
          </w:r>
          <w:r>
            <w:rPr/>
            <w:t>NGAP Services</w:t>
            <w:tab/>
          </w:r>
          <w:hyperlink w:anchor="__RefHeading___Toc51764065">
            <w:r>
              <w:rPr>
                <w:rStyle w:val="IndexLink"/>
              </w:rPr>
              <w:t>17</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6</w:t>
          </w:r>
          <w:r>
            <w:rPr>
              <w:rFonts w:eastAsia="Malgun Gothic;맑은 고딕" w:cs="Calibri" w:ascii="Calibri" w:hAnsi="Calibri"/>
              <w:szCs w:val="22"/>
              <w:lang w:val="ja-JP" w:eastAsia="ja-JP"/>
            </w:rPr>
            <w:tab/>
          </w:r>
          <w:r>
            <w:rPr/>
            <w:t>Services Expected from Signalling Transport</w:t>
            <w:tab/>
          </w:r>
          <w:hyperlink w:anchor="__RefHeading___Toc51764066">
            <w:r>
              <w:rPr>
                <w:rStyle w:val="IndexLink"/>
              </w:rPr>
              <w:t>18</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7</w:t>
          </w:r>
          <w:r>
            <w:rPr>
              <w:rFonts w:eastAsia="Malgun Gothic;맑은 고딕" w:cs="Calibri" w:ascii="Calibri" w:hAnsi="Calibri"/>
              <w:szCs w:val="22"/>
              <w:lang w:val="ja-JP" w:eastAsia="ja-JP"/>
            </w:rPr>
            <w:tab/>
          </w:r>
          <w:r>
            <w:rPr/>
            <w:t>Functions of NGAP</w:t>
            <w:tab/>
          </w:r>
          <w:hyperlink w:anchor="__RefHeading___Toc51764067">
            <w:r>
              <w:rPr>
                <w:rStyle w:val="IndexLink"/>
              </w:rPr>
              <w:t>18</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8</w:t>
          </w:r>
          <w:r>
            <w:rPr>
              <w:rFonts w:eastAsia="Malgun Gothic;맑은 고딕" w:cs="Calibri" w:ascii="Calibri" w:hAnsi="Calibri"/>
              <w:szCs w:val="22"/>
              <w:lang w:val="ja-JP" w:eastAsia="ja-JP"/>
            </w:rPr>
            <w:tab/>
          </w:r>
          <w:r>
            <w:rPr/>
            <w:t>NGAP Procedures</w:t>
            <w:tab/>
          </w:r>
          <w:hyperlink w:anchor="__RefHeading___Toc51764068">
            <w:r>
              <w:rPr>
                <w:rStyle w:val="IndexLink"/>
              </w:rPr>
              <w:t>18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w:t>
          </w:r>
          <w:r>
            <w:rPr>
              <w:rFonts w:eastAsia="Malgun Gothic;맑은 고딕" w:cs="Calibri" w:ascii="Calibri" w:hAnsi="Calibri"/>
              <w:sz w:val="22"/>
              <w:szCs w:val="22"/>
              <w:lang w:val="ja-JP" w:eastAsia="ja-JP"/>
            </w:rPr>
            <w:tab/>
          </w:r>
          <w:r>
            <w:rPr/>
            <w:t>List of NGAP Elementary Procedures</w:t>
            <w:tab/>
          </w:r>
          <w:hyperlink w:anchor="__RefHeading___Toc51764069">
            <w:r>
              <w:rPr>
                <w:rStyle w:val="IndexLink"/>
              </w:rPr>
              <w:t>18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8.2</w:t>
          </w:r>
          <w:r>
            <w:rPr>
              <w:rFonts w:eastAsia="Malgun Gothic;맑은 고딕" w:cs="Calibri" w:ascii="Calibri" w:hAnsi="Calibri"/>
              <w:sz w:val="22"/>
              <w:szCs w:val="22"/>
              <w:lang w:val="ja-JP" w:eastAsia="ja-JP"/>
            </w:rPr>
            <w:tab/>
          </w:r>
          <w:r>
            <w:rPr/>
            <w:t>PDU Session Management Procedures</w:t>
            <w:tab/>
          </w:r>
          <w:hyperlink w:anchor="__RefHeading___Toc51764070">
            <w:r>
              <w:rPr>
                <w:rStyle w:val="IndexLink"/>
              </w:rPr>
              <w:t>20</w:t>
            </w:r>
          </w:hyperlink>
        </w:p>
        <w:p>
          <w:pPr>
            <w:pStyle w:val="31"/>
            <w:bidi w:val="0"/>
            <w:ind w:left="1134" w:right="425" w:hanging="1134"/>
            <w:jc w:val="left"/>
            <w:rPr>
              <w:rFonts w:ascii="Calibri" w:hAnsi="Calibri" w:eastAsia="Malgun Gothic;맑은 고딕" w:cs="Calibri"/>
              <w:sz w:val="22"/>
              <w:szCs w:val="22"/>
              <w:lang w:val="ja-JP" w:eastAsia="ja-JP"/>
            </w:rPr>
          </w:pPr>
          <w:r>
            <w:rPr/>
            <w:t>8.2.1</w:t>
          </w:r>
          <w:r>
            <w:rPr>
              <w:rFonts w:eastAsia="Malgun Gothic;맑은 고딕" w:cs="Calibri" w:ascii="Calibri" w:hAnsi="Calibri"/>
              <w:sz w:val="22"/>
              <w:szCs w:val="22"/>
              <w:lang w:val="ja-JP" w:eastAsia="ja-JP"/>
            </w:rPr>
            <w:tab/>
          </w:r>
          <w:r>
            <w:rPr/>
            <w:t>PDU Session Resource Setup</w:t>
            <w:tab/>
          </w:r>
          <w:hyperlink w:anchor="__RefHeading___Toc51764071">
            <w:r>
              <w:rPr>
                <w:rStyle w:val="IndexLink"/>
              </w:rPr>
              <w:t>20</w:t>
            </w:r>
          </w:hyperlink>
        </w:p>
        <w:p>
          <w:pPr>
            <w:pStyle w:val="41"/>
            <w:bidi w:val="0"/>
            <w:ind w:left="1418" w:right="425" w:hanging="1418"/>
            <w:jc w:val="left"/>
            <w:rPr>
              <w:rFonts w:ascii="Calibri" w:hAnsi="Calibri" w:eastAsia="Malgun Gothic;맑은 고딕" w:cs="Calibri"/>
              <w:sz w:val="22"/>
              <w:szCs w:val="22"/>
              <w:lang w:val="ja-JP" w:eastAsia="ja-JP"/>
            </w:rPr>
          </w:pPr>
          <w:r>
            <w:rPr/>
            <w:t>8.2.1.1</w:t>
          </w:r>
          <w:r>
            <w:rPr>
              <w:rFonts w:eastAsia="Malgun Gothic;맑은 고딕" w:cs="Calibri" w:ascii="Calibri" w:hAnsi="Calibri"/>
              <w:sz w:val="22"/>
              <w:szCs w:val="22"/>
              <w:lang w:val="ja-JP" w:eastAsia="ja-JP"/>
            </w:rPr>
            <w:tab/>
          </w:r>
          <w:r>
            <w:rPr/>
            <w:t>General</w:t>
            <w:tab/>
          </w:r>
          <w:hyperlink w:anchor="__RefHeading___Toc51764072">
            <w:r>
              <w:rPr>
                <w:rStyle w:val="IndexLink"/>
              </w:rPr>
              <w:t>20</w:t>
            </w:r>
          </w:hyperlink>
        </w:p>
        <w:p>
          <w:pPr>
            <w:pStyle w:val="41"/>
            <w:bidi w:val="0"/>
            <w:ind w:left="1418" w:right="425" w:hanging="1418"/>
            <w:jc w:val="left"/>
            <w:rPr>
              <w:rFonts w:ascii="Calibri" w:hAnsi="Calibri" w:eastAsia="Malgun Gothic;맑은 고딕" w:cs="Calibri"/>
              <w:sz w:val="22"/>
              <w:szCs w:val="22"/>
              <w:lang w:val="ja-JP" w:eastAsia="ja-JP"/>
            </w:rPr>
          </w:pPr>
          <w:r>
            <w:rPr/>
            <w:t>8.2.1.2</w:t>
          </w:r>
          <w:r>
            <w:rPr>
              <w:rFonts w:eastAsia="Malgun Gothic;맑은 고딕" w:cs="Calibri" w:ascii="Calibri" w:hAnsi="Calibri"/>
              <w:sz w:val="22"/>
              <w:szCs w:val="22"/>
              <w:lang w:val="ja-JP" w:eastAsia="ja-JP"/>
            </w:rPr>
            <w:tab/>
          </w:r>
          <w:r>
            <w:rPr/>
            <w:t>Successful Operation</w:t>
            <w:tab/>
          </w:r>
          <w:hyperlink w:anchor="__RefHeading___Toc51764073">
            <w:r>
              <w:rPr>
                <w:rStyle w:val="IndexLink"/>
              </w:rPr>
              <w:t>21</w:t>
            </w:r>
          </w:hyperlink>
        </w:p>
        <w:p>
          <w:pPr>
            <w:pStyle w:val="41"/>
            <w:bidi w:val="0"/>
            <w:ind w:left="1418" w:right="425" w:hanging="1418"/>
            <w:jc w:val="left"/>
            <w:rPr>
              <w:rFonts w:ascii="Calibri" w:hAnsi="Calibri" w:eastAsia="Malgun Gothic;맑은 고딕" w:cs="Calibri"/>
              <w:sz w:val="22"/>
              <w:szCs w:val="22"/>
              <w:lang w:val="ja-JP" w:eastAsia="ja-JP"/>
            </w:rPr>
          </w:pPr>
          <w:r>
            <w:rPr/>
            <w:t>8.2.1.3</w:t>
          </w:r>
          <w:r>
            <w:rPr>
              <w:rFonts w:eastAsia="Malgun Gothic;맑은 고딕" w:cs="Calibri" w:ascii="Calibri" w:hAnsi="Calibri"/>
              <w:sz w:val="22"/>
              <w:szCs w:val="22"/>
              <w:lang w:val="ja-JP" w:eastAsia="ja-JP"/>
            </w:rPr>
            <w:tab/>
          </w:r>
          <w:r>
            <w:rPr/>
            <w:t>Unsuccessful Operation</w:t>
            <w:tab/>
          </w:r>
          <w:hyperlink w:anchor="__RefHeading___Toc51764074">
            <w:r>
              <w:rPr>
                <w:rStyle w:val="IndexLink"/>
              </w:rPr>
              <w:t>23</w:t>
            </w:r>
          </w:hyperlink>
        </w:p>
        <w:p>
          <w:pPr>
            <w:pStyle w:val="41"/>
            <w:bidi w:val="0"/>
            <w:ind w:left="1418" w:right="425" w:hanging="1418"/>
            <w:jc w:val="left"/>
            <w:rPr>
              <w:rFonts w:ascii="Calibri" w:hAnsi="Calibri" w:eastAsia="Malgun Gothic;맑은 고딕" w:cs="Calibri"/>
              <w:sz w:val="22"/>
              <w:szCs w:val="22"/>
              <w:lang w:val="ja-JP" w:eastAsia="ja-JP"/>
            </w:rPr>
          </w:pPr>
          <w:r>
            <w:rPr/>
            <w:t>8.2.1.4</w:t>
          </w:r>
          <w:r>
            <w:rPr>
              <w:rFonts w:eastAsia="Malgun Gothic;맑은 고딕" w:cs="Calibri" w:ascii="Calibri" w:hAnsi="Calibri"/>
              <w:sz w:val="22"/>
              <w:szCs w:val="22"/>
              <w:lang w:val="ja-JP" w:eastAsia="ja-JP"/>
            </w:rPr>
            <w:tab/>
          </w:r>
          <w:r>
            <w:rPr/>
            <w:t>Abnormal Conditions</w:t>
            <w:tab/>
          </w:r>
          <w:hyperlink w:anchor="__RefHeading___Toc51764075">
            <w:r>
              <w:rPr>
                <w:rStyle w:val="IndexLink"/>
              </w:rPr>
              <w:t>23</w:t>
            </w:r>
          </w:hyperlink>
        </w:p>
        <w:p>
          <w:pPr>
            <w:pStyle w:val="31"/>
            <w:bidi w:val="0"/>
            <w:ind w:left="1134" w:right="425" w:hanging="1134"/>
            <w:jc w:val="left"/>
            <w:rPr>
              <w:rFonts w:ascii="Calibri" w:hAnsi="Calibri" w:eastAsia="Malgun Gothic;맑은 고딕" w:cs="Calibri"/>
              <w:sz w:val="22"/>
              <w:szCs w:val="22"/>
              <w:lang w:val="ja-JP" w:eastAsia="ja-JP"/>
            </w:rPr>
          </w:pPr>
          <w:r>
            <w:rPr/>
            <w:t>8.2.2</w:t>
          </w:r>
          <w:r>
            <w:rPr>
              <w:rFonts w:eastAsia="Malgun Gothic;맑은 고딕" w:cs="Calibri" w:ascii="Calibri" w:hAnsi="Calibri"/>
              <w:sz w:val="22"/>
              <w:szCs w:val="22"/>
              <w:lang w:val="ja-JP" w:eastAsia="ja-JP"/>
            </w:rPr>
            <w:tab/>
          </w:r>
          <w:r>
            <w:rPr/>
            <w:t>PDU Session Resource Release</w:t>
            <w:tab/>
          </w:r>
          <w:hyperlink w:anchor="__RefHeading___Toc51764076">
            <w:r>
              <w:rPr>
                <w:rStyle w:val="IndexLink"/>
              </w:rPr>
              <w:t>24</w:t>
            </w:r>
          </w:hyperlink>
        </w:p>
        <w:p>
          <w:pPr>
            <w:pStyle w:val="41"/>
            <w:bidi w:val="0"/>
            <w:ind w:left="1418" w:right="425" w:hanging="1418"/>
            <w:jc w:val="left"/>
            <w:rPr>
              <w:rFonts w:ascii="Calibri" w:hAnsi="Calibri" w:eastAsia="Malgun Gothic;맑은 고딕" w:cs="Calibri"/>
              <w:sz w:val="22"/>
              <w:szCs w:val="22"/>
              <w:lang w:val="ja-JP" w:eastAsia="ja-JP"/>
            </w:rPr>
          </w:pPr>
          <w:r>
            <w:rPr/>
            <w:t>8.2.2.1</w:t>
          </w:r>
          <w:r>
            <w:rPr>
              <w:rFonts w:eastAsia="Malgun Gothic;맑은 고딕" w:cs="Calibri" w:ascii="Calibri" w:hAnsi="Calibri"/>
              <w:sz w:val="22"/>
              <w:szCs w:val="22"/>
              <w:lang w:val="ja-JP" w:eastAsia="ja-JP"/>
            </w:rPr>
            <w:tab/>
          </w:r>
          <w:r>
            <w:rPr/>
            <w:t>General</w:t>
            <w:tab/>
          </w:r>
          <w:hyperlink w:anchor="__RefHeading___Toc51764077">
            <w:r>
              <w:rPr>
                <w:rStyle w:val="IndexLink"/>
              </w:rPr>
              <w:t>24</w:t>
            </w:r>
          </w:hyperlink>
        </w:p>
        <w:p>
          <w:pPr>
            <w:pStyle w:val="41"/>
            <w:bidi w:val="0"/>
            <w:ind w:left="1418" w:right="425" w:hanging="1418"/>
            <w:jc w:val="left"/>
            <w:rPr>
              <w:rFonts w:ascii="Calibri" w:hAnsi="Calibri" w:eastAsia="Malgun Gothic;맑은 고딕" w:cs="Calibri"/>
              <w:sz w:val="22"/>
              <w:szCs w:val="22"/>
              <w:lang w:val="ja-JP" w:eastAsia="ja-JP"/>
            </w:rPr>
          </w:pPr>
          <w:r>
            <w:rPr/>
            <w:t>8.2.2.2</w:t>
          </w:r>
          <w:r>
            <w:rPr>
              <w:rFonts w:eastAsia="Malgun Gothic;맑은 고딕" w:cs="Calibri" w:ascii="Calibri" w:hAnsi="Calibri"/>
              <w:sz w:val="22"/>
              <w:szCs w:val="22"/>
              <w:lang w:val="ja-JP" w:eastAsia="ja-JP"/>
            </w:rPr>
            <w:tab/>
          </w:r>
          <w:r>
            <w:rPr/>
            <w:t>Successful Operation</w:t>
            <w:tab/>
          </w:r>
          <w:hyperlink w:anchor="__RefHeading___Toc51764078">
            <w:r>
              <w:rPr>
                <w:rStyle w:val="IndexLink"/>
              </w:rPr>
              <w:t>24</w:t>
            </w:r>
          </w:hyperlink>
        </w:p>
        <w:p>
          <w:pPr>
            <w:pStyle w:val="41"/>
            <w:bidi w:val="0"/>
            <w:ind w:left="1418" w:right="425" w:hanging="1418"/>
            <w:jc w:val="left"/>
            <w:rPr>
              <w:rFonts w:ascii="Calibri" w:hAnsi="Calibri" w:eastAsia="Malgun Gothic;맑은 고딕" w:cs="Calibri"/>
              <w:sz w:val="22"/>
              <w:szCs w:val="22"/>
              <w:lang w:val="ja-JP" w:eastAsia="ja-JP"/>
            </w:rPr>
          </w:pPr>
          <w:r>
            <w:rPr/>
            <w:t>8.2.2.3</w:t>
          </w:r>
          <w:r>
            <w:rPr>
              <w:rFonts w:eastAsia="Malgun Gothic;맑은 고딕" w:cs="Calibri" w:ascii="Calibri" w:hAnsi="Calibri"/>
              <w:sz w:val="22"/>
              <w:szCs w:val="22"/>
              <w:lang w:val="ja-JP" w:eastAsia="ja-JP"/>
            </w:rPr>
            <w:tab/>
          </w:r>
          <w:r>
            <w:rPr/>
            <w:t>Unsuccessful Operation</w:t>
            <w:tab/>
          </w:r>
          <w:hyperlink w:anchor="__RefHeading___Toc51764079">
            <w:r>
              <w:rPr>
                <w:rStyle w:val="IndexLink"/>
              </w:rPr>
              <w:t>25</w:t>
            </w:r>
          </w:hyperlink>
        </w:p>
        <w:p>
          <w:pPr>
            <w:pStyle w:val="41"/>
            <w:bidi w:val="0"/>
            <w:ind w:left="1418" w:right="425" w:hanging="1418"/>
            <w:jc w:val="left"/>
            <w:rPr>
              <w:rFonts w:ascii="Calibri" w:hAnsi="Calibri" w:eastAsia="Malgun Gothic;맑은 고딕" w:cs="Calibri"/>
              <w:sz w:val="22"/>
              <w:szCs w:val="22"/>
              <w:lang w:val="ja-JP" w:eastAsia="ja-JP"/>
            </w:rPr>
          </w:pPr>
          <w:r>
            <w:rPr/>
            <w:t>8.2.2.4</w:t>
          </w:r>
          <w:r>
            <w:rPr>
              <w:rFonts w:eastAsia="Malgun Gothic;맑은 고딕" w:cs="Calibri" w:ascii="Calibri" w:hAnsi="Calibri"/>
              <w:sz w:val="22"/>
              <w:szCs w:val="22"/>
              <w:lang w:val="ja-JP" w:eastAsia="ja-JP"/>
            </w:rPr>
            <w:tab/>
          </w:r>
          <w:r>
            <w:rPr/>
            <w:t>Abnormal Conditions</w:t>
            <w:tab/>
          </w:r>
          <w:hyperlink w:anchor="__RefHeading___Toc51764080">
            <w:r>
              <w:rPr>
                <w:rStyle w:val="IndexLink"/>
              </w:rPr>
              <w:t>25</w:t>
            </w:r>
          </w:hyperlink>
        </w:p>
        <w:p>
          <w:pPr>
            <w:pStyle w:val="31"/>
            <w:bidi w:val="0"/>
            <w:ind w:left="1134" w:right="425" w:hanging="1134"/>
            <w:jc w:val="left"/>
            <w:rPr>
              <w:rFonts w:ascii="Calibri" w:hAnsi="Calibri" w:eastAsia="Malgun Gothic;맑은 고딕" w:cs="Calibri"/>
              <w:sz w:val="22"/>
              <w:szCs w:val="22"/>
              <w:lang w:val="ja-JP" w:eastAsia="ja-JP"/>
            </w:rPr>
          </w:pPr>
          <w:r>
            <w:rPr/>
            <w:t>8.2.3</w:t>
          </w:r>
          <w:r>
            <w:rPr>
              <w:rFonts w:eastAsia="Malgun Gothic;맑은 고딕" w:cs="Calibri" w:ascii="Calibri" w:hAnsi="Calibri"/>
              <w:sz w:val="22"/>
              <w:szCs w:val="22"/>
              <w:lang w:val="ja-JP" w:eastAsia="ja-JP"/>
            </w:rPr>
            <w:tab/>
          </w:r>
          <w:r>
            <w:rPr/>
            <w:t>PDU Session Resource Modify</w:t>
            <w:tab/>
          </w:r>
          <w:hyperlink w:anchor="__RefHeading___Toc51764081">
            <w:r>
              <w:rPr>
                <w:rStyle w:val="IndexLink"/>
              </w:rPr>
              <w:t>25</w:t>
            </w:r>
          </w:hyperlink>
        </w:p>
        <w:p>
          <w:pPr>
            <w:pStyle w:val="41"/>
            <w:bidi w:val="0"/>
            <w:ind w:left="1418" w:right="425" w:hanging="1418"/>
            <w:jc w:val="left"/>
            <w:rPr>
              <w:rFonts w:ascii="Calibri" w:hAnsi="Calibri" w:eastAsia="Malgun Gothic;맑은 고딕" w:cs="Calibri"/>
              <w:sz w:val="22"/>
              <w:szCs w:val="22"/>
              <w:lang w:val="ja-JP" w:eastAsia="ja-JP"/>
            </w:rPr>
          </w:pPr>
          <w:r>
            <w:rPr/>
            <w:t>8.2.3.1</w:t>
          </w:r>
          <w:r>
            <w:rPr>
              <w:rFonts w:eastAsia="Malgun Gothic;맑은 고딕" w:cs="Calibri" w:ascii="Calibri" w:hAnsi="Calibri"/>
              <w:sz w:val="22"/>
              <w:szCs w:val="22"/>
              <w:lang w:val="ja-JP" w:eastAsia="ja-JP"/>
            </w:rPr>
            <w:tab/>
          </w:r>
          <w:r>
            <w:rPr/>
            <w:t>General</w:t>
            <w:tab/>
          </w:r>
          <w:hyperlink w:anchor="__RefHeading___Toc51764082">
            <w:r>
              <w:rPr>
                <w:rStyle w:val="IndexLink"/>
              </w:rPr>
              <w:t>25</w:t>
            </w:r>
          </w:hyperlink>
        </w:p>
        <w:p>
          <w:pPr>
            <w:pStyle w:val="41"/>
            <w:bidi w:val="0"/>
            <w:ind w:left="1418" w:right="425" w:hanging="1418"/>
            <w:jc w:val="left"/>
            <w:rPr>
              <w:rFonts w:ascii="Calibri" w:hAnsi="Calibri" w:eastAsia="Malgun Gothic;맑은 고딕" w:cs="Calibri"/>
              <w:sz w:val="22"/>
              <w:szCs w:val="22"/>
              <w:lang w:val="ja-JP" w:eastAsia="ja-JP"/>
            </w:rPr>
          </w:pPr>
          <w:r>
            <w:rPr/>
            <w:t>8.2.3.2</w:t>
          </w:r>
          <w:r>
            <w:rPr>
              <w:rFonts w:eastAsia="Malgun Gothic;맑은 고딕" w:cs="Calibri" w:ascii="Calibri" w:hAnsi="Calibri"/>
              <w:sz w:val="22"/>
              <w:szCs w:val="22"/>
              <w:lang w:val="ja-JP" w:eastAsia="ja-JP"/>
            </w:rPr>
            <w:tab/>
          </w:r>
          <w:r>
            <w:rPr/>
            <w:t>Successful Operation</w:t>
            <w:tab/>
          </w:r>
          <w:hyperlink w:anchor="__RefHeading___Toc51764083">
            <w:r>
              <w:rPr>
                <w:rStyle w:val="IndexLink"/>
              </w:rPr>
              <w:t>25</w:t>
            </w:r>
          </w:hyperlink>
        </w:p>
        <w:p>
          <w:pPr>
            <w:pStyle w:val="41"/>
            <w:bidi w:val="0"/>
            <w:ind w:left="1418" w:right="425" w:hanging="1418"/>
            <w:jc w:val="left"/>
            <w:rPr>
              <w:rFonts w:ascii="Calibri" w:hAnsi="Calibri" w:eastAsia="Malgun Gothic;맑은 고딕" w:cs="Calibri"/>
              <w:sz w:val="22"/>
              <w:szCs w:val="22"/>
              <w:lang w:val="ja-JP" w:eastAsia="ja-JP"/>
            </w:rPr>
          </w:pPr>
          <w:r>
            <w:rPr/>
            <w:t>8.2.3.3</w:t>
          </w:r>
          <w:r>
            <w:rPr>
              <w:rFonts w:eastAsia="Malgun Gothic;맑은 고딕" w:cs="Calibri" w:ascii="Calibri" w:hAnsi="Calibri"/>
              <w:sz w:val="22"/>
              <w:szCs w:val="22"/>
              <w:lang w:val="ja-JP" w:eastAsia="ja-JP"/>
            </w:rPr>
            <w:tab/>
          </w:r>
          <w:r>
            <w:rPr/>
            <w:t>Unsuccessful Operation</w:t>
            <w:tab/>
          </w:r>
          <w:hyperlink w:anchor="__RefHeading___Toc51764084">
            <w:r>
              <w:rPr>
                <w:rStyle w:val="IndexLink"/>
              </w:rPr>
              <w:t>28</w:t>
            </w:r>
          </w:hyperlink>
        </w:p>
        <w:p>
          <w:pPr>
            <w:pStyle w:val="41"/>
            <w:bidi w:val="0"/>
            <w:ind w:left="1418" w:right="425" w:hanging="1418"/>
            <w:jc w:val="left"/>
            <w:rPr>
              <w:rFonts w:ascii="Calibri" w:hAnsi="Calibri" w:eastAsia="Malgun Gothic;맑은 고딕" w:cs="Calibri"/>
              <w:sz w:val="22"/>
              <w:szCs w:val="22"/>
              <w:lang w:val="ja-JP" w:eastAsia="ja-JP"/>
            </w:rPr>
          </w:pPr>
          <w:r>
            <w:rPr/>
            <w:t>8.2.3.4</w:t>
          </w:r>
          <w:r>
            <w:rPr>
              <w:rFonts w:eastAsia="Malgun Gothic;맑은 고딕" w:cs="Calibri" w:ascii="Calibri" w:hAnsi="Calibri"/>
              <w:sz w:val="22"/>
              <w:szCs w:val="22"/>
              <w:lang w:val="ja-JP" w:eastAsia="ja-JP"/>
            </w:rPr>
            <w:tab/>
          </w:r>
          <w:r>
            <w:rPr/>
            <w:t>Abnormal Conditions</w:t>
            <w:tab/>
          </w:r>
          <w:hyperlink w:anchor="__RefHeading___Toc51764085">
            <w:r>
              <w:rPr>
                <w:rStyle w:val="IndexLink"/>
              </w:rPr>
              <w:t>28</w:t>
            </w:r>
          </w:hyperlink>
        </w:p>
        <w:p>
          <w:pPr>
            <w:pStyle w:val="31"/>
            <w:bidi w:val="0"/>
            <w:ind w:left="1134" w:right="425" w:hanging="1134"/>
            <w:jc w:val="left"/>
            <w:rPr>
              <w:rFonts w:ascii="Calibri" w:hAnsi="Calibri" w:eastAsia="Malgun Gothic;맑은 고딕" w:cs="Calibri"/>
              <w:sz w:val="22"/>
              <w:szCs w:val="22"/>
              <w:lang w:val="ja-JP" w:eastAsia="ja-JP"/>
            </w:rPr>
          </w:pPr>
          <w:r>
            <w:rPr/>
            <w:t>8.2.4</w:t>
          </w:r>
          <w:r>
            <w:rPr>
              <w:rFonts w:eastAsia="Malgun Gothic;맑은 고딕" w:cs="Calibri" w:ascii="Calibri" w:hAnsi="Calibri"/>
              <w:sz w:val="22"/>
              <w:szCs w:val="22"/>
              <w:lang w:val="ja-JP" w:eastAsia="ja-JP"/>
            </w:rPr>
            <w:tab/>
          </w:r>
          <w:r>
            <w:rPr/>
            <w:t>PDU Session Resource Notify</w:t>
            <w:tab/>
          </w:r>
          <w:hyperlink w:anchor="__RefHeading___Toc51764086">
            <w:r>
              <w:rPr>
                <w:rStyle w:val="IndexLink"/>
              </w:rPr>
              <w:t>28</w:t>
            </w:r>
          </w:hyperlink>
        </w:p>
        <w:p>
          <w:pPr>
            <w:pStyle w:val="41"/>
            <w:bidi w:val="0"/>
            <w:ind w:left="1418" w:right="425" w:hanging="1418"/>
            <w:jc w:val="left"/>
            <w:rPr>
              <w:rFonts w:ascii="Calibri" w:hAnsi="Calibri" w:eastAsia="Malgun Gothic;맑은 고딕" w:cs="Calibri"/>
              <w:sz w:val="22"/>
              <w:szCs w:val="22"/>
              <w:lang w:val="ja-JP" w:eastAsia="ja-JP"/>
            </w:rPr>
          </w:pPr>
          <w:r>
            <w:rPr/>
            <w:t>8.2.4.1</w:t>
          </w:r>
          <w:r>
            <w:rPr>
              <w:rFonts w:eastAsia="Malgun Gothic;맑은 고딕" w:cs="Calibri" w:ascii="Calibri" w:hAnsi="Calibri"/>
              <w:sz w:val="22"/>
              <w:szCs w:val="22"/>
              <w:lang w:val="ja-JP" w:eastAsia="ja-JP"/>
            </w:rPr>
            <w:tab/>
          </w:r>
          <w:r>
            <w:rPr/>
            <w:t>General</w:t>
            <w:tab/>
          </w:r>
          <w:hyperlink w:anchor="__RefHeading___Toc51764087">
            <w:r>
              <w:rPr>
                <w:rStyle w:val="IndexLink"/>
              </w:rPr>
              <w:t>28</w:t>
            </w:r>
          </w:hyperlink>
        </w:p>
        <w:p>
          <w:pPr>
            <w:pStyle w:val="41"/>
            <w:bidi w:val="0"/>
            <w:ind w:left="1418" w:right="425" w:hanging="1418"/>
            <w:jc w:val="left"/>
            <w:rPr>
              <w:rFonts w:ascii="Calibri" w:hAnsi="Calibri" w:eastAsia="Malgun Gothic;맑은 고딕" w:cs="Calibri"/>
              <w:sz w:val="22"/>
              <w:szCs w:val="22"/>
              <w:lang w:val="ja-JP" w:eastAsia="ja-JP"/>
            </w:rPr>
          </w:pPr>
          <w:r>
            <w:rPr/>
            <w:t>8.2.4.2</w:t>
          </w:r>
          <w:r>
            <w:rPr>
              <w:rFonts w:eastAsia="Malgun Gothic;맑은 고딕" w:cs="Calibri" w:ascii="Calibri" w:hAnsi="Calibri"/>
              <w:sz w:val="22"/>
              <w:szCs w:val="22"/>
              <w:lang w:val="ja-JP" w:eastAsia="ja-JP"/>
            </w:rPr>
            <w:tab/>
          </w:r>
          <w:r>
            <w:rPr/>
            <w:t>Successful Operation</w:t>
            <w:tab/>
          </w:r>
          <w:hyperlink w:anchor="__RefHeading___Toc51764088">
            <w:r>
              <w:rPr>
                <w:rStyle w:val="IndexLink"/>
              </w:rPr>
              <w:t>28</w:t>
            </w:r>
          </w:hyperlink>
        </w:p>
        <w:p>
          <w:pPr>
            <w:pStyle w:val="41"/>
            <w:bidi w:val="0"/>
            <w:ind w:left="1418" w:right="425" w:hanging="1418"/>
            <w:jc w:val="left"/>
            <w:rPr>
              <w:rFonts w:ascii="Calibri" w:hAnsi="Calibri" w:eastAsia="Malgun Gothic;맑은 고딕" w:cs="Calibri"/>
              <w:sz w:val="22"/>
              <w:szCs w:val="22"/>
              <w:lang w:val="ja-JP" w:eastAsia="ja-JP"/>
            </w:rPr>
          </w:pPr>
          <w:r>
            <w:rPr/>
            <w:t>8.2.4.3</w:t>
          </w:r>
          <w:r>
            <w:rPr>
              <w:rFonts w:eastAsia="Malgun Gothic;맑은 고딕" w:cs="Calibri" w:ascii="Calibri" w:hAnsi="Calibri"/>
              <w:sz w:val="22"/>
              <w:szCs w:val="22"/>
              <w:lang w:val="ja-JP" w:eastAsia="ja-JP"/>
            </w:rPr>
            <w:tab/>
          </w:r>
          <w:r>
            <w:rPr/>
            <w:t>Abnormal Conditions</w:t>
            <w:tab/>
          </w:r>
          <w:hyperlink w:anchor="__RefHeading___Toc51764089">
            <w:r>
              <w:rPr>
                <w:rStyle w:val="IndexLink"/>
              </w:rPr>
              <w:t>29</w:t>
            </w:r>
          </w:hyperlink>
        </w:p>
        <w:p>
          <w:pPr>
            <w:pStyle w:val="31"/>
            <w:bidi w:val="0"/>
            <w:ind w:left="1134" w:right="425" w:hanging="1134"/>
            <w:jc w:val="left"/>
            <w:rPr>
              <w:rFonts w:ascii="Calibri" w:hAnsi="Calibri" w:eastAsia="Malgun Gothic;맑은 고딕" w:cs="Calibri"/>
              <w:sz w:val="22"/>
              <w:szCs w:val="22"/>
              <w:lang w:val="ja-JP" w:eastAsia="ja-JP"/>
            </w:rPr>
          </w:pPr>
          <w:r>
            <w:rPr/>
            <w:t>8.2.5</w:t>
          </w:r>
          <w:r>
            <w:rPr>
              <w:rFonts w:eastAsia="Malgun Gothic;맑은 고딕" w:cs="Calibri" w:ascii="Calibri" w:hAnsi="Calibri"/>
              <w:sz w:val="22"/>
              <w:szCs w:val="22"/>
              <w:lang w:val="ja-JP" w:eastAsia="ja-JP"/>
            </w:rPr>
            <w:tab/>
          </w:r>
          <w:r>
            <w:rPr/>
            <w:t>PDU Session Resource Modify Indication</w:t>
            <w:tab/>
          </w:r>
          <w:hyperlink w:anchor="__RefHeading___Toc51764090">
            <w:r>
              <w:rPr>
                <w:rStyle w:val="IndexLink"/>
              </w:rPr>
              <w:t>29</w:t>
            </w:r>
          </w:hyperlink>
        </w:p>
        <w:p>
          <w:pPr>
            <w:pStyle w:val="41"/>
            <w:bidi w:val="0"/>
            <w:ind w:left="1418" w:right="425" w:hanging="1418"/>
            <w:jc w:val="left"/>
            <w:rPr>
              <w:rFonts w:ascii="Calibri" w:hAnsi="Calibri" w:eastAsia="Malgun Gothic;맑은 고딕" w:cs="Calibri"/>
              <w:sz w:val="22"/>
              <w:szCs w:val="22"/>
              <w:lang w:val="ja-JP" w:eastAsia="ja-JP"/>
            </w:rPr>
          </w:pPr>
          <w:r>
            <w:rPr/>
            <w:t>8.2.5.1</w:t>
          </w:r>
          <w:r>
            <w:rPr>
              <w:rFonts w:eastAsia="Malgun Gothic;맑은 고딕" w:cs="Calibri" w:ascii="Calibri" w:hAnsi="Calibri"/>
              <w:sz w:val="22"/>
              <w:szCs w:val="22"/>
              <w:lang w:val="ja-JP" w:eastAsia="ja-JP"/>
            </w:rPr>
            <w:tab/>
          </w:r>
          <w:r>
            <w:rPr/>
            <w:t>General</w:t>
            <w:tab/>
          </w:r>
          <w:hyperlink w:anchor="__RefHeading___Toc51764091">
            <w:r>
              <w:rPr>
                <w:rStyle w:val="IndexLink"/>
              </w:rPr>
              <w:t>29</w:t>
            </w:r>
          </w:hyperlink>
        </w:p>
        <w:p>
          <w:pPr>
            <w:pStyle w:val="41"/>
            <w:bidi w:val="0"/>
            <w:ind w:left="1418" w:right="425" w:hanging="1418"/>
            <w:jc w:val="left"/>
            <w:rPr>
              <w:rFonts w:ascii="Calibri" w:hAnsi="Calibri" w:eastAsia="Malgun Gothic;맑은 고딕" w:cs="Calibri"/>
              <w:sz w:val="22"/>
              <w:szCs w:val="22"/>
              <w:lang w:val="ja-JP" w:eastAsia="ja-JP"/>
            </w:rPr>
          </w:pPr>
          <w:r>
            <w:rPr/>
            <w:t>8.2.5.2</w:t>
          </w:r>
          <w:r>
            <w:rPr>
              <w:rFonts w:eastAsia="Malgun Gothic;맑은 고딕" w:cs="Calibri" w:ascii="Calibri" w:hAnsi="Calibri"/>
              <w:sz w:val="22"/>
              <w:szCs w:val="22"/>
              <w:lang w:val="ja-JP" w:eastAsia="ja-JP"/>
            </w:rPr>
            <w:tab/>
          </w:r>
          <w:r>
            <w:rPr/>
            <w:t>Successful Operation</w:t>
            <w:tab/>
          </w:r>
          <w:hyperlink w:anchor="__RefHeading___Toc51764092">
            <w:r>
              <w:rPr>
                <w:rStyle w:val="IndexLink"/>
              </w:rPr>
              <w:t>29</w:t>
            </w:r>
          </w:hyperlink>
        </w:p>
        <w:p>
          <w:pPr>
            <w:pStyle w:val="41"/>
            <w:bidi w:val="0"/>
            <w:ind w:left="1418" w:right="425" w:hanging="1418"/>
            <w:jc w:val="left"/>
            <w:rPr>
              <w:rFonts w:ascii="Calibri" w:hAnsi="Calibri" w:eastAsia="Malgun Gothic;맑은 고딕" w:cs="Calibri"/>
              <w:sz w:val="22"/>
              <w:szCs w:val="22"/>
              <w:lang w:val="ja-JP" w:eastAsia="ja-JP"/>
            </w:rPr>
          </w:pPr>
          <w:r>
            <w:rPr/>
            <w:t>8.2.5.3</w:t>
          </w:r>
          <w:r>
            <w:rPr>
              <w:rFonts w:eastAsia="Malgun Gothic;맑은 고딕" w:cs="Calibri" w:ascii="Calibri" w:hAnsi="Calibri"/>
              <w:sz w:val="22"/>
              <w:szCs w:val="22"/>
              <w:lang w:val="ja-JP" w:eastAsia="ja-JP"/>
            </w:rPr>
            <w:tab/>
          </w:r>
          <w:r>
            <w:rPr/>
            <w:t>Unsuccessful Operation</w:t>
            <w:tab/>
          </w:r>
          <w:hyperlink w:anchor="__RefHeading___Toc51764093">
            <w:r>
              <w:rPr>
                <w:rStyle w:val="IndexLink"/>
              </w:rPr>
              <w:t>30</w:t>
            </w:r>
          </w:hyperlink>
        </w:p>
        <w:p>
          <w:pPr>
            <w:pStyle w:val="41"/>
            <w:bidi w:val="0"/>
            <w:ind w:left="1418" w:right="425" w:hanging="1418"/>
            <w:jc w:val="left"/>
            <w:rPr>
              <w:rFonts w:ascii="Calibri" w:hAnsi="Calibri" w:eastAsia="Malgun Gothic;맑은 고딕" w:cs="Calibri"/>
              <w:sz w:val="22"/>
              <w:szCs w:val="22"/>
              <w:lang w:val="ja-JP" w:eastAsia="ja-JP"/>
            </w:rPr>
          </w:pPr>
          <w:r>
            <w:rPr/>
            <w:t>8.2.5.4</w:t>
          </w:r>
          <w:r>
            <w:rPr>
              <w:rFonts w:eastAsia="Malgun Gothic;맑은 고딕" w:cs="Calibri" w:ascii="Calibri" w:hAnsi="Calibri"/>
              <w:sz w:val="22"/>
              <w:szCs w:val="22"/>
              <w:lang w:val="ja-JP" w:eastAsia="ja-JP"/>
            </w:rPr>
            <w:tab/>
          </w:r>
          <w:r>
            <w:rPr/>
            <w:t>Abnormal Conditions</w:t>
            <w:tab/>
          </w:r>
          <w:hyperlink w:anchor="__RefHeading___Toc51764094">
            <w:r>
              <w:rPr>
                <w:rStyle w:val="IndexLink"/>
              </w:rPr>
              <w:t>30</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8.3</w:t>
          </w:r>
          <w:r>
            <w:rPr>
              <w:rFonts w:eastAsia="Malgun Gothic;맑은 고딕" w:cs="Calibri" w:ascii="Calibri" w:hAnsi="Calibri"/>
              <w:sz w:val="22"/>
              <w:szCs w:val="22"/>
              <w:lang w:val="ja-JP" w:eastAsia="ja-JP"/>
            </w:rPr>
            <w:tab/>
          </w:r>
          <w:r>
            <w:rPr/>
            <w:t>UE Context Management Procedures</w:t>
            <w:tab/>
          </w:r>
          <w:hyperlink w:anchor="__RefHeading___Toc51764095">
            <w:r>
              <w:rPr>
                <w:rStyle w:val="IndexLink"/>
              </w:rPr>
              <w:t>31</w:t>
            </w:r>
          </w:hyperlink>
        </w:p>
        <w:p>
          <w:pPr>
            <w:pStyle w:val="31"/>
            <w:bidi w:val="0"/>
            <w:ind w:left="1134" w:right="425" w:hanging="1134"/>
            <w:jc w:val="left"/>
            <w:rPr>
              <w:rFonts w:ascii="Calibri" w:hAnsi="Calibri" w:eastAsia="Malgun Gothic;맑은 고딕" w:cs="Calibri"/>
              <w:sz w:val="22"/>
              <w:szCs w:val="22"/>
              <w:lang w:val="ja-JP" w:eastAsia="ja-JP"/>
            </w:rPr>
          </w:pPr>
          <w:r>
            <w:rPr/>
            <w:t>8.3.1</w:t>
          </w:r>
          <w:r>
            <w:rPr>
              <w:rFonts w:eastAsia="Malgun Gothic;맑은 고딕" w:cs="Calibri" w:ascii="Calibri" w:hAnsi="Calibri"/>
              <w:sz w:val="22"/>
              <w:szCs w:val="22"/>
              <w:lang w:val="ja-JP" w:eastAsia="ja-JP"/>
            </w:rPr>
            <w:tab/>
          </w:r>
          <w:r>
            <w:rPr/>
            <w:t>Initial Context Setup</w:t>
            <w:tab/>
          </w:r>
          <w:hyperlink w:anchor="__RefHeading___Toc51764096">
            <w:r>
              <w:rPr>
                <w:rStyle w:val="IndexLink"/>
              </w:rPr>
              <w:t>31</w:t>
            </w:r>
          </w:hyperlink>
        </w:p>
        <w:p>
          <w:pPr>
            <w:pStyle w:val="41"/>
            <w:bidi w:val="0"/>
            <w:ind w:left="1418" w:right="425" w:hanging="1418"/>
            <w:jc w:val="left"/>
            <w:rPr>
              <w:rFonts w:ascii="Calibri" w:hAnsi="Calibri" w:eastAsia="Malgun Gothic;맑은 고딕" w:cs="Calibri"/>
              <w:sz w:val="22"/>
              <w:szCs w:val="22"/>
              <w:lang w:val="ja-JP" w:eastAsia="ja-JP"/>
            </w:rPr>
          </w:pPr>
          <w:r>
            <w:rPr/>
            <w:t>8.3.1.1</w:t>
          </w:r>
          <w:r>
            <w:rPr>
              <w:rFonts w:eastAsia="Malgun Gothic;맑은 고딕" w:cs="Calibri" w:ascii="Calibri" w:hAnsi="Calibri"/>
              <w:sz w:val="22"/>
              <w:szCs w:val="22"/>
              <w:lang w:val="ja-JP" w:eastAsia="ja-JP"/>
            </w:rPr>
            <w:tab/>
          </w:r>
          <w:r>
            <w:rPr/>
            <w:t>General</w:t>
            <w:tab/>
          </w:r>
          <w:hyperlink w:anchor="__RefHeading___Toc51764097">
            <w:r>
              <w:rPr>
                <w:rStyle w:val="IndexLink"/>
              </w:rPr>
              <w:t>31</w:t>
            </w:r>
          </w:hyperlink>
        </w:p>
        <w:p>
          <w:pPr>
            <w:pStyle w:val="41"/>
            <w:bidi w:val="0"/>
            <w:ind w:left="1418" w:right="425" w:hanging="1418"/>
            <w:jc w:val="left"/>
            <w:rPr>
              <w:rFonts w:ascii="Calibri" w:hAnsi="Calibri" w:eastAsia="Malgun Gothic;맑은 고딕" w:cs="Calibri"/>
              <w:sz w:val="22"/>
              <w:szCs w:val="22"/>
              <w:lang w:val="ja-JP" w:eastAsia="ja-JP"/>
            </w:rPr>
          </w:pPr>
          <w:r>
            <w:rPr/>
            <w:t>8.3.1.2</w:t>
          </w:r>
          <w:r>
            <w:rPr>
              <w:rFonts w:eastAsia="Malgun Gothic;맑은 고딕" w:cs="Calibri" w:ascii="Calibri" w:hAnsi="Calibri"/>
              <w:sz w:val="22"/>
              <w:szCs w:val="22"/>
              <w:lang w:val="ja-JP" w:eastAsia="ja-JP"/>
            </w:rPr>
            <w:tab/>
          </w:r>
          <w:r>
            <w:rPr/>
            <w:t>Successful Operation</w:t>
            <w:tab/>
          </w:r>
          <w:hyperlink w:anchor="__RefHeading___Toc51764098">
            <w:r>
              <w:rPr>
                <w:rStyle w:val="IndexLink"/>
              </w:rPr>
              <w:t>31</w:t>
            </w:r>
          </w:hyperlink>
        </w:p>
        <w:p>
          <w:pPr>
            <w:pStyle w:val="41"/>
            <w:bidi w:val="0"/>
            <w:ind w:left="1418" w:right="425" w:hanging="1418"/>
            <w:jc w:val="left"/>
            <w:rPr>
              <w:rFonts w:ascii="Calibri" w:hAnsi="Calibri" w:eastAsia="Malgun Gothic;맑은 고딕" w:cs="Calibri"/>
              <w:sz w:val="22"/>
              <w:szCs w:val="22"/>
              <w:lang w:val="ja-JP" w:eastAsia="ja-JP"/>
            </w:rPr>
          </w:pPr>
          <w:r>
            <w:rPr/>
            <w:t>8.3.1.3</w:t>
          </w:r>
          <w:r>
            <w:rPr>
              <w:rFonts w:eastAsia="Malgun Gothic;맑은 고딕" w:cs="Calibri" w:ascii="Calibri" w:hAnsi="Calibri"/>
              <w:sz w:val="22"/>
              <w:szCs w:val="22"/>
              <w:lang w:val="ja-JP" w:eastAsia="ja-JP"/>
            </w:rPr>
            <w:tab/>
          </w:r>
          <w:r>
            <w:rPr/>
            <w:t>Unsuccessful Operation</w:t>
            <w:tab/>
          </w:r>
          <w:hyperlink w:anchor="__RefHeading___Toc51764099">
            <w:r>
              <w:rPr>
                <w:rStyle w:val="IndexLink"/>
              </w:rPr>
              <w:t>33</w:t>
            </w:r>
          </w:hyperlink>
        </w:p>
        <w:p>
          <w:pPr>
            <w:pStyle w:val="41"/>
            <w:bidi w:val="0"/>
            <w:ind w:left="1418" w:right="425" w:hanging="1418"/>
            <w:jc w:val="left"/>
            <w:rPr>
              <w:rFonts w:ascii="Calibri" w:hAnsi="Calibri" w:eastAsia="Malgun Gothic;맑은 고딕" w:cs="Calibri"/>
              <w:sz w:val="22"/>
              <w:szCs w:val="22"/>
              <w:lang w:val="ja-JP" w:eastAsia="ja-JP"/>
            </w:rPr>
          </w:pPr>
          <w:r>
            <w:rPr/>
            <w:t>8.3.1.4</w:t>
          </w:r>
          <w:r>
            <w:rPr>
              <w:rFonts w:eastAsia="Malgun Gothic;맑은 고딕" w:cs="Calibri" w:ascii="Calibri" w:hAnsi="Calibri"/>
              <w:sz w:val="22"/>
              <w:szCs w:val="22"/>
              <w:lang w:val="ja-JP" w:eastAsia="ja-JP"/>
            </w:rPr>
            <w:tab/>
          </w:r>
          <w:r>
            <w:rPr/>
            <w:t>Abnormal Conditions</w:t>
            <w:tab/>
          </w:r>
          <w:hyperlink w:anchor="__RefHeading___Toc51764100">
            <w:r>
              <w:rPr>
                <w:rStyle w:val="IndexLink"/>
              </w:rPr>
              <w:t>33</w:t>
            </w:r>
          </w:hyperlink>
        </w:p>
        <w:p>
          <w:pPr>
            <w:pStyle w:val="31"/>
            <w:bidi w:val="0"/>
            <w:ind w:left="1134" w:right="425" w:hanging="1134"/>
            <w:jc w:val="left"/>
            <w:rPr>
              <w:rFonts w:ascii="Calibri" w:hAnsi="Calibri" w:eastAsia="Malgun Gothic;맑은 고딕" w:cs="Calibri"/>
              <w:sz w:val="22"/>
              <w:szCs w:val="22"/>
              <w:lang w:val="ja-JP" w:eastAsia="ja-JP"/>
            </w:rPr>
          </w:pPr>
          <w:r>
            <w:rPr/>
            <w:t>8.3.2</w:t>
          </w:r>
          <w:r>
            <w:rPr>
              <w:rFonts w:eastAsia="Malgun Gothic;맑은 고딕" w:cs="Calibri" w:ascii="Calibri" w:hAnsi="Calibri"/>
              <w:sz w:val="22"/>
              <w:szCs w:val="22"/>
              <w:lang w:val="ja-JP" w:eastAsia="ja-JP"/>
            </w:rPr>
            <w:tab/>
          </w:r>
          <w:r>
            <w:rPr/>
            <w:t>UE Context Release Request (NG-RAN node initiated)</w:t>
            <w:tab/>
          </w:r>
          <w:hyperlink w:anchor="__RefHeading___Toc51764101">
            <w:r>
              <w:rPr>
                <w:rStyle w:val="IndexLink"/>
              </w:rPr>
              <w:t>33</w:t>
            </w:r>
          </w:hyperlink>
        </w:p>
        <w:p>
          <w:pPr>
            <w:pStyle w:val="41"/>
            <w:bidi w:val="0"/>
            <w:ind w:left="1418" w:right="425" w:hanging="1418"/>
            <w:jc w:val="left"/>
            <w:rPr>
              <w:rFonts w:ascii="Calibri" w:hAnsi="Calibri" w:eastAsia="Malgun Gothic;맑은 고딕" w:cs="Calibri"/>
              <w:sz w:val="22"/>
              <w:szCs w:val="22"/>
              <w:lang w:val="ja-JP" w:eastAsia="ja-JP"/>
            </w:rPr>
          </w:pPr>
          <w:r>
            <w:rPr/>
            <w:t>8.3.2.1</w:t>
          </w:r>
          <w:r>
            <w:rPr>
              <w:rFonts w:eastAsia="Malgun Gothic;맑은 고딕" w:cs="Calibri" w:ascii="Calibri" w:hAnsi="Calibri"/>
              <w:sz w:val="22"/>
              <w:szCs w:val="22"/>
              <w:lang w:val="ja-JP" w:eastAsia="ja-JP"/>
            </w:rPr>
            <w:tab/>
          </w:r>
          <w:r>
            <w:rPr/>
            <w:t>General</w:t>
            <w:tab/>
          </w:r>
          <w:hyperlink w:anchor="__RefHeading___Toc51764102">
            <w:r>
              <w:rPr>
                <w:rStyle w:val="IndexLink"/>
              </w:rPr>
              <w:t>33</w:t>
            </w:r>
          </w:hyperlink>
        </w:p>
        <w:p>
          <w:pPr>
            <w:pStyle w:val="41"/>
            <w:bidi w:val="0"/>
            <w:ind w:left="1418" w:right="425" w:hanging="1418"/>
            <w:jc w:val="left"/>
            <w:rPr>
              <w:rFonts w:ascii="Calibri" w:hAnsi="Calibri" w:eastAsia="Malgun Gothic;맑은 고딕" w:cs="Calibri"/>
              <w:sz w:val="22"/>
              <w:szCs w:val="22"/>
              <w:lang w:val="ja-JP" w:eastAsia="ja-JP"/>
            </w:rPr>
          </w:pPr>
          <w:r>
            <w:rPr/>
            <w:t>8.3.2.2</w:t>
          </w:r>
          <w:r>
            <w:rPr>
              <w:rFonts w:eastAsia="Malgun Gothic;맑은 고딕" w:cs="Calibri" w:ascii="Calibri" w:hAnsi="Calibri"/>
              <w:sz w:val="22"/>
              <w:szCs w:val="22"/>
              <w:lang w:val="ja-JP" w:eastAsia="ja-JP"/>
            </w:rPr>
            <w:tab/>
          </w:r>
          <w:r>
            <w:rPr/>
            <w:t>Successful Operation</w:t>
            <w:tab/>
          </w:r>
          <w:hyperlink w:anchor="__RefHeading___Toc51764103">
            <w:r>
              <w:rPr>
                <w:rStyle w:val="IndexLink"/>
              </w:rPr>
              <w:t>34</w:t>
            </w:r>
          </w:hyperlink>
        </w:p>
        <w:p>
          <w:pPr>
            <w:pStyle w:val="41"/>
            <w:bidi w:val="0"/>
            <w:ind w:left="1418" w:right="425" w:hanging="1418"/>
            <w:jc w:val="left"/>
            <w:rPr>
              <w:rFonts w:ascii="Calibri" w:hAnsi="Calibri" w:eastAsia="Malgun Gothic;맑은 고딕" w:cs="Calibri"/>
              <w:sz w:val="22"/>
              <w:szCs w:val="22"/>
              <w:lang w:val="ja-JP" w:eastAsia="ja-JP"/>
            </w:rPr>
          </w:pPr>
          <w:r>
            <w:rPr/>
            <w:t>8.3.2.3</w:t>
          </w:r>
          <w:r>
            <w:rPr>
              <w:rFonts w:eastAsia="Malgun Gothic;맑은 고딕" w:cs="Calibri" w:ascii="Calibri" w:hAnsi="Calibri"/>
              <w:sz w:val="22"/>
              <w:szCs w:val="22"/>
              <w:lang w:val="ja-JP" w:eastAsia="ja-JP"/>
            </w:rPr>
            <w:tab/>
          </w:r>
          <w:r>
            <w:rPr/>
            <w:t>Abnormal Conditions</w:t>
            <w:tab/>
          </w:r>
          <w:hyperlink w:anchor="__RefHeading___Toc51764104">
            <w:r>
              <w:rPr>
                <w:rStyle w:val="IndexLink"/>
              </w:rPr>
              <w:t>34</w:t>
            </w:r>
          </w:hyperlink>
        </w:p>
        <w:p>
          <w:pPr>
            <w:pStyle w:val="31"/>
            <w:bidi w:val="0"/>
            <w:ind w:left="1134" w:right="425" w:hanging="1134"/>
            <w:jc w:val="left"/>
            <w:rPr>
              <w:rFonts w:ascii="Calibri" w:hAnsi="Calibri" w:eastAsia="Malgun Gothic;맑은 고딕" w:cs="Calibri"/>
              <w:sz w:val="22"/>
              <w:szCs w:val="22"/>
              <w:lang w:val="ja-JP" w:eastAsia="ja-JP"/>
            </w:rPr>
          </w:pPr>
          <w:r>
            <w:rPr/>
            <w:t>8.3.3</w:t>
          </w:r>
          <w:r>
            <w:rPr>
              <w:rFonts w:eastAsia="Malgun Gothic;맑은 고딕" w:cs="Calibri" w:ascii="Calibri" w:hAnsi="Calibri"/>
              <w:sz w:val="22"/>
              <w:szCs w:val="22"/>
              <w:lang w:val="ja-JP" w:eastAsia="ja-JP"/>
            </w:rPr>
            <w:tab/>
          </w:r>
          <w:r>
            <w:rPr/>
            <w:t>UE Context Release (AMF initiated)</w:t>
            <w:tab/>
          </w:r>
          <w:hyperlink w:anchor="__RefHeading___Toc51764105">
            <w:r>
              <w:rPr>
                <w:rStyle w:val="IndexLink"/>
              </w:rPr>
              <w:t>34</w:t>
            </w:r>
          </w:hyperlink>
        </w:p>
        <w:p>
          <w:pPr>
            <w:pStyle w:val="41"/>
            <w:bidi w:val="0"/>
            <w:ind w:left="1418" w:right="425" w:hanging="1418"/>
            <w:jc w:val="left"/>
            <w:rPr>
              <w:rFonts w:ascii="Calibri" w:hAnsi="Calibri" w:eastAsia="Malgun Gothic;맑은 고딕" w:cs="Calibri"/>
              <w:sz w:val="22"/>
              <w:szCs w:val="22"/>
              <w:lang w:val="ja-JP" w:eastAsia="ja-JP"/>
            </w:rPr>
          </w:pPr>
          <w:r>
            <w:rPr/>
            <w:t>8.3.3.1</w:t>
          </w:r>
          <w:r>
            <w:rPr>
              <w:rFonts w:eastAsia="Malgun Gothic;맑은 고딕" w:cs="Calibri" w:ascii="Calibri" w:hAnsi="Calibri"/>
              <w:sz w:val="22"/>
              <w:szCs w:val="22"/>
              <w:lang w:val="ja-JP" w:eastAsia="ja-JP"/>
            </w:rPr>
            <w:tab/>
          </w:r>
          <w:r>
            <w:rPr/>
            <w:t>General</w:t>
            <w:tab/>
          </w:r>
          <w:hyperlink w:anchor="__RefHeading___Toc51764106">
            <w:r>
              <w:rPr>
                <w:rStyle w:val="IndexLink"/>
              </w:rPr>
              <w:t>34</w:t>
            </w:r>
          </w:hyperlink>
        </w:p>
        <w:p>
          <w:pPr>
            <w:pStyle w:val="41"/>
            <w:bidi w:val="0"/>
            <w:ind w:left="1418" w:right="425" w:hanging="1418"/>
            <w:jc w:val="left"/>
            <w:rPr>
              <w:rFonts w:ascii="Calibri" w:hAnsi="Calibri" w:eastAsia="Malgun Gothic;맑은 고딕" w:cs="Calibri"/>
              <w:sz w:val="22"/>
              <w:szCs w:val="22"/>
              <w:lang w:val="ja-JP" w:eastAsia="ja-JP"/>
            </w:rPr>
          </w:pPr>
          <w:r>
            <w:rPr/>
            <w:t>8.3.3.2</w:t>
          </w:r>
          <w:r>
            <w:rPr>
              <w:rFonts w:eastAsia="Malgun Gothic;맑은 고딕" w:cs="Calibri" w:ascii="Calibri" w:hAnsi="Calibri"/>
              <w:sz w:val="22"/>
              <w:szCs w:val="22"/>
              <w:lang w:val="ja-JP" w:eastAsia="ja-JP"/>
            </w:rPr>
            <w:tab/>
          </w:r>
          <w:r>
            <w:rPr/>
            <w:t>Successful Operation</w:t>
            <w:tab/>
          </w:r>
          <w:hyperlink w:anchor="__RefHeading___Toc51764107">
            <w:r>
              <w:rPr>
                <w:rStyle w:val="IndexLink"/>
              </w:rPr>
              <w:t>34</w:t>
            </w:r>
          </w:hyperlink>
        </w:p>
        <w:p>
          <w:pPr>
            <w:pStyle w:val="41"/>
            <w:bidi w:val="0"/>
            <w:ind w:left="1418" w:right="425" w:hanging="1418"/>
            <w:jc w:val="left"/>
            <w:rPr>
              <w:rFonts w:ascii="Calibri" w:hAnsi="Calibri" w:eastAsia="Malgun Gothic;맑은 고딕" w:cs="Calibri"/>
              <w:sz w:val="22"/>
              <w:szCs w:val="22"/>
              <w:lang w:val="ja-JP" w:eastAsia="ja-JP"/>
            </w:rPr>
          </w:pPr>
          <w:r>
            <w:rPr/>
            <w:t>8.3.3.3</w:t>
          </w:r>
          <w:r>
            <w:rPr>
              <w:rFonts w:eastAsia="Malgun Gothic;맑은 고딕" w:cs="Calibri" w:ascii="Calibri" w:hAnsi="Calibri"/>
              <w:sz w:val="22"/>
              <w:szCs w:val="22"/>
              <w:lang w:val="ja-JP" w:eastAsia="ja-JP"/>
            </w:rPr>
            <w:tab/>
          </w:r>
          <w:r>
            <w:rPr/>
            <w:t>Unsuccessful Operation</w:t>
            <w:tab/>
          </w:r>
          <w:hyperlink w:anchor="__RefHeading___Toc51764108">
            <w:r>
              <w:rPr>
                <w:rStyle w:val="IndexLink"/>
              </w:rPr>
              <w:t>35</w:t>
            </w:r>
          </w:hyperlink>
        </w:p>
        <w:p>
          <w:pPr>
            <w:pStyle w:val="41"/>
            <w:bidi w:val="0"/>
            <w:ind w:left="1418" w:right="425" w:hanging="1418"/>
            <w:jc w:val="left"/>
            <w:rPr>
              <w:rFonts w:ascii="Calibri" w:hAnsi="Calibri" w:eastAsia="Malgun Gothic;맑은 고딕" w:cs="Calibri"/>
              <w:sz w:val="22"/>
              <w:szCs w:val="22"/>
              <w:lang w:val="ja-JP" w:eastAsia="ja-JP"/>
            </w:rPr>
          </w:pPr>
          <w:r>
            <w:rPr/>
            <w:t>8.3.3.4</w:t>
          </w:r>
          <w:r>
            <w:rPr>
              <w:rFonts w:eastAsia="Malgun Gothic;맑은 고딕" w:cs="Calibri" w:ascii="Calibri" w:hAnsi="Calibri"/>
              <w:sz w:val="22"/>
              <w:szCs w:val="22"/>
              <w:lang w:val="ja-JP" w:eastAsia="ja-JP"/>
            </w:rPr>
            <w:tab/>
          </w:r>
          <w:r>
            <w:rPr/>
            <w:t>Abnormal Conditions</w:t>
            <w:tab/>
          </w:r>
          <w:hyperlink w:anchor="__RefHeading___Toc51764109">
            <w:r>
              <w:rPr>
                <w:rStyle w:val="IndexLink"/>
              </w:rPr>
              <w:t>35</w:t>
            </w:r>
          </w:hyperlink>
        </w:p>
        <w:p>
          <w:pPr>
            <w:pStyle w:val="31"/>
            <w:bidi w:val="0"/>
            <w:ind w:left="1134" w:right="425" w:hanging="1134"/>
            <w:jc w:val="left"/>
            <w:rPr>
              <w:rFonts w:ascii="Calibri" w:hAnsi="Calibri" w:eastAsia="Malgun Gothic;맑은 고딕" w:cs="Calibri"/>
              <w:sz w:val="22"/>
              <w:szCs w:val="22"/>
              <w:lang w:val="ja-JP" w:eastAsia="ja-JP"/>
            </w:rPr>
          </w:pPr>
          <w:r>
            <w:rPr/>
            <w:t>8.3.4</w:t>
          </w:r>
          <w:r>
            <w:rPr>
              <w:rFonts w:eastAsia="Malgun Gothic;맑은 고딕" w:cs="Calibri" w:ascii="Calibri" w:hAnsi="Calibri"/>
              <w:sz w:val="22"/>
              <w:szCs w:val="22"/>
              <w:lang w:val="ja-JP" w:eastAsia="ja-JP"/>
            </w:rPr>
            <w:tab/>
          </w:r>
          <w:r>
            <w:rPr/>
            <w:t>UE Context Modification</w:t>
            <w:tab/>
          </w:r>
          <w:hyperlink w:anchor="__RefHeading___Toc51764110">
            <w:r>
              <w:rPr>
                <w:rStyle w:val="IndexLink"/>
              </w:rPr>
              <w:t>35</w:t>
            </w:r>
          </w:hyperlink>
        </w:p>
        <w:p>
          <w:pPr>
            <w:pStyle w:val="41"/>
            <w:bidi w:val="0"/>
            <w:ind w:left="1418" w:right="425" w:hanging="1418"/>
            <w:jc w:val="left"/>
            <w:rPr>
              <w:rFonts w:ascii="Calibri" w:hAnsi="Calibri" w:eastAsia="Malgun Gothic;맑은 고딕" w:cs="Calibri"/>
              <w:sz w:val="22"/>
              <w:szCs w:val="22"/>
              <w:lang w:val="ja-JP" w:eastAsia="ja-JP"/>
            </w:rPr>
          </w:pPr>
          <w:r>
            <w:rPr/>
            <w:t>8.3.4.1</w:t>
          </w:r>
          <w:r>
            <w:rPr>
              <w:rFonts w:eastAsia="Malgun Gothic;맑은 고딕" w:cs="Calibri" w:ascii="Calibri" w:hAnsi="Calibri"/>
              <w:sz w:val="22"/>
              <w:szCs w:val="22"/>
              <w:lang w:val="ja-JP" w:eastAsia="ja-JP"/>
            </w:rPr>
            <w:tab/>
          </w:r>
          <w:r>
            <w:rPr/>
            <w:t>General</w:t>
            <w:tab/>
          </w:r>
          <w:hyperlink w:anchor="__RefHeading___Toc51764111">
            <w:r>
              <w:rPr>
                <w:rStyle w:val="IndexLink"/>
              </w:rPr>
              <w:t>35</w:t>
            </w:r>
          </w:hyperlink>
        </w:p>
        <w:p>
          <w:pPr>
            <w:pStyle w:val="41"/>
            <w:bidi w:val="0"/>
            <w:ind w:left="1418" w:right="425" w:hanging="1418"/>
            <w:jc w:val="left"/>
            <w:rPr>
              <w:rFonts w:ascii="Calibri" w:hAnsi="Calibri" w:eastAsia="Malgun Gothic;맑은 고딕" w:cs="Calibri"/>
              <w:sz w:val="22"/>
              <w:szCs w:val="22"/>
              <w:lang w:val="ja-JP" w:eastAsia="ja-JP"/>
            </w:rPr>
          </w:pPr>
          <w:r>
            <w:rPr/>
            <w:t>8.3.4.2</w:t>
          </w:r>
          <w:r>
            <w:rPr>
              <w:rFonts w:eastAsia="Malgun Gothic;맑은 고딕" w:cs="Calibri" w:ascii="Calibri" w:hAnsi="Calibri"/>
              <w:sz w:val="22"/>
              <w:szCs w:val="22"/>
              <w:lang w:val="ja-JP" w:eastAsia="ja-JP"/>
            </w:rPr>
            <w:tab/>
          </w:r>
          <w:r>
            <w:rPr/>
            <w:t>Successful Operation</w:t>
            <w:tab/>
          </w:r>
          <w:hyperlink w:anchor="__RefHeading___Toc51764112">
            <w:r>
              <w:rPr>
                <w:rStyle w:val="IndexLink"/>
              </w:rPr>
              <w:t>35</w:t>
            </w:r>
          </w:hyperlink>
        </w:p>
        <w:p>
          <w:pPr>
            <w:pStyle w:val="41"/>
            <w:bidi w:val="0"/>
            <w:ind w:left="1418" w:right="425" w:hanging="1418"/>
            <w:jc w:val="left"/>
            <w:rPr>
              <w:rFonts w:ascii="Calibri" w:hAnsi="Calibri" w:eastAsia="Malgun Gothic;맑은 고딕" w:cs="Calibri"/>
              <w:sz w:val="22"/>
              <w:szCs w:val="22"/>
              <w:lang w:val="ja-JP" w:eastAsia="ja-JP"/>
            </w:rPr>
          </w:pPr>
          <w:r>
            <w:rPr/>
            <w:t>8.3.4.3</w:t>
          </w:r>
          <w:r>
            <w:rPr>
              <w:rFonts w:eastAsia="Malgun Gothic;맑은 고딕" w:cs="Calibri" w:ascii="Calibri" w:hAnsi="Calibri"/>
              <w:sz w:val="22"/>
              <w:szCs w:val="22"/>
              <w:lang w:val="ja-JP" w:eastAsia="ja-JP"/>
            </w:rPr>
            <w:tab/>
          </w:r>
          <w:r>
            <w:rPr/>
            <w:t>Unsuccessful Operation</w:t>
            <w:tab/>
          </w:r>
          <w:hyperlink w:anchor="__RefHeading___Toc51764113">
            <w:r>
              <w:rPr>
                <w:rStyle w:val="IndexLink"/>
              </w:rPr>
              <w:t>37</w:t>
            </w:r>
          </w:hyperlink>
        </w:p>
        <w:p>
          <w:pPr>
            <w:pStyle w:val="41"/>
            <w:bidi w:val="0"/>
            <w:ind w:left="1418" w:right="425" w:hanging="1418"/>
            <w:jc w:val="left"/>
            <w:rPr>
              <w:rFonts w:ascii="Calibri" w:hAnsi="Calibri" w:eastAsia="Malgun Gothic;맑은 고딕" w:cs="Calibri"/>
              <w:sz w:val="22"/>
              <w:szCs w:val="22"/>
              <w:lang w:val="ja-JP" w:eastAsia="ja-JP"/>
            </w:rPr>
          </w:pPr>
          <w:r>
            <w:rPr/>
            <w:t>8.3.4.4</w:t>
          </w:r>
          <w:r>
            <w:rPr>
              <w:rFonts w:eastAsia="Malgun Gothic;맑은 고딕" w:cs="Calibri" w:ascii="Calibri" w:hAnsi="Calibri"/>
              <w:sz w:val="22"/>
              <w:szCs w:val="22"/>
              <w:lang w:val="ja-JP" w:eastAsia="ja-JP"/>
            </w:rPr>
            <w:tab/>
          </w:r>
          <w:r>
            <w:rPr/>
            <w:t>Abnormal Conditions</w:t>
            <w:tab/>
          </w:r>
          <w:hyperlink w:anchor="__RefHeading___Toc51764114">
            <w:r>
              <w:rPr>
                <w:rStyle w:val="IndexLink"/>
              </w:rPr>
              <w:t>37</w:t>
            </w:r>
          </w:hyperlink>
        </w:p>
        <w:p>
          <w:pPr>
            <w:pStyle w:val="31"/>
            <w:bidi w:val="0"/>
            <w:ind w:left="1134" w:right="425" w:hanging="1134"/>
            <w:jc w:val="left"/>
            <w:rPr>
              <w:rFonts w:ascii="Calibri" w:hAnsi="Calibri" w:eastAsia="Malgun Gothic;맑은 고딕" w:cs="Calibri"/>
              <w:sz w:val="22"/>
              <w:szCs w:val="22"/>
              <w:lang w:val="ja-JP" w:eastAsia="ja-JP"/>
            </w:rPr>
          </w:pPr>
          <w:r>
            <w:rPr/>
            <w:t>8.3.5</w:t>
          </w:r>
          <w:r>
            <w:rPr>
              <w:rFonts w:eastAsia="Malgun Gothic;맑은 고딕" w:cs="Calibri" w:ascii="Calibri" w:hAnsi="Calibri"/>
              <w:sz w:val="22"/>
              <w:szCs w:val="22"/>
              <w:lang w:val="ja-JP" w:eastAsia="ja-JP"/>
            </w:rPr>
            <w:tab/>
          </w:r>
          <w:r>
            <w:rPr/>
            <w:t>RRC Inactive Transition Report</w:t>
            <w:tab/>
          </w:r>
          <w:hyperlink w:anchor="__RefHeading___Toc51764115">
            <w:r>
              <w:rPr>
                <w:rStyle w:val="IndexLink"/>
              </w:rPr>
              <w:t>37</w:t>
            </w:r>
          </w:hyperlink>
        </w:p>
        <w:p>
          <w:pPr>
            <w:pStyle w:val="41"/>
            <w:bidi w:val="0"/>
            <w:ind w:left="1418" w:right="425" w:hanging="1418"/>
            <w:jc w:val="left"/>
            <w:rPr>
              <w:rFonts w:ascii="Calibri" w:hAnsi="Calibri" w:eastAsia="Malgun Gothic;맑은 고딕" w:cs="Calibri"/>
              <w:sz w:val="22"/>
              <w:szCs w:val="22"/>
              <w:lang w:val="ja-JP" w:eastAsia="ja-JP"/>
            </w:rPr>
          </w:pPr>
          <w:r>
            <w:rPr/>
            <w:t>8.3.5.1</w:t>
          </w:r>
          <w:r>
            <w:rPr>
              <w:rFonts w:eastAsia="Malgun Gothic;맑은 고딕" w:cs="Calibri" w:ascii="Calibri" w:hAnsi="Calibri"/>
              <w:sz w:val="22"/>
              <w:szCs w:val="22"/>
              <w:lang w:val="ja-JP" w:eastAsia="ja-JP"/>
            </w:rPr>
            <w:tab/>
          </w:r>
          <w:r>
            <w:rPr/>
            <w:t>General</w:t>
            <w:tab/>
          </w:r>
          <w:hyperlink w:anchor="__RefHeading___Toc51764116">
            <w:r>
              <w:rPr>
                <w:rStyle w:val="IndexLink"/>
              </w:rPr>
              <w:t>37</w:t>
            </w:r>
          </w:hyperlink>
        </w:p>
        <w:p>
          <w:pPr>
            <w:pStyle w:val="41"/>
            <w:bidi w:val="0"/>
            <w:ind w:left="1418" w:right="425" w:hanging="1418"/>
            <w:jc w:val="left"/>
            <w:rPr>
              <w:rFonts w:ascii="Calibri" w:hAnsi="Calibri" w:eastAsia="Malgun Gothic;맑은 고딕" w:cs="Calibri"/>
              <w:sz w:val="22"/>
              <w:szCs w:val="22"/>
              <w:lang w:val="ja-JP" w:eastAsia="ja-JP"/>
            </w:rPr>
          </w:pPr>
          <w:r>
            <w:rPr/>
            <w:t>8.3.5.2</w:t>
          </w:r>
          <w:r>
            <w:rPr>
              <w:rFonts w:eastAsia="Malgun Gothic;맑은 고딕" w:cs="Calibri" w:ascii="Calibri" w:hAnsi="Calibri"/>
              <w:sz w:val="22"/>
              <w:szCs w:val="22"/>
              <w:lang w:val="ja-JP" w:eastAsia="ja-JP"/>
            </w:rPr>
            <w:tab/>
          </w:r>
          <w:r>
            <w:rPr/>
            <w:t>Successful Operation</w:t>
            <w:tab/>
          </w:r>
          <w:hyperlink w:anchor="__RefHeading___Toc51764117">
            <w:r>
              <w:rPr>
                <w:rStyle w:val="IndexLink"/>
              </w:rPr>
              <w:t>37</w:t>
            </w:r>
          </w:hyperlink>
        </w:p>
        <w:p>
          <w:pPr>
            <w:pStyle w:val="41"/>
            <w:bidi w:val="0"/>
            <w:ind w:left="1418" w:right="425" w:hanging="1418"/>
            <w:jc w:val="left"/>
            <w:rPr>
              <w:rFonts w:ascii="Calibri" w:hAnsi="Calibri" w:eastAsia="Malgun Gothic;맑은 고딕" w:cs="Calibri"/>
              <w:sz w:val="22"/>
              <w:szCs w:val="22"/>
              <w:lang w:val="ja-JP" w:eastAsia="ja-JP"/>
            </w:rPr>
          </w:pPr>
          <w:r>
            <w:rPr/>
            <w:t>8.3.5.3</w:t>
          </w:r>
          <w:r>
            <w:rPr>
              <w:rFonts w:eastAsia="Malgun Gothic;맑은 고딕" w:cs="Calibri" w:ascii="Calibri" w:hAnsi="Calibri"/>
              <w:sz w:val="22"/>
              <w:szCs w:val="22"/>
              <w:lang w:val="ja-JP" w:eastAsia="ja-JP"/>
            </w:rPr>
            <w:tab/>
          </w:r>
          <w:r>
            <w:rPr/>
            <w:t>Abnormal Conditions</w:t>
            <w:tab/>
          </w:r>
          <w:hyperlink w:anchor="__RefHeading___Toc51764118">
            <w:r>
              <w:rPr>
                <w:rStyle w:val="IndexLink"/>
              </w:rPr>
              <w:t>37</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8.4</w:t>
          </w:r>
          <w:r>
            <w:rPr>
              <w:rFonts w:eastAsia="Malgun Gothic;맑은 고딕" w:cs="Calibri" w:ascii="Calibri" w:hAnsi="Calibri"/>
              <w:sz w:val="22"/>
              <w:szCs w:val="22"/>
              <w:lang w:val="ja-JP" w:eastAsia="ja-JP"/>
            </w:rPr>
            <w:tab/>
          </w:r>
          <w:r>
            <w:rPr/>
            <w:t>UE Mobility Management Procedures</w:t>
            <w:tab/>
          </w:r>
          <w:hyperlink w:anchor="__RefHeading___Toc51764119">
            <w:r>
              <w:rPr>
                <w:rStyle w:val="IndexLink"/>
              </w:rPr>
              <w:t>38</w:t>
            </w:r>
          </w:hyperlink>
        </w:p>
        <w:p>
          <w:pPr>
            <w:pStyle w:val="31"/>
            <w:bidi w:val="0"/>
            <w:ind w:left="1134" w:right="425" w:hanging="1134"/>
            <w:jc w:val="left"/>
            <w:rPr>
              <w:rFonts w:ascii="Calibri" w:hAnsi="Calibri" w:eastAsia="Malgun Gothic;맑은 고딕" w:cs="Calibri"/>
              <w:sz w:val="22"/>
              <w:szCs w:val="22"/>
              <w:lang w:val="ja-JP" w:eastAsia="ja-JP"/>
            </w:rPr>
          </w:pPr>
          <w:r>
            <w:rPr/>
            <w:t>8.4.1</w:t>
          </w:r>
          <w:r>
            <w:rPr>
              <w:rFonts w:eastAsia="Malgun Gothic;맑은 고딕" w:cs="Calibri" w:ascii="Calibri" w:hAnsi="Calibri"/>
              <w:sz w:val="22"/>
              <w:szCs w:val="22"/>
              <w:lang w:val="ja-JP" w:eastAsia="ja-JP"/>
            </w:rPr>
            <w:tab/>
          </w:r>
          <w:r>
            <w:rPr/>
            <w:t>Handover Preparation</w:t>
            <w:tab/>
          </w:r>
          <w:hyperlink w:anchor="__RefHeading___Toc51764120">
            <w:r>
              <w:rPr>
                <w:rStyle w:val="IndexLink"/>
              </w:rPr>
              <w:t>38</w:t>
            </w:r>
          </w:hyperlink>
        </w:p>
        <w:p>
          <w:pPr>
            <w:pStyle w:val="41"/>
            <w:bidi w:val="0"/>
            <w:ind w:left="1418" w:right="425" w:hanging="1418"/>
            <w:jc w:val="left"/>
            <w:rPr>
              <w:rFonts w:ascii="Calibri" w:hAnsi="Calibri" w:eastAsia="Malgun Gothic;맑은 고딕" w:cs="Calibri"/>
              <w:sz w:val="22"/>
              <w:szCs w:val="22"/>
              <w:lang w:val="ja-JP" w:eastAsia="ja-JP"/>
            </w:rPr>
          </w:pPr>
          <w:r>
            <w:rPr/>
            <w:t>8.4.1.1</w:t>
          </w:r>
          <w:r>
            <w:rPr>
              <w:rFonts w:eastAsia="Malgun Gothic;맑은 고딕" w:cs="Calibri" w:ascii="Calibri" w:hAnsi="Calibri"/>
              <w:sz w:val="22"/>
              <w:szCs w:val="22"/>
              <w:lang w:val="ja-JP" w:eastAsia="ja-JP"/>
            </w:rPr>
            <w:tab/>
          </w:r>
          <w:r>
            <w:rPr/>
            <w:t>General</w:t>
            <w:tab/>
          </w:r>
          <w:hyperlink w:anchor="__RefHeading___Toc51764121">
            <w:r>
              <w:rPr>
                <w:rStyle w:val="IndexLink"/>
              </w:rPr>
              <w:t>38</w:t>
            </w:r>
          </w:hyperlink>
        </w:p>
        <w:p>
          <w:pPr>
            <w:pStyle w:val="41"/>
            <w:bidi w:val="0"/>
            <w:ind w:left="1418" w:right="425" w:hanging="1418"/>
            <w:jc w:val="left"/>
            <w:rPr>
              <w:rFonts w:ascii="Calibri" w:hAnsi="Calibri" w:eastAsia="Malgun Gothic;맑은 고딕" w:cs="Calibri"/>
              <w:sz w:val="22"/>
              <w:szCs w:val="22"/>
              <w:lang w:val="ja-JP" w:eastAsia="ja-JP"/>
            </w:rPr>
          </w:pPr>
          <w:r>
            <w:rPr/>
            <w:t>8.4.1.2</w:t>
          </w:r>
          <w:r>
            <w:rPr>
              <w:rFonts w:eastAsia="Malgun Gothic;맑은 고딕" w:cs="Calibri" w:ascii="Calibri" w:hAnsi="Calibri"/>
              <w:sz w:val="22"/>
              <w:szCs w:val="22"/>
              <w:lang w:val="ja-JP" w:eastAsia="ja-JP"/>
            </w:rPr>
            <w:tab/>
          </w:r>
          <w:r>
            <w:rPr/>
            <w:t>Successful Operation</w:t>
            <w:tab/>
          </w:r>
          <w:hyperlink w:anchor="__RefHeading___Toc51764122">
            <w:r>
              <w:rPr>
                <w:rStyle w:val="IndexLink"/>
              </w:rPr>
              <w:t>38</w:t>
            </w:r>
          </w:hyperlink>
        </w:p>
        <w:p>
          <w:pPr>
            <w:pStyle w:val="41"/>
            <w:bidi w:val="0"/>
            <w:ind w:left="1418" w:right="425" w:hanging="1418"/>
            <w:jc w:val="left"/>
            <w:rPr>
              <w:rFonts w:ascii="Calibri" w:hAnsi="Calibri" w:eastAsia="Malgun Gothic;맑은 고딕" w:cs="Calibri"/>
              <w:sz w:val="22"/>
              <w:szCs w:val="22"/>
              <w:lang w:val="ja-JP" w:eastAsia="ja-JP"/>
            </w:rPr>
          </w:pPr>
          <w:r>
            <w:rPr/>
            <w:t>8.4.1.3</w:t>
          </w:r>
          <w:r>
            <w:rPr>
              <w:rFonts w:eastAsia="Malgun Gothic;맑은 고딕" w:cs="Calibri" w:ascii="Calibri" w:hAnsi="Calibri"/>
              <w:sz w:val="22"/>
              <w:szCs w:val="22"/>
              <w:lang w:val="ja-JP" w:eastAsia="ja-JP"/>
            </w:rPr>
            <w:tab/>
          </w:r>
          <w:r>
            <w:rPr/>
            <w:t>Unsuccessful Operation</w:t>
            <w:tab/>
          </w:r>
          <w:hyperlink w:anchor="__RefHeading___Toc51764123">
            <w:r>
              <w:rPr>
                <w:rStyle w:val="IndexLink"/>
              </w:rPr>
              <w:t>40</w:t>
            </w:r>
          </w:hyperlink>
        </w:p>
        <w:p>
          <w:pPr>
            <w:pStyle w:val="41"/>
            <w:bidi w:val="0"/>
            <w:ind w:left="1418" w:right="425" w:hanging="1418"/>
            <w:jc w:val="left"/>
            <w:rPr>
              <w:rFonts w:ascii="Calibri" w:hAnsi="Calibri" w:eastAsia="Malgun Gothic;맑은 고딕" w:cs="Calibri"/>
              <w:sz w:val="22"/>
              <w:szCs w:val="22"/>
              <w:lang w:val="ja-JP" w:eastAsia="ja-JP"/>
            </w:rPr>
          </w:pPr>
          <w:r>
            <w:rPr/>
            <w:t>8.4.1.4</w:t>
          </w:r>
          <w:r>
            <w:rPr>
              <w:rFonts w:eastAsia="Malgun Gothic;맑은 고딕" w:cs="Calibri" w:ascii="Calibri" w:hAnsi="Calibri"/>
              <w:sz w:val="22"/>
              <w:szCs w:val="22"/>
              <w:lang w:val="ja-JP" w:eastAsia="ja-JP"/>
            </w:rPr>
            <w:tab/>
          </w:r>
          <w:r>
            <w:rPr/>
            <w:t>Abnormal Conditions</w:t>
            <w:tab/>
          </w:r>
          <w:hyperlink w:anchor="__RefHeading___Toc51764124">
            <w:r>
              <w:rPr>
                <w:rStyle w:val="IndexLink"/>
              </w:rPr>
              <w:t>40</w:t>
            </w:r>
          </w:hyperlink>
        </w:p>
        <w:p>
          <w:pPr>
            <w:pStyle w:val="31"/>
            <w:bidi w:val="0"/>
            <w:ind w:left="1134" w:right="425" w:hanging="1134"/>
            <w:jc w:val="left"/>
            <w:rPr>
              <w:rFonts w:ascii="Calibri" w:hAnsi="Calibri" w:eastAsia="Malgun Gothic;맑은 고딕" w:cs="Calibri"/>
              <w:sz w:val="22"/>
              <w:szCs w:val="22"/>
              <w:lang w:val="ja-JP" w:eastAsia="ja-JP"/>
            </w:rPr>
          </w:pPr>
          <w:r>
            <w:rPr/>
            <w:t>8.4.2</w:t>
          </w:r>
          <w:r>
            <w:rPr>
              <w:rFonts w:eastAsia="Malgun Gothic;맑은 고딕" w:cs="Calibri" w:ascii="Calibri" w:hAnsi="Calibri"/>
              <w:sz w:val="22"/>
              <w:szCs w:val="22"/>
              <w:lang w:val="ja-JP" w:eastAsia="ja-JP"/>
            </w:rPr>
            <w:tab/>
          </w:r>
          <w:r>
            <w:rPr/>
            <w:t>Handover Resource Allocation</w:t>
            <w:tab/>
          </w:r>
          <w:hyperlink w:anchor="__RefHeading___Toc51764125">
            <w:r>
              <w:rPr>
                <w:rStyle w:val="IndexLink"/>
              </w:rPr>
              <w:t>40</w:t>
            </w:r>
          </w:hyperlink>
        </w:p>
        <w:p>
          <w:pPr>
            <w:pStyle w:val="41"/>
            <w:bidi w:val="0"/>
            <w:ind w:left="1418" w:right="425" w:hanging="1418"/>
            <w:jc w:val="left"/>
            <w:rPr>
              <w:rFonts w:ascii="Calibri" w:hAnsi="Calibri" w:eastAsia="Malgun Gothic;맑은 고딕" w:cs="Calibri"/>
              <w:sz w:val="22"/>
              <w:szCs w:val="22"/>
              <w:lang w:val="ja-JP" w:eastAsia="ja-JP"/>
            </w:rPr>
          </w:pPr>
          <w:r>
            <w:rPr/>
            <w:t>8.4.2.1</w:t>
          </w:r>
          <w:r>
            <w:rPr>
              <w:rFonts w:eastAsia="Malgun Gothic;맑은 고딕" w:cs="Calibri" w:ascii="Calibri" w:hAnsi="Calibri"/>
              <w:sz w:val="22"/>
              <w:szCs w:val="22"/>
              <w:lang w:val="ja-JP" w:eastAsia="ja-JP"/>
            </w:rPr>
            <w:tab/>
          </w:r>
          <w:r>
            <w:rPr/>
            <w:t>General</w:t>
            <w:tab/>
          </w:r>
          <w:hyperlink w:anchor="__RefHeading___Toc51764126">
            <w:r>
              <w:rPr>
                <w:rStyle w:val="IndexLink"/>
              </w:rPr>
              <w:t>40</w:t>
            </w:r>
          </w:hyperlink>
        </w:p>
        <w:p>
          <w:pPr>
            <w:pStyle w:val="41"/>
            <w:bidi w:val="0"/>
            <w:ind w:left="1418" w:right="425" w:hanging="1418"/>
            <w:jc w:val="left"/>
            <w:rPr>
              <w:rFonts w:ascii="Calibri" w:hAnsi="Calibri" w:eastAsia="Malgun Gothic;맑은 고딕" w:cs="Calibri"/>
              <w:sz w:val="22"/>
              <w:szCs w:val="22"/>
              <w:lang w:val="ja-JP" w:eastAsia="ja-JP"/>
            </w:rPr>
          </w:pPr>
          <w:r>
            <w:rPr/>
            <w:t>8.4.2.2</w:t>
          </w:r>
          <w:r>
            <w:rPr>
              <w:rFonts w:eastAsia="Malgun Gothic;맑은 고딕" w:cs="Calibri" w:ascii="Calibri" w:hAnsi="Calibri"/>
              <w:sz w:val="22"/>
              <w:szCs w:val="22"/>
              <w:lang w:val="ja-JP" w:eastAsia="ja-JP"/>
            </w:rPr>
            <w:tab/>
          </w:r>
          <w:r>
            <w:rPr/>
            <w:t>Successful Operation</w:t>
            <w:tab/>
          </w:r>
          <w:hyperlink w:anchor="__RefHeading___Toc51764127">
            <w:r>
              <w:rPr>
                <w:rStyle w:val="IndexLink"/>
              </w:rPr>
              <w:t>40</w:t>
            </w:r>
          </w:hyperlink>
        </w:p>
        <w:p>
          <w:pPr>
            <w:pStyle w:val="41"/>
            <w:bidi w:val="0"/>
            <w:ind w:left="1418" w:right="425" w:hanging="1418"/>
            <w:jc w:val="left"/>
            <w:rPr>
              <w:rFonts w:ascii="Calibri" w:hAnsi="Calibri" w:eastAsia="Malgun Gothic;맑은 고딕" w:cs="Calibri"/>
              <w:sz w:val="22"/>
              <w:szCs w:val="22"/>
              <w:lang w:val="ja-JP" w:eastAsia="ja-JP"/>
            </w:rPr>
          </w:pPr>
          <w:r>
            <w:rPr/>
            <w:t>8.4.2.3</w:t>
          </w:r>
          <w:r>
            <w:rPr>
              <w:rFonts w:eastAsia="Malgun Gothic;맑은 고딕" w:cs="Calibri" w:ascii="Calibri" w:hAnsi="Calibri"/>
              <w:sz w:val="22"/>
              <w:szCs w:val="22"/>
              <w:lang w:val="ja-JP" w:eastAsia="ja-JP"/>
            </w:rPr>
            <w:tab/>
          </w:r>
          <w:r>
            <w:rPr/>
            <w:t>Unsuccessful Operation</w:t>
            <w:tab/>
          </w:r>
          <w:hyperlink w:anchor="__RefHeading___Toc51764128">
            <w:r>
              <w:rPr>
                <w:rStyle w:val="IndexLink"/>
              </w:rPr>
              <w:t>43</w:t>
            </w:r>
          </w:hyperlink>
        </w:p>
        <w:p>
          <w:pPr>
            <w:pStyle w:val="41"/>
            <w:bidi w:val="0"/>
            <w:ind w:left="1418" w:right="425" w:hanging="1418"/>
            <w:jc w:val="left"/>
            <w:rPr>
              <w:rFonts w:ascii="Calibri" w:hAnsi="Calibri" w:eastAsia="Malgun Gothic;맑은 고딕" w:cs="Calibri"/>
              <w:sz w:val="22"/>
              <w:szCs w:val="22"/>
              <w:lang w:val="ja-JP" w:eastAsia="ja-JP"/>
            </w:rPr>
          </w:pPr>
          <w:r>
            <w:rPr/>
            <w:t>8.4.2.4</w:t>
          </w:r>
          <w:r>
            <w:rPr>
              <w:rFonts w:eastAsia="Malgun Gothic;맑은 고딕" w:cs="Calibri" w:ascii="Calibri" w:hAnsi="Calibri"/>
              <w:sz w:val="22"/>
              <w:szCs w:val="22"/>
              <w:lang w:val="ja-JP" w:eastAsia="ja-JP"/>
            </w:rPr>
            <w:tab/>
          </w:r>
          <w:r>
            <w:rPr/>
            <w:t>Abnormal Conditions</w:t>
            <w:tab/>
          </w:r>
          <w:hyperlink w:anchor="__RefHeading___Toc51764129">
            <w:r>
              <w:rPr>
                <w:rStyle w:val="IndexLink"/>
              </w:rPr>
              <w:t>43</w:t>
            </w:r>
          </w:hyperlink>
        </w:p>
        <w:p>
          <w:pPr>
            <w:pStyle w:val="31"/>
            <w:bidi w:val="0"/>
            <w:ind w:left="1134" w:right="425" w:hanging="1134"/>
            <w:jc w:val="left"/>
            <w:rPr>
              <w:rFonts w:ascii="Calibri" w:hAnsi="Calibri" w:eastAsia="Malgun Gothic;맑은 고딕" w:cs="Calibri"/>
              <w:sz w:val="22"/>
              <w:szCs w:val="22"/>
              <w:lang w:val="ja-JP" w:eastAsia="ja-JP"/>
            </w:rPr>
          </w:pPr>
          <w:r>
            <w:rPr/>
            <w:t>8.4.3</w:t>
          </w:r>
          <w:r>
            <w:rPr>
              <w:rFonts w:eastAsia="Malgun Gothic;맑은 고딕" w:cs="Calibri" w:ascii="Calibri" w:hAnsi="Calibri"/>
              <w:sz w:val="22"/>
              <w:szCs w:val="22"/>
              <w:lang w:val="ja-JP" w:eastAsia="ja-JP"/>
            </w:rPr>
            <w:tab/>
          </w:r>
          <w:r>
            <w:rPr/>
            <w:t>Handover Notification</w:t>
            <w:tab/>
          </w:r>
          <w:hyperlink w:anchor="__RefHeading___Toc51764130">
            <w:r>
              <w:rPr>
                <w:rStyle w:val="IndexLink"/>
              </w:rPr>
              <w:t>43</w:t>
            </w:r>
          </w:hyperlink>
        </w:p>
        <w:p>
          <w:pPr>
            <w:pStyle w:val="41"/>
            <w:bidi w:val="0"/>
            <w:ind w:left="1418" w:right="425" w:hanging="1418"/>
            <w:jc w:val="left"/>
            <w:rPr>
              <w:rFonts w:ascii="Calibri" w:hAnsi="Calibri" w:eastAsia="Malgun Gothic;맑은 고딕" w:cs="Calibri"/>
              <w:sz w:val="22"/>
              <w:szCs w:val="22"/>
              <w:lang w:val="ja-JP" w:eastAsia="ja-JP"/>
            </w:rPr>
          </w:pPr>
          <w:r>
            <w:rPr/>
            <w:t>8.4.3.1</w:t>
          </w:r>
          <w:r>
            <w:rPr>
              <w:rFonts w:eastAsia="Malgun Gothic;맑은 고딕" w:cs="Calibri" w:ascii="Calibri" w:hAnsi="Calibri"/>
              <w:sz w:val="22"/>
              <w:szCs w:val="22"/>
              <w:lang w:val="ja-JP" w:eastAsia="ja-JP"/>
            </w:rPr>
            <w:tab/>
          </w:r>
          <w:r>
            <w:rPr/>
            <w:t>General</w:t>
            <w:tab/>
          </w:r>
          <w:hyperlink w:anchor="__RefHeading___Toc51764131">
            <w:r>
              <w:rPr>
                <w:rStyle w:val="IndexLink"/>
              </w:rPr>
              <w:t>43</w:t>
            </w:r>
          </w:hyperlink>
        </w:p>
        <w:p>
          <w:pPr>
            <w:pStyle w:val="41"/>
            <w:bidi w:val="0"/>
            <w:ind w:left="1418" w:right="425" w:hanging="1418"/>
            <w:jc w:val="left"/>
            <w:rPr>
              <w:rFonts w:ascii="Calibri" w:hAnsi="Calibri" w:eastAsia="Malgun Gothic;맑은 고딕" w:cs="Calibri"/>
              <w:sz w:val="22"/>
              <w:szCs w:val="22"/>
              <w:lang w:val="ja-JP" w:eastAsia="ja-JP"/>
            </w:rPr>
          </w:pPr>
          <w:r>
            <w:rPr/>
            <w:t>8.4.3.2</w:t>
          </w:r>
          <w:r>
            <w:rPr>
              <w:rFonts w:eastAsia="Malgun Gothic;맑은 고딕" w:cs="Calibri" w:ascii="Calibri" w:hAnsi="Calibri"/>
              <w:sz w:val="22"/>
              <w:szCs w:val="22"/>
              <w:lang w:val="ja-JP" w:eastAsia="ja-JP"/>
            </w:rPr>
            <w:tab/>
          </w:r>
          <w:r>
            <w:rPr/>
            <w:t>Successful Operation</w:t>
            <w:tab/>
          </w:r>
          <w:hyperlink w:anchor="__RefHeading___Toc51764132">
            <w:r>
              <w:rPr>
                <w:rStyle w:val="IndexLink"/>
              </w:rPr>
              <w:t>44</w:t>
            </w:r>
          </w:hyperlink>
        </w:p>
        <w:p>
          <w:pPr>
            <w:pStyle w:val="41"/>
            <w:bidi w:val="0"/>
            <w:ind w:left="1418" w:right="425" w:hanging="1418"/>
            <w:jc w:val="left"/>
            <w:rPr>
              <w:rFonts w:ascii="Calibri" w:hAnsi="Calibri" w:eastAsia="Malgun Gothic;맑은 고딕" w:cs="Calibri"/>
              <w:sz w:val="22"/>
              <w:szCs w:val="22"/>
              <w:lang w:val="ja-JP" w:eastAsia="ja-JP"/>
            </w:rPr>
          </w:pPr>
          <w:r>
            <w:rPr/>
            <w:t>8.4.3.3</w:t>
          </w:r>
          <w:r>
            <w:rPr>
              <w:rFonts w:eastAsia="Malgun Gothic;맑은 고딕" w:cs="Calibri" w:ascii="Calibri" w:hAnsi="Calibri"/>
              <w:sz w:val="22"/>
              <w:szCs w:val="22"/>
              <w:lang w:val="ja-JP" w:eastAsia="ja-JP"/>
            </w:rPr>
            <w:tab/>
          </w:r>
          <w:r>
            <w:rPr/>
            <w:t>Abnormal Conditions</w:t>
            <w:tab/>
          </w:r>
          <w:hyperlink w:anchor="__RefHeading___Toc51764133">
            <w:r>
              <w:rPr>
                <w:rStyle w:val="IndexLink"/>
              </w:rPr>
              <w:t>44</w:t>
            </w:r>
          </w:hyperlink>
        </w:p>
        <w:p>
          <w:pPr>
            <w:pStyle w:val="31"/>
            <w:bidi w:val="0"/>
            <w:ind w:left="1134" w:right="425" w:hanging="1134"/>
            <w:jc w:val="left"/>
            <w:rPr>
              <w:rFonts w:ascii="Calibri" w:hAnsi="Calibri" w:eastAsia="Malgun Gothic;맑은 고딕" w:cs="Calibri"/>
              <w:sz w:val="22"/>
              <w:szCs w:val="22"/>
              <w:lang w:val="ja-JP" w:eastAsia="ja-JP"/>
            </w:rPr>
          </w:pPr>
          <w:r>
            <w:rPr/>
            <w:t>8.4.4</w:t>
          </w:r>
          <w:r>
            <w:rPr>
              <w:rFonts w:eastAsia="Malgun Gothic;맑은 고딕" w:cs="Calibri" w:ascii="Calibri" w:hAnsi="Calibri"/>
              <w:sz w:val="22"/>
              <w:szCs w:val="22"/>
              <w:lang w:val="ja-JP" w:eastAsia="ja-JP"/>
            </w:rPr>
            <w:tab/>
          </w:r>
          <w:r>
            <w:rPr/>
            <w:t>Path Switch Request</w:t>
            <w:tab/>
          </w:r>
          <w:hyperlink w:anchor="__RefHeading___Toc51764134">
            <w:r>
              <w:rPr>
                <w:rStyle w:val="IndexLink"/>
              </w:rPr>
              <w:t>44</w:t>
            </w:r>
          </w:hyperlink>
        </w:p>
        <w:p>
          <w:pPr>
            <w:pStyle w:val="41"/>
            <w:bidi w:val="0"/>
            <w:ind w:left="1418" w:right="425" w:hanging="1418"/>
            <w:jc w:val="left"/>
            <w:rPr>
              <w:rFonts w:ascii="Calibri" w:hAnsi="Calibri" w:eastAsia="Malgun Gothic;맑은 고딕" w:cs="Calibri"/>
              <w:sz w:val="22"/>
              <w:szCs w:val="22"/>
              <w:lang w:val="ja-JP" w:eastAsia="ja-JP"/>
            </w:rPr>
          </w:pPr>
          <w:r>
            <w:rPr/>
            <w:t>8.4.4.1</w:t>
          </w:r>
          <w:r>
            <w:rPr>
              <w:rFonts w:eastAsia="Malgun Gothic;맑은 고딕" w:cs="Calibri" w:ascii="Calibri" w:hAnsi="Calibri"/>
              <w:sz w:val="22"/>
              <w:szCs w:val="22"/>
              <w:lang w:val="ja-JP" w:eastAsia="ja-JP"/>
            </w:rPr>
            <w:tab/>
          </w:r>
          <w:r>
            <w:rPr/>
            <w:t>General</w:t>
            <w:tab/>
          </w:r>
          <w:hyperlink w:anchor="__RefHeading___Toc51764135">
            <w:r>
              <w:rPr>
                <w:rStyle w:val="IndexLink"/>
              </w:rPr>
              <w:t>44</w:t>
            </w:r>
          </w:hyperlink>
        </w:p>
        <w:p>
          <w:pPr>
            <w:pStyle w:val="41"/>
            <w:bidi w:val="0"/>
            <w:ind w:left="1418" w:right="425" w:hanging="1418"/>
            <w:jc w:val="left"/>
            <w:rPr>
              <w:rFonts w:ascii="Calibri" w:hAnsi="Calibri" w:eastAsia="Malgun Gothic;맑은 고딕" w:cs="Calibri"/>
              <w:sz w:val="22"/>
              <w:szCs w:val="22"/>
              <w:lang w:val="ja-JP" w:eastAsia="ja-JP"/>
            </w:rPr>
          </w:pPr>
          <w:r>
            <w:rPr/>
            <w:t>8.4.4.2</w:t>
          </w:r>
          <w:r>
            <w:rPr>
              <w:rFonts w:eastAsia="Malgun Gothic;맑은 고딕" w:cs="Calibri" w:ascii="Calibri" w:hAnsi="Calibri"/>
              <w:sz w:val="22"/>
              <w:szCs w:val="22"/>
              <w:lang w:val="ja-JP" w:eastAsia="ja-JP"/>
            </w:rPr>
            <w:tab/>
          </w:r>
          <w:r>
            <w:rPr/>
            <w:t>Successful Operation</w:t>
            <w:tab/>
          </w:r>
          <w:hyperlink w:anchor="__RefHeading___Toc51764136">
            <w:r>
              <w:rPr>
                <w:rStyle w:val="IndexLink"/>
              </w:rPr>
              <w:t>44</w:t>
            </w:r>
          </w:hyperlink>
        </w:p>
        <w:p>
          <w:pPr>
            <w:pStyle w:val="41"/>
            <w:bidi w:val="0"/>
            <w:ind w:left="1418" w:right="425" w:hanging="1418"/>
            <w:jc w:val="left"/>
            <w:rPr>
              <w:rFonts w:ascii="Calibri" w:hAnsi="Calibri" w:eastAsia="Malgun Gothic;맑은 고딕" w:cs="Calibri"/>
              <w:sz w:val="22"/>
              <w:szCs w:val="22"/>
              <w:lang w:val="ja-JP" w:eastAsia="ja-JP"/>
            </w:rPr>
          </w:pPr>
          <w:r>
            <w:rPr/>
            <w:t>8.4.4.3</w:t>
          </w:r>
          <w:r>
            <w:rPr>
              <w:rFonts w:eastAsia="Malgun Gothic;맑은 고딕" w:cs="Calibri" w:ascii="Calibri" w:hAnsi="Calibri"/>
              <w:sz w:val="22"/>
              <w:szCs w:val="22"/>
              <w:lang w:val="ja-JP" w:eastAsia="ja-JP"/>
            </w:rPr>
            <w:tab/>
          </w:r>
          <w:r>
            <w:rPr/>
            <w:t>Unsuccessful Operation</w:t>
            <w:tab/>
          </w:r>
          <w:hyperlink w:anchor="__RefHeading___Toc51764137">
            <w:r>
              <w:rPr>
                <w:rStyle w:val="IndexLink"/>
              </w:rPr>
              <w:t>46</w:t>
            </w:r>
          </w:hyperlink>
        </w:p>
        <w:p>
          <w:pPr>
            <w:pStyle w:val="41"/>
            <w:bidi w:val="0"/>
            <w:ind w:left="1418" w:right="425" w:hanging="1418"/>
            <w:jc w:val="left"/>
            <w:rPr>
              <w:rFonts w:ascii="Calibri" w:hAnsi="Calibri" w:eastAsia="Malgun Gothic;맑은 고딕" w:cs="Calibri"/>
              <w:sz w:val="22"/>
              <w:szCs w:val="22"/>
              <w:lang w:val="ja-JP" w:eastAsia="ja-JP"/>
            </w:rPr>
          </w:pPr>
          <w:r>
            <w:rPr/>
            <w:t>8.4.4.4</w:t>
          </w:r>
          <w:r>
            <w:rPr>
              <w:rFonts w:eastAsia="Malgun Gothic;맑은 고딕" w:cs="Calibri" w:ascii="Calibri" w:hAnsi="Calibri"/>
              <w:sz w:val="22"/>
              <w:szCs w:val="22"/>
              <w:lang w:val="ja-JP" w:eastAsia="ja-JP"/>
            </w:rPr>
            <w:tab/>
          </w:r>
          <w:r>
            <w:rPr/>
            <w:t>Abnormal Conditions</w:t>
            <w:tab/>
          </w:r>
          <w:hyperlink w:anchor="__RefHeading___Toc51764138">
            <w:r>
              <w:rPr>
                <w:rStyle w:val="IndexLink"/>
              </w:rPr>
              <w:t>46</w:t>
            </w:r>
          </w:hyperlink>
        </w:p>
        <w:p>
          <w:pPr>
            <w:pStyle w:val="31"/>
            <w:bidi w:val="0"/>
            <w:ind w:left="1134" w:right="425" w:hanging="1134"/>
            <w:jc w:val="left"/>
            <w:rPr>
              <w:rFonts w:ascii="Calibri" w:hAnsi="Calibri" w:eastAsia="Malgun Gothic;맑은 고딕" w:cs="Calibri"/>
              <w:sz w:val="22"/>
              <w:szCs w:val="22"/>
              <w:lang w:val="ja-JP" w:eastAsia="ja-JP"/>
            </w:rPr>
          </w:pPr>
          <w:r>
            <w:rPr/>
            <w:t>8.4.5</w:t>
          </w:r>
          <w:r>
            <w:rPr>
              <w:rFonts w:eastAsia="Malgun Gothic;맑은 고딕" w:cs="Calibri" w:ascii="Calibri" w:hAnsi="Calibri"/>
              <w:sz w:val="22"/>
              <w:szCs w:val="22"/>
              <w:lang w:val="ja-JP" w:eastAsia="ja-JP"/>
            </w:rPr>
            <w:tab/>
          </w:r>
          <w:r>
            <w:rPr/>
            <w:t>Handover Cancellation</w:t>
            <w:tab/>
          </w:r>
          <w:hyperlink w:anchor="__RefHeading___Toc51764139">
            <w:r>
              <w:rPr>
                <w:rStyle w:val="IndexLink"/>
              </w:rPr>
              <w:t>46</w:t>
            </w:r>
          </w:hyperlink>
        </w:p>
        <w:p>
          <w:pPr>
            <w:pStyle w:val="41"/>
            <w:bidi w:val="0"/>
            <w:ind w:left="1418" w:right="425" w:hanging="1418"/>
            <w:jc w:val="left"/>
            <w:rPr>
              <w:rFonts w:ascii="Calibri" w:hAnsi="Calibri" w:eastAsia="Malgun Gothic;맑은 고딕" w:cs="Calibri"/>
              <w:sz w:val="22"/>
              <w:szCs w:val="22"/>
              <w:lang w:val="ja-JP" w:eastAsia="ja-JP"/>
            </w:rPr>
          </w:pPr>
          <w:r>
            <w:rPr/>
            <w:t>8.4.5.1</w:t>
          </w:r>
          <w:r>
            <w:rPr>
              <w:rFonts w:eastAsia="Malgun Gothic;맑은 고딕" w:cs="Calibri" w:ascii="Calibri" w:hAnsi="Calibri"/>
              <w:sz w:val="22"/>
              <w:szCs w:val="22"/>
              <w:lang w:val="ja-JP" w:eastAsia="ja-JP"/>
            </w:rPr>
            <w:tab/>
          </w:r>
          <w:r>
            <w:rPr/>
            <w:t>General</w:t>
            <w:tab/>
          </w:r>
          <w:hyperlink w:anchor="__RefHeading___Toc51764140">
            <w:r>
              <w:rPr>
                <w:rStyle w:val="IndexLink"/>
              </w:rPr>
              <w:t>46</w:t>
            </w:r>
          </w:hyperlink>
        </w:p>
        <w:p>
          <w:pPr>
            <w:pStyle w:val="41"/>
            <w:bidi w:val="0"/>
            <w:ind w:left="1418" w:right="425" w:hanging="1418"/>
            <w:jc w:val="left"/>
            <w:rPr>
              <w:rFonts w:ascii="Calibri" w:hAnsi="Calibri" w:eastAsia="Malgun Gothic;맑은 고딕" w:cs="Calibri"/>
              <w:sz w:val="22"/>
              <w:szCs w:val="22"/>
              <w:lang w:val="ja-JP" w:eastAsia="ja-JP"/>
            </w:rPr>
          </w:pPr>
          <w:r>
            <w:rPr/>
            <w:t>8.4.5.2</w:t>
          </w:r>
          <w:r>
            <w:rPr>
              <w:rFonts w:eastAsia="Malgun Gothic;맑은 고딕" w:cs="Calibri" w:ascii="Calibri" w:hAnsi="Calibri"/>
              <w:sz w:val="22"/>
              <w:szCs w:val="22"/>
              <w:lang w:val="ja-JP" w:eastAsia="ja-JP"/>
            </w:rPr>
            <w:tab/>
          </w:r>
          <w:r>
            <w:rPr/>
            <w:t>Successful Operation</w:t>
            <w:tab/>
          </w:r>
          <w:hyperlink w:anchor="__RefHeading___Toc51764141">
            <w:r>
              <w:rPr>
                <w:rStyle w:val="IndexLink"/>
              </w:rPr>
              <w:t>47</w:t>
            </w:r>
          </w:hyperlink>
        </w:p>
        <w:p>
          <w:pPr>
            <w:pStyle w:val="41"/>
            <w:bidi w:val="0"/>
            <w:ind w:left="1418" w:right="425" w:hanging="1418"/>
            <w:jc w:val="left"/>
            <w:rPr>
              <w:rFonts w:ascii="Calibri" w:hAnsi="Calibri" w:eastAsia="Malgun Gothic;맑은 고딕" w:cs="Calibri"/>
              <w:sz w:val="22"/>
              <w:szCs w:val="22"/>
              <w:lang w:val="ja-JP" w:eastAsia="ja-JP"/>
            </w:rPr>
          </w:pPr>
          <w:r>
            <w:rPr/>
            <w:t>8.4.5.3</w:t>
          </w:r>
          <w:r>
            <w:rPr>
              <w:rFonts w:eastAsia="Malgun Gothic;맑은 고딕" w:cs="Calibri" w:ascii="Calibri" w:hAnsi="Calibri"/>
              <w:sz w:val="22"/>
              <w:szCs w:val="22"/>
              <w:lang w:val="ja-JP" w:eastAsia="ja-JP"/>
            </w:rPr>
            <w:tab/>
          </w:r>
          <w:r>
            <w:rPr/>
            <w:t>Unsuccessful Operation</w:t>
            <w:tab/>
          </w:r>
          <w:hyperlink w:anchor="__RefHeading___Toc51764142">
            <w:r>
              <w:rPr>
                <w:rStyle w:val="IndexLink"/>
              </w:rPr>
              <w:t>47</w:t>
            </w:r>
          </w:hyperlink>
        </w:p>
        <w:p>
          <w:pPr>
            <w:pStyle w:val="41"/>
            <w:bidi w:val="0"/>
            <w:ind w:left="1418" w:right="425" w:hanging="1418"/>
            <w:jc w:val="left"/>
            <w:rPr>
              <w:rFonts w:ascii="Calibri" w:hAnsi="Calibri" w:eastAsia="Malgun Gothic;맑은 고딕" w:cs="Calibri"/>
              <w:sz w:val="22"/>
              <w:szCs w:val="22"/>
              <w:lang w:val="ja-JP" w:eastAsia="ja-JP"/>
            </w:rPr>
          </w:pPr>
          <w:r>
            <w:rPr/>
            <w:t>8.4.5.4</w:t>
          </w:r>
          <w:r>
            <w:rPr>
              <w:rFonts w:eastAsia="Malgun Gothic;맑은 고딕" w:cs="Calibri" w:ascii="Calibri" w:hAnsi="Calibri"/>
              <w:sz w:val="22"/>
              <w:szCs w:val="22"/>
              <w:lang w:val="ja-JP" w:eastAsia="ja-JP"/>
            </w:rPr>
            <w:tab/>
          </w:r>
          <w:r>
            <w:rPr/>
            <w:t>Abnormal Conditions</w:t>
            <w:tab/>
          </w:r>
          <w:hyperlink w:anchor="__RefHeading___Toc51764143">
            <w:r>
              <w:rPr>
                <w:rStyle w:val="IndexLink"/>
              </w:rPr>
              <w:t>47</w:t>
            </w:r>
          </w:hyperlink>
        </w:p>
        <w:p>
          <w:pPr>
            <w:pStyle w:val="31"/>
            <w:bidi w:val="0"/>
            <w:ind w:left="1134" w:right="425" w:hanging="1134"/>
            <w:jc w:val="left"/>
            <w:rPr>
              <w:rFonts w:ascii="Calibri" w:hAnsi="Calibri" w:eastAsia="Malgun Gothic;맑은 고딕" w:cs="Calibri"/>
              <w:sz w:val="22"/>
              <w:szCs w:val="22"/>
              <w:lang w:val="ja-JP" w:eastAsia="ja-JP"/>
            </w:rPr>
          </w:pPr>
          <w:r>
            <w:rPr/>
            <w:t>8.4.6</w:t>
          </w:r>
          <w:r>
            <w:rPr>
              <w:rFonts w:eastAsia="Malgun Gothic;맑은 고딕" w:cs="Calibri" w:ascii="Calibri" w:hAnsi="Calibri"/>
              <w:sz w:val="22"/>
              <w:szCs w:val="22"/>
              <w:lang w:val="ja-JP" w:eastAsia="ja-JP"/>
            </w:rPr>
            <w:tab/>
          </w:r>
          <w:r>
            <w:rPr/>
            <w:t>Uplink RAN Status Transfer</w:t>
            <w:tab/>
          </w:r>
          <w:hyperlink w:anchor="__RefHeading___Toc51764144">
            <w:r>
              <w:rPr>
                <w:rStyle w:val="IndexLink"/>
              </w:rPr>
              <w:t>47</w:t>
            </w:r>
          </w:hyperlink>
        </w:p>
        <w:p>
          <w:pPr>
            <w:pStyle w:val="41"/>
            <w:bidi w:val="0"/>
            <w:ind w:left="1418" w:right="425" w:hanging="1418"/>
            <w:jc w:val="left"/>
            <w:rPr>
              <w:rFonts w:ascii="Calibri" w:hAnsi="Calibri" w:eastAsia="Malgun Gothic;맑은 고딕" w:cs="Calibri"/>
              <w:sz w:val="22"/>
              <w:szCs w:val="22"/>
              <w:lang w:val="ja-JP" w:eastAsia="ja-JP"/>
            </w:rPr>
          </w:pPr>
          <w:r>
            <w:rPr/>
            <w:t>8.4.6.1</w:t>
          </w:r>
          <w:r>
            <w:rPr>
              <w:rFonts w:eastAsia="Malgun Gothic;맑은 고딕" w:cs="Calibri" w:ascii="Calibri" w:hAnsi="Calibri"/>
              <w:sz w:val="22"/>
              <w:szCs w:val="22"/>
              <w:lang w:val="ja-JP" w:eastAsia="ja-JP"/>
            </w:rPr>
            <w:tab/>
          </w:r>
          <w:r>
            <w:rPr/>
            <w:t>General</w:t>
            <w:tab/>
          </w:r>
          <w:hyperlink w:anchor="__RefHeading___Toc51764145">
            <w:r>
              <w:rPr>
                <w:rStyle w:val="IndexLink"/>
              </w:rPr>
              <w:t>47</w:t>
            </w:r>
          </w:hyperlink>
        </w:p>
        <w:p>
          <w:pPr>
            <w:pStyle w:val="41"/>
            <w:bidi w:val="0"/>
            <w:ind w:left="1418" w:right="425" w:hanging="1418"/>
            <w:jc w:val="left"/>
            <w:rPr>
              <w:rFonts w:ascii="Calibri" w:hAnsi="Calibri" w:eastAsia="Malgun Gothic;맑은 고딕" w:cs="Calibri"/>
              <w:sz w:val="22"/>
              <w:szCs w:val="22"/>
              <w:lang w:val="ja-JP" w:eastAsia="ja-JP"/>
            </w:rPr>
          </w:pPr>
          <w:r>
            <w:rPr/>
            <w:t>8.4.6.2</w:t>
          </w:r>
          <w:r>
            <w:rPr>
              <w:rFonts w:eastAsia="Malgun Gothic;맑은 고딕" w:cs="Calibri" w:ascii="Calibri" w:hAnsi="Calibri"/>
              <w:sz w:val="22"/>
              <w:szCs w:val="22"/>
              <w:lang w:val="ja-JP" w:eastAsia="ja-JP"/>
            </w:rPr>
            <w:tab/>
          </w:r>
          <w:r>
            <w:rPr/>
            <w:t>Successful Operation</w:t>
            <w:tab/>
          </w:r>
          <w:hyperlink w:anchor="__RefHeading___Toc51764146">
            <w:r>
              <w:rPr>
                <w:rStyle w:val="IndexLink"/>
              </w:rPr>
              <w:t>47</w:t>
            </w:r>
          </w:hyperlink>
        </w:p>
        <w:p>
          <w:pPr>
            <w:pStyle w:val="41"/>
            <w:bidi w:val="0"/>
            <w:ind w:left="1418" w:right="425" w:hanging="1418"/>
            <w:jc w:val="left"/>
            <w:rPr>
              <w:rFonts w:ascii="Calibri" w:hAnsi="Calibri" w:eastAsia="Malgun Gothic;맑은 고딕" w:cs="Calibri"/>
              <w:sz w:val="22"/>
              <w:szCs w:val="22"/>
              <w:lang w:val="ja-JP" w:eastAsia="ja-JP"/>
            </w:rPr>
          </w:pPr>
          <w:r>
            <w:rPr/>
            <w:t>8.4.6.3</w:t>
          </w:r>
          <w:r>
            <w:rPr>
              <w:rFonts w:eastAsia="Malgun Gothic;맑은 고딕" w:cs="Calibri" w:ascii="Calibri" w:hAnsi="Calibri"/>
              <w:sz w:val="22"/>
              <w:szCs w:val="22"/>
              <w:lang w:val="ja-JP" w:eastAsia="ja-JP"/>
            </w:rPr>
            <w:tab/>
          </w:r>
          <w:r>
            <w:rPr/>
            <w:t>Abnormal Conditions</w:t>
            <w:tab/>
          </w:r>
          <w:hyperlink w:anchor="__RefHeading___Toc51764147">
            <w:r>
              <w:rPr>
                <w:rStyle w:val="IndexLink"/>
              </w:rPr>
              <w:t>48</w:t>
            </w:r>
          </w:hyperlink>
        </w:p>
        <w:p>
          <w:pPr>
            <w:pStyle w:val="31"/>
            <w:bidi w:val="0"/>
            <w:ind w:left="1134" w:right="425" w:hanging="1134"/>
            <w:jc w:val="left"/>
            <w:rPr>
              <w:rFonts w:ascii="Calibri" w:hAnsi="Calibri" w:eastAsia="Malgun Gothic;맑은 고딕" w:cs="Calibri"/>
              <w:sz w:val="22"/>
              <w:szCs w:val="22"/>
              <w:lang w:val="ja-JP" w:eastAsia="ja-JP"/>
            </w:rPr>
          </w:pPr>
          <w:r>
            <w:rPr/>
            <w:t>8.4.7</w:t>
          </w:r>
          <w:r>
            <w:rPr>
              <w:rFonts w:eastAsia="Malgun Gothic;맑은 고딕" w:cs="Calibri" w:ascii="Calibri" w:hAnsi="Calibri"/>
              <w:sz w:val="22"/>
              <w:szCs w:val="22"/>
              <w:lang w:val="ja-JP" w:eastAsia="ja-JP"/>
            </w:rPr>
            <w:tab/>
          </w:r>
          <w:r>
            <w:rPr/>
            <w:t>Downlink RAN Status Transfer</w:t>
            <w:tab/>
          </w:r>
          <w:hyperlink w:anchor="__RefHeading___Toc51764148">
            <w:r>
              <w:rPr>
                <w:rStyle w:val="IndexLink"/>
              </w:rPr>
              <w:t>48</w:t>
            </w:r>
          </w:hyperlink>
        </w:p>
        <w:p>
          <w:pPr>
            <w:pStyle w:val="41"/>
            <w:bidi w:val="0"/>
            <w:ind w:left="1418" w:right="425" w:hanging="1418"/>
            <w:jc w:val="left"/>
            <w:rPr>
              <w:rFonts w:ascii="Calibri" w:hAnsi="Calibri" w:eastAsia="Malgun Gothic;맑은 고딕" w:cs="Calibri"/>
              <w:sz w:val="22"/>
              <w:szCs w:val="22"/>
              <w:lang w:val="ja-JP" w:eastAsia="ja-JP"/>
            </w:rPr>
          </w:pPr>
          <w:r>
            <w:rPr/>
            <w:t>8.4.7.1</w:t>
          </w:r>
          <w:r>
            <w:rPr>
              <w:rFonts w:eastAsia="Malgun Gothic;맑은 고딕" w:cs="Calibri" w:ascii="Calibri" w:hAnsi="Calibri"/>
              <w:sz w:val="22"/>
              <w:szCs w:val="22"/>
              <w:lang w:val="ja-JP" w:eastAsia="ja-JP"/>
            </w:rPr>
            <w:tab/>
          </w:r>
          <w:r>
            <w:rPr/>
            <w:t>General</w:t>
            <w:tab/>
          </w:r>
          <w:hyperlink w:anchor="__RefHeading___Toc51764149">
            <w:r>
              <w:rPr>
                <w:rStyle w:val="IndexLink"/>
              </w:rPr>
              <w:t>48</w:t>
            </w:r>
          </w:hyperlink>
        </w:p>
        <w:p>
          <w:pPr>
            <w:pStyle w:val="41"/>
            <w:bidi w:val="0"/>
            <w:ind w:left="1418" w:right="425" w:hanging="1418"/>
            <w:jc w:val="left"/>
            <w:rPr>
              <w:rFonts w:ascii="Calibri" w:hAnsi="Calibri" w:eastAsia="Malgun Gothic;맑은 고딕" w:cs="Calibri"/>
              <w:sz w:val="22"/>
              <w:szCs w:val="22"/>
              <w:lang w:val="ja-JP" w:eastAsia="ja-JP"/>
            </w:rPr>
          </w:pPr>
          <w:r>
            <w:rPr/>
            <w:t>8.4.7.2</w:t>
          </w:r>
          <w:r>
            <w:rPr>
              <w:rFonts w:eastAsia="Malgun Gothic;맑은 고딕" w:cs="Calibri" w:ascii="Calibri" w:hAnsi="Calibri"/>
              <w:sz w:val="22"/>
              <w:szCs w:val="22"/>
              <w:lang w:val="ja-JP" w:eastAsia="ja-JP"/>
            </w:rPr>
            <w:tab/>
          </w:r>
          <w:r>
            <w:rPr/>
            <w:t>Successful Operation</w:t>
            <w:tab/>
          </w:r>
          <w:hyperlink w:anchor="__RefHeading___Toc51764150">
            <w:r>
              <w:rPr>
                <w:rStyle w:val="IndexLink"/>
              </w:rPr>
              <w:t>48</w:t>
            </w:r>
          </w:hyperlink>
        </w:p>
        <w:p>
          <w:pPr>
            <w:pStyle w:val="41"/>
            <w:bidi w:val="0"/>
            <w:ind w:left="1418" w:right="425" w:hanging="1418"/>
            <w:jc w:val="left"/>
            <w:rPr>
              <w:rFonts w:ascii="Calibri" w:hAnsi="Calibri" w:eastAsia="Malgun Gothic;맑은 고딕" w:cs="Calibri"/>
              <w:sz w:val="22"/>
              <w:szCs w:val="22"/>
              <w:lang w:val="ja-JP" w:eastAsia="ja-JP"/>
            </w:rPr>
          </w:pPr>
          <w:r>
            <w:rPr/>
            <w:t>8.4.7.3</w:t>
          </w:r>
          <w:r>
            <w:rPr>
              <w:rFonts w:eastAsia="Malgun Gothic;맑은 고딕" w:cs="Calibri" w:ascii="Calibri" w:hAnsi="Calibri"/>
              <w:sz w:val="22"/>
              <w:szCs w:val="22"/>
              <w:lang w:val="ja-JP" w:eastAsia="ja-JP"/>
            </w:rPr>
            <w:tab/>
          </w:r>
          <w:r>
            <w:rPr/>
            <w:t>Abnormal Conditions</w:t>
            <w:tab/>
          </w:r>
          <w:hyperlink w:anchor="__RefHeading___Toc51764151">
            <w:r>
              <w:rPr>
                <w:rStyle w:val="IndexLink"/>
              </w:rPr>
              <w:t>48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8.5</w:t>
          </w:r>
          <w:r>
            <w:rPr>
              <w:rFonts w:eastAsia="Malgun Gothic;맑은 고딕" w:cs="Calibri" w:ascii="Calibri" w:hAnsi="Calibri"/>
              <w:sz w:val="22"/>
              <w:szCs w:val="22"/>
              <w:lang w:val="ja-JP" w:eastAsia="ja-JP"/>
            </w:rPr>
            <w:tab/>
          </w:r>
          <w:r>
            <w:rPr/>
            <w:t>Paging Procedures</w:t>
            <w:tab/>
          </w:r>
          <w:hyperlink w:anchor="__RefHeading___Toc51764152">
            <w:r>
              <w:rPr>
                <w:rStyle w:val="IndexLink"/>
              </w:rPr>
              <w:t>48</w:t>
            </w:r>
          </w:hyperlink>
        </w:p>
        <w:p>
          <w:pPr>
            <w:pStyle w:val="31"/>
            <w:bidi w:val="0"/>
            <w:ind w:left="1134" w:right="425" w:hanging="1134"/>
            <w:jc w:val="left"/>
            <w:rPr>
              <w:rFonts w:ascii="Calibri" w:hAnsi="Calibri" w:eastAsia="Malgun Gothic;맑은 고딕" w:cs="Calibri"/>
              <w:sz w:val="22"/>
              <w:szCs w:val="22"/>
              <w:lang w:val="ja-JP" w:eastAsia="ja-JP"/>
            </w:rPr>
          </w:pPr>
          <w:r>
            <w:rPr/>
            <w:t>8.5.1</w:t>
          </w:r>
          <w:r>
            <w:rPr>
              <w:rFonts w:eastAsia="Malgun Gothic;맑은 고딕" w:cs="Calibri" w:ascii="Calibri" w:hAnsi="Calibri"/>
              <w:sz w:val="22"/>
              <w:szCs w:val="22"/>
              <w:lang w:val="ja-JP" w:eastAsia="ja-JP"/>
            </w:rPr>
            <w:tab/>
          </w:r>
          <w:r>
            <w:rPr/>
            <w:t>Paging</w:t>
            <w:tab/>
          </w:r>
          <w:hyperlink w:anchor="__RefHeading___Toc51764153">
            <w:r>
              <w:rPr>
                <w:rStyle w:val="IndexLink"/>
              </w:rPr>
              <w:t>48</w:t>
            </w:r>
          </w:hyperlink>
        </w:p>
        <w:p>
          <w:pPr>
            <w:pStyle w:val="41"/>
            <w:bidi w:val="0"/>
            <w:ind w:left="1418" w:right="425" w:hanging="1418"/>
            <w:jc w:val="left"/>
            <w:rPr>
              <w:rFonts w:ascii="Calibri" w:hAnsi="Calibri" w:eastAsia="Malgun Gothic;맑은 고딕" w:cs="Calibri"/>
              <w:sz w:val="22"/>
              <w:szCs w:val="22"/>
              <w:lang w:val="ja-JP" w:eastAsia="ja-JP"/>
            </w:rPr>
          </w:pPr>
          <w:r>
            <w:rPr/>
            <w:t>8.5.1.1</w:t>
          </w:r>
          <w:r>
            <w:rPr>
              <w:rFonts w:eastAsia="Malgun Gothic;맑은 고딕" w:cs="Calibri" w:ascii="Calibri" w:hAnsi="Calibri"/>
              <w:sz w:val="22"/>
              <w:szCs w:val="22"/>
              <w:lang w:val="ja-JP" w:eastAsia="ja-JP"/>
            </w:rPr>
            <w:tab/>
          </w:r>
          <w:r>
            <w:rPr/>
            <w:t>General</w:t>
            <w:tab/>
          </w:r>
          <w:hyperlink w:anchor="__RefHeading___Toc51764154">
            <w:r>
              <w:rPr>
                <w:rStyle w:val="IndexLink"/>
              </w:rPr>
              <w:t>48</w:t>
            </w:r>
          </w:hyperlink>
        </w:p>
        <w:p>
          <w:pPr>
            <w:pStyle w:val="41"/>
            <w:bidi w:val="0"/>
            <w:ind w:left="1418" w:right="425" w:hanging="1418"/>
            <w:jc w:val="left"/>
            <w:rPr>
              <w:rFonts w:ascii="Calibri" w:hAnsi="Calibri" w:eastAsia="Malgun Gothic;맑은 고딕" w:cs="Calibri"/>
              <w:sz w:val="22"/>
              <w:szCs w:val="22"/>
              <w:lang w:val="ja-JP" w:eastAsia="ja-JP"/>
            </w:rPr>
          </w:pPr>
          <w:r>
            <w:rPr/>
            <w:t>8.5.1.2</w:t>
          </w:r>
          <w:r>
            <w:rPr>
              <w:rFonts w:eastAsia="Malgun Gothic;맑은 고딕" w:cs="Calibri" w:ascii="Calibri" w:hAnsi="Calibri"/>
              <w:sz w:val="22"/>
              <w:szCs w:val="22"/>
              <w:lang w:val="ja-JP" w:eastAsia="ja-JP"/>
            </w:rPr>
            <w:tab/>
          </w:r>
          <w:r>
            <w:rPr/>
            <w:t>Successful Operation</w:t>
            <w:tab/>
          </w:r>
          <w:hyperlink w:anchor="__RefHeading___Toc51764155">
            <w:r>
              <w:rPr>
                <w:rStyle w:val="IndexLink"/>
              </w:rPr>
              <w:t>49</w:t>
            </w:r>
          </w:hyperlink>
        </w:p>
        <w:p>
          <w:pPr>
            <w:pStyle w:val="41"/>
            <w:bidi w:val="0"/>
            <w:ind w:left="1418" w:right="425" w:hanging="1418"/>
            <w:jc w:val="left"/>
            <w:rPr>
              <w:rFonts w:ascii="Calibri" w:hAnsi="Calibri" w:eastAsia="Malgun Gothic;맑은 고딕" w:cs="Calibri"/>
              <w:sz w:val="22"/>
              <w:szCs w:val="22"/>
              <w:lang w:val="ja-JP" w:eastAsia="ja-JP"/>
            </w:rPr>
          </w:pPr>
          <w:r>
            <w:rPr/>
            <w:t>8.5.1.3</w:t>
          </w:r>
          <w:r>
            <w:rPr>
              <w:rFonts w:eastAsia="Malgun Gothic;맑은 고딕" w:cs="Calibri" w:ascii="Calibri" w:hAnsi="Calibri"/>
              <w:sz w:val="22"/>
              <w:szCs w:val="22"/>
              <w:lang w:val="ja-JP" w:eastAsia="ja-JP"/>
            </w:rPr>
            <w:tab/>
          </w:r>
          <w:r>
            <w:rPr/>
            <w:t>Abnormal Conditions</w:t>
            <w:tab/>
          </w:r>
          <w:hyperlink w:anchor="__RefHeading___Toc51764156">
            <w:r>
              <w:rPr>
                <w:rStyle w:val="IndexLink"/>
              </w:rPr>
              <w:t>49</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8.6</w:t>
          </w:r>
          <w:r>
            <w:rPr>
              <w:rFonts w:eastAsia="Malgun Gothic;맑은 고딕" w:cs="Calibri" w:ascii="Calibri" w:hAnsi="Calibri"/>
              <w:sz w:val="22"/>
              <w:szCs w:val="22"/>
              <w:lang w:val="ja-JP" w:eastAsia="ja-JP"/>
            </w:rPr>
            <w:tab/>
          </w:r>
          <w:r>
            <w:rPr/>
            <w:t>Transport of NAS Messages Procedures</w:t>
            <w:tab/>
          </w:r>
          <w:hyperlink w:anchor="__RefHeading___Toc51764157">
            <w:r>
              <w:rPr>
                <w:rStyle w:val="IndexLink"/>
              </w:rPr>
              <w:t>49</w:t>
            </w:r>
          </w:hyperlink>
        </w:p>
        <w:p>
          <w:pPr>
            <w:pStyle w:val="31"/>
            <w:bidi w:val="0"/>
            <w:ind w:left="1134" w:right="425" w:hanging="1134"/>
            <w:jc w:val="left"/>
            <w:rPr>
              <w:rFonts w:ascii="Calibri" w:hAnsi="Calibri" w:eastAsia="Malgun Gothic;맑은 고딕" w:cs="Calibri"/>
              <w:sz w:val="22"/>
              <w:szCs w:val="22"/>
              <w:lang w:val="ja-JP" w:eastAsia="ja-JP"/>
            </w:rPr>
          </w:pPr>
          <w:r>
            <w:rPr/>
            <w:t>8.6.1</w:t>
          </w:r>
          <w:r>
            <w:rPr>
              <w:rFonts w:eastAsia="Malgun Gothic;맑은 고딕" w:cs="Calibri" w:ascii="Calibri" w:hAnsi="Calibri"/>
              <w:sz w:val="22"/>
              <w:szCs w:val="22"/>
              <w:lang w:val="ja-JP" w:eastAsia="ja-JP"/>
            </w:rPr>
            <w:tab/>
          </w:r>
          <w:r>
            <w:rPr/>
            <w:t>Initial UE Message</w:t>
            <w:tab/>
          </w:r>
          <w:hyperlink w:anchor="__RefHeading___Toc51764158">
            <w:r>
              <w:rPr>
                <w:rStyle w:val="IndexLink"/>
              </w:rPr>
              <w:t>49</w:t>
            </w:r>
          </w:hyperlink>
        </w:p>
        <w:p>
          <w:pPr>
            <w:pStyle w:val="41"/>
            <w:bidi w:val="0"/>
            <w:ind w:left="1418" w:right="425" w:hanging="1418"/>
            <w:jc w:val="left"/>
            <w:rPr>
              <w:rFonts w:ascii="Calibri" w:hAnsi="Calibri" w:eastAsia="Malgun Gothic;맑은 고딕" w:cs="Calibri"/>
              <w:sz w:val="22"/>
              <w:szCs w:val="22"/>
              <w:lang w:val="ja-JP" w:eastAsia="ja-JP"/>
            </w:rPr>
          </w:pPr>
          <w:r>
            <w:rPr/>
            <w:t>8.6.1.1</w:t>
          </w:r>
          <w:r>
            <w:rPr>
              <w:rFonts w:eastAsia="Malgun Gothic;맑은 고딕" w:cs="Calibri" w:ascii="Calibri" w:hAnsi="Calibri"/>
              <w:sz w:val="22"/>
              <w:szCs w:val="22"/>
              <w:lang w:val="ja-JP" w:eastAsia="ja-JP"/>
            </w:rPr>
            <w:tab/>
          </w:r>
          <w:r>
            <w:rPr/>
            <w:t>General</w:t>
            <w:tab/>
          </w:r>
          <w:hyperlink w:anchor="__RefHeading___Toc51764159">
            <w:r>
              <w:rPr>
                <w:rStyle w:val="IndexLink"/>
              </w:rPr>
              <w:t>49</w:t>
            </w:r>
          </w:hyperlink>
        </w:p>
        <w:p>
          <w:pPr>
            <w:pStyle w:val="41"/>
            <w:bidi w:val="0"/>
            <w:ind w:left="1418" w:right="425" w:hanging="1418"/>
            <w:jc w:val="left"/>
            <w:rPr>
              <w:rFonts w:ascii="Calibri" w:hAnsi="Calibri" w:eastAsia="Malgun Gothic;맑은 고딕" w:cs="Calibri"/>
              <w:sz w:val="22"/>
              <w:szCs w:val="22"/>
              <w:lang w:val="ja-JP" w:eastAsia="ja-JP"/>
            </w:rPr>
          </w:pPr>
          <w:r>
            <w:rPr/>
            <w:t>8.6.1.2</w:t>
          </w:r>
          <w:r>
            <w:rPr>
              <w:rFonts w:eastAsia="Malgun Gothic;맑은 고딕" w:cs="Calibri" w:ascii="Calibri" w:hAnsi="Calibri"/>
              <w:sz w:val="22"/>
              <w:szCs w:val="22"/>
              <w:lang w:val="ja-JP" w:eastAsia="ja-JP"/>
            </w:rPr>
            <w:tab/>
          </w:r>
          <w:r>
            <w:rPr/>
            <w:t>Successful Operation</w:t>
            <w:tab/>
          </w:r>
          <w:hyperlink w:anchor="__RefHeading___Toc51764160">
            <w:r>
              <w:rPr>
                <w:rStyle w:val="IndexLink"/>
              </w:rPr>
              <w:t>50</w:t>
            </w:r>
          </w:hyperlink>
        </w:p>
        <w:p>
          <w:pPr>
            <w:pStyle w:val="41"/>
            <w:bidi w:val="0"/>
            <w:ind w:left="1418" w:right="425" w:hanging="1418"/>
            <w:jc w:val="left"/>
            <w:rPr>
              <w:rFonts w:ascii="Calibri" w:hAnsi="Calibri" w:eastAsia="Malgun Gothic;맑은 고딕" w:cs="Calibri"/>
              <w:sz w:val="22"/>
              <w:szCs w:val="22"/>
              <w:lang w:val="ja-JP" w:eastAsia="ja-JP"/>
            </w:rPr>
          </w:pPr>
          <w:r>
            <w:rPr/>
            <w:t>8.6.1.3</w:t>
          </w:r>
          <w:r>
            <w:rPr>
              <w:rFonts w:eastAsia="Malgun Gothic;맑은 고딕" w:cs="Calibri" w:ascii="Calibri" w:hAnsi="Calibri"/>
              <w:sz w:val="22"/>
              <w:szCs w:val="22"/>
              <w:lang w:val="ja-JP" w:eastAsia="ja-JP"/>
            </w:rPr>
            <w:tab/>
          </w:r>
          <w:r>
            <w:rPr/>
            <w:t>Abnormal Conditions</w:t>
            <w:tab/>
          </w:r>
          <w:hyperlink w:anchor="__RefHeading___Toc51764161">
            <w:r>
              <w:rPr>
                <w:rStyle w:val="IndexLink"/>
              </w:rPr>
              <w:t>50</w:t>
            </w:r>
          </w:hyperlink>
        </w:p>
        <w:p>
          <w:pPr>
            <w:pStyle w:val="31"/>
            <w:bidi w:val="0"/>
            <w:ind w:left="1134" w:right="425" w:hanging="1134"/>
            <w:jc w:val="left"/>
            <w:rPr>
              <w:rFonts w:ascii="Calibri" w:hAnsi="Calibri" w:eastAsia="Malgun Gothic;맑은 고딕" w:cs="Calibri"/>
              <w:sz w:val="22"/>
              <w:szCs w:val="22"/>
              <w:lang w:val="ja-JP" w:eastAsia="ja-JP"/>
            </w:rPr>
          </w:pPr>
          <w:r>
            <w:rPr/>
            <w:t>8.6.2</w:t>
          </w:r>
          <w:r>
            <w:rPr>
              <w:rFonts w:eastAsia="Malgun Gothic;맑은 고딕" w:cs="Calibri" w:ascii="Calibri" w:hAnsi="Calibri"/>
              <w:sz w:val="22"/>
              <w:szCs w:val="22"/>
              <w:lang w:val="ja-JP" w:eastAsia="ja-JP"/>
            </w:rPr>
            <w:tab/>
          </w:r>
          <w:r>
            <w:rPr/>
            <w:t>Downlink NAS Transport</w:t>
            <w:tab/>
          </w:r>
          <w:hyperlink w:anchor="__RefHeading___Toc51764162">
            <w:r>
              <w:rPr>
                <w:rStyle w:val="IndexLink"/>
              </w:rPr>
              <w:t>50</w:t>
            </w:r>
          </w:hyperlink>
        </w:p>
        <w:p>
          <w:pPr>
            <w:pStyle w:val="41"/>
            <w:bidi w:val="0"/>
            <w:ind w:left="1418" w:right="425" w:hanging="1418"/>
            <w:jc w:val="left"/>
            <w:rPr>
              <w:rFonts w:ascii="Calibri" w:hAnsi="Calibri" w:eastAsia="Malgun Gothic;맑은 고딕" w:cs="Calibri"/>
              <w:sz w:val="22"/>
              <w:szCs w:val="22"/>
              <w:lang w:val="ja-JP" w:eastAsia="ja-JP"/>
            </w:rPr>
          </w:pPr>
          <w:r>
            <w:rPr/>
            <w:t>8.6.2.1</w:t>
          </w:r>
          <w:r>
            <w:rPr>
              <w:rFonts w:eastAsia="Malgun Gothic;맑은 고딕" w:cs="Calibri" w:ascii="Calibri" w:hAnsi="Calibri"/>
              <w:sz w:val="22"/>
              <w:szCs w:val="22"/>
              <w:lang w:val="ja-JP" w:eastAsia="ja-JP"/>
            </w:rPr>
            <w:tab/>
          </w:r>
          <w:r>
            <w:rPr/>
            <w:t>General</w:t>
            <w:tab/>
          </w:r>
          <w:hyperlink w:anchor="__RefHeading___Toc51764163">
            <w:r>
              <w:rPr>
                <w:rStyle w:val="IndexLink"/>
              </w:rPr>
              <w:t>50</w:t>
            </w:r>
          </w:hyperlink>
        </w:p>
        <w:p>
          <w:pPr>
            <w:pStyle w:val="41"/>
            <w:bidi w:val="0"/>
            <w:ind w:left="1418" w:right="425" w:hanging="1418"/>
            <w:jc w:val="left"/>
            <w:rPr>
              <w:rFonts w:ascii="Calibri" w:hAnsi="Calibri" w:eastAsia="Malgun Gothic;맑은 고딕" w:cs="Calibri"/>
              <w:sz w:val="22"/>
              <w:szCs w:val="22"/>
              <w:lang w:val="ja-JP" w:eastAsia="ja-JP"/>
            </w:rPr>
          </w:pPr>
          <w:r>
            <w:rPr/>
            <w:t>8.6.2.2</w:t>
          </w:r>
          <w:r>
            <w:rPr>
              <w:rFonts w:eastAsia="Malgun Gothic;맑은 고딕" w:cs="Calibri" w:ascii="Calibri" w:hAnsi="Calibri"/>
              <w:sz w:val="22"/>
              <w:szCs w:val="22"/>
              <w:lang w:val="ja-JP" w:eastAsia="ja-JP"/>
            </w:rPr>
            <w:tab/>
          </w:r>
          <w:r>
            <w:rPr/>
            <w:t>Successful Operation</w:t>
            <w:tab/>
          </w:r>
          <w:hyperlink w:anchor="__RefHeading___Toc51764164">
            <w:r>
              <w:rPr>
                <w:rStyle w:val="IndexLink"/>
              </w:rPr>
              <w:t>51</w:t>
            </w:r>
          </w:hyperlink>
        </w:p>
        <w:p>
          <w:pPr>
            <w:pStyle w:val="41"/>
            <w:bidi w:val="0"/>
            <w:ind w:left="1418" w:right="425" w:hanging="1418"/>
            <w:jc w:val="left"/>
            <w:rPr>
              <w:rFonts w:ascii="Calibri" w:hAnsi="Calibri" w:eastAsia="Malgun Gothic;맑은 고딕" w:cs="Calibri"/>
              <w:sz w:val="22"/>
              <w:szCs w:val="22"/>
              <w:lang w:val="ja-JP" w:eastAsia="ja-JP"/>
            </w:rPr>
          </w:pPr>
          <w:r>
            <w:rPr/>
            <w:t>8.6.2.3</w:t>
          </w:r>
          <w:r>
            <w:rPr>
              <w:rFonts w:eastAsia="Malgun Gothic;맑은 고딕" w:cs="Calibri" w:ascii="Calibri" w:hAnsi="Calibri"/>
              <w:sz w:val="22"/>
              <w:szCs w:val="22"/>
              <w:lang w:val="ja-JP" w:eastAsia="ja-JP"/>
            </w:rPr>
            <w:tab/>
          </w:r>
          <w:r>
            <w:rPr/>
            <w:t>Abnormal Conditions</w:t>
            <w:tab/>
          </w:r>
          <w:hyperlink w:anchor="__RefHeading___Toc51764165">
            <w:r>
              <w:rPr>
                <w:rStyle w:val="IndexLink"/>
              </w:rPr>
              <w:t>51</w:t>
            </w:r>
          </w:hyperlink>
        </w:p>
        <w:p>
          <w:pPr>
            <w:pStyle w:val="31"/>
            <w:bidi w:val="0"/>
            <w:ind w:left="1134" w:right="425" w:hanging="1134"/>
            <w:jc w:val="left"/>
            <w:rPr>
              <w:rFonts w:ascii="Calibri" w:hAnsi="Calibri" w:eastAsia="Malgun Gothic;맑은 고딕" w:cs="Calibri"/>
              <w:sz w:val="22"/>
              <w:szCs w:val="22"/>
              <w:lang w:val="ja-JP" w:eastAsia="ja-JP"/>
            </w:rPr>
          </w:pPr>
          <w:r>
            <w:rPr/>
            <w:t>8.6.3</w:t>
          </w:r>
          <w:r>
            <w:rPr>
              <w:rFonts w:eastAsia="Malgun Gothic;맑은 고딕" w:cs="Calibri" w:ascii="Calibri" w:hAnsi="Calibri"/>
              <w:sz w:val="22"/>
              <w:szCs w:val="22"/>
              <w:lang w:val="ja-JP" w:eastAsia="ja-JP"/>
            </w:rPr>
            <w:tab/>
          </w:r>
          <w:r>
            <w:rPr/>
            <w:t>Uplink NAS Transport</w:t>
            <w:tab/>
          </w:r>
          <w:hyperlink w:anchor="__RefHeading___Toc51764166">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8.6.3.1</w:t>
          </w:r>
          <w:r>
            <w:rPr>
              <w:rFonts w:eastAsia="Malgun Gothic;맑은 고딕" w:cs="Calibri" w:ascii="Calibri" w:hAnsi="Calibri"/>
              <w:sz w:val="22"/>
              <w:szCs w:val="22"/>
              <w:lang w:val="ja-JP" w:eastAsia="ja-JP"/>
            </w:rPr>
            <w:tab/>
          </w:r>
          <w:r>
            <w:rPr/>
            <w:t>General</w:t>
            <w:tab/>
          </w:r>
          <w:hyperlink w:anchor="__RefHeading___Toc51764167">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8.6.3.2</w:t>
          </w:r>
          <w:r>
            <w:rPr>
              <w:rFonts w:eastAsia="Malgun Gothic;맑은 고딕" w:cs="Calibri" w:ascii="Calibri" w:hAnsi="Calibri"/>
              <w:sz w:val="22"/>
              <w:szCs w:val="22"/>
              <w:lang w:val="ja-JP" w:eastAsia="ja-JP"/>
            </w:rPr>
            <w:tab/>
          </w:r>
          <w:r>
            <w:rPr/>
            <w:t>Successful Operation</w:t>
            <w:tab/>
          </w:r>
          <w:hyperlink w:anchor="__RefHeading___Toc51764168">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8.6.3.3</w:t>
          </w:r>
          <w:r>
            <w:rPr>
              <w:rFonts w:eastAsia="Malgun Gothic;맑은 고딕" w:cs="Calibri" w:ascii="Calibri" w:hAnsi="Calibri"/>
              <w:sz w:val="22"/>
              <w:szCs w:val="22"/>
              <w:lang w:val="ja-JP" w:eastAsia="ja-JP"/>
            </w:rPr>
            <w:tab/>
          </w:r>
          <w:r>
            <w:rPr/>
            <w:t>Abnormal Conditions</w:t>
            <w:tab/>
          </w:r>
          <w:hyperlink w:anchor="__RefHeading___Toc51764169">
            <w:r>
              <w:rPr>
                <w:rStyle w:val="IndexLink"/>
              </w:rPr>
              <w:t>52</w:t>
            </w:r>
          </w:hyperlink>
        </w:p>
        <w:p>
          <w:pPr>
            <w:pStyle w:val="31"/>
            <w:bidi w:val="0"/>
            <w:ind w:left="1134" w:right="425" w:hanging="1134"/>
            <w:jc w:val="left"/>
            <w:rPr>
              <w:rFonts w:ascii="Calibri" w:hAnsi="Calibri" w:eastAsia="Malgun Gothic;맑은 고딕" w:cs="Calibri"/>
              <w:sz w:val="22"/>
              <w:szCs w:val="22"/>
              <w:lang w:val="ja-JP" w:eastAsia="ja-JP"/>
            </w:rPr>
          </w:pPr>
          <w:r>
            <w:rPr/>
            <w:t>8.6.4</w:t>
          </w:r>
          <w:r>
            <w:rPr>
              <w:rFonts w:eastAsia="Malgun Gothic;맑은 고딕" w:cs="Calibri" w:ascii="Calibri" w:hAnsi="Calibri"/>
              <w:sz w:val="22"/>
              <w:szCs w:val="22"/>
              <w:lang w:val="ja-JP" w:eastAsia="ja-JP"/>
            </w:rPr>
            <w:tab/>
          </w:r>
          <w:r>
            <w:rPr/>
            <w:t>NAS Non Delivery Indication</w:t>
            <w:tab/>
          </w:r>
          <w:hyperlink w:anchor="__RefHeading___Toc51764170">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8.6.4.1</w:t>
          </w:r>
          <w:r>
            <w:rPr>
              <w:rFonts w:eastAsia="Malgun Gothic;맑은 고딕" w:cs="Calibri" w:ascii="Calibri" w:hAnsi="Calibri"/>
              <w:sz w:val="22"/>
              <w:szCs w:val="22"/>
              <w:lang w:val="ja-JP" w:eastAsia="ja-JP"/>
            </w:rPr>
            <w:tab/>
          </w:r>
          <w:r>
            <w:rPr/>
            <w:t>General</w:t>
            <w:tab/>
          </w:r>
          <w:hyperlink w:anchor="__RefHeading___Toc51764171">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8.6.4.2</w:t>
          </w:r>
          <w:r>
            <w:rPr>
              <w:rFonts w:eastAsia="Malgun Gothic;맑은 고딕" w:cs="Calibri" w:ascii="Calibri" w:hAnsi="Calibri"/>
              <w:sz w:val="22"/>
              <w:szCs w:val="22"/>
              <w:lang w:val="ja-JP" w:eastAsia="ja-JP"/>
            </w:rPr>
            <w:tab/>
          </w:r>
          <w:r>
            <w:rPr/>
            <w:t>Successful Operation</w:t>
            <w:tab/>
          </w:r>
          <w:hyperlink w:anchor="__RefHeading___Toc51764172">
            <w:r>
              <w:rPr>
                <w:rStyle w:val="IndexLink"/>
              </w:rPr>
              <w:t>52</w:t>
            </w:r>
          </w:hyperlink>
        </w:p>
        <w:p>
          <w:pPr>
            <w:pStyle w:val="41"/>
            <w:bidi w:val="0"/>
            <w:ind w:left="1418" w:right="425" w:hanging="1418"/>
            <w:jc w:val="left"/>
            <w:rPr>
              <w:rFonts w:ascii="Calibri" w:hAnsi="Calibri" w:eastAsia="Malgun Gothic;맑은 고딕" w:cs="Calibri"/>
              <w:sz w:val="22"/>
              <w:szCs w:val="22"/>
              <w:lang w:val="ja-JP" w:eastAsia="ja-JP"/>
            </w:rPr>
          </w:pPr>
          <w:r>
            <w:rPr/>
            <w:t>8.6.4.3</w:t>
          </w:r>
          <w:r>
            <w:rPr>
              <w:rFonts w:eastAsia="Malgun Gothic;맑은 고딕" w:cs="Calibri" w:ascii="Calibri" w:hAnsi="Calibri"/>
              <w:sz w:val="22"/>
              <w:szCs w:val="22"/>
              <w:lang w:val="ja-JP" w:eastAsia="ja-JP"/>
            </w:rPr>
            <w:tab/>
          </w:r>
          <w:r>
            <w:rPr/>
            <w:t>Abnormal Conditions</w:t>
            <w:tab/>
          </w:r>
          <w:hyperlink w:anchor="__RefHeading___Toc51764173">
            <w:r>
              <w:rPr>
                <w:rStyle w:val="IndexLink"/>
              </w:rPr>
              <w:t>53</w:t>
            </w:r>
          </w:hyperlink>
        </w:p>
        <w:p>
          <w:pPr>
            <w:pStyle w:val="31"/>
            <w:bidi w:val="0"/>
            <w:ind w:left="1134" w:right="425" w:hanging="1134"/>
            <w:jc w:val="left"/>
            <w:rPr>
              <w:rFonts w:ascii="Calibri" w:hAnsi="Calibri" w:eastAsia="Malgun Gothic;맑은 고딕" w:cs="Calibri"/>
              <w:sz w:val="22"/>
              <w:szCs w:val="22"/>
              <w:lang w:val="ja-JP" w:eastAsia="ja-JP"/>
            </w:rPr>
          </w:pPr>
          <w:r>
            <w:rPr/>
            <w:t>8.6.5</w:t>
          </w:r>
          <w:r>
            <w:rPr>
              <w:rFonts w:eastAsia="Malgun Gothic;맑은 고딕" w:cs="Calibri" w:ascii="Calibri" w:hAnsi="Calibri"/>
              <w:sz w:val="22"/>
              <w:szCs w:val="22"/>
              <w:lang w:val="ja-JP" w:eastAsia="ja-JP"/>
            </w:rPr>
            <w:tab/>
          </w:r>
          <w:r>
            <w:rPr/>
            <w:t>Reroute NAS Request</w:t>
            <w:tab/>
          </w:r>
          <w:hyperlink w:anchor="__RefHeading___Toc51764174">
            <w:r>
              <w:rPr>
                <w:rStyle w:val="IndexLink"/>
              </w:rPr>
              <w:t>53</w:t>
            </w:r>
          </w:hyperlink>
        </w:p>
        <w:p>
          <w:pPr>
            <w:pStyle w:val="41"/>
            <w:bidi w:val="0"/>
            <w:ind w:left="1418" w:right="425" w:hanging="1418"/>
            <w:jc w:val="left"/>
            <w:rPr>
              <w:rFonts w:ascii="Calibri" w:hAnsi="Calibri" w:eastAsia="Malgun Gothic;맑은 고딕" w:cs="Calibri"/>
              <w:sz w:val="22"/>
              <w:szCs w:val="22"/>
              <w:lang w:val="ja-JP" w:eastAsia="ja-JP"/>
            </w:rPr>
          </w:pPr>
          <w:r>
            <w:rPr/>
            <w:t>8.6.5.1</w:t>
          </w:r>
          <w:r>
            <w:rPr>
              <w:rFonts w:eastAsia="Malgun Gothic;맑은 고딕" w:cs="Calibri" w:ascii="Calibri" w:hAnsi="Calibri"/>
              <w:sz w:val="22"/>
              <w:szCs w:val="22"/>
              <w:lang w:val="ja-JP" w:eastAsia="ja-JP"/>
            </w:rPr>
            <w:tab/>
          </w:r>
          <w:r>
            <w:rPr/>
            <w:t>General</w:t>
            <w:tab/>
          </w:r>
          <w:hyperlink w:anchor="__RefHeading___Toc51764175">
            <w:r>
              <w:rPr>
                <w:rStyle w:val="IndexLink"/>
              </w:rPr>
              <w:t>53</w:t>
            </w:r>
          </w:hyperlink>
        </w:p>
        <w:p>
          <w:pPr>
            <w:pStyle w:val="41"/>
            <w:bidi w:val="0"/>
            <w:ind w:left="1418" w:right="425" w:hanging="1418"/>
            <w:jc w:val="left"/>
            <w:rPr>
              <w:rFonts w:ascii="Calibri" w:hAnsi="Calibri" w:eastAsia="Malgun Gothic;맑은 고딕" w:cs="Calibri"/>
              <w:sz w:val="22"/>
              <w:szCs w:val="22"/>
              <w:lang w:val="ja-JP" w:eastAsia="ja-JP"/>
            </w:rPr>
          </w:pPr>
          <w:r>
            <w:rPr/>
            <w:t>8.6.5.2</w:t>
          </w:r>
          <w:r>
            <w:rPr>
              <w:rFonts w:eastAsia="Malgun Gothic;맑은 고딕" w:cs="Calibri" w:ascii="Calibri" w:hAnsi="Calibri"/>
              <w:sz w:val="22"/>
              <w:szCs w:val="22"/>
              <w:lang w:val="ja-JP" w:eastAsia="ja-JP"/>
            </w:rPr>
            <w:tab/>
          </w:r>
          <w:r>
            <w:rPr/>
            <w:t>Successful Operation</w:t>
            <w:tab/>
          </w:r>
          <w:hyperlink w:anchor="__RefHeading___Toc51764176">
            <w:r>
              <w:rPr>
                <w:rStyle w:val="IndexLink"/>
              </w:rPr>
              <w:t>53</w:t>
            </w:r>
          </w:hyperlink>
        </w:p>
        <w:p>
          <w:pPr>
            <w:pStyle w:val="41"/>
            <w:bidi w:val="0"/>
            <w:ind w:left="1418" w:right="425" w:hanging="1418"/>
            <w:jc w:val="left"/>
            <w:rPr>
              <w:rFonts w:ascii="Calibri" w:hAnsi="Calibri" w:eastAsia="Malgun Gothic;맑은 고딕" w:cs="Calibri"/>
              <w:sz w:val="22"/>
              <w:szCs w:val="22"/>
              <w:lang w:val="ja-JP" w:eastAsia="ja-JP"/>
            </w:rPr>
          </w:pPr>
          <w:r>
            <w:rPr/>
            <w:t>8.6.5.3</w:t>
          </w:r>
          <w:r>
            <w:rPr>
              <w:rFonts w:eastAsia="Malgun Gothic;맑은 고딕" w:cs="Calibri" w:ascii="Calibri" w:hAnsi="Calibri"/>
              <w:sz w:val="22"/>
              <w:szCs w:val="22"/>
              <w:lang w:val="ja-JP" w:eastAsia="ja-JP"/>
            </w:rPr>
            <w:tab/>
          </w:r>
          <w:r>
            <w:rPr/>
            <w:t>Abnormal Conditions</w:t>
            <w:tab/>
          </w:r>
          <w:hyperlink w:anchor="__RefHeading___Toc51764177">
            <w:r>
              <w:rPr>
                <w:rStyle w:val="IndexLink"/>
              </w:rPr>
              <w:t>53</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8.7</w:t>
          </w:r>
          <w:r>
            <w:rPr>
              <w:rFonts w:eastAsia="Malgun Gothic;맑은 고딕" w:cs="Calibri" w:ascii="Calibri" w:hAnsi="Calibri"/>
              <w:sz w:val="22"/>
              <w:szCs w:val="22"/>
              <w:lang w:val="ja-JP" w:eastAsia="ja-JP"/>
            </w:rPr>
            <w:tab/>
          </w:r>
          <w:r>
            <w:rPr/>
            <w:t>Interface Management Procedures</w:t>
            <w:tab/>
          </w:r>
          <w:hyperlink w:anchor="__RefHeading___Toc51764178">
            <w:r>
              <w:rPr>
                <w:rStyle w:val="IndexLink"/>
              </w:rPr>
              <w:t>53</w:t>
            </w:r>
          </w:hyperlink>
        </w:p>
        <w:p>
          <w:pPr>
            <w:pStyle w:val="31"/>
            <w:bidi w:val="0"/>
            <w:ind w:left="1134" w:right="425" w:hanging="1134"/>
            <w:jc w:val="left"/>
            <w:rPr>
              <w:rFonts w:ascii="Calibri" w:hAnsi="Calibri" w:eastAsia="Malgun Gothic;맑은 고딕" w:cs="Calibri"/>
              <w:sz w:val="22"/>
              <w:szCs w:val="22"/>
              <w:lang w:val="ja-JP" w:eastAsia="ja-JP"/>
            </w:rPr>
          </w:pPr>
          <w:r>
            <w:rPr/>
            <w:t>8.7.1</w:t>
          </w:r>
          <w:r>
            <w:rPr>
              <w:rFonts w:eastAsia="Malgun Gothic;맑은 고딕" w:cs="Calibri" w:ascii="Calibri" w:hAnsi="Calibri"/>
              <w:sz w:val="22"/>
              <w:szCs w:val="22"/>
              <w:lang w:val="ja-JP" w:eastAsia="ja-JP"/>
            </w:rPr>
            <w:tab/>
          </w:r>
          <w:r>
            <w:rPr/>
            <w:t>NG Setup</w:t>
            <w:tab/>
          </w:r>
          <w:hyperlink w:anchor="__RefHeading___Toc51764179">
            <w:r>
              <w:rPr>
                <w:rStyle w:val="IndexLink"/>
              </w:rPr>
              <w:t>53</w:t>
            </w:r>
          </w:hyperlink>
        </w:p>
        <w:p>
          <w:pPr>
            <w:pStyle w:val="41"/>
            <w:bidi w:val="0"/>
            <w:ind w:left="1418" w:right="425" w:hanging="1418"/>
            <w:jc w:val="left"/>
            <w:rPr>
              <w:rFonts w:ascii="Calibri" w:hAnsi="Calibri" w:eastAsia="Malgun Gothic;맑은 고딕" w:cs="Calibri"/>
              <w:sz w:val="22"/>
              <w:szCs w:val="22"/>
              <w:lang w:val="ja-JP" w:eastAsia="ja-JP"/>
            </w:rPr>
          </w:pPr>
          <w:r>
            <w:rPr/>
            <w:t>8.7.1.1</w:t>
          </w:r>
          <w:r>
            <w:rPr>
              <w:rFonts w:eastAsia="Malgun Gothic;맑은 고딕" w:cs="Calibri" w:ascii="Calibri" w:hAnsi="Calibri"/>
              <w:sz w:val="22"/>
              <w:szCs w:val="22"/>
              <w:lang w:val="ja-JP" w:eastAsia="ja-JP"/>
            </w:rPr>
            <w:tab/>
          </w:r>
          <w:r>
            <w:rPr/>
            <w:t>General</w:t>
            <w:tab/>
          </w:r>
          <w:hyperlink w:anchor="__RefHeading___Toc51764180">
            <w:r>
              <w:rPr>
                <w:rStyle w:val="IndexLink"/>
              </w:rPr>
              <w:t>53</w:t>
            </w:r>
          </w:hyperlink>
        </w:p>
        <w:p>
          <w:pPr>
            <w:pStyle w:val="41"/>
            <w:bidi w:val="0"/>
            <w:ind w:left="1418" w:right="425" w:hanging="1418"/>
            <w:jc w:val="left"/>
            <w:rPr>
              <w:rFonts w:ascii="Calibri" w:hAnsi="Calibri" w:eastAsia="Malgun Gothic;맑은 고딕" w:cs="Calibri"/>
              <w:sz w:val="22"/>
              <w:szCs w:val="22"/>
              <w:lang w:val="ja-JP" w:eastAsia="ja-JP"/>
            </w:rPr>
          </w:pPr>
          <w:r>
            <w:rPr/>
            <w:t>8.7.1.2</w:t>
          </w:r>
          <w:r>
            <w:rPr>
              <w:rFonts w:eastAsia="Malgun Gothic;맑은 고딕" w:cs="Calibri" w:ascii="Calibri" w:hAnsi="Calibri"/>
              <w:sz w:val="22"/>
              <w:szCs w:val="22"/>
              <w:lang w:val="ja-JP" w:eastAsia="ja-JP"/>
            </w:rPr>
            <w:tab/>
          </w:r>
          <w:r>
            <w:rPr/>
            <w:t>Successful Operation</w:t>
            <w:tab/>
          </w:r>
          <w:hyperlink w:anchor="__RefHeading___Toc51764181">
            <w:r>
              <w:rPr>
                <w:rStyle w:val="IndexLink"/>
              </w:rPr>
              <w:t>54</w:t>
            </w:r>
          </w:hyperlink>
        </w:p>
        <w:p>
          <w:pPr>
            <w:pStyle w:val="41"/>
            <w:bidi w:val="0"/>
            <w:ind w:left="1418" w:right="425" w:hanging="1418"/>
            <w:jc w:val="left"/>
            <w:rPr>
              <w:rFonts w:ascii="Calibri" w:hAnsi="Calibri" w:eastAsia="Malgun Gothic;맑은 고딕" w:cs="Calibri"/>
              <w:sz w:val="22"/>
              <w:szCs w:val="22"/>
              <w:lang w:val="ja-JP" w:eastAsia="ja-JP"/>
            </w:rPr>
          </w:pPr>
          <w:r>
            <w:rPr/>
            <w:t>8.7.1.3</w:t>
          </w:r>
          <w:r>
            <w:rPr>
              <w:rFonts w:eastAsia="Malgun Gothic;맑은 고딕" w:cs="Calibri" w:ascii="Calibri" w:hAnsi="Calibri"/>
              <w:sz w:val="22"/>
              <w:szCs w:val="22"/>
              <w:lang w:val="ja-JP" w:eastAsia="ja-JP"/>
            </w:rPr>
            <w:tab/>
          </w:r>
          <w:r>
            <w:rPr/>
            <w:t>Unsuccessful Operation</w:t>
            <w:tab/>
          </w:r>
          <w:hyperlink w:anchor="__RefHeading___Toc51764182">
            <w:r>
              <w:rPr>
                <w:rStyle w:val="IndexLink"/>
              </w:rPr>
              <w:t>54</w:t>
            </w:r>
          </w:hyperlink>
        </w:p>
        <w:p>
          <w:pPr>
            <w:pStyle w:val="41"/>
            <w:bidi w:val="0"/>
            <w:ind w:left="1418" w:right="425" w:hanging="1418"/>
            <w:jc w:val="left"/>
            <w:rPr>
              <w:rFonts w:ascii="Calibri" w:hAnsi="Calibri" w:eastAsia="Malgun Gothic;맑은 고딕" w:cs="Calibri"/>
              <w:sz w:val="22"/>
              <w:szCs w:val="22"/>
              <w:lang w:val="ja-JP" w:eastAsia="ja-JP"/>
            </w:rPr>
          </w:pPr>
          <w:r>
            <w:rPr/>
            <w:t>8.7.1.4</w:t>
          </w:r>
          <w:r>
            <w:rPr>
              <w:rFonts w:eastAsia="Malgun Gothic;맑은 고딕" w:cs="Calibri" w:ascii="Calibri" w:hAnsi="Calibri"/>
              <w:sz w:val="22"/>
              <w:szCs w:val="22"/>
              <w:lang w:val="ja-JP" w:eastAsia="ja-JP"/>
            </w:rPr>
            <w:tab/>
          </w:r>
          <w:r>
            <w:rPr/>
            <w:t>Abnormal Conditions</w:t>
            <w:tab/>
          </w:r>
          <w:hyperlink w:anchor="__RefHeading___Toc51764183">
            <w:r>
              <w:rPr>
                <w:rStyle w:val="IndexLink"/>
              </w:rPr>
              <w:t>54</w:t>
            </w:r>
          </w:hyperlink>
        </w:p>
        <w:p>
          <w:pPr>
            <w:pStyle w:val="31"/>
            <w:bidi w:val="0"/>
            <w:ind w:left="1134" w:right="425" w:hanging="1134"/>
            <w:jc w:val="left"/>
            <w:rPr>
              <w:rFonts w:ascii="Calibri" w:hAnsi="Calibri" w:eastAsia="Malgun Gothic;맑은 고딕" w:cs="Calibri"/>
              <w:sz w:val="22"/>
              <w:szCs w:val="22"/>
              <w:lang w:val="ja-JP" w:eastAsia="ja-JP"/>
            </w:rPr>
          </w:pPr>
          <w:r>
            <w:rPr/>
            <w:t>8.7.2</w:t>
          </w:r>
          <w:r>
            <w:rPr>
              <w:rFonts w:eastAsia="Malgun Gothic;맑은 고딕" w:cs="Calibri" w:ascii="Calibri" w:hAnsi="Calibri"/>
              <w:sz w:val="22"/>
              <w:szCs w:val="22"/>
              <w:lang w:val="ja-JP" w:eastAsia="ja-JP"/>
            </w:rPr>
            <w:tab/>
          </w:r>
          <w:r>
            <w:rPr/>
            <w:t>RAN Configuration Update</w:t>
            <w:tab/>
          </w:r>
          <w:hyperlink w:anchor="__RefHeading___Toc51764184">
            <w:r>
              <w:rPr>
                <w:rStyle w:val="IndexLink"/>
              </w:rPr>
              <w:t>54</w:t>
            </w:r>
          </w:hyperlink>
        </w:p>
        <w:p>
          <w:pPr>
            <w:pStyle w:val="41"/>
            <w:bidi w:val="0"/>
            <w:ind w:left="1418" w:right="425" w:hanging="1418"/>
            <w:jc w:val="left"/>
            <w:rPr>
              <w:rFonts w:ascii="Calibri" w:hAnsi="Calibri" w:eastAsia="Malgun Gothic;맑은 고딕" w:cs="Calibri"/>
              <w:sz w:val="22"/>
              <w:szCs w:val="22"/>
              <w:lang w:val="ja-JP" w:eastAsia="ja-JP"/>
            </w:rPr>
          </w:pPr>
          <w:r>
            <w:rPr/>
            <w:t>8.7.2.1</w:t>
          </w:r>
          <w:r>
            <w:rPr>
              <w:rFonts w:eastAsia="Malgun Gothic;맑은 고딕" w:cs="Calibri" w:ascii="Calibri" w:hAnsi="Calibri"/>
              <w:sz w:val="22"/>
              <w:szCs w:val="22"/>
              <w:lang w:val="ja-JP" w:eastAsia="ja-JP"/>
            </w:rPr>
            <w:tab/>
          </w:r>
          <w:r>
            <w:rPr/>
            <w:t>General</w:t>
            <w:tab/>
          </w:r>
          <w:hyperlink w:anchor="__RefHeading___Toc51764185">
            <w:r>
              <w:rPr>
                <w:rStyle w:val="IndexLink"/>
              </w:rPr>
              <w:t>54</w:t>
            </w:r>
          </w:hyperlink>
        </w:p>
        <w:p>
          <w:pPr>
            <w:pStyle w:val="41"/>
            <w:bidi w:val="0"/>
            <w:ind w:left="1418" w:right="425" w:hanging="1418"/>
            <w:jc w:val="left"/>
            <w:rPr>
              <w:rFonts w:ascii="Calibri" w:hAnsi="Calibri" w:eastAsia="Malgun Gothic;맑은 고딕" w:cs="Calibri"/>
              <w:sz w:val="22"/>
              <w:szCs w:val="22"/>
              <w:lang w:val="ja-JP" w:eastAsia="ja-JP"/>
            </w:rPr>
          </w:pPr>
          <w:r>
            <w:rPr/>
            <w:t>8.7.2.2</w:t>
          </w:r>
          <w:r>
            <w:rPr>
              <w:rFonts w:eastAsia="Malgun Gothic;맑은 고딕" w:cs="Calibri" w:ascii="Calibri" w:hAnsi="Calibri"/>
              <w:sz w:val="22"/>
              <w:szCs w:val="22"/>
              <w:lang w:val="ja-JP" w:eastAsia="ja-JP"/>
            </w:rPr>
            <w:tab/>
          </w:r>
          <w:r>
            <w:rPr/>
            <w:t>Successful Operation</w:t>
            <w:tab/>
          </w:r>
          <w:hyperlink w:anchor="__RefHeading___Toc51764186">
            <w:r>
              <w:rPr>
                <w:rStyle w:val="IndexLink"/>
              </w:rPr>
              <w:t>55</w:t>
            </w:r>
          </w:hyperlink>
        </w:p>
        <w:p>
          <w:pPr>
            <w:pStyle w:val="41"/>
            <w:bidi w:val="0"/>
            <w:ind w:left="1418" w:right="425" w:hanging="1418"/>
            <w:jc w:val="left"/>
            <w:rPr>
              <w:rFonts w:ascii="Calibri" w:hAnsi="Calibri" w:eastAsia="Malgun Gothic;맑은 고딕" w:cs="Calibri"/>
              <w:sz w:val="22"/>
              <w:szCs w:val="22"/>
              <w:lang w:val="ja-JP" w:eastAsia="ja-JP"/>
            </w:rPr>
          </w:pPr>
          <w:r>
            <w:rPr/>
            <w:t>8.7.2.3</w:t>
          </w:r>
          <w:r>
            <w:rPr>
              <w:rFonts w:eastAsia="Malgun Gothic;맑은 고딕" w:cs="Calibri" w:ascii="Calibri" w:hAnsi="Calibri"/>
              <w:sz w:val="22"/>
              <w:szCs w:val="22"/>
              <w:lang w:val="ja-JP" w:eastAsia="ja-JP"/>
            </w:rPr>
            <w:tab/>
          </w:r>
          <w:r>
            <w:rPr/>
            <w:t>Unsuccessful Operation</w:t>
            <w:tab/>
          </w:r>
          <w:hyperlink w:anchor="__RefHeading___Toc51764187">
            <w:r>
              <w:rPr>
                <w:rStyle w:val="IndexLink"/>
              </w:rPr>
              <w:t>55</w:t>
            </w:r>
          </w:hyperlink>
        </w:p>
        <w:p>
          <w:pPr>
            <w:pStyle w:val="41"/>
            <w:bidi w:val="0"/>
            <w:ind w:left="1418" w:right="425" w:hanging="1418"/>
            <w:jc w:val="left"/>
            <w:rPr>
              <w:rFonts w:ascii="Calibri" w:hAnsi="Calibri" w:eastAsia="Malgun Gothic;맑은 고딕" w:cs="Calibri"/>
              <w:sz w:val="22"/>
              <w:szCs w:val="22"/>
              <w:lang w:val="ja-JP" w:eastAsia="ja-JP"/>
            </w:rPr>
          </w:pPr>
          <w:r>
            <w:rPr/>
            <w:t>8.7.2.4</w:t>
          </w:r>
          <w:r>
            <w:rPr>
              <w:rFonts w:eastAsia="Malgun Gothic;맑은 고딕" w:cs="Calibri" w:ascii="Calibri" w:hAnsi="Calibri"/>
              <w:sz w:val="22"/>
              <w:szCs w:val="22"/>
              <w:lang w:val="ja-JP" w:eastAsia="ja-JP"/>
            </w:rPr>
            <w:tab/>
          </w:r>
          <w:r>
            <w:rPr/>
            <w:t>Abnormal Conditions</w:t>
            <w:tab/>
          </w:r>
          <w:hyperlink w:anchor="__RefHeading___Toc51764188">
            <w:r>
              <w:rPr>
                <w:rStyle w:val="IndexLink"/>
              </w:rPr>
              <w:t>56</w:t>
            </w:r>
          </w:hyperlink>
        </w:p>
        <w:p>
          <w:pPr>
            <w:pStyle w:val="31"/>
            <w:bidi w:val="0"/>
            <w:ind w:left="1134" w:right="425" w:hanging="1134"/>
            <w:jc w:val="left"/>
            <w:rPr>
              <w:rFonts w:ascii="Calibri" w:hAnsi="Calibri" w:eastAsia="Malgun Gothic;맑은 고딕" w:cs="Calibri"/>
              <w:sz w:val="22"/>
              <w:szCs w:val="22"/>
              <w:lang w:val="ja-JP" w:eastAsia="ja-JP"/>
            </w:rPr>
          </w:pPr>
          <w:r>
            <w:rPr/>
            <w:t>8.7.3</w:t>
          </w:r>
          <w:r>
            <w:rPr>
              <w:rFonts w:eastAsia="Malgun Gothic;맑은 고딕" w:cs="Calibri" w:ascii="Calibri" w:hAnsi="Calibri"/>
              <w:sz w:val="22"/>
              <w:szCs w:val="22"/>
              <w:lang w:val="ja-JP" w:eastAsia="ja-JP"/>
            </w:rPr>
            <w:tab/>
          </w:r>
          <w:r>
            <w:rPr/>
            <w:t>AMF Configuration Update</w:t>
            <w:tab/>
          </w:r>
          <w:hyperlink w:anchor="__RefHeading___Toc51764189">
            <w:r>
              <w:rPr>
                <w:rStyle w:val="IndexLink"/>
              </w:rPr>
              <w:t>56</w:t>
            </w:r>
          </w:hyperlink>
        </w:p>
        <w:p>
          <w:pPr>
            <w:pStyle w:val="41"/>
            <w:bidi w:val="0"/>
            <w:ind w:left="1418" w:right="425" w:hanging="1418"/>
            <w:jc w:val="left"/>
            <w:rPr>
              <w:rFonts w:ascii="Calibri" w:hAnsi="Calibri" w:eastAsia="Malgun Gothic;맑은 고딕" w:cs="Calibri"/>
              <w:sz w:val="22"/>
              <w:szCs w:val="22"/>
              <w:lang w:val="ja-JP" w:eastAsia="ja-JP"/>
            </w:rPr>
          </w:pPr>
          <w:r>
            <w:rPr/>
            <w:t>8.7.3.1</w:t>
          </w:r>
          <w:r>
            <w:rPr>
              <w:rFonts w:eastAsia="Malgun Gothic;맑은 고딕" w:cs="Calibri" w:ascii="Calibri" w:hAnsi="Calibri"/>
              <w:sz w:val="22"/>
              <w:szCs w:val="22"/>
              <w:lang w:val="ja-JP" w:eastAsia="ja-JP"/>
            </w:rPr>
            <w:tab/>
          </w:r>
          <w:r>
            <w:rPr/>
            <w:t>General</w:t>
            <w:tab/>
          </w:r>
          <w:hyperlink w:anchor="__RefHeading___Toc51764190">
            <w:r>
              <w:rPr>
                <w:rStyle w:val="IndexLink"/>
              </w:rPr>
              <w:t>56</w:t>
            </w:r>
          </w:hyperlink>
        </w:p>
        <w:p>
          <w:pPr>
            <w:pStyle w:val="41"/>
            <w:bidi w:val="0"/>
            <w:ind w:left="1418" w:right="425" w:hanging="1418"/>
            <w:jc w:val="left"/>
            <w:rPr>
              <w:rFonts w:ascii="Calibri" w:hAnsi="Calibri" w:eastAsia="Malgun Gothic;맑은 고딕" w:cs="Calibri"/>
              <w:sz w:val="22"/>
              <w:szCs w:val="22"/>
              <w:lang w:val="ja-JP" w:eastAsia="ja-JP"/>
            </w:rPr>
          </w:pPr>
          <w:r>
            <w:rPr/>
            <w:t>8.7.3.2</w:t>
          </w:r>
          <w:r>
            <w:rPr>
              <w:rFonts w:eastAsia="Malgun Gothic;맑은 고딕" w:cs="Calibri" w:ascii="Calibri" w:hAnsi="Calibri"/>
              <w:sz w:val="22"/>
              <w:szCs w:val="22"/>
              <w:lang w:val="ja-JP" w:eastAsia="ja-JP"/>
            </w:rPr>
            <w:tab/>
          </w:r>
          <w:r>
            <w:rPr/>
            <w:t>Successful Operation</w:t>
            <w:tab/>
          </w:r>
          <w:hyperlink w:anchor="__RefHeading___Toc51764191">
            <w:r>
              <w:rPr>
                <w:rStyle w:val="IndexLink"/>
              </w:rPr>
              <w:t>56</w:t>
            </w:r>
          </w:hyperlink>
        </w:p>
        <w:p>
          <w:pPr>
            <w:pStyle w:val="41"/>
            <w:bidi w:val="0"/>
            <w:ind w:left="1418" w:right="425" w:hanging="1418"/>
            <w:jc w:val="left"/>
            <w:rPr>
              <w:rFonts w:ascii="Calibri" w:hAnsi="Calibri" w:eastAsia="Malgun Gothic;맑은 고딕" w:cs="Calibri"/>
              <w:sz w:val="22"/>
              <w:szCs w:val="22"/>
              <w:lang w:val="ja-JP" w:eastAsia="ja-JP"/>
            </w:rPr>
          </w:pPr>
          <w:r>
            <w:rPr/>
            <w:t>8.7.3.3</w:t>
          </w:r>
          <w:r>
            <w:rPr>
              <w:rFonts w:eastAsia="Malgun Gothic;맑은 고딕" w:cs="Calibri" w:ascii="Calibri" w:hAnsi="Calibri"/>
              <w:sz w:val="22"/>
              <w:szCs w:val="22"/>
              <w:lang w:val="ja-JP" w:eastAsia="ja-JP"/>
            </w:rPr>
            <w:tab/>
          </w:r>
          <w:r>
            <w:rPr/>
            <w:t>Unsuccessful Operation</w:t>
            <w:tab/>
          </w:r>
          <w:hyperlink w:anchor="__RefHeading___Toc51764192">
            <w:r>
              <w:rPr>
                <w:rStyle w:val="IndexLink"/>
              </w:rPr>
              <w:t>57</w:t>
            </w:r>
          </w:hyperlink>
        </w:p>
        <w:p>
          <w:pPr>
            <w:pStyle w:val="41"/>
            <w:bidi w:val="0"/>
            <w:ind w:left="1418" w:right="425" w:hanging="1418"/>
            <w:jc w:val="left"/>
            <w:rPr>
              <w:rFonts w:ascii="Calibri" w:hAnsi="Calibri" w:eastAsia="Malgun Gothic;맑은 고딕" w:cs="Calibri"/>
              <w:sz w:val="22"/>
              <w:szCs w:val="22"/>
              <w:lang w:val="ja-JP" w:eastAsia="ja-JP"/>
            </w:rPr>
          </w:pPr>
          <w:r>
            <w:rPr/>
            <w:t>8.7.3.4</w:t>
          </w:r>
          <w:r>
            <w:rPr>
              <w:rFonts w:eastAsia="Malgun Gothic;맑은 고딕" w:cs="Calibri" w:ascii="Calibri" w:hAnsi="Calibri"/>
              <w:sz w:val="22"/>
              <w:szCs w:val="22"/>
              <w:lang w:val="ja-JP" w:eastAsia="ja-JP"/>
            </w:rPr>
            <w:tab/>
          </w:r>
          <w:r>
            <w:rPr/>
            <w:t>Abnormal Conditions</w:t>
            <w:tab/>
          </w:r>
          <w:hyperlink w:anchor="__RefHeading___Toc51764193">
            <w:r>
              <w:rPr>
                <w:rStyle w:val="IndexLink"/>
              </w:rPr>
              <w:t>57</w:t>
            </w:r>
          </w:hyperlink>
        </w:p>
        <w:p>
          <w:pPr>
            <w:pStyle w:val="31"/>
            <w:bidi w:val="0"/>
            <w:ind w:left="1134" w:right="425" w:hanging="1134"/>
            <w:jc w:val="left"/>
            <w:rPr>
              <w:rFonts w:ascii="Calibri" w:hAnsi="Calibri" w:eastAsia="Malgun Gothic;맑은 고딕" w:cs="Calibri"/>
              <w:sz w:val="22"/>
              <w:szCs w:val="22"/>
              <w:lang w:val="ja-JP" w:eastAsia="ja-JP"/>
            </w:rPr>
          </w:pPr>
          <w:r>
            <w:rPr/>
            <w:t>8.7.4</w:t>
          </w:r>
          <w:r>
            <w:rPr>
              <w:rFonts w:eastAsia="Malgun Gothic;맑은 고딕" w:cs="Calibri" w:ascii="Calibri" w:hAnsi="Calibri"/>
              <w:sz w:val="22"/>
              <w:szCs w:val="22"/>
              <w:lang w:val="ja-JP" w:eastAsia="ja-JP"/>
            </w:rPr>
            <w:tab/>
          </w:r>
          <w:r>
            <w:rPr/>
            <w:t>NG Reset</w:t>
            <w:tab/>
          </w:r>
          <w:hyperlink w:anchor="__RefHeading___Toc51764194">
            <w:r>
              <w:rPr>
                <w:rStyle w:val="IndexLink"/>
              </w:rPr>
              <w:t>57</w:t>
            </w:r>
          </w:hyperlink>
        </w:p>
        <w:p>
          <w:pPr>
            <w:pStyle w:val="41"/>
            <w:bidi w:val="0"/>
            <w:ind w:left="1418" w:right="425" w:hanging="1418"/>
            <w:jc w:val="left"/>
            <w:rPr>
              <w:rFonts w:ascii="Calibri" w:hAnsi="Calibri" w:eastAsia="Malgun Gothic;맑은 고딕" w:cs="Calibri"/>
              <w:sz w:val="22"/>
              <w:szCs w:val="22"/>
              <w:lang w:val="ja-JP" w:eastAsia="ja-JP"/>
            </w:rPr>
          </w:pPr>
          <w:r>
            <w:rPr/>
            <w:t>8.7.4.1</w:t>
          </w:r>
          <w:r>
            <w:rPr>
              <w:rFonts w:eastAsia="Malgun Gothic;맑은 고딕" w:cs="Calibri" w:ascii="Calibri" w:hAnsi="Calibri"/>
              <w:sz w:val="22"/>
              <w:szCs w:val="22"/>
              <w:lang w:val="ja-JP" w:eastAsia="ja-JP"/>
            </w:rPr>
            <w:tab/>
          </w:r>
          <w:r>
            <w:rPr/>
            <w:t>General</w:t>
            <w:tab/>
          </w:r>
          <w:hyperlink w:anchor="__RefHeading___Toc51764195">
            <w:r>
              <w:rPr>
                <w:rStyle w:val="IndexLink"/>
              </w:rPr>
              <w:t>57</w:t>
            </w:r>
          </w:hyperlink>
        </w:p>
        <w:p>
          <w:pPr>
            <w:pStyle w:val="41"/>
            <w:bidi w:val="0"/>
            <w:ind w:left="1418" w:right="425" w:hanging="1418"/>
            <w:jc w:val="left"/>
            <w:rPr>
              <w:rFonts w:ascii="Calibri" w:hAnsi="Calibri" w:eastAsia="Malgun Gothic;맑은 고딕" w:cs="Calibri"/>
              <w:sz w:val="22"/>
              <w:szCs w:val="22"/>
              <w:lang w:val="ja-JP" w:eastAsia="ja-JP"/>
            </w:rPr>
          </w:pPr>
          <w:r>
            <w:rPr/>
            <w:t>8.7.4.2</w:t>
          </w:r>
          <w:r>
            <w:rPr>
              <w:rFonts w:eastAsia="Malgun Gothic;맑은 고딕" w:cs="Calibri" w:ascii="Calibri" w:hAnsi="Calibri"/>
              <w:sz w:val="22"/>
              <w:szCs w:val="22"/>
              <w:lang w:val="ja-JP" w:eastAsia="ja-JP"/>
            </w:rPr>
            <w:tab/>
          </w:r>
          <w:r>
            <w:rPr/>
            <w:t>Successful Operation</w:t>
            <w:tab/>
          </w:r>
          <w:hyperlink w:anchor="__RefHeading___Toc51764196">
            <w:r>
              <w:rPr>
                <w:rStyle w:val="IndexLink"/>
              </w:rPr>
              <w:t>58</w:t>
            </w:r>
          </w:hyperlink>
        </w:p>
        <w:p>
          <w:pPr>
            <w:pStyle w:val="51"/>
            <w:bidi w:val="0"/>
            <w:ind w:left="1701" w:right="425" w:hanging="1701"/>
            <w:jc w:val="left"/>
            <w:rPr>
              <w:rFonts w:ascii="Calibri" w:hAnsi="Calibri" w:eastAsia="Malgun Gothic;맑은 고딕" w:cs="Calibri"/>
              <w:sz w:val="22"/>
              <w:szCs w:val="22"/>
              <w:lang w:val="ja-JP" w:eastAsia="ja-JP"/>
            </w:rPr>
          </w:pPr>
          <w:r>
            <w:rPr/>
            <w:t>8.7.4.2.1</w:t>
          </w:r>
          <w:r>
            <w:rPr>
              <w:rFonts w:eastAsia="Malgun Gothic;맑은 고딕" w:cs="Calibri" w:ascii="Calibri" w:hAnsi="Calibri"/>
              <w:sz w:val="22"/>
              <w:szCs w:val="22"/>
              <w:lang w:val="ja-JP" w:eastAsia="ja-JP"/>
            </w:rPr>
            <w:tab/>
          </w:r>
          <w:r>
            <w:rPr/>
            <w:t>NG Reset initiated by the AMF</w:t>
            <w:tab/>
          </w:r>
          <w:hyperlink w:anchor="__RefHeading___Toc51764197">
            <w:r>
              <w:rPr>
                <w:rStyle w:val="IndexLink"/>
              </w:rPr>
              <w:t>58</w:t>
            </w:r>
          </w:hyperlink>
        </w:p>
        <w:p>
          <w:pPr>
            <w:pStyle w:val="51"/>
            <w:bidi w:val="0"/>
            <w:ind w:left="1701" w:right="425" w:hanging="1701"/>
            <w:jc w:val="left"/>
            <w:rPr>
              <w:rFonts w:ascii="Calibri" w:hAnsi="Calibri" w:eastAsia="Malgun Gothic;맑은 고딕" w:cs="Calibri"/>
              <w:sz w:val="22"/>
              <w:szCs w:val="22"/>
              <w:lang w:val="ja-JP" w:eastAsia="ja-JP"/>
            </w:rPr>
          </w:pPr>
          <w:r>
            <w:rPr/>
            <w:t>8.7.4.2.2</w:t>
          </w:r>
          <w:r>
            <w:rPr>
              <w:rFonts w:eastAsia="Malgun Gothic;맑은 고딕" w:cs="Calibri" w:ascii="Calibri" w:hAnsi="Calibri"/>
              <w:sz w:val="22"/>
              <w:szCs w:val="22"/>
              <w:lang w:val="ja-JP" w:eastAsia="ja-JP"/>
            </w:rPr>
            <w:tab/>
          </w:r>
          <w:r>
            <w:rPr/>
            <w:t>NG Reset initiated by the NG-RAN node</w:t>
            <w:tab/>
          </w:r>
          <w:hyperlink w:anchor="__RefHeading___Toc51764198">
            <w:r>
              <w:rPr>
                <w:rStyle w:val="IndexLink"/>
              </w:rPr>
              <w:t>59</w:t>
            </w:r>
          </w:hyperlink>
        </w:p>
        <w:p>
          <w:pPr>
            <w:pStyle w:val="41"/>
            <w:bidi w:val="0"/>
            <w:ind w:left="1418" w:right="425" w:hanging="1418"/>
            <w:jc w:val="left"/>
            <w:rPr>
              <w:rFonts w:ascii="Calibri" w:hAnsi="Calibri" w:eastAsia="Malgun Gothic;맑은 고딕" w:cs="Calibri"/>
              <w:sz w:val="22"/>
              <w:szCs w:val="22"/>
              <w:lang w:val="ja-JP" w:eastAsia="ja-JP"/>
            </w:rPr>
          </w:pPr>
          <w:r>
            <w:rPr/>
            <w:t>8.7.4.3</w:t>
          </w:r>
          <w:r>
            <w:rPr>
              <w:rFonts w:eastAsia="Malgun Gothic;맑은 고딕" w:cs="Calibri" w:ascii="Calibri" w:hAnsi="Calibri"/>
              <w:sz w:val="22"/>
              <w:szCs w:val="22"/>
              <w:lang w:val="ja-JP" w:eastAsia="ja-JP"/>
            </w:rPr>
            <w:tab/>
          </w:r>
          <w:r>
            <w:rPr/>
            <w:t>Unsuccessful Operation</w:t>
            <w:tab/>
          </w:r>
          <w:hyperlink w:anchor="__RefHeading___Toc51764199">
            <w:r>
              <w:rPr>
                <w:rStyle w:val="IndexLink"/>
              </w:rPr>
              <w:t>59</w:t>
            </w:r>
          </w:hyperlink>
        </w:p>
        <w:p>
          <w:pPr>
            <w:pStyle w:val="41"/>
            <w:bidi w:val="0"/>
            <w:ind w:left="1418" w:right="425" w:hanging="1418"/>
            <w:jc w:val="left"/>
            <w:rPr>
              <w:rFonts w:ascii="Calibri" w:hAnsi="Calibri" w:eastAsia="Malgun Gothic;맑은 고딕" w:cs="Calibri"/>
              <w:sz w:val="22"/>
              <w:szCs w:val="22"/>
              <w:lang w:val="ja-JP" w:eastAsia="ja-JP"/>
            </w:rPr>
          </w:pPr>
          <w:r>
            <w:rPr/>
            <w:t>8.7.4.4</w:t>
          </w:r>
          <w:r>
            <w:rPr>
              <w:rFonts w:eastAsia="Malgun Gothic;맑은 고딕" w:cs="Calibri" w:ascii="Calibri" w:hAnsi="Calibri"/>
              <w:sz w:val="22"/>
              <w:szCs w:val="22"/>
              <w:lang w:val="ja-JP" w:eastAsia="ja-JP"/>
            </w:rPr>
            <w:tab/>
          </w:r>
          <w:r>
            <w:rPr/>
            <w:t>Abnormal Conditions</w:t>
            <w:tab/>
          </w:r>
          <w:hyperlink w:anchor="__RefHeading___Toc51764200">
            <w:r>
              <w:rPr>
                <w:rStyle w:val="IndexLink"/>
              </w:rPr>
              <w:t>59</w:t>
            </w:r>
          </w:hyperlink>
        </w:p>
        <w:p>
          <w:pPr>
            <w:pStyle w:val="51"/>
            <w:bidi w:val="0"/>
            <w:ind w:left="1701" w:right="425" w:hanging="1701"/>
            <w:jc w:val="left"/>
            <w:rPr>
              <w:rFonts w:ascii="Calibri" w:hAnsi="Calibri" w:eastAsia="Malgun Gothic;맑은 고딕" w:cs="Calibri"/>
              <w:sz w:val="22"/>
              <w:szCs w:val="22"/>
              <w:lang w:val="ja-JP" w:eastAsia="ja-JP"/>
            </w:rPr>
          </w:pPr>
          <w:r>
            <w:rPr/>
            <w:t>8.7.4.4.1</w:t>
          </w:r>
          <w:r>
            <w:rPr>
              <w:rFonts w:eastAsia="Malgun Gothic;맑은 고딕" w:cs="Calibri" w:ascii="Calibri" w:hAnsi="Calibri"/>
              <w:sz w:val="22"/>
              <w:szCs w:val="22"/>
              <w:lang w:val="ja-JP" w:eastAsia="ja-JP"/>
            </w:rPr>
            <w:tab/>
          </w:r>
          <w:r>
            <w:rPr/>
            <w:t>Abnormal Condition at the 5GC</w:t>
            <w:tab/>
          </w:r>
          <w:hyperlink w:anchor="__RefHeading___Toc51764201">
            <w:r>
              <w:rPr>
                <w:rStyle w:val="IndexLink"/>
              </w:rPr>
              <w:t>59</w:t>
            </w:r>
          </w:hyperlink>
        </w:p>
        <w:p>
          <w:pPr>
            <w:pStyle w:val="51"/>
            <w:bidi w:val="0"/>
            <w:ind w:left="1701" w:right="425" w:hanging="1701"/>
            <w:jc w:val="left"/>
            <w:rPr>
              <w:rFonts w:ascii="Calibri" w:hAnsi="Calibri" w:eastAsia="Malgun Gothic;맑은 고딕" w:cs="Calibri"/>
              <w:sz w:val="22"/>
              <w:szCs w:val="22"/>
              <w:lang w:val="ja-JP" w:eastAsia="ja-JP"/>
            </w:rPr>
          </w:pPr>
          <w:r>
            <w:rPr/>
            <w:t>8.7.4.4.2</w:t>
          </w:r>
          <w:r>
            <w:rPr>
              <w:rFonts w:eastAsia="Malgun Gothic;맑은 고딕" w:cs="Calibri" w:ascii="Calibri" w:hAnsi="Calibri"/>
              <w:sz w:val="22"/>
              <w:szCs w:val="22"/>
              <w:lang w:val="ja-JP" w:eastAsia="ja-JP"/>
            </w:rPr>
            <w:tab/>
          </w:r>
          <w:r>
            <w:rPr/>
            <w:t>Abnormal Condition at the NG-RAN</w:t>
            <w:tab/>
          </w:r>
          <w:hyperlink w:anchor="__RefHeading___Toc51764202">
            <w:r>
              <w:rPr>
                <w:rStyle w:val="IndexLink"/>
              </w:rPr>
              <w:t>60</w:t>
            </w:r>
          </w:hyperlink>
        </w:p>
        <w:p>
          <w:pPr>
            <w:pStyle w:val="51"/>
            <w:bidi w:val="0"/>
            <w:ind w:left="1701" w:right="425" w:hanging="1701"/>
            <w:jc w:val="left"/>
            <w:rPr>
              <w:rFonts w:ascii="Calibri" w:hAnsi="Calibri" w:eastAsia="Malgun Gothic;맑은 고딕" w:cs="Calibri"/>
              <w:sz w:val="22"/>
              <w:szCs w:val="22"/>
              <w:lang w:val="ja-JP" w:eastAsia="ja-JP"/>
            </w:rPr>
          </w:pPr>
          <w:r>
            <w:rPr/>
            <w:t>8.7.4.4.3</w:t>
          </w:r>
          <w:r>
            <w:rPr>
              <w:rFonts w:eastAsia="Malgun Gothic;맑은 고딕" w:cs="Calibri" w:ascii="Calibri" w:hAnsi="Calibri"/>
              <w:sz w:val="22"/>
              <w:szCs w:val="22"/>
              <w:lang w:val="ja-JP" w:eastAsia="ja-JP"/>
            </w:rPr>
            <w:tab/>
          </w:r>
          <w:r>
            <w:rPr/>
            <w:t>Crossing of NG RESET Messages</w:t>
            <w:tab/>
          </w:r>
          <w:hyperlink w:anchor="__RefHeading___Toc51764203">
            <w:r>
              <w:rPr>
                <w:rStyle w:val="IndexLink"/>
              </w:rPr>
              <w:t>60</w:t>
            </w:r>
          </w:hyperlink>
        </w:p>
        <w:p>
          <w:pPr>
            <w:pStyle w:val="31"/>
            <w:bidi w:val="0"/>
            <w:ind w:left="1134" w:right="425" w:hanging="1134"/>
            <w:jc w:val="left"/>
            <w:rPr>
              <w:rFonts w:ascii="Calibri" w:hAnsi="Calibri" w:eastAsia="Malgun Gothic;맑은 고딕" w:cs="Calibri"/>
              <w:sz w:val="22"/>
              <w:szCs w:val="22"/>
              <w:lang w:val="ja-JP" w:eastAsia="ja-JP"/>
            </w:rPr>
          </w:pPr>
          <w:r>
            <w:rPr/>
            <w:t>8.7.5</w:t>
          </w:r>
          <w:r>
            <w:rPr>
              <w:rFonts w:eastAsia="Malgun Gothic;맑은 고딕" w:cs="Calibri" w:ascii="Calibri" w:hAnsi="Calibri"/>
              <w:sz w:val="22"/>
              <w:szCs w:val="22"/>
              <w:lang w:val="ja-JP" w:eastAsia="ja-JP"/>
            </w:rPr>
            <w:tab/>
          </w:r>
          <w:r>
            <w:rPr/>
            <w:t>Error Indication</w:t>
            <w:tab/>
          </w:r>
          <w:hyperlink w:anchor="__RefHeading___Toc51764204">
            <w:r>
              <w:rPr>
                <w:rStyle w:val="IndexLink"/>
              </w:rPr>
              <w:t>60</w:t>
            </w:r>
          </w:hyperlink>
        </w:p>
        <w:p>
          <w:pPr>
            <w:pStyle w:val="41"/>
            <w:bidi w:val="0"/>
            <w:ind w:left="1418" w:right="425" w:hanging="1418"/>
            <w:jc w:val="left"/>
            <w:rPr>
              <w:rFonts w:ascii="Calibri" w:hAnsi="Calibri" w:eastAsia="Malgun Gothic;맑은 고딕" w:cs="Calibri"/>
              <w:sz w:val="22"/>
              <w:szCs w:val="22"/>
              <w:lang w:val="ja-JP" w:eastAsia="ja-JP"/>
            </w:rPr>
          </w:pPr>
          <w:r>
            <w:rPr/>
            <w:t>8.7.5.1</w:t>
          </w:r>
          <w:r>
            <w:rPr>
              <w:rFonts w:eastAsia="Malgun Gothic;맑은 고딕" w:cs="Calibri" w:ascii="Calibri" w:hAnsi="Calibri"/>
              <w:sz w:val="22"/>
              <w:szCs w:val="22"/>
              <w:lang w:val="ja-JP" w:eastAsia="ja-JP"/>
            </w:rPr>
            <w:tab/>
          </w:r>
          <w:r>
            <w:rPr/>
            <w:t>General</w:t>
            <w:tab/>
          </w:r>
          <w:hyperlink w:anchor="__RefHeading___Toc51764205">
            <w:r>
              <w:rPr>
                <w:rStyle w:val="IndexLink"/>
              </w:rPr>
              <w:t>60</w:t>
            </w:r>
          </w:hyperlink>
        </w:p>
        <w:p>
          <w:pPr>
            <w:pStyle w:val="41"/>
            <w:bidi w:val="0"/>
            <w:ind w:left="1418" w:right="425" w:hanging="1418"/>
            <w:jc w:val="left"/>
            <w:rPr>
              <w:rFonts w:ascii="Calibri" w:hAnsi="Calibri" w:eastAsia="Malgun Gothic;맑은 고딕" w:cs="Calibri"/>
              <w:sz w:val="22"/>
              <w:szCs w:val="22"/>
              <w:lang w:val="ja-JP" w:eastAsia="ja-JP"/>
            </w:rPr>
          </w:pPr>
          <w:r>
            <w:rPr/>
            <w:t>8.7.5.2</w:t>
          </w:r>
          <w:r>
            <w:rPr>
              <w:rFonts w:eastAsia="Malgun Gothic;맑은 고딕" w:cs="Calibri" w:ascii="Calibri" w:hAnsi="Calibri"/>
              <w:sz w:val="22"/>
              <w:szCs w:val="22"/>
              <w:lang w:val="ja-JP" w:eastAsia="ja-JP"/>
            </w:rPr>
            <w:tab/>
          </w:r>
          <w:r>
            <w:rPr/>
            <w:t>Successful Operation</w:t>
            <w:tab/>
          </w:r>
          <w:hyperlink w:anchor="__RefHeading___Toc51764206">
            <w:r>
              <w:rPr>
                <w:rStyle w:val="IndexLink"/>
              </w:rPr>
              <w:t>60</w:t>
            </w:r>
          </w:hyperlink>
        </w:p>
        <w:p>
          <w:pPr>
            <w:pStyle w:val="41"/>
            <w:bidi w:val="0"/>
            <w:ind w:left="1418" w:right="425" w:hanging="1418"/>
            <w:jc w:val="left"/>
            <w:rPr>
              <w:rFonts w:ascii="Calibri" w:hAnsi="Calibri" w:eastAsia="Malgun Gothic;맑은 고딕" w:cs="Calibri"/>
              <w:sz w:val="22"/>
              <w:szCs w:val="22"/>
              <w:lang w:val="ja-JP" w:eastAsia="ja-JP"/>
            </w:rPr>
          </w:pPr>
          <w:r>
            <w:rPr/>
            <w:t>8.7.5.3</w:t>
          </w:r>
          <w:r>
            <w:rPr>
              <w:rFonts w:eastAsia="Malgun Gothic;맑은 고딕" w:cs="Calibri" w:ascii="Calibri" w:hAnsi="Calibri"/>
              <w:sz w:val="22"/>
              <w:szCs w:val="22"/>
              <w:lang w:val="ja-JP" w:eastAsia="ja-JP"/>
            </w:rPr>
            <w:tab/>
          </w:r>
          <w:r>
            <w:rPr/>
            <w:t>Abnormal Conditions</w:t>
            <w:tab/>
          </w:r>
          <w:hyperlink w:anchor="__RefHeading___Toc51764207">
            <w:r>
              <w:rPr>
                <w:rStyle w:val="IndexLink"/>
              </w:rPr>
              <w:t>61</w:t>
            </w:r>
          </w:hyperlink>
        </w:p>
        <w:p>
          <w:pPr>
            <w:pStyle w:val="31"/>
            <w:bidi w:val="0"/>
            <w:ind w:left="1134" w:right="425" w:hanging="1134"/>
            <w:jc w:val="left"/>
            <w:rPr>
              <w:rFonts w:ascii="Calibri" w:hAnsi="Calibri" w:eastAsia="Malgun Gothic;맑은 고딕" w:cs="Calibri"/>
              <w:sz w:val="22"/>
              <w:szCs w:val="22"/>
              <w:lang w:val="ja-JP" w:eastAsia="ja-JP"/>
            </w:rPr>
          </w:pPr>
          <w:r>
            <w:rPr/>
            <w:t>8.7.6</w:t>
          </w:r>
          <w:r>
            <w:rPr>
              <w:rFonts w:eastAsia="Malgun Gothic;맑은 고딕" w:cs="Calibri" w:ascii="Calibri" w:hAnsi="Calibri"/>
              <w:sz w:val="22"/>
              <w:szCs w:val="22"/>
              <w:lang w:val="ja-JP" w:eastAsia="ja-JP"/>
            </w:rPr>
            <w:tab/>
          </w:r>
          <w:r>
            <w:rPr/>
            <w:t>AMF Status Indication</w:t>
            <w:tab/>
          </w:r>
          <w:hyperlink w:anchor="__RefHeading___Toc51764208">
            <w:r>
              <w:rPr>
                <w:rStyle w:val="IndexLink"/>
              </w:rPr>
              <w:t>61</w:t>
            </w:r>
          </w:hyperlink>
        </w:p>
        <w:p>
          <w:pPr>
            <w:pStyle w:val="41"/>
            <w:bidi w:val="0"/>
            <w:ind w:left="1418" w:right="425" w:hanging="1418"/>
            <w:jc w:val="left"/>
            <w:rPr>
              <w:rFonts w:ascii="Calibri" w:hAnsi="Calibri" w:eastAsia="Malgun Gothic;맑은 고딕" w:cs="Calibri"/>
              <w:sz w:val="22"/>
              <w:szCs w:val="22"/>
              <w:lang w:val="ja-JP" w:eastAsia="ja-JP"/>
            </w:rPr>
          </w:pPr>
          <w:r>
            <w:rPr/>
            <w:t>8.7.6.1</w:t>
          </w:r>
          <w:r>
            <w:rPr>
              <w:rFonts w:eastAsia="Malgun Gothic;맑은 고딕" w:cs="Calibri" w:ascii="Calibri" w:hAnsi="Calibri"/>
              <w:sz w:val="22"/>
              <w:szCs w:val="22"/>
              <w:lang w:val="ja-JP" w:eastAsia="ja-JP"/>
            </w:rPr>
            <w:tab/>
          </w:r>
          <w:r>
            <w:rPr/>
            <w:t>General</w:t>
            <w:tab/>
          </w:r>
          <w:hyperlink w:anchor="__RefHeading___Toc51764209">
            <w:r>
              <w:rPr>
                <w:rStyle w:val="IndexLink"/>
              </w:rPr>
              <w:t>61</w:t>
            </w:r>
          </w:hyperlink>
        </w:p>
        <w:p>
          <w:pPr>
            <w:pStyle w:val="41"/>
            <w:bidi w:val="0"/>
            <w:ind w:left="1418" w:right="425" w:hanging="1418"/>
            <w:jc w:val="left"/>
            <w:rPr>
              <w:rFonts w:ascii="Calibri" w:hAnsi="Calibri" w:eastAsia="Malgun Gothic;맑은 고딕" w:cs="Calibri"/>
              <w:sz w:val="22"/>
              <w:szCs w:val="22"/>
              <w:lang w:val="ja-JP" w:eastAsia="ja-JP"/>
            </w:rPr>
          </w:pPr>
          <w:r>
            <w:rPr/>
            <w:t>8.7.6.2</w:t>
          </w:r>
          <w:r>
            <w:rPr>
              <w:rFonts w:eastAsia="Malgun Gothic;맑은 고딕" w:cs="Calibri" w:ascii="Calibri" w:hAnsi="Calibri"/>
              <w:sz w:val="22"/>
              <w:szCs w:val="22"/>
              <w:lang w:val="ja-JP" w:eastAsia="ja-JP"/>
            </w:rPr>
            <w:tab/>
          </w:r>
          <w:r>
            <w:rPr/>
            <w:t>Successful Operation</w:t>
            <w:tab/>
          </w:r>
          <w:hyperlink w:anchor="__RefHeading___Toc51764210">
            <w:r>
              <w:rPr>
                <w:rStyle w:val="IndexLink"/>
              </w:rPr>
              <w:t>61</w:t>
            </w:r>
          </w:hyperlink>
        </w:p>
        <w:p>
          <w:pPr>
            <w:pStyle w:val="41"/>
            <w:bidi w:val="0"/>
            <w:ind w:left="1418" w:right="425" w:hanging="1418"/>
            <w:jc w:val="left"/>
            <w:rPr>
              <w:rFonts w:ascii="Calibri" w:hAnsi="Calibri" w:eastAsia="Malgun Gothic;맑은 고딕" w:cs="Calibri"/>
              <w:sz w:val="22"/>
              <w:szCs w:val="22"/>
              <w:lang w:val="ja-JP" w:eastAsia="ja-JP"/>
            </w:rPr>
          </w:pPr>
          <w:r>
            <w:rPr/>
            <w:t>8.7.6.3</w:t>
          </w:r>
          <w:r>
            <w:rPr>
              <w:rFonts w:eastAsia="Malgun Gothic;맑은 고딕" w:cs="Calibri" w:ascii="Calibri" w:hAnsi="Calibri"/>
              <w:sz w:val="22"/>
              <w:szCs w:val="22"/>
              <w:lang w:val="ja-JP" w:eastAsia="ja-JP"/>
            </w:rPr>
            <w:tab/>
          </w:r>
          <w:r>
            <w:rPr/>
            <w:t>Abnormal Conditions</w:t>
            <w:tab/>
          </w:r>
          <w:hyperlink w:anchor="__RefHeading___Toc51764211">
            <w:r>
              <w:rPr>
                <w:rStyle w:val="IndexLink"/>
              </w:rPr>
              <w:t>62</w:t>
            </w:r>
          </w:hyperlink>
        </w:p>
        <w:p>
          <w:pPr>
            <w:pStyle w:val="31"/>
            <w:bidi w:val="0"/>
            <w:ind w:left="1134" w:right="425" w:hanging="1134"/>
            <w:jc w:val="left"/>
            <w:rPr>
              <w:rFonts w:ascii="Calibri" w:hAnsi="Calibri" w:eastAsia="Malgun Gothic;맑은 고딕" w:cs="Calibri"/>
              <w:sz w:val="22"/>
              <w:szCs w:val="22"/>
              <w:lang w:val="ja-JP" w:eastAsia="ja-JP"/>
            </w:rPr>
          </w:pPr>
          <w:r>
            <w:rPr/>
            <w:t>8.7.7</w:t>
          </w:r>
          <w:r>
            <w:rPr>
              <w:rFonts w:eastAsia="Malgun Gothic;맑은 고딕" w:cs="Calibri" w:ascii="Calibri" w:hAnsi="Calibri"/>
              <w:sz w:val="22"/>
              <w:szCs w:val="22"/>
              <w:lang w:val="ja-JP" w:eastAsia="ja-JP"/>
            </w:rPr>
            <w:tab/>
          </w:r>
          <w:r>
            <w:rPr/>
            <w:t>Overload Start</w:t>
            <w:tab/>
          </w:r>
          <w:hyperlink w:anchor="__RefHeading___Toc51764212">
            <w:r>
              <w:rPr>
                <w:rStyle w:val="IndexLink"/>
              </w:rPr>
              <w:t>62</w:t>
            </w:r>
          </w:hyperlink>
        </w:p>
        <w:p>
          <w:pPr>
            <w:pStyle w:val="41"/>
            <w:bidi w:val="0"/>
            <w:ind w:left="1418" w:right="425" w:hanging="1418"/>
            <w:jc w:val="left"/>
            <w:rPr>
              <w:rFonts w:ascii="Calibri" w:hAnsi="Calibri" w:eastAsia="Malgun Gothic;맑은 고딕" w:cs="Calibri"/>
              <w:sz w:val="22"/>
              <w:szCs w:val="22"/>
              <w:lang w:val="ja-JP" w:eastAsia="ja-JP"/>
            </w:rPr>
          </w:pPr>
          <w:r>
            <w:rPr/>
            <w:t>8.7.7.1</w:t>
          </w:r>
          <w:r>
            <w:rPr>
              <w:rFonts w:eastAsia="Malgun Gothic;맑은 고딕" w:cs="Calibri" w:ascii="Calibri" w:hAnsi="Calibri"/>
              <w:sz w:val="22"/>
              <w:szCs w:val="22"/>
              <w:lang w:val="ja-JP" w:eastAsia="ja-JP"/>
            </w:rPr>
            <w:tab/>
          </w:r>
          <w:r>
            <w:rPr/>
            <w:t>General</w:t>
            <w:tab/>
          </w:r>
          <w:hyperlink w:anchor="__RefHeading___Toc51764213">
            <w:r>
              <w:rPr>
                <w:rStyle w:val="IndexLink"/>
              </w:rPr>
              <w:t>62</w:t>
            </w:r>
          </w:hyperlink>
        </w:p>
        <w:p>
          <w:pPr>
            <w:pStyle w:val="41"/>
            <w:bidi w:val="0"/>
            <w:ind w:left="1418" w:right="425" w:hanging="1418"/>
            <w:jc w:val="left"/>
            <w:rPr>
              <w:rFonts w:ascii="Calibri" w:hAnsi="Calibri" w:eastAsia="Malgun Gothic;맑은 고딕" w:cs="Calibri"/>
              <w:sz w:val="22"/>
              <w:szCs w:val="22"/>
              <w:lang w:val="ja-JP" w:eastAsia="ja-JP"/>
            </w:rPr>
          </w:pPr>
          <w:r>
            <w:rPr/>
            <w:t>8.7.7.2</w:t>
          </w:r>
          <w:r>
            <w:rPr>
              <w:rFonts w:eastAsia="Malgun Gothic;맑은 고딕" w:cs="Calibri" w:ascii="Calibri" w:hAnsi="Calibri"/>
              <w:sz w:val="22"/>
              <w:szCs w:val="22"/>
              <w:lang w:val="ja-JP" w:eastAsia="ja-JP"/>
            </w:rPr>
            <w:tab/>
          </w:r>
          <w:r>
            <w:rPr/>
            <w:t>Successful Operation</w:t>
            <w:tab/>
          </w:r>
          <w:hyperlink w:anchor="__RefHeading___Toc51764214">
            <w:r>
              <w:rPr>
                <w:rStyle w:val="IndexLink"/>
              </w:rPr>
              <w:t>62</w:t>
            </w:r>
          </w:hyperlink>
        </w:p>
        <w:p>
          <w:pPr>
            <w:pStyle w:val="41"/>
            <w:bidi w:val="0"/>
            <w:ind w:left="1418" w:right="425" w:hanging="1418"/>
            <w:jc w:val="left"/>
            <w:rPr>
              <w:rFonts w:ascii="Calibri" w:hAnsi="Calibri" w:eastAsia="Malgun Gothic;맑은 고딕" w:cs="Calibri"/>
              <w:sz w:val="22"/>
              <w:szCs w:val="22"/>
              <w:lang w:val="ja-JP" w:eastAsia="ja-JP"/>
            </w:rPr>
          </w:pPr>
          <w:r>
            <w:rPr/>
            <w:t>8.7.7.3</w:t>
          </w:r>
          <w:r>
            <w:rPr>
              <w:rFonts w:eastAsia="Malgun Gothic;맑은 고딕" w:cs="Calibri" w:ascii="Calibri" w:hAnsi="Calibri"/>
              <w:sz w:val="22"/>
              <w:szCs w:val="22"/>
              <w:lang w:val="ja-JP" w:eastAsia="ja-JP"/>
            </w:rPr>
            <w:tab/>
          </w:r>
          <w:r>
            <w:rPr/>
            <w:t>Abnormal Conditions</w:t>
            <w:tab/>
          </w:r>
          <w:hyperlink w:anchor="__RefHeading___Toc51764215">
            <w:r>
              <w:rPr>
                <w:rStyle w:val="IndexLink"/>
              </w:rPr>
              <w:t>63</w:t>
            </w:r>
          </w:hyperlink>
        </w:p>
        <w:p>
          <w:pPr>
            <w:pStyle w:val="31"/>
            <w:bidi w:val="0"/>
            <w:ind w:left="1134" w:right="425" w:hanging="1134"/>
            <w:jc w:val="left"/>
            <w:rPr>
              <w:rFonts w:ascii="Calibri" w:hAnsi="Calibri" w:eastAsia="Malgun Gothic;맑은 고딕" w:cs="Calibri"/>
              <w:sz w:val="22"/>
              <w:szCs w:val="22"/>
              <w:lang w:val="ja-JP" w:eastAsia="ja-JP"/>
            </w:rPr>
          </w:pPr>
          <w:r>
            <w:rPr/>
            <w:t>8.7.8</w:t>
          </w:r>
          <w:r>
            <w:rPr>
              <w:rFonts w:eastAsia="Malgun Gothic;맑은 고딕" w:cs="Calibri" w:ascii="Calibri" w:hAnsi="Calibri"/>
              <w:sz w:val="22"/>
              <w:szCs w:val="22"/>
              <w:lang w:val="ja-JP" w:eastAsia="ja-JP"/>
            </w:rPr>
            <w:tab/>
          </w:r>
          <w:r>
            <w:rPr/>
            <w:t>Overload Stop</w:t>
            <w:tab/>
          </w:r>
          <w:hyperlink w:anchor="__RefHeading___Toc51764216">
            <w:r>
              <w:rPr>
                <w:rStyle w:val="IndexLink"/>
              </w:rPr>
              <w:t>63</w:t>
            </w:r>
          </w:hyperlink>
        </w:p>
        <w:p>
          <w:pPr>
            <w:pStyle w:val="41"/>
            <w:bidi w:val="0"/>
            <w:ind w:left="1418" w:right="425" w:hanging="1418"/>
            <w:jc w:val="left"/>
            <w:rPr>
              <w:rFonts w:ascii="Calibri" w:hAnsi="Calibri" w:eastAsia="Malgun Gothic;맑은 고딕" w:cs="Calibri"/>
              <w:sz w:val="22"/>
              <w:szCs w:val="22"/>
              <w:lang w:val="ja-JP" w:eastAsia="ja-JP"/>
            </w:rPr>
          </w:pPr>
          <w:r>
            <w:rPr/>
            <w:t>8.7.8.1</w:t>
          </w:r>
          <w:r>
            <w:rPr>
              <w:rFonts w:eastAsia="Malgun Gothic;맑은 고딕" w:cs="Calibri" w:ascii="Calibri" w:hAnsi="Calibri"/>
              <w:sz w:val="22"/>
              <w:szCs w:val="22"/>
              <w:lang w:val="ja-JP" w:eastAsia="ja-JP"/>
            </w:rPr>
            <w:tab/>
          </w:r>
          <w:r>
            <w:rPr/>
            <w:t>General</w:t>
            <w:tab/>
          </w:r>
          <w:hyperlink w:anchor="__RefHeading___Toc51764217">
            <w:r>
              <w:rPr>
                <w:rStyle w:val="IndexLink"/>
              </w:rPr>
              <w:t>63</w:t>
            </w:r>
          </w:hyperlink>
        </w:p>
        <w:p>
          <w:pPr>
            <w:pStyle w:val="41"/>
            <w:bidi w:val="0"/>
            <w:ind w:left="1418" w:right="425" w:hanging="1418"/>
            <w:jc w:val="left"/>
            <w:rPr>
              <w:rFonts w:ascii="Calibri" w:hAnsi="Calibri" w:eastAsia="Malgun Gothic;맑은 고딕" w:cs="Calibri"/>
              <w:sz w:val="22"/>
              <w:szCs w:val="22"/>
              <w:lang w:val="ja-JP" w:eastAsia="ja-JP"/>
            </w:rPr>
          </w:pPr>
          <w:r>
            <w:rPr/>
            <w:t>8.7.8.2</w:t>
          </w:r>
          <w:r>
            <w:rPr>
              <w:rFonts w:eastAsia="Malgun Gothic;맑은 고딕" w:cs="Calibri" w:ascii="Calibri" w:hAnsi="Calibri"/>
              <w:sz w:val="22"/>
              <w:szCs w:val="22"/>
              <w:lang w:val="ja-JP" w:eastAsia="ja-JP"/>
            </w:rPr>
            <w:tab/>
          </w:r>
          <w:r>
            <w:rPr/>
            <w:t>Successful Operation</w:t>
            <w:tab/>
          </w:r>
          <w:hyperlink w:anchor="__RefHeading___Toc51764218">
            <w:r>
              <w:rPr>
                <w:rStyle w:val="IndexLink"/>
              </w:rPr>
              <w:t>63</w:t>
            </w:r>
          </w:hyperlink>
        </w:p>
        <w:p>
          <w:pPr>
            <w:pStyle w:val="41"/>
            <w:bidi w:val="0"/>
            <w:ind w:left="1418" w:right="425" w:hanging="1418"/>
            <w:jc w:val="left"/>
            <w:rPr>
              <w:rFonts w:ascii="Calibri" w:hAnsi="Calibri" w:eastAsia="Malgun Gothic;맑은 고딕" w:cs="Calibri"/>
              <w:sz w:val="22"/>
              <w:szCs w:val="22"/>
              <w:lang w:val="ja-JP" w:eastAsia="ja-JP"/>
            </w:rPr>
          </w:pPr>
          <w:r>
            <w:rPr/>
            <w:t>8.7.8.3</w:t>
          </w:r>
          <w:r>
            <w:rPr>
              <w:rFonts w:eastAsia="Malgun Gothic;맑은 고딕" w:cs="Calibri" w:ascii="Calibri" w:hAnsi="Calibri"/>
              <w:sz w:val="22"/>
              <w:szCs w:val="22"/>
              <w:lang w:val="ja-JP" w:eastAsia="ja-JP"/>
            </w:rPr>
            <w:tab/>
          </w:r>
          <w:r>
            <w:rPr/>
            <w:t>Abnormal Conditions</w:t>
            <w:tab/>
          </w:r>
          <w:hyperlink w:anchor="__RefHeading___Toc51764219">
            <w:r>
              <w:rPr>
                <w:rStyle w:val="IndexLink"/>
              </w:rPr>
              <w:t>63</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8.8</w:t>
          </w:r>
          <w:r>
            <w:rPr>
              <w:rFonts w:eastAsia="Malgun Gothic;맑은 고딕" w:cs="Calibri" w:ascii="Calibri" w:hAnsi="Calibri"/>
              <w:sz w:val="22"/>
              <w:szCs w:val="22"/>
              <w:lang w:val="ja-JP" w:eastAsia="ja-JP"/>
            </w:rPr>
            <w:tab/>
          </w:r>
          <w:r>
            <w:rPr/>
            <w:t>Configuration Transfer Procedures</w:t>
            <w:tab/>
          </w:r>
          <w:hyperlink w:anchor="__RefHeading___Toc51764220">
            <w:r>
              <w:rPr>
                <w:rStyle w:val="IndexLink"/>
              </w:rPr>
              <w:t>63</w:t>
            </w:r>
          </w:hyperlink>
        </w:p>
        <w:p>
          <w:pPr>
            <w:pStyle w:val="31"/>
            <w:bidi w:val="0"/>
            <w:ind w:left="1134" w:right="425" w:hanging="1134"/>
            <w:jc w:val="left"/>
            <w:rPr>
              <w:rFonts w:ascii="Calibri" w:hAnsi="Calibri" w:eastAsia="Malgun Gothic;맑은 고딕" w:cs="Calibri"/>
              <w:sz w:val="22"/>
              <w:szCs w:val="22"/>
              <w:lang w:val="ja-JP" w:eastAsia="ja-JP"/>
            </w:rPr>
          </w:pPr>
          <w:r>
            <w:rPr/>
            <w:t>8.8.1</w:t>
          </w:r>
          <w:r>
            <w:rPr>
              <w:rFonts w:eastAsia="Malgun Gothic;맑은 고딕" w:cs="Calibri" w:ascii="Calibri" w:hAnsi="Calibri"/>
              <w:sz w:val="22"/>
              <w:szCs w:val="22"/>
              <w:lang w:val="ja-JP" w:eastAsia="ja-JP"/>
            </w:rPr>
            <w:tab/>
          </w:r>
          <w:r>
            <w:rPr/>
            <w:t>Uplink RAN Configuration Transfer</w:t>
            <w:tab/>
          </w:r>
          <w:hyperlink w:anchor="__RefHeading___Toc51764221">
            <w:r>
              <w:rPr>
                <w:rStyle w:val="IndexLink"/>
              </w:rPr>
              <w:t>63</w:t>
            </w:r>
          </w:hyperlink>
        </w:p>
        <w:p>
          <w:pPr>
            <w:pStyle w:val="41"/>
            <w:bidi w:val="0"/>
            <w:ind w:left="1418" w:right="425" w:hanging="1418"/>
            <w:jc w:val="left"/>
            <w:rPr>
              <w:rFonts w:ascii="Calibri" w:hAnsi="Calibri" w:eastAsia="Malgun Gothic;맑은 고딕" w:cs="Calibri"/>
              <w:sz w:val="22"/>
              <w:szCs w:val="22"/>
              <w:lang w:val="ja-JP" w:eastAsia="ja-JP"/>
            </w:rPr>
          </w:pPr>
          <w:r>
            <w:rPr/>
            <w:t>8.8.1.1</w:t>
          </w:r>
          <w:r>
            <w:rPr>
              <w:rFonts w:eastAsia="Malgun Gothic;맑은 고딕" w:cs="Calibri" w:ascii="Calibri" w:hAnsi="Calibri"/>
              <w:sz w:val="22"/>
              <w:szCs w:val="22"/>
              <w:lang w:val="ja-JP" w:eastAsia="ja-JP"/>
            </w:rPr>
            <w:tab/>
          </w:r>
          <w:r>
            <w:rPr/>
            <w:t>General</w:t>
            <w:tab/>
          </w:r>
          <w:hyperlink w:anchor="__RefHeading___Toc51764222">
            <w:r>
              <w:rPr>
                <w:rStyle w:val="IndexLink"/>
              </w:rPr>
              <w:t>63</w:t>
            </w:r>
          </w:hyperlink>
        </w:p>
        <w:p>
          <w:pPr>
            <w:pStyle w:val="41"/>
            <w:bidi w:val="0"/>
            <w:ind w:left="1418" w:right="425" w:hanging="1418"/>
            <w:jc w:val="left"/>
            <w:rPr>
              <w:rFonts w:ascii="Calibri" w:hAnsi="Calibri" w:eastAsia="Malgun Gothic;맑은 고딕" w:cs="Calibri"/>
              <w:sz w:val="22"/>
              <w:szCs w:val="22"/>
              <w:lang w:val="ja-JP" w:eastAsia="ja-JP"/>
            </w:rPr>
          </w:pPr>
          <w:r>
            <w:rPr/>
            <w:t>8.8.1.2</w:t>
          </w:r>
          <w:r>
            <w:rPr>
              <w:rFonts w:eastAsia="Malgun Gothic;맑은 고딕" w:cs="Calibri" w:ascii="Calibri" w:hAnsi="Calibri"/>
              <w:sz w:val="22"/>
              <w:szCs w:val="22"/>
              <w:lang w:val="ja-JP" w:eastAsia="ja-JP"/>
            </w:rPr>
            <w:tab/>
          </w:r>
          <w:r>
            <w:rPr/>
            <w:t>Successful Operation</w:t>
            <w:tab/>
          </w:r>
          <w:hyperlink w:anchor="__RefHeading___Toc51764223">
            <w:r>
              <w:rPr>
                <w:rStyle w:val="IndexLink"/>
              </w:rPr>
              <w:t>64</w:t>
            </w:r>
          </w:hyperlink>
        </w:p>
        <w:p>
          <w:pPr>
            <w:pStyle w:val="41"/>
            <w:bidi w:val="0"/>
            <w:ind w:left="1418" w:right="425" w:hanging="1418"/>
            <w:jc w:val="left"/>
            <w:rPr>
              <w:rFonts w:ascii="Calibri" w:hAnsi="Calibri" w:eastAsia="Malgun Gothic;맑은 고딕" w:cs="Calibri"/>
              <w:sz w:val="22"/>
              <w:szCs w:val="22"/>
              <w:lang w:val="ja-JP" w:eastAsia="ja-JP"/>
            </w:rPr>
          </w:pPr>
          <w:r>
            <w:rPr/>
            <w:t>8.8.1.3</w:t>
          </w:r>
          <w:r>
            <w:rPr>
              <w:rFonts w:eastAsia="Malgun Gothic;맑은 고딕" w:cs="Calibri" w:ascii="Calibri" w:hAnsi="Calibri"/>
              <w:sz w:val="22"/>
              <w:szCs w:val="22"/>
              <w:lang w:val="ja-JP" w:eastAsia="ja-JP"/>
            </w:rPr>
            <w:tab/>
          </w:r>
          <w:r>
            <w:rPr/>
            <w:t>Abnormal Conditions</w:t>
            <w:tab/>
          </w:r>
          <w:hyperlink w:anchor="__RefHeading___Toc51764224">
            <w:r>
              <w:rPr>
                <w:rStyle w:val="IndexLink"/>
              </w:rPr>
              <w:t>64</w:t>
            </w:r>
          </w:hyperlink>
        </w:p>
        <w:p>
          <w:pPr>
            <w:pStyle w:val="31"/>
            <w:bidi w:val="0"/>
            <w:ind w:left="1134" w:right="425" w:hanging="1134"/>
            <w:jc w:val="left"/>
            <w:rPr>
              <w:rFonts w:ascii="Calibri" w:hAnsi="Calibri" w:eastAsia="Malgun Gothic;맑은 고딕" w:cs="Calibri"/>
              <w:sz w:val="22"/>
              <w:szCs w:val="22"/>
              <w:lang w:val="ja-JP" w:eastAsia="ja-JP"/>
            </w:rPr>
          </w:pPr>
          <w:r>
            <w:rPr/>
            <w:t>8.8.2</w:t>
          </w:r>
          <w:r>
            <w:rPr>
              <w:rFonts w:eastAsia="Malgun Gothic;맑은 고딕" w:cs="Calibri" w:ascii="Calibri" w:hAnsi="Calibri"/>
              <w:sz w:val="22"/>
              <w:szCs w:val="22"/>
              <w:lang w:val="ja-JP" w:eastAsia="ja-JP"/>
            </w:rPr>
            <w:tab/>
          </w:r>
          <w:r>
            <w:rPr/>
            <w:t>Downlink RAN Configuration Transfer</w:t>
            <w:tab/>
          </w:r>
          <w:hyperlink w:anchor="__RefHeading___Toc51764225">
            <w:r>
              <w:rPr>
                <w:rStyle w:val="IndexLink"/>
              </w:rPr>
              <w:t>64</w:t>
            </w:r>
          </w:hyperlink>
        </w:p>
        <w:p>
          <w:pPr>
            <w:pStyle w:val="41"/>
            <w:bidi w:val="0"/>
            <w:ind w:left="1418" w:right="425" w:hanging="1418"/>
            <w:jc w:val="left"/>
            <w:rPr>
              <w:rFonts w:ascii="Calibri" w:hAnsi="Calibri" w:eastAsia="Malgun Gothic;맑은 고딕" w:cs="Calibri"/>
              <w:sz w:val="22"/>
              <w:szCs w:val="22"/>
              <w:lang w:val="ja-JP" w:eastAsia="ja-JP"/>
            </w:rPr>
          </w:pPr>
          <w:r>
            <w:rPr/>
            <w:t>8.8.2.1</w:t>
          </w:r>
          <w:r>
            <w:rPr>
              <w:rFonts w:eastAsia="Malgun Gothic;맑은 고딕" w:cs="Calibri" w:ascii="Calibri" w:hAnsi="Calibri"/>
              <w:sz w:val="22"/>
              <w:szCs w:val="22"/>
              <w:lang w:val="ja-JP" w:eastAsia="ja-JP"/>
            </w:rPr>
            <w:tab/>
          </w:r>
          <w:r>
            <w:rPr/>
            <w:t>General</w:t>
            <w:tab/>
          </w:r>
          <w:hyperlink w:anchor="__RefHeading___Toc51764226">
            <w:r>
              <w:rPr>
                <w:rStyle w:val="IndexLink"/>
              </w:rPr>
              <w:t>64</w:t>
            </w:r>
          </w:hyperlink>
        </w:p>
        <w:p>
          <w:pPr>
            <w:pStyle w:val="41"/>
            <w:bidi w:val="0"/>
            <w:ind w:left="1418" w:right="425" w:hanging="1418"/>
            <w:jc w:val="left"/>
            <w:rPr>
              <w:rFonts w:ascii="Calibri" w:hAnsi="Calibri" w:eastAsia="Malgun Gothic;맑은 고딕" w:cs="Calibri"/>
              <w:sz w:val="22"/>
              <w:szCs w:val="22"/>
              <w:lang w:val="ja-JP" w:eastAsia="ja-JP"/>
            </w:rPr>
          </w:pPr>
          <w:r>
            <w:rPr/>
            <w:t>8.8.2.2</w:t>
          </w:r>
          <w:r>
            <w:rPr>
              <w:rFonts w:eastAsia="Malgun Gothic;맑은 고딕" w:cs="Calibri" w:ascii="Calibri" w:hAnsi="Calibri"/>
              <w:sz w:val="22"/>
              <w:szCs w:val="22"/>
              <w:lang w:val="ja-JP" w:eastAsia="ja-JP"/>
            </w:rPr>
            <w:tab/>
          </w:r>
          <w:r>
            <w:rPr/>
            <w:t>Successful Operation</w:t>
            <w:tab/>
          </w:r>
          <w:hyperlink w:anchor="__RefHeading___Toc51764227">
            <w:r>
              <w:rPr>
                <w:rStyle w:val="IndexLink"/>
              </w:rPr>
              <w:t>64</w:t>
            </w:r>
          </w:hyperlink>
        </w:p>
        <w:p>
          <w:pPr>
            <w:pStyle w:val="41"/>
            <w:bidi w:val="0"/>
            <w:ind w:left="1418" w:right="425" w:hanging="1418"/>
            <w:jc w:val="left"/>
            <w:rPr>
              <w:rFonts w:ascii="Calibri" w:hAnsi="Calibri" w:eastAsia="Malgun Gothic;맑은 고딕" w:cs="Calibri"/>
              <w:sz w:val="22"/>
              <w:szCs w:val="22"/>
              <w:lang w:val="ja-JP" w:eastAsia="ja-JP"/>
            </w:rPr>
          </w:pPr>
          <w:r>
            <w:rPr/>
            <w:t>8.8.2.3</w:t>
          </w:r>
          <w:r>
            <w:rPr>
              <w:rFonts w:eastAsia="Malgun Gothic;맑은 고딕" w:cs="Calibri" w:ascii="Calibri" w:hAnsi="Calibri"/>
              <w:sz w:val="22"/>
              <w:szCs w:val="22"/>
              <w:lang w:val="ja-JP" w:eastAsia="ja-JP"/>
            </w:rPr>
            <w:tab/>
          </w:r>
          <w:r>
            <w:rPr/>
            <w:t>Abnormal Conditions</w:t>
            <w:tab/>
          </w:r>
          <w:hyperlink w:anchor="__RefHeading___Toc51764228">
            <w:r>
              <w:rPr>
                <w:rStyle w:val="IndexLink"/>
              </w:rPr>
              <w:t>65</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8.9</w:t>
          </w:r>
          <w:r>
            <w:rPr>
              <w:rFonts w:eastAsia="Malgun Gothic;맑은 고딕" w:cs="Calibri" w:ascii="Calibri" w:hAnsi="Calibri"/>
              <w:sz w:val="22"/>
              <w:szCs w:val="22"/>
              <w:lang w:val="ja-JP" w:eastAsia="ja-JP"/>
            </w:rPr>
            <w:tab/>
          </w:r>
          <w:r>
            <w:rPr/>
            <w:t>Warning Message Transmission Procedures</w:t>
            <w:tab/>
          </w:r>
          <w:hyperlink w:anchor="__RefHeading___Toc51764229">
            <w:r>
              <w:rPr>
                <w:rStyle w:val="IndexLink"/>
              </w:rPr>
              <w:t>65</w:t>
            </w:r>
          </w:hyperlink>
        </w:p>
        <w:p>
          <w:pPr>
            <w:pStyle w:val="31"/>
            <w:bidi w:val="0"/>
            <w:ind w:left="1134" w:right="425" w:hanging="1134"/>
            <w:jc w:val="left"/>
            <w:rPr>
              <w:rFonts w:ascii="Calibri" w:hAnsi="Calibri" w:eastAsia="Malgun Gothic;맑은 고딕" w:cs="Calibri"/>
              <w:sz w:val="22"/>
              <w:szCs w:val="22"/>
              <w:lang w:val="ja-JP" w:eastAsia="ja-JP"/>
            </w:rPr>
          </w:pPr>
          <w:r>
            <w:rPr/>
            <w:t>8.9.1</w:t>
          </w:r>
          <w:r>
            <w:rPr>
              <w:rFonts w:eastAsia="Malgun Gothic;맑은 고딕" w:cs="Calibri" w:ascii="Calibri" w:hAnsi="Calibri"/>
              <w:sz w:val="22"/>
              <w:szCs w:val="22"/>
              <w:lang w:val="ja-JP" w:eastAsia="ja-JP"/>
            </w:rPr>
            <w:tab/>
          </w:r>
          <w:r>
            <w:rPr/>
            <w:t>Write-Replace Warning</w:t>
            <w:tab/>
          </w:r>
          <w:hyperlink w:anchor="__RefHeading___Toc51764230">
            <w:r>
              <w:rPr>
                <w:rStyle w:val="IndexLink"/>
              </w:rPr>
              <w:t>65</w:t>
            </w:r>
          </w:hyperlink>
        </w:p>
        <w:p>
          <w:pPr>
            <w:pStyle w:val="41"/>
            <w:bidi w:val="0"/>
            <w:ind w:left="1418" w:right="425" w:hanging="1418"/>
            <w:jc w:val="left"/>
            <w:rPr>
              <w:rFonts w:ascii="Calibri" w:hAnsi="Calibri" w:eastAsia="Malgun Gothic;맑은 고딕" w:cs="Calibri"/>
              <w:sz w:val="22"/>
              <w:szCs w:val="22"/>
              <w:lang w:val="ja-JP" w:eastAsia="ja-JP"/>
            </w:rPr>
          </w:pPr>
          <w:r>
            <w:rPr/>
            <w:t>8.9.1.1</w:t>
          </w:r>
          <w:r>
            <w:rPr>
              <w:rFonts w:eastAsia="Malgun Gothic;맑은 고딕" w:cs="Calibri" w:ascii="Calibri" w:hAnsi="Calibri"/>
              <w:sz w:val="22"/>
              <w:szCs w:val="22"/>
              <w:lang w:val="ja-JP" w:eastAsia="ja-JP"/>
            </w:rPr>
            <w:tab/>
          </w:r>
          <w:r>
            <w:rPr/>
            <w:t>General</w:t>
            <w:tab/>
          </w:r>
          <w:hyperlink w:anchor="__RefHeading___Toc51764231">
            <w:r>
              <w:rPr>
                <w:rStyle w:val="IndexLink"/>
              </w:rPr>
              <w:t>65</w:t>
            </w:r>
          </w:hyperlink>
        </w:p>
        <w:p>
          <w:pPr>
            <w:pStyle w:val="41"/>
            <w:bidi w:val="0"/>
            <w:ind w:left="1418" w:right="425" w:hanging="1418"/>
            <w:jc w:val="left"/>
            <w:rPr>
              <w:rFonts w:ascii="Calibri" w:hAnsi="Calibri" w:eastAsia="Malgun Gothic;맑은 고딕" w:cs="Calibri"/>
              <w:sz w:val="22"/>
              <w:szCs w:val="22"/>
              <w:lang w:val="ja-JP" w:eastAsia="ja-JP"/>
            </w:rPr>
          </w:pPr>
          <w:r>
            <w:rPr/>
            <w:t>8.9.1.2</w:t>
          </w:r>
          <w:r>
            <w:rPr>
              <w:rFonts w:eastAsia="Malgun Gothic;맑은 고딕" w:cs="Calibri" w:ascii="Calibri" w:hAnsi="Calibri"/>
              <w:sz w:val="22"/>
              <w:szCs w:val="22"/>
              <w:lang w:val="ja-JP" w:eastAsia="ja-JP"/>
            </w:rPr>
            <w:tab/>
          </w:r>
          <w:r>
            <w:rPr/>
            <w:t>Successful Operation</w:t>
            <w:tab/>
          </w:r>
          <w:hyperlink w:anchor="__RefHeading___Toc51764232">
            <w:r>
              <w:rPr>
                <w:rStyle w:val="IndexLink"/>
              </w:rPr>
              <w:t>65</w:t>
            </w:r>
          </w:hyperlink>
        </w:p>
        <w:p>
          <w:pPr>
            <w:pStyle w:val="41"/>
            <w:bidi w:val="0"/>
            <w:ind w:left="1418" w:right="425" w:hanging="1418"/>
            <w:jc w:val="left"/>
            <w:rPr>
              <w:rFonts w:ascii="Calibri" w:hAnsi="Calibri" w:eastAsia="Malgun Gothic;맑은 고딕" w:cs="Calibri"/>
              <w:sz w:val="22"/>
              <w:szCs w:val="22"/>
              <w:lang w:val="ja-JP" w:eastAsia="ja-JP"/>
            </w:rPr>
          </w:pPr>
          <w:r>
            <w:rPr/>
            <w:t>8.9.1.3</w:t>
          </w:r>
          <w:r>
            <w:rPr>
              <w:rFonts w:eastAsia="Malgun Gothic;맑은 고딕" w:cs="Calibri" w:ascii="Calibri" w:hAnsi="Calibri"/>
              <w:sz w:val="22"/>
              <w:szCs w:val="22"/>
              <w:lang w:val="ja-JP" w:eastAsia="ja-JP"/>
            </w:rPr>
            <w:tab/>
          </w:r>
          <w:r>
            <w:rPr/>
            <w:t>Unsuccessful Operation</w:t>
            <w:tab/>
          </w:r>
          <w:hyperlink w:anchor="__RefHeading___Toc51764233">
            <w:r>
              <w:rPr>
                <w:rStyle w:val="IndexLink"/>
              </w:rPr>
              <w:t>66</w:t>
            </w:r>
          </w:hyperlink>
        </w:p>
        <w:p>
          <w:pPr>
            <w:pStyle w:val="41"/>
            <w:bidi w:val="0"/>
            <w:ind w:left="1418" w:right="425" w:hanging="1418"/>
            <w:jc w:val="left"/>
            <w:rPr>
              <w:rFonts w:ascii="Calibri" w:hAnsi="Calibri" w:eastAsia="Malgun Gothic;맑은 고딕" w:cs="Calibri"/>
              <w:sz w:val="22"/>
              <w:szCs w:val="22"/>
              <w:lang w:val="ja-JP" w:eastAsia="ja-JP"/>
            </w:rPr>
          </w:pPr>
          <w:r>
            <w:rPr/>
            <w:t>8.9.1.4</w:t>
          </w:r>
          <w:r>
            <w:rPr>
              <w:rFonts w:eastAsia="Malgun Gothic;맑은 고딕" w:cs="Calibri" w:ascii="Calibri" w:hAnsi="Calibri"/>
              <w:sz w:val="22"/>
              <w:szCs w:val="22"/>
              <w:lang w:val="ja-JP" w:eastAsia="ja-JP"/>
            </w:rPr>
            <w:tab/>
          </w:r>
          <w:r>
            <w:rPr/>
            <w:t>Abnormal Conditions</w:t>
            <w:tab/>
          </w:r>
          <w:hyperlink w:anchor="__RefHeading___Toc51764234">
            <w:r>
              <w:rPr>
                <w:rStyle w:val="IndexLink"/>
              </w:rPr>
              <w:t>66</w:t>
            </w:r>
          </w:hyperlink>
        </w:p>
        <w:p>
          <w:pPr>
            <w:pStyle w:val="31"/>
            <w:bidi w:val="0"/>
            <w:ind w:left="1134" w:right="425" w:hanging="1134"/>
            <w:jc w:val="left"/>
            <w:rPr>
              <w:rFonts w:ascii="Calibri" w:hAnsi="Calibri" w:eastAsia="Malgun Gothic;맑은 고딕" w:cs="Calibri"/>
              <w:sz w:val="22"/>
              <w:szCs w:val="22"/>
              <w:lang w:val="ja-JP" w:eastAsia="ja-JP"/>
            </w:rPr>
          </w:pPr>
          <w:r>
            <w:rPr/>
            <w:t>8.9.2</w:t>
          </w:r>
          <w:r>
            <w:rPr>
              <w:rFonts w:eastAsia="Malgun Gothic;맑은 고딕" w:cs="Calibri" w:ascii="Calibri" w:hAnsi="Calibri"/>
              <w:sz w:val="22"/>
              <w:szCs w:val="22"/>
              <w:lang w:val="ja-JP" w:eastAsia="ja-JP"/>
            </w:rPr>
            <w:tab/>
          </w:r>
          <w:r>
            <w:rPr/>
            <w:t>PWS Cancel</w:t>
            <w:tab/>
          </w:r>
          <w:hyperlink w:anchor="__RefHeading___Toc51764235">
            <w:r>
              <w:rPr>
                <w:rStyle w:val="IndexLink"/>
              </w:rPr>
              <w:t>67</w:t>
            </w:r>
          </w:hyperlink>
        </w:p>
        <w:p>
          <w:pPr>
            <w:pStyle w:val="41"/>
            <w:bidi w:val="0"/>
            <w:ind w:left="1418" w:right="425" w:hanging="1418"/>
            <w:jc w:val="left"/>
            <w:rPr>
              <w:rFonts w:ascii="Calibri" w:hAnsi="Calibri" w:eastAsia="Malgun Gothic;맑은 고딕" w:cs="Calibri"/>
              <w:sz w:val="22"/>
              <w:szCs w:val="22"/>
              <w:lang w:val="ja-JP" w:eastAsia="ja-JP"/>
            </w:rPr>
          </w:pPr>
          <w:r>
            <w:rPr/>
            <w:t>8.9.2.1</w:t>
          </w:r>
          <w:r>
            <w:rPr>
              <w:rFonts w:eastAsia="Malgun Gothic;맑은 고딕" w:cs="Calibri" w:ascii="Calibri" w:hAnsi="Calibri"/>
              <w:sz w:val="22"/>
              <w:szCs w:val="22"/>
              <w:lang w:val="ja-JP" w:eastAsia="ja-JP"/>
            </w:rPr>
            <w:tab/>
          </w:r>
          <w:r>
            <w:rPr/>
            <w:t>General</w:t>
            <w:tab/>
          </w:r>
          <w:hyperlink w:anchor="__RefHeading___Toc51764236">
            <w:r>
              <w:rPr>
                <w:rStyle w:val="IndexLink"/>
              </w:rPr>
              <w:t>67</w:t>
            </w:r>
          </w:hyperlink>
        </w:p>
        <w:p>
          <w:pPr>
            <w:pStyle w:val="41"/>
            <w:bidi w:val="0"/>
            <w:ind w:left="1418" w:right="425" w:hanging="1418"/>
            <w:jc w:val="left"/>
            <w:rPr>
              <w:rFonts w:ascii="Calibri" w:hAnsi="Calibri" w:eastAsia="Malgun Gothic;맑은 고딕" w:cs="Calibri"/>
              <w:sz w:val="22"/>
              <w:szCs w:val="22"/>
              <w:lang w:val="ja-JP" w:eastAsia="ja-JP"/>
            </w:rPr>
          </w:pPr>
          <w:r>
            <w:rPr/>
            <w:t>8.9.2.2</w:t>
          </w:r>
          <w:r>
            <w:rPr>
              <w:rFonts w:eastAsia="Malgun Gothic;맑은 고딕" w:cs="Calibri" w:ascii="Calibri" w:hAnsi="Calibri"/>
              <w:sz w:val="22"/>
              <w:szCs w:val="22"/>
              <w:lang w:val="ja-JP" w:eastAsia="ja-JP"/>
            </w:rPr>
            <w:tab/>
          </w:r>
          <w:r>
            <w:rPr/>
            <w:t>Successful Operation</w:t>
            <w:tab/>
          </w:r>
          <w:hyperlink w:anchor="__RefHeading___Toc51764237">
            <w:r>
              <w:rPr>
                <w:rStyle w:val="IndexLink"/>
              </w:rPr>
              <w:t>67</w:t>
            </w:r>
          </w:hyperlink>
        </w:p>
        <w:p>
          <w:pPr>
            <w:pStyle w:val="41"/>
            <w:bidi w:val="0"/>
            <w:ind w:left="1418" w:right="425" w:hanging="1418"/>
            <w:jc w:val="left"/>
            <w:rPr>
              <w:rFonts w:ascii="Calibri" w:hAnsi="Calibri" w:eastAsia="Malgun Gothic;맑은 고딕" w:cs="Calibri"/>
              <w:sz w:val="22"/>
              <w:szCs w:val="22"/>
              <w:lang w:val="ja-JP" w:eastAsia="ja-JP"/>
            </w:rPr>
          </w:pPr>
          <w:r>
            <w:rPr/>
            <w:t>8.9.2.3</w:t>
          </w:r>
          <w:r>
            <w:rPr>
              <w:rFonts w:eastAsia="Malgun Gothic;맑은 고딕" w:cs="Calibri" w:ascii="Calibri" w:hAnsi="Calibri"/>
              <w:sz w:val="22"/>
              <w:szCs w:val="22"/>
              <w:lang w:val="ja-JP" w:eastAsia="ja-JP"/>
            </w:rPr>
            <w:tab/>
          </w:r>
          <w:r>
            <w:rPr/>
            <w:t>Unsuccessful Operation</w:t>
            <w:tab/>
          </w:r>
          <w:hyperlink w:anchor="__RefHeading___Toc51764238">
            <w:r>
              <w:rPr>
                <w:rStyle w:val="IndexLink"/>
              </w:rPr>
              <w:t>67</w:t>
            </w:r>
          </w:hyperlink>
        </w:p>
        <w:p>
          <w:pPr>
            <w:pStyle w:val="41"/>
            <w:bidi w:val="0"/>
            <w:ind w:left="1418" w:right="425" w:hanging="1418"/>
            <w:jc w:val="left"/>
            <w:rPr>
              <w:rFonts w:ascii="Calibri" w:hAnsi="Calibri" w:eastAsia="Malgun Gothic;맑은 고딕" w:cs="Calibri"/>
              <w:sz w:val="22"/>
              <w:szCs w:val="22"/>
              <w:lang w:val="ja-JP" w:eastAsia="ja-JP"/>
            </w:rPr>
          </w:pPr>
          <w:r>
            <w:rPr/>
            <w:t>8.9.2.4</w:t>
          </w:r>
          <w:r>
            <w:rPr>
              <w:rFonts w:eastAsia="Malgun Gothic;맑은 고딕" w:cs="Calibri" w:ascii="Calibri" w:hAnsi="Calibri"/>
              <w:sz w:val="22"/>
              <w:szCs w:val="22"/>
              <w:lang w:val="ja-JP" w:eastAsia="ja-JP"/>
            </w:rPr>
            <w:tab/>
          </w:r>
          <w:r>
            <w:rPr/>
            <w:t>Abnormal Conditions</w:t>
            <w:tab/>
          </w:r>
          <w:hyperlink w:anchor="__RefHeading___Toc51764239">
            <w:r>
              <w:rPr>
                <w:rStyle w:val="IndexLink"/>
              </w:rPr>
              <w:t>67</w:t>
            </w:r>
          </w:hyperlink>
        </w:p>
        <w:p>
          <w:pPr>
            <w:pStyle w:val="31"/>
            <w:bidi w:val="0"/>
            <w:ind w:left="1134" w:right="425" w:hanging="1134"/>
            <w:jc w:val="left"/>
            <w:rPr>
              <w:rFonts w:ascii="Calibri" w:hAnsi="Calibri" w:eastAsia="Malgun Gothic;맑은 고딕" w:cs="Calibri"/>
              <w:sz w:val="22"/>
              <w:szCs w:val="22"/>
              <w:lang w:val="ja-JP" w:eastAsia="ja-JP"/>
            </w:rPr>
          </w:pPr>
          <w:r>
            <w:rPr/>
            <w:t>8.9.3</w:t>
          </w:r>
          <w:r>
            <w:rPr>
              <w:rFonts w:eastAsia="Malgun Gothic;맑은 고딕" w:cs="Calibri" w:ascii="Calibri" w:hAnsi="Calibri"/>
              <w:sz w:val="22"/>
              <w:szCs w:val="22"/>
              <w:lang w:val="ja-JP" w:eastAsia="ja-JP"/>
            </w:rPr>
            <w:tab/>
          </w:r>
          <w:r>
            <w:rPr/>
            <w:t>PWS Restart Indication</w:t>
            <w:tab/>
          </w:r>
          <w:hyperlink w:anchor="__RefHeading___Toc51764240">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8.9.3.1</w:t>
          </w:r>
          <w:r>
            <w:rPr>
              <w:rFonts w:eastAsia="Malgun Gothic;맑은 고딕" w:cs="Calibri" w:ascii="Calibri" w:hAnsi="Calibri"/>
              <w:sz w:val="22"/>
              <w:szCs w:val="22"/>
              <w:lang w:val="ja-JP" w:eastAsia="ja-JP"/>
            </w:rPr>
            <w:tab/>
          </w:r>
          <w:r>
            <w:rPr/>
            <w:t>General</w:t>
            <w:tab/>
          </w:r>
          <w:hyperlink w:anchor="__RefHeading___Toc51764241">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8.9.3.2</w:t>
          </w:r>
          <w:r>
            <w:rPr>
              <w:rFonts w:eastAsia="Malgun Gothic;맑은 고딕" w:cs="Calibri" w:ascii="Calibri" w:hAnsi="Calibri"/>
              <w:sz w:val="22"/>
              <w:szCs w:val="22"/>
              <w:lang w:val="ja-JP" w:eastAsia="ja-JP"/>
            </w:rPr>
            <w:tab/>
          </w:r>
          <w:r>
            <w:rPr/>
            <w:t>Successful Operation</w:t>
            <w:tab/>
          </w:r>
          <w:hyperlink w:anchor="__RefHeading___Toc51764242">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8.9.3.3</w:t>
          </w:r>
          <w:r>
            <w:rPr>
              <w:rFonts w:eastAsia="Malgun Gothic;맑은 고딕" w:cs="Calibri" w:ascii="Calibri" w:hAnsi="Calibri"/>
              <w:sz w:val="22"/>
              <w:szCs w:val="22"/>
              <w:lang w:val="ja-JP" w:eastAsia="ja-JP"/>
            </w:rPr>
            <w:tab/>
          </w:r>
          <w:r>
            <w:rPr/>
            <w:t>Abnormal Conditions</w:t>
            <w:tab/>
          </w:r>
          <w:hyperlink w:anchor="__RefHeading___Toc51764243">
            <w:r>
              <w:rPr>
                <w:rStyle w:val="IndexLink"/>
              </w:rPr>
              <w:t>68</w:t>
            </w:r>
          </w:hyperlink>
        </w:p>
        <w:p>
          <w:pPr>
            <w:pStyle w:val="31"/>
            <w:bidi w:val="0"/>
            <w:ind w:left="1134" w:right="425" w:hanging="1134"/>
            <w:jc w:val="left"/>
            <w:rPr>
              <w:rFonts w:ascii="Calibri" w:hAnsi="Calibri" w:eastAsia="Malgun Gothic;맑은 고딕" w:cs="Calibri"/>
              <w:sz w:val="22"/>
              <w:szCs w:val="22"/>
              <w:lang w:val="ja-JP" w:eastAsia="ja-JP"/>
            </w:rPr>
          </w:pPr>
          <w:r>
            <w:rPr/>
            <w:t>8.9.4</w:t>
          </w:r>
          <w:r>
            <w:rPr>
              <w:rFonts w:eastAsia="Malgun Gothic;맑은 고딕" w:cs="Calibri" w:ascii="Calibri" w:hAnsi="Calibri"/>
              <w:sz w:val="22"/>
              <w:szCs w:val="22"/>
              <w:lang w:val="ja-JP" w:eastAsia="ja-JP"/>
            </w:rPr>
            <w:tab/>
          </w:r>
          <w:r>
            <w:rPr/>
            <w:t>PWS Failure Indication</w:t>
            <w:tab/>
          </w:r>
          <w:hyperlink w:anchor="__RefHeading___Toc51764244">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8.9.4.1</w:t>
          </w:r>
          <w:r>
            <w:rPr>
              <w:rFonts w:eastAsia="Malgun Gothic;맑은 고딕" w:cs="Calibri" w:ascii="Calibri" w:hAnsi="Calibri"/>
              <w:sz w:val="22"/>
              <w:szCs w:val="22"/>
              <w:lang w:val="ja-JP" w:eastAsia="ja-JP"/>
            </w:rPr>
            <w:tab/>
          </w:r>
          <w:r>
            <w:rPr/>
            <w:t>General</w:t>
            <w:tab/>
          </w:r>
          <w:hyperlink w:anchor="__RefHeading___Toc51764245">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8.9.4.2</w:t>
          </w:r>
          <w:r>
            <w:rPr>
              <w:rFonts w:eastAsia="Malgun Gothic;맑은 고딕" w:cs="Calibri" w:ascii="Calibri" w:hAnsi="Calibri"/>
              <w:sz w:val="22"/>
              <w:szCs w:val="22"/>
              <w:lang w:val="ja-JP" w:eastAsia="ja-JP"/>
            </w:rPr>
            <w:tab/>
          </w:r>
          <w:r>
            <w:rPr/>
            <w:t>Successful Operation</w:t>
            <w:tab/>
          </w:r>
          <w:hyperlink w:anchor="__RefHeading___Toc51764246">
            <w:r>
              <w:rPr>
                <w:rStyle w:val="IndexLink"/>
              </w:rPr>
              <w:t>68</w:t>
            </w:r>
          </w:hyperlink>
        </w:p>
        <w:p>
          <w:pPr>
            <w:pStyle w:val="41"/>
            <w:bidi w:val="0"/>
            <w:ind w:left="1418" w:right="425" w:hanging="1418"/>
            <w:jc w:val="left"/>
            <w:rPr>
              <w:rFonts w:ascii="Calibri" w:hAnsi="Calibri" w:eastAsia="Malgun Gothic;맑은 고딕" w:cs="Calibri"/>
              <w:sz w:val="22"/>
              <w:szCs w:val="22"/>
              <w:lang w:val="ja-JP" w:eastAsia="ja-JP"/>
            </w:rPr>
          </w:pPr>
          <w:r>
            <w:rPr/>
            <w:t>8.9.4.3</w:t>
          </w:r>
          <w:r>
            <w:rPr>
              <w:rFonts w:eastAsia="Malgun Gothic;맑은 고딕" w:cs="Calibri" w:ascii="Calibri" w:hAnsi="Calibri"/>
              <w:sz w:val="22"/>
              <w:szCs w:val="22"/>
              <w:lang w:val="ja-JP" w:eastAsia="ja-JP"/>
            </w:rPr>
            <w:tab/>
          </w:r>
          <w:r>
            <w:rPr/>
            <w:t>Abnormal Conditions</w:t>
            <w:tab/>
          </w:r>
          <w:hyperlink w:anchor="__RefHeading___Toc51764247">
            <w:r>
              <w:rPr>
                <w:rStyle w:val="IndexLink"/>
              </w:rPr>
              <w:t>69</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8.10</w:t>
          </w:r>
          <w:r>
            <w:rPr>
              <w:rFonts w:eastAsia="Malgun Gothic;맑은 고딕" w:cs="Calibri" w:ascii="Calibri" w:hAnsi="Calibri"/>
              <w:sz w:val="22"/>
              <w:szCs w:val="22"/>
              <w:lang w:val="ja-JP" w:eastAsia="ja-JP"/>
            </w:rPr>
            <w:tab/>
          </w:r>
          <w:r>
            <w:rPr/>
            <w:t>NRPPa Transport Procedures</w:t>
            <w:tab/>
          </w:r>
          <w:hyperlink w:anchor="__RefHeading___Toc51764248">
            <w:r>
              <w:rPr>
                <w:rStyle w:val="IndexLink"/>
              </w:rPr>
              <w:t>69</w:t>
            </w:r>
          </w:hyperlink>
        </w:p>
        <w:p>
          <w:pPr>
            <w:pStyle w:val="31"/>
            <w:bidi w:val="0"/>
            <w:ind w:left="1134" w:right="425" w:hanging="1134"/>
            <w:jc w:val="left"/>
            <w:rPr>
              <w:rFonts w:ascii="Calibri" w:hAnsi="Calibri" w:eastAsia="Malgun Gothic;맑은 고딕" w:cs="Calibri"/>
              <w:sz w:val="22"/>
              <w:szCs w:val="22"/>
              <w:lang w:val="ja-JP" w:eastAsia="ja-JP"/>
            </w:rPr>
          </w:pPr>
          <w:r>
            <w:rPr/>
            <w:t>8.10.1</w:t>
          </w:r>
          <w:r>
            <w:rPr>
              <w:rFonts w:eastAsia="Malgun Gothic;맑은 고딕" w:cs="Calibri" w:ascii="Calibri" w:hAnsi="Calibri"/>
              <w:sz w:val="22"/>
              <w:szCs w:val="22"/>
              <w:lang w:val="ja-JP" w:eastAsia="ja-JP"/>
            </w:rPr>
            <w:tab/>
          </w:r>
          <w:r>
            <w:rPr/>
            <w:t>General</w:t>
            <w:tab/>
          </w:r>
          <w:hyperlink w:anchor="__RefHeading___Toc51764249">
            <w:r>
              <w:rPr>
                <w:rStyle w:val="IndexLink"/>
              </w:rPr>
              <w:t>69</w:t>
            </w:r>
          </w:hyperlink>
        </w:p>
        <w:p>
          <w:pPr>
            <w:pStyle w:val="31"/>
            <w:bidi w:val="0"/>
            <w:ind w:left="1134" w:right="425" w:hanging="1134"/>
            <w:jc w:val="left"/>
            <w:rPr>
              <w:rFonts w:ascii="Calibri" w:hAnsi="Calibri" w:eastAsia="Malgun Gothic;맑은 고딕" w:cs="Calibri"/>
              <w:sz w:val="22"/>
              <w:szCs w:val="22"/>
              <w:lang w:val="ja-JP" w:eastAsia="ja-JP"/>
            </w:rPr>
          </w:pPr>
          <w:r>
            <w:rPr/>
            <w:t>8.10.2</w:t>
          </w:r>
          <w:r>
            <w:rPr>
              <w:rFonts w:eastAsia="Malgun Gothic;맑은 고딕" w:cs="Calibri" w:ascii="Calibri" w:hAnsi="Calibri"/>
              <w:sz w:val="22"/>
              <w:szCs w:val="22"/>
              <w:lang w:val="ja-JP" w:eastAsia="ja-JP"/>
            </w:rPr>
            <w:tab/>
          </w:r>
          <w:r>
            <w:rPr/>
            <w:t>Successful Operations</w:t>
            <w:tab/>
          </w:r>
          <w:hyperlink w:anchor="__RefHeading___Toc51764250">
            <w:r>
              <w:rPr>
                <w:rStyle w:val="IndexLink"/>
              </w:rPr>
              <w:t>69</w:t>
            </w:r>
          </w:hyperlink>
        </w:p>
        <w:p>
          <w:pPr>
            <w:pStyle w:val="41"/>
            <w:bidi w:val="0"/>
            <w:ind w:left="1418" w:right="425" w:hanging="1418"/>
            <w:jc w:val="left"/>
            <w:rPr>
              <w:rFonts w:ascii="Calibri" w:hAnsi="Calibri" w:eastAsia="Malgun Gothic;맑은 고딕" w:cs="Calibri"/>
              <w:sz w:val="22"/>
              <w:szCs w:val="22"/>
              <w:lang w:val="ja-JP" w:eastAsia="ja-JP"/>
            </w:rPr>
          </w:pPr>
          <w:r>
            <w:rPr/>
            <w:t>8.10.2.1</w:t>
          </w:r>
          <w:r>
            <w:rPr>
              <w:rFonts w:eastAsia="Malgun Gothic;맑은 고딕" w:cs="Calibri" w:ascii="Calibri" w:hAnsi="Calibri"/>
              <w:sz w:val="22"/>
              <w:szCs w:val="22"/>
              <w:lang w:val="ja-JP" w:eastAsia="ja-JP"/>
            </w:rPr>
            <w:tab/>
          </w:r>
          <w:r>
            <w:rPr/>
            <w:t xml:space="preserve">DOWNLINK </w:t>
          </w:r>
          <w:r>
            <w:rPr>
              <w:lang w:val="ja-JP" w:eastAsia="ja-JP"/>
            </w:rPr>
            <w:t>UE ASSOCIATED NRPPA</w:t>
          </w:r>
          <w:r>
            <w:rPr/>
            <w:t xml:space="preserve"> TRANSPORT</w:t>
            <w:tab/>
          </w:r>
          <w:hyperlink w:anchor="__RefHeading___Toc51764251">
            <w:r>
              <w:rPr>
                <w:rStyle w:val="IndexLink"/>
              </w:rPr>
              <w:t>69</w:t>
            </w:r>
          </w:hyperlink>
        </w:p>
        <w:p>
          <w:pPr>
            <w:pStyle w:val="41"/>
            <w:bidi w:val="0"/>
            <w:ind w:left="1418" w:right="425" w:hanging="1418"/>
            <w:jc w:val="left"/>
            <w:rPr>
              <w:rFonts w:ascii="Calibri" w:hAnsi="Calibri" w:eastAsia="Malgun Gothic;맑은 고딕" w:cs="Calibri"/>
              <w:sz w:val="22"/>
              <w:szCs w:val="22"/>
              <w:lang w:val="ja-JP" w:eastAsia="ja-JP"/>
            </w:rPr>
          </w:pPr>
          <w:r>
            <w:rPr/>
            <w:t>8.10.2.2</w:t>
          </w:r>
          <w:r>
            <w:rPr>
              <w:rFonts w:eastAsia="Malgun Gothic;맑은 고딕" w:cs="Calibri" w:ascii="Calibri" w:hAnsi="Calibri"/>
              <w:sz w:val="22"/>
              <w:szCs w:val="22"/>
              <w:lang w:val="ja-JP" w:eastAsia="ja-JP"/>
            </w:rPr>
            <w:tab/>
          </w:r>
          <w:r>
            <w:rPr/>
            <w:t xml:space="preserve">UPLINK </w:t>
          </w:r>
          <w:r>
            <w:rPr>
              <w:lang w:val="ja-JP" w:eastAsia="ja-JP"/>
            </w:rPr>
            <w:t>UE ASSOCIATED NRPPA</w:t>
          </w:r>
          <w:r>
            <w:rPr/>
            <w:t xml:space="preserve"> TRANSPORT</w:t>
            <w:tab/>
          </w:r>
          <w:hyperlink w:anchor="__RefHeading___Toc51764252">
            <w:r>
              <w:rPr>
                <w:rStyle w:val="IndexLink"/>
              </w:rPr>
              <w:t>69</w:t>
            </w:r>
          </w:hyperlink>
        </w:p>
        <w:p>
          <w:pPr>
            <w:pStyle w:val="41"/>
            <w:bidi w:val="0"/>
            <w:ind w:left="1418" w:right="425" w:hanging="1418"/>
            <w:jc w:val="left"/>
            <w:rPr>
              <w:rFonts w:ascii="Calibri" w:hAnsi="Calibri" w:eastAsia="Malgun Gothic;맑은 고딕" w:cs="Calibri"/>
              <w:sz w:val="22"/>
              <w:szCs w:val="22"/>
              <w:lang w:val="ja-JP" w:eastAsia="ja-JP"/>
            </w:rPr>
          </w:pPr>
          <w:r>
            <w:rPr/>
            <w:t>8.10.2.3</w:t>
          </w:r>
          <w:r>
            <w:rPr>
              <w:rFonts w:eastAsia="Malgun Gothic;맑은 고딕" w:cs="Calibri" w:ascii="Calibri" w:hAnsi="Calibri"/>
              <w:sz w:val="22"/>
              <w:szCs w:val="22"/>
              <w:lang w:val="ja-JP" w:eastAsia="ja-JP"/>
            </w:rPr>
            <w:tab/>
          </w:r>
          <w:r>
            <w:rPr/>
            <w:t xml:space="preserve">DOWNLINK NON </w:t>
          </w:r>
          <w:r>
            <w:rPr>
              <w:lang w:val="ja-JP" w:eastAsia="ja-JP"/>
            </w:rPr>
            <w:t>UE ASSOCIATED NRPPA</w:t>
          </w:r>
          <w:r>
            <w:rPr/>
            <w:t xml:space="preserve"> TRANSPORT</w:t>
            <w:tab/>
          </w:r>
          <w:hyperlink w:anchor="__RefHeading___Toc51764253">
            <w:r>
              <w:rPr>
                <w:rStyle w:val="IndexLink"/>
              </w:rPr>
              <w:t>70</w:t>
            </w:r>
          </w:hyperlink>
        </w:p>
        <w:p>
          <w:pPr>
            <w:pStyle w:val="41"/>
            <w:bidi w:val="0"/>
            <w:ind w:left="1418" w:right="425" w:hanging="1418"/>
            <w:jc w:val="left"/>
            <w:rPr>
              <w:rFonts w:ascii="Calibri" w:hAnsi="Calibri" w:eastAsia="Malgun Gothic;맑은 고딕" w:cs="Calibri"/>
              <w:sz w:val="22"/>
              <w:szCs w:val="22"/>
              <w:lang w:val="ja-JP" w:eastAsia="ja-JP"/>
            </w:rPr>
          </w:pPr>
          <w:r>
            <w:rPr/>
            <w:t>8.10.2.4</w:t>
          </w:r>
          <w:r>
            <w:rPr>
              <w:rFonts w:eastAsia="Malgun Gothic;맑은 고딕" w:cs="Calibri" w:ascii="Calibri" w:hAnsi="Calibri"/>
              <w:sz w:val="22"/>
              <w:szCs w:val="22"/>
              <w:lang w:val="ja-JP" w:eastAsia="ja-JP"/>
            </w:rPr>
            <w:tab/>
          </w:r>
          <w:r>
            <w:rPr/>
            <w:t xml:space="preserve">UPLINK NON </w:t>
          </w:r>
          <w:r>
            <w:rPr>
              <w:lang w:val="ja-JP" w:eastAsia="ja-JP"/>
            </w:rPr>
            <w:t>UE ASSOCIATED NRPPA</w:t>
          </w:r>
          <w:r>
            <w:rPr/>
            <w:t xml:space="preserve"> TRANSPORT</w:t>
            <w:tab/>
          </w:r>
          <w:hyperlink w:anchor="__RefHeading___Toc51764254">
            <w:r>
              <w:rPr>
                <w:rStyle w:val="IndexLink"/>
              </w:rPr>
              <w:t>70</w:t>
            </w:r>
          </w:hyperlink>
        </w:p>
        <w:p>
          <w:pPr>
            <w:pStyle w:val="31"/>
            <w:bidi w:val="0"/>
            <w:ind w:left="1134" w:right="425" w:hanging="1134"/>
            <w:jc w:val="left"/>
            <w:rPr>
              <w:rFonts w:ascii="Calibri" w:hAnsi="Calibri" w:eastAsia="Malgun Gothic;맑은 고딕" w:cs="Calibri"/>
              <w:sz w:val="22"/>
              <w:szCs w:val="22"/>
              <w:lang w:val="ja-JP" w:eastAsia="ja-JP"/>
            </w:rPr>
          </w:pPr>
          <w:r>
            <w:rPr/>
            <w:t>8.10.3</w:t>
          </w:r>
          <w:r>
            <w:rPr>
              <w:rFonts w:eastAsia="Malgun Gothic;맑은 고딕" w:cs="Calibri" w:ascii="Calibri" w:hAnsi="Calibri"/>
              <w:sz w:val="22"/>
              <w:szCs w:val="22"/>
              <w:lang w:val="ja-JP" w:eastAsia="ja-JP"/>
            </w:rPr>
            <w:tab/>
          </w:r>
          <w:r>
            <w:rPr/>
            <w:t>Unsuccessful Operations</w:t>
            <w:tab/>
          </w:r>
          <w:hyperlink w:anchor="__RefHeading___Toc51764255">
            <w:r>
              <w:rPr>
                <w:rStyle w:val="IndexLink"/>
              </w:rPr>
              <w:t>70</w:t>
            </w:r>
          </w:hyperlink>
        </w:p>
        <w:p>
          <w:pPr>
            <w:pStyle w:val="31"/>
            <w:bidi w:val="0"/>
            <w:ind w:left="1134" w:right="425" w:hanging="1134"/>
            <w:jc w:val="left"/>
            <w:rPr>
              <w:rFonts w:ascii="Calibri" w:hAnsi="Calibri" w:eastAsia="Malgun Gothic;맑은 고딕" w:cs="Calibri"/>
              <w:sz w:val="22"/>
              <w:szCs w:val="22"/>
              <w:lang w:val="ja-JP" w:eastAsia="ja-JP"/>
            </w:rPr>
          </w:pPr>
          <w:r>
            <w:rPr/>
            <w:t>8.10.4</w:t>
          </w:r>
          <w:r>
            <w:rPr>
              <w:rFonts w:eastAsia="Malgun Gothic;맑은 고딕" w:cs="Calibri" w:ascii="Calibri" w:hAnsi="Calibri"/>
              <w:sz w:val="22"/>
              <w:szCs w:val="22"/>
              <w:lang w:val="ja-JP" w:eastAsia="ja-JP"/>
            </w:rPr>
            <w:tab/>
          </w:r>
          <w:r>
            <w:rPr/>
            <w:t>Abnormal Conditions</w:t>
            <w:tab/>
          </w:r>
          <w:hyperlink w:anchor="__RefHeading___Toc51764256">
            <w:r>
              <w:rPr>
                <w:rStyle w:val="IndexLink"/>
              </w:rPr>
              <w:t>70</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8.11</w:t>
          </w:r>
          <w:r>
            <w:rPr>
              <w:rFonts w:eastAsia="Malgun Gothic;맑은 고딕" w:cs="Calibri" w:ascii="Calibri" w:hAnsi="Calibri"/>
              <w:sz w:val="22"/>
              <w:szCs w:val="22"/>
              <w:lang w:val="ja-JP" w:eastAsia="ja-JP"/>
            </w:rPr>
            <w:tab/>
          </w:r>
          <w:r>
            <w:rPr/>
            <w:t>Trace Procedures</w:t>
            <w:tab/>
          </w:r>
          <w:hyperlink w:anchor="__RefHeading___Toc51764257">
            <w:r>
              <w:rPr>
                <w:rStyle w:val="IndexLink"/>
              </w:rPr>
              <w:t>70</w:t>
            </w:r>
          </w:hyperlink>
        </w:p>
        <w:p>
          <w:pPr>
            <w:pStyle w:val="31"/>
            <w:bidi w:val="0"/>
            <w:ind w:left="1134" w:right="425" w:hanging="1134"/>
            <w:jc w:val="left"/>
            <w:rPr>
              <w:rFonts w:ascii="Calibri" w:hAnsi="Calibri" w:eastAsia="Malgun Gothic;맑은 고딕" w:cs="Calibri"/>
              <w:sz w:val="22"/>
              <w:szCs w:val="22"/>
              <w:lang w:val="ja-JP" w:eastAsia="ja-JP"/>
            </w:rPr>
          </w:pPr>
          <w:r>
            <w:rPr/>
            <w:t>8.11.1</w:t>
          </w:r>
          <w:r>
            <w:rPr>
              <w:rFonts w:eastAsia="Malgun Gothic;맑은 고딕" w:cs="Calibri" w:ascii="Calibri" w:hAnsi="Calibri"/>
              <w:sz w:val="22"/>
              <w:szCs w:val="22"/>
              <w:lang w:val="ja-JP" w:eastAsia="ja-JP"/>
            </w:rPr>
            <w:tab/>
          </w:r>
          <w:r>
            <w:rPr/>
            <w:t>Trace Start</w:t>
            <w:tab/>
          </w:r>
          <w:hyperlink w:anchor="__RefHeading___Toc51764258">
            <w:r>
              <w:rPr>
                <w:rStyle w:val="IndexLink"/>
              </w:rPr>
              <w:t>70</w:t>
            </w:r>
          </w:hyperlink>
        </w:p>
        <w:p>
          <w:pPr>
            <w:pStyle w:val="41"/>
            <w:bidi w:val="0"/>
            <w:ind w:left="1418" w:right="425" w:hanging="1418"/>
            <w:jc w:val="left"/>
            <w:rPr>
              <w:rFonts w:ascii="Calibri" w:hAnsi="Calibri" w:eastAsia="Malgun Gothic;맑은 고딕" w:cs="Calibri"/>
              <w:sz w:val="22"/>
              <w:szCs w:val="22"/>
              <w:lang w:val="ja-JP" w:eastAsia="ja-JP"/>
            </w:rPr>
          </w:pPr>
          <w:r>
            <w:rPr/>
            <w:t>8.11.1.1</w:t>
          </w:r>
          <w:r>
            <w:rPr>
              <w:rFonts w:eastAsia="Malgun Gothic;맑은 고딕" w:cs="Calibri" w:ascii="Calibri" w:hAnsi="Calibri"/>
              <w:sz w:val="22"/>
              <w:szCs w:val="22"/>
              <w:lang w:val="ja-JP" w:eastAsia="ja-JP"/>
            </w:rPr>
            <w:tab/>
          </w:r>
          <w:r>
            <w:rPr/>
            <w:t>General</w:t>
            <w:tab/>
          </w:r>
          <w:hyperlink w:anchor="__RefHeading___Toc51764259">
            <w:r>
              <w:rPr>
                <w:rStyle w:val="IndexLink"/>
              </w:rPr>
              <w:t>70</w:t>
            </w:r>
          </w:hyperlink>
        </w:p>
        <w:p>
          <w:pPr>
            <w:pStyle w:val="41"/>
            <w:bidi w:val="0"/>
            <w:ind w:left="1418" w:right="425" w:hanging="1418"/>
            <w:jc w:val="left"/>
            <w:rPr>
              <w:rFonts w:ascii="Calibri" w:hAnsi="Calibri" w:eastAsia="Malgun Gothic;맑은 고딕" w:cs="Calibri"/>
              <w:sz w:val="22"/>
              <w:szCs w:val="22"/>
              <w:lang w:val="ja-JP" w:eastAsia="ja-JP"/>
            </w:rPr>
          </w:pPr>
          <w:r>
            <w:rPr/>
            <w:t>8.11.1.2</w:t>
          </w:r>
          <w:r>
            <w:rPr>
              <w:rFonts w:eastAsia="Malgun Gothic;맑은 고딕" w:cs="Calibri" w:ascii="Calibri" w:hAnsi="Calibri"/>
              <w:sz w:val="22"/>
              <w:szCs w:val="22"/>
              <w:lang w:val="ja-JP" w:eastAsia="ja-JP"/>
            </w:rPr>
            <w:tab/>
          </w:r>
          <w:r>
            <w:rPr/>
            <w:t>Successful Operation</w:t>
            <w:tab/>
          </w:r>
          <w:hyperlink w:anchor="__RefHeading___Toc51764260">
            <w:r>
              <w:rPr>
                <w:rStyle w:val="IndexLink"/>
              </w:rPr>
              <w:t>71</w:t>
            </w:r>
          </w:hyperlink>
        </w:p>
        <w:p>
          <w:pPr>
            <w:pStyle w:val="41"/>
            <w:bidi w:val="0"/>
            <w:ind w:left="1418" w:right="425" w:hanging="1418"/>
            <w:jc w:val="left"/>
            <w:rPr>
              <w:rFonts w:ascii="Calibri" w:hAnsi="Calibri" w:eastAsia="Malgun Gothic;맑은 고딕" w:cs="Calibri"/>
              <w:sz w:val="22"/>
              <w:szCs w:val="22"/>
              <w:lang w:val="ja-JP" w:eastAsia="ja-JP"/>
            </w:rPr>
          </w:pPr>
          <w:r>
            <w:rPr/>
            <w:t>8.11.1.3</w:t>
          </w:r>
          <w:r>
            <w:rPr>
              <w:rFonts w:eastAsia="Malgun Gothic;맑은 고딕" w:cs="Calibri" w:ascii="Calibri" w:hAnsi="Calibri"/>
              <w:sz w:val="22"/>
              <w:szCs w:val="22"/>
              <w:lang w:val="ja-JP" w:eastAsia="ja-JP"/>
            </w:rPr>
            <w:tab/>
          </w:r>
          <w:r>
            <w:rPr/>
            <w:t>Abnormal Conditions</w:t>
            <w:tab/>
          </w:r>
          <w:hyperlink w:anchor="__RefHeading___Toc51764261">
            <w:r>
              <w:rPr>
                <w:rStyle w:val="IndexLink"/>
              </w:rPr>
              <w:t>71</w:t>
            </w:r>
          </w:hyperlink>
        </w:p>
        <w:p>
          <w:pPr>
            <w:pStyle w:val="31"/>
            <w:bidi w:val="0"/>
            <w:ind w:left="1134" w:right="425" w:hanging="1134"/>
            <w:jc w:val="left"/>
            <w:rPr>
              <w:rFonts w:ascii="Calibri" w:hAnsi="Calibri" w:eastAsia="Malgun Gothic;맑은 고딕" w:cs="Calibri"/>
              <w:sz w:val="22"/>
              <w:szCs w:val="22"/>
              <w:lang w:val="ja-JP" w:eastAsia="ja-JP"/>
            </w:rPr>
          </w:pPr>
          <w:r>
            <w:rPr/>
            <w:t>8.11.2</w:t>
          </w:r>
          <w:r>
            <w:rPr>
              <w:rFonts w:eastAsia="Malgun Gothic;맑은 고딕" w:cs="Calibri" w:ascii="Calibri" w:hAnsi="Calibri"/>
              <w:sz w:val="22"/>
              <w:szCs w:val="22"/>
              <w:lang w:val="ja-JP" w:eastAsia="ja-JP"/>
            </w:rPr>
            <w:tab/>
          </w:r>
          <w:r>
            <w:rPr/>
            <w:t>Trace Failure Indication</w:t>
            <w:tab/>
          </w:r>
          <w:hyperlink w:anchor="__RefHeading___Toc51764262">
            <w:r>
              <w:rPr>
                <w:rStyle w:val="IndexLink"/>
              </w:rPr>
              <w:t>71</w:t>
            </w:r>
          </w:hyperlink>
        </w:p>
        <w:p>
          <w:pPr>
            <w:pStyle w:val="41"/>
            <w:bidi w:val="0"/>
            <w:ind w:left="1418" w:right="425" w:hanging="1418"/>
            <w:jc w:val="left"/>
            <w:rPr>
              <w:rFonts w:ascii="Calibri" w:hAnsi="Calibri" w:eastAsia="Malgun Gothic;맑은 고딕" w:cs="Calibri"/>
              <w:sz w:val="22"/>
              <w:szCs w:val="22"/>
              <w:lang w:val="ja-JP" w:eastAsia="ja-JP"/>
            </w:rPr>
          </w:pPr>
          <w:r>
            <w:rPr/>
            <w:t>8.11.2.1</w:t>
          </w:r>
          <w:r>
            <w:rPr>
              <w:rFonts w:eastAsia="Malgun Gothic;맑은 고딕" w:cs="Calibri" w:ascii="Calibri" w:hAnsi="Calibri"/>
              <w:sz w:val="22"/>
              <w:szCs w:val="22"/>
              <w:lang w:val="ja-JP" w:eastAsia="ja-JP"/>
            </w:rPr>
            <w:tab/>
          </w:r>
          <w:r>
            <w:rPr/>
            <w:t>General</w:t>
            <w:tab/>
          </w:r>
          <w:hyperlink w:anchor="__RefHeading___Toc51764263">
            <w:r>
              <w:rPr>
                <w:rStyle w:val="IndexLink"/>
              </w:rPr>
              <w:t>71</w:t>
            </w:r>
          </w:hyperlink>
        </w:p>
        <w:p>
          <w:pPr>
            <w:pStyle w:val="41"/>
            <w:bidi w:val="0"/>
            <w:ind w:left="1418" w:right="425" w:hanging="1418"/>
            <w:jc w:val="left"/>
            <w:rPr>
              <w:rFonts w:ascii="Calibri" w:hAnsi="Calibri" w:eastAsia="Malgun Gothic;맑은 고딕" w:cs="Calibri"/>
              <w:sz w:val="22"/>
              <w:szCs w:val="22"/>
              <w:lang w:val="ja-JP" w:eastAsia="ja-JP"/>
            </w:rPr>
          </w:pPr>
          <w:r>
            <w:rPr/>
            <w:t>8.11.2.2</w:t>
          </w:r>
          <w:r>
            <w:rPr>
              <w:rFonts w:eastAsia="Malgun Gothic;맑은 고딕" w:cs="Calibri" w:ascii="Calibri" w:hAnsi="Calibri"/>
              <w:sz w:val="22"/>
              <w:szCs w:val="22"/>
              <w:lang w:val="ja-JP" w:eastAsia="ja-JP"/>
            </w:rPr>
            <w:tab/>
          </w:r>
          <w:r>
            <w:rPr/>
            <w:t>Successful Operation</w:t>
            <w:tab/>
          </w:r>
          <w:hyperlink w:anchor="__RefHeading___Toc51764264">
            <w:r>
              <w:rPr>
                <w:rStyle w:val="IndexLink"/>
              </w:rPr>
              <w:t>71</w:t>
            </w:r>
          </w:hyperlink>
        </w:p>
        <w:p>
          <w:pPr>
            <w:pStyle w:val="41"/>
            <w:bidi w:val="0"/>
            <w:ind w:left="1418" w:right="425" w:hanging="1418"/>
            <w:jc w:val="left"/>
            <w:rPr>
              <w:rFonts w:ascii="Calibri" w:hAnsi="Calibri" w:eastAsia="Malgun Gothic;맑은 고딕" w:cs="Calibri"/>
              <w:sz w:val="22"/>
              <w:szCs w:val="22"/>
              <w:lang w:val="ja-JP" w:eastAsia="ja-JP"/>
            </w:rPr>
          </w:pPr>
          <w:r>
            <w:rPr/>
            <w:t>8.11.2.3</w:t>
          </w:r>
          <w:r>
            <w:rPr>
              <w:rFonts w:eastAsia="Malgun Gothic;맑은 고딕" w:cs="Calibri" w:ascii="Calibri" w:hAnsi="Calibri"/>
              <w:sz w:val="22"/>
              <w:szCs w:val="22"/>
              <w:lang w:val="ja-JP" w:eastAsia="ja-JP"/>
            </w:rPr>
            <w:tab/>
          </w:r>
          <w:r>
            <w:rPr/>
            <w:t>Abnormal Conditions</w:t>
            <w:tab/>
          </w:r>
          <w:hyperlink w:anchor="__RefHeading___Toc51764265">
            <w:r>
              <w:rPr>
                <w:rStyle w:val="IndexLink"/>
              </w:rPr>
              <w:t>71</w:t>
            </w:r>
          </w:hyperlink>
        </w:p>
        <w:p>
          <w:pPr>
            <w:pStyle w:val="31"/>
            <w:bidi w:val="0"/>
            <w:ind w:left="1134" w:right="425" w:hanging="1134"/>
            <w:jc w:val="left"/>
            <w:rPr>
              <w:rFonts w:ascii="Calibri" w:hAnsi="Calibri" w:eastAsia="Malgun Gothic;맑은 고딕" w:cs="Calibri"/>
              <w:sz w:val="22"/>
              <w:szCs w:val="22"/>
              <w:lang w:val="ja-JP" w:eastAsia="ja-JP"/>
            </w:rPr>
          </w:pPr>
          <w:r>
            <w:rPr/>
            <w:t>8.11.3</w:t>
          </w:r>
          <w:r>
            <w:rPr>
              <w:rFonts w:eastAsia="Malgun Gothic;맑은 고딕" w:cs="Calibri" w:ascii="Calibri" w:hAnsi="Calibri"/>
              <w:sz w:val="22"/>
              <w:szCs w:val="22"/>
              <w:lang w:val="ja-JP" w:eastAsia="ja-JP"/>
            </w:rPr>
            <w:tab/>
          </w:r>
          <w:r>
            <w:rPr/>
            <w:t>Deactivate Trace</w:t>
            <w:tab/>
          </w:r>
          <w:hyperlink w:anchor="__RefHeading___Toc51764266">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t>8.11.3.1</w:t>
          </w:r>
          <w:r>
            <w:rPr>
              <w:rFonts w:eastAsia="Malgun Gothic;맑은 고딕" w:cs="Calibri" w:ascii="Calibri" w:hAnsi="Calibri"/>
              <w:sz w:val="22"/>
              <w:szCs w:val="22"/>
              <w:lang w:val="ja-JP" w:eastAsia="ja-JP"/>
            </w:rPr>
            <w:tab/>
          </w:r>
          <w:r>
            <w:rPr/>
            <w:t>General</w:t>
            <w:tab/>
          </w:r>
          <w:hyperlink w:anchor="__RefHeading___Toc51764267">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t>8.11.3.2</w:t>
          </w:r>
          <w:r>
            <w:rPr>
              <w:rFonts w:eastAsia="Malgun Gothic;맑은 고딕" w:cs="Calibri" w:ascii="Calibri" w:hAnsi="Calibri"/>
              <w:sz w:val="22"/>
              <w:szCs w:val="22"/>
              <w:lang w:val="ja-JP" w:eastAsia="ja-JP"/>
            </w:rPr>
            <w:tab/>
          </w:r>
          <w:r>
            <w:rPr/>
            <w:t>Successful Operation</w:t>
            <w:tab/>
          </w:r>
          <w:hyperlink w:anchor="__RefHeading___Toc51764268">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t>8.11.3.3</w:t>
          </w:r>
          <w:r>
            <w:rPr>
              <w:rFonts w:eastAsia="Malgun Gothic;맑은 고딕" w:cs="Calibri" w:ascii="Calibri" w:hAnsi="Calibri"/>
              <w:sz w:val="22"/>
              <w:szCs w:val="22"/>
              <w:lang w:val="ja-JP" w:eastAsia="ja-JP"/>
            </w:rPr>
            <w:tab/>
          </w:r>
          <w:r>
            <w:rPr/>
            <w:t>Abnormal Conditions</w:t>
            <w:tab/>
          </w:r>
          <w:hyperlink w:anchor="__RefHeading___Toc51764269">
            <w:r>
              <w:rPr>
                <w:rStyle w:val="IndexLink"/>
              </w:rPr>
              <w:t>72</w:t>
            </w:r>
          </w:hyperlink>
        </w:p>
        <w:p>
          <w:pPr>
            <w:pStyle w:val="31"/>
            <w:bidi w:val="0"/>
            <w:ind w:left="1134" w:right="425" w:hanging="1134"/>
            <w:jc w:val="left"/>
            <w:rPr>
              <w:rFonts w:ascii="Calibri" w:hAnsi="Calibri" w:eastAsia="Malgun Gothic;맑은 고딕" w:cs="Calibri"/>
              <w:sz w:val="22"/>
              <w:szCs w:val="22"/>
              <w:lang w:val="ja-JP" w:eastAsia="ja-JP"/>
            </w:rPr>
          </w:pPr>
          <w:r>
            <w:rPr>
              <w:lang w:val="ja-JP" w:eastAsia="ja-JP"/>
            </w:rPr>
            <w:t>8.11.4</w:t>
          </w:r>
          <w:r>
            <w:rPr>
              <w:rFonts w:eastAsia="Malgun Gothic;맑은 고딕" w:cs="Calibri" w:ascii="Calibri" w:hAnsi="Calibri"/>
              <w:sz w:val="22"/>
              <w:szCs w:val="22"/>
              <w:lang w:val="ja-JP" w:eastAsia="ja-JP"/>
            </w:rPr>
            <w:tab/>
          </w:r>
          <w:r>
            <w:rPr>
              <w:lang w:val="ja-JP" w:eastAsia="ja-JP"/>
            </w:rPr>
            <w:t>Cell Traffic Trace</w:t>
          </w:r>
          <w:r>
            <w:rPr/>
            <w:tab/>
          </w:r>
          <w:hyperlink w:anchor="__RefHeading___Toc51764270">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lang w:val="ja-JP" w:eastAsia="ja-JP"/>
            </w:rPr>
            <w:t>8.11.4.1</w:t>
          </w:r>
          <w:r>
            <w:rPr>
              <w:rFonts w:eastAsia="Malgun Gothic;맑은 고딕" w:cs="Calibri" w:ascii="Calibri" w:hAnsi="Calibri"/>
              <w:sz w:val="22"/>
              <w:szCs w:val="22"/>
              <w:lang w:val="ja-JP" w:eastAsia="ja-JP"/>
            </w:rPr>
            <w:tab/>
          </w:r>
          <w:r>
            <w:rPr>
              <w:lang w:val="ja-JP" w:eastAsia="ja-JP"/>
            </w:rPr>
            <w:t>General</w:t>
          </w:r>
          <w:r>
            <w:rPr/>
            <w:tab/>
          </w:r>
          <w:hyperlink w:anchor="__RefHeading___Toc51764271">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t>8.11.4.2</w:t>
          </w:r>
          <w:r>
            <w:rPr>
              <w:rFonts w:eastAsia="Malgun Gothic;맑은 고딕" w:cs="Calibri" w:ascii="Calibri" w:hAnsi="Calibri"/>
              <w:sz w:val="22"/>
              <w:szCs w:val="22"/>
              <w:lang w:val="ja-JP" w:eastAsia="ja-JP"/>
            </w:rPr>
            <w:tab/>
          </w:r>
          <w:r>
            <w:rPr/>
            <w:t>Successful Operation</w:t>
            <w:tab/>
          </w:r>
          <w:hyperlink w:anchor="__RefHeading___Toc51764272">
            <w:r>
              <w:rPr>
                <w:rStyle w:val="IndexLink"/>
              </w:rPr>
              <w:t>72</w:t>
            </w:r>
          </w:hyperlink>
        </w:p>
        <w:p>
          <w:pPr>
            <w:pStyle w:val="41"/>
            <w:bidi w:val="0"/>
            <w:ind w:left="1418" w:right="425" w:hanging="1418"/>
            <w:jc w:val="left"/>
            <w:rPr>
              <w:rFonts w:ascii="Calibri" w:hAnsi="Calibri" w:eastAsia="Malgun Gothic;맑은 고딕" w:cs="Calibri"/>
              <w:sz w:val="22"/>
              <w:szCs w:val="22"/>
              <w:lang w:val="ja-JP" w:eastAsia="ja-JP"/>
            </w:rPr>
          </w:pPr>
          <w:r>
            <w:rPr/>
            <w:t>8.11.4.3</w:t>
          </w:r>
          <w:r>
            <w:rPr>
              <w:rFonts w:eastAsia="Malgun Gothic;맑은 고딕" w:cs="Calibri" w:ascii="Calibri" w:hAnsi="Calibri"/>
              <w:sz w:val="22"/>
              <w:szCs w:val="22"/>
              <w:lang w:val="ja-JP" w:eastAsia="ja-JP"/>
            </w:rPr>
            <w:tab/>
          </w:r>
          <w:r>
            <w:rPr/>
            <w:t>Abnormal Conditions</w:t>
            <w:tab/>
          </w:r>
          <w:hyperlink w:anchor="__RefHeading___Toc51764273">
            <w:r>
              <w:rPr>
                <w:rStyle w:val="IndexLink"/>
              </w:rPr>
              <w:t>73</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8.12</w:t>
          </w:r>
          <w:r>
            <w:rPr>
              <w:rFonts w:eastAsia="Malgun Gothic;맑은 고딕" w:cs="Calibri" w:ascii="Calibri" w:hAnsi="Calibri"/>
              <w:sz w:val="22"/>
              <w:szCs w:val="22"/>
              <w:lang w:val="ja-JP" w:eastAsia="ja-JP"/>
            </w:rPr>
            <w:tab/>
          </w:r>
          <w:r>
            <w:rPr>
              <w:lang w:val="ja-JP" w:eastAsia="ja-JP"/>
            </w:rPr>
            <w:t>Location</w:t>
          </w:r>
          <w:r>
            <w:rPr/>
            <w:t xml:space="preserve"> </w:t>
          </w:r>
          <w:r>
            <w:rPr>
              <w:lang w:val="ja-JP" w:eastAsia="ja-JP"/>
            </w:rPr>
            <w:t>Reporting Procedures</w:t>
          </w:r>
          <w:r>
            <w:rPr/>
            <w:tab/>
          </w:r>
          <w:hyperlink w:anchor="__RefHeading___Toc51764274">
            <w:r>
              <w:rPr>
                <w:rStyle w:val="IndexLink"/>
              </w:rPr>
              <w:t>73</w:t>
            </w:r>
          </w:hyperlink>
        </w:p>
        <w:p>
          <w:pPr>
            <w:pStyle w:val="31"/>
            <w:bidi w:val="0"/>
            <w:ind w:left="1134" w:right="425" w:hanging="1134"/>
            <w:jc w:val="left"/>
            <w:rPr>
              <w:rFonts w:ascii="Calibri" w:hAnsi="Calibri" w:eastAsia="Malgun Gothic;맑은 고딕" w:cs="Calibri"/>
              <w:sz w:val="22"/>
              <w:szCs w:val="22"/>
              <w:lang w:val="ja-JP" w:eastAsia="ja-JP"/>
            </w:rPr>
          </w:pPr>
          <w:r>
            <w:rPr/>
            <w:t>8.12.1</w:t>
          </w:r>
          <w:r>
            <w:rPr>
              <w:rFonts w:eastAsia="Malgun Gothic;맑은 고딕" w:cs="Calibri" w:ascii="Calibri" w:hAnsi="Calibri"/>
              <w:sz w:val="22"/>
              <w:szCs w:val="22"/>
              <w:lang w:val="ja-JP" w:eastAsia="ja-JP"/>
            </w:rPr>
            <w:tab/>
          </w:r>
          <w:r>
            <w:rPr>
              <w:bCs/>
              <w:lang w:val="ja-JP" w:eastAsia="ja-JP"/>
            </w:rPr>
            <w:t>Location</w:t>
          </w:r>
          <w:r>
            <w:rPr>
              <w:bCs/>
            </w:rPr>
            <w:t xml:space="preserve"> </w:t>
          </w:r>
          <w:r>
            <w:rPr>
              <w:bCs/>
              <w:lang w:val="ja-JP" w:eastAsia="ja-JP"/>
            </w:rPr>
            <w:t>Reporting Control</w:t>
          </w:r>
          <w:r>
            <w:rPr/>
            <w:tab/>
          </w:r>
          <w:hyperlink w:anchor="__RefHeading___Toc51764275">
            <w:r>
              <w:rPr>
                <w:rStyle w:val="IndexLink"/>
              </w:rPr>
              <w:t>73</w:t>
            </w:r>
          </w:hyperlink>
        </w:p>
        <w:p>
          <w:pPr>
            <w:pStyle w:val="41"/>
            <w:bidi w:val="0"/>
            <w:ind w:left="1418" w:right="425" w:hanging="1418"/>
            <w:jc w:val="left"/>
            <w:rPr>
              <w:rFonts w:ascii="Calibri" w:hAnsi="Calibri" w:eastAsia="Malgun Gothic;맑은 고딕" w:cs="Calibri"/>
              <w:sz w:val="22"/>
              <w:szCs w:val="22"/>
              <w:lang w:val="ja-JP" w:eastAsia="ja-JP"/>
            </w:rPr>
          </w:pPr>
          <w:r>
            <w:rPr/>
            <w:t>8.12.1.1</w:t>
          </w:r>
          <w:r>
            <w:rPr>
              <w:rFonts w:eastAsia="Malgun Gothic;맑은 고딕" w:cs="Calibri" w:ascii="Calibri" w:hAnsi="Calibri"/>
              <w:sz w:val="22"/>
              <w:szCs w:val="22"/>
              <w:lang w:val="ja-JP" w:eastAsia="ja-JP"/>
            </w:rPr>
            <w:tab/>
          </w:r>
          <w:r>
            <w:rPr/>
            <w:t>General</w:t>
            <w:tab/>
          </w:r>
          <w:hyperlink w:anchor="__RefHeading___Toc51764276">
            <w:r>
              <w:rPr>
                <w:rStyle w:val="IndexLink"/>
              </w:rPr>
              <w:t>73</w:t>
            </w:r>
          </w:hyperlink>
        </w:p>
        <w:p>
          <w:pPr>
            <w:pStyle w:val="41"/>
            <w:bidi w:val="0"/>
            <w:ind w:left="1418" w:right="425" w:hanging="1418"/>
            <w:jc w:val="left"/>
            <w:rPr>
              <w:rFonts w:ascii="Calibri" w:hAnsi="Calibri" w:eastAsia="Malgun Gothic;맑은 고딕" w:cs="Calibri"/>
              <w:sz w:val="22"/>
              <w:szCs w:val="22"/>
              <w:lang w:val="ja-JP" w:eastAsia="ja-JP"/>
            </w:rPr>
          </w:pPr>
          <w:r>
            <w:rPr/>
            <w:t>8.12.1.2</w:t>
          </w:r>
          <w:r>
            <w:rPr>
              <w:rFonts w:eastAsia="Malgun Gothic;맑은 고딕" w:cs="Calibri" w:ascii="Calibri" w:hAnsi="Calibri"/>
              <w:sz w:val="22"/>
              <w:szCs w:val="22"/>
              <w:lang w:val="ja-JP" w:eastAsia="ja-JP"/>
            </w:rPr>
            <w:tab/>
          </w:r>
          <w:r>
            <w:rPr/>
            <w:t>Successful Operation</w:t>
            <w:tab/>
          </w:r>
          <w:hyperlink w:anchor="__RefHeading___Toc51764277">
            <w:r>
              <w:rPr>
                <w:rStyle w:val="IndexLink"/>
              </w:rPr>
              <w:t>73</w:t>
            </w:r>
          </w:hyperlink>
        </w:p>
        <w:p>
          <w:pPr>
            <w:pStyle w:val="41"/>
            <w:bidi w:val="0"/>
            <w:ind w:left="1418" w:right="425" w:hanging="1418"/>
            <w:jc w:val="left"/>
            <w:rPr>
              <w:rFonts w:ascii="Calibri" w:hAnsi="Calibri" w:eastAsia="Malgun Gothic;맑은 고딕" w:cs="Calibri"/>
              <w:sz w:val="22"/>
              <w:szCs w:val="22"/>
              <w:lang w:val="ja-JP" w:eastAsia="ja-JP"/>
            </w:rPr>
          </w:pPr>
          <w:r>
            <w:rPr/>
            <w:t>8.12.1.3</w:t>
          </w:r>
          <w:r>
            <w:rPr>
              <w:rFonts w:eastAsia="Malgun Gothic;맑은 고딕" w:cs="Calibri" w:ascii="Calibri" w:hAnsi="Calibri"/>
              <w:sz w:val="22"/>
              <w:szCs w:val="22"/>
              <w:lang w:val="ja-JP" w:eastAsia="ja-JP"/>
            </w:rPr>
            <w:tab/>
          </w:r>
          <w:r>
            <w:rPr/>
            <w:t>Abnormal Conditions</w:t>
            <w:tab/>
          </w:r>
          <w:hyperlink w:anchor="__RefHeading___Toc51764278">
            <w:r>
              <w:rPr>
                <w:rStyle w:val="IndexLink"/>
              </w:rPr>
              <w:t>74</w:t>
            </w:r>
          </w:hyperlink>
        </w:p>
        <w:p>
          <w:pPr>
            <w:pStyle w:val="31"/>
            <w:bidi w:val="0"/>
            <w:ind w:left="1134" w:right="425" w:hanging="1134"/>
            <w:jc w:val="left"/>
            <w:rPr>
              <w:rFonts w:ascii="Calibri" w:hAnsi="Calibri" w:eastAsia="Malgun Gothic;맑은 고딕" w:cs="Calibri"/>
              <w:sz w:val="22"/>
              <w:szCs w:val="22"/>
              <w:lang w:val="ja-JP" w:eastAsia="ja-JP"/>
            </w:rPr>
          </w:pPr>
          <w:r>
            <w:rPr/>
            <w:t>8.12.2</w:t>
          </w:r>
          <w:r>
            <w:rPr>
              <w:rFonts w:eastAsia="Malgun Gothic;맑은 고딕" w:cs="Calibri" w:ascii="Calibri" w:hAnsi="Calibri"/>
              <w:sz w:val="22"/>
              <w:szCs w:val="22"/>
              <w:lang w:val="ja-JP" w:eastAsia="ja-JP"/>
            </w:rPr>
            <w:tab/>
          </w:r>
          <w:r>
            <w:rPr/>
            <w:t>Location Reporting Failure Indication</w:t>
            <w:tab/>
          </w:r>
          <w:hyperlink w:anchor="__RefHeading___Toc51764279">
            <w:r>
              <w:rPr>
                <w:rStyle w:val="IndexLink"/>
              </w:rPr>
              <w:t>74</w:t>
            </w:r>
          </w:hyperlink>
        </w:p>
        <w:p>
          <w:pPr>
            <w:pStyle w:val="41"/>
            <w:bidi w:val="0"/>
            <w:ind w:left="1418" w:right="425" w:hanging="1418"/>
            <w:jc w:val="left"/>
            <w:rPr>
              <w:rFonts w:ascii="Calibri" w:hAnsi="Calibri" w:eastAsia="Malgun Gothic;맑은 고딕" w:cs="Calibri"/>
              <w:sz w:val="22"/>
              <w:szCs w:val="22"/>
              <w:lang w:val="ja-JP" w:eastAsia="ja-JP"/>
            </w:rPr>
          </w:pPr>
          <w:r>
            <w:rPr/>
            <w:t>8.12.2.1</w:t>
          </w:r>
          <w:r>
            <w:rPr>
              <w:rFonts w:eastAsia="Malgun Gothic;맑은 고딕" w:cs="Calibri" w:ascii="Calibri" w:hAnsi="Calibri"/>
              <w:sz w:val="22"/>
              <w:szCs w:val="22"/>
              <w:lang w:val="ja-JP" w:eastAsia="ja-JP"/>
            </w:rPr>
            <w:tab/>
          </w:r>
          <w:r>
            <w:rPr/>
            <w:t>General</w:t>
            <w:tab/>
          </w:r>
          <w:hyperlink w:anchor="__RefHeading___Toc51764280">
            <w:r>
              <w:rPr>
                <w:rStyle w:val="IndexLink"/>
              </w:rPr>
              <w:t>74</w:t>
            </w:r>
          </w:hyperlink>
        </w:p>
        <w:p>
          <w:pPr>
            <w:pStyle w:val="41"/>
            <w:bidi w:val="0"/>
            <w:ind w:left="1418" w:right="425" w:hanging="1418"/>
            <w:jc w:val="left"/>
            <w:rPr>
              <w:rFonts w:ascii="Calibri" w:hAnsi="Calibri" w:eastAsia="Malgun Gothic;맑은 고딕" w:cs="Calibri"/>
              <w:sz w:val="22"/>
              <w:szCs w:val="22"/>
              <w:lang w:val="ja-JP" w:eastAsia="ja-JP"/>
            </w:rPr>
          </w:pPr>
          <w:r>
            <w:rPr/>
            <w:t>8.12.2.2</w:t>
          </w:r>
          <w:r>
            <w:rPr>
              <w:rFonts w:eastAsia="Malgun Gothic;맑은 고딕" w:cs="Calibri" w:ascii="Calibri" w:hAnsi="Calibri"/>
              <w:sz w:val="22"/>
              <w:szCs w:val="22"/>
              <w:lang w:val="ja-JP" w:eastAsia="ja-JP"/>
            </w:rPr>
            <w:tab/>
          </w:r>
          <w:r>
            <w:rPr/>
            <w:t>Successful Operation</w:t>
            <w:tab/>
          </w:r>
          <w:hyperlink w:anchor="__RefHeading___Toc51764281">
            <w:r>
              <w:rPr>
                <w:rStyle w:val="IndexLink"/>
              </w:rPr>
              <w:t>74</w:t>
            </w:r>
          </w:hyperlink>
        </w:p>
        <w:p>
          <w:pPr>
            <w:pStyle w:val="41"/>
            <w:bidi w:val="0"/>
            <w:ind w:left="1418" w:right="425" w:hanging="1418"/>
            <w:jc w:val="left"/>
            <w:rPr>
              <w:rFonts w:ascii="Calibri" w:hAnsi="Calibri" w:eastAsia="Malgun Gothic;맑은 고딕" w:cs="Calibri"/>
              <w:sz w:val="22"/>
              <w:szCs w:val="22"/>
              <w:lang w:val="ja-JP" w:eastAsia="ja-JP"/>
            </w:rPr>
          </w:pPr>
          <w:r>
            <w:rPr/>
            <w:t>8.12.2.3</w:t>
          </w:r>
          <w:r>
            <w:rPr>
              <w:rFonts w:eastAsia="Malgun Gothic;맑은 고딕" w:cs="Calibri" w:ascii="Calibri" w:hAnsi="Calibri"/>
              <w:sz w:val="22"/>
              <w:szCs w:val="22"/>
              <w:lang w:val="ja-JP" w:eastAsia="ja-JP"/>
            </w:rPr>
            <w:tab/>
          </w:r>
          <w:r>
            <w:rPr/>
            <w:t>Abnormal Conditions</w:t>
            <w:tab/>
          </w:r>
          <w:hyperlink w:anchor="__RefHeading___Toc51764282">
            <w:r>
              <w:rPr>
                <w:rStyle w:val="IndexLink"/>
              </w:rPr>
              <w:t>74</w:t>
            </w:r>
          </w:hyperlink>
        </w:p>
        <w:p>
          <w:pPr>
            <w:pStyle w:val="31"/>
            <w:bidi w:val="0"/>
            <w:ind w:left="1134" w:right="425" w:hanging="1134"/>
            <w:jc w:val="left"/>
            <w:rPr>
              <w:rFonts w:ascii="Calibri" w:hAnsi="Calibri" w:eastAsia="Malgun Gothic;맑은 고딕" w:cs="Calibri"/>
              <w:sz w:val="22"/>
              <w:szCs w:val="22"/>
              <w:lang w:val="ja-JP" w:eastAsia="ja-JP"/>
            </w:rPr>
          </w:pPr>
          <w:r>
            <w:rPr/>
            <w:t>8.12.3</w:t>
          </w:r>
          <w:r>
            <w:rPr>
              <w:rFonts w:eastAsia="Malgun Gothic;맑은 고딕" w:cs="Calibri" w:ascii="Calibri" w:hAnsi="Calibri"/>
              <w:sz w:val="22"/>
              <w:szCs w:val="22"/>
              <w:lang w:val="ja-JP" w:eastAsia="ja-JP"/>
            </w:rPr>
            <w:tab/>
          </w:r>
          <w:r>
            <w:rPr/>
            <w:t>Location Report</w:t>
            <w:tab/>
          </w:r>
          <w:hyperlink w:anchor="__RefHeading___Toc51764283">
            <w:r>
              <w:rPr>
                <w:rStyle w:val="IndexLink"/>
              </w:rPr>
              <w:t>74</w:t>
            </w:r>
          </w:hyperlink>
        </w:p>
        <w:p>
          <w:pPr>
            <w:pStyle w:val="41"/>
            <w:bidi w:val="0"/>
            <w:ind w:left="1418" w:right="425" w:hanging="1418"/>
            <w:jc w:val="left"/>
            <w:rPr>
              <w:rFonts w:ascii="Calibri" w:hAnsi="Calibri" w:eastAsia="Malgun Gothic;맑은 고딕" w:cs="Calibri"/>
              <w:sz w:val="22"/>
              <w:szCs w:val="22"/>
              <w:lang w:val="ja-JP" w:eastAsia="ja-JP"/>
            </w:rPr>
          </w:pPr>
          <w:r>
            <w:rPr/>
            <w:t>8.12.3.1</w:t>
          </w:r>
          <w:r>
            <w:rPr>
              <w:rFonts w:eastAsia="Malgun Gothic;맑은 고딕" w:cs="Calibri" w:ascii="Calibri" w:hAnsi="Calibri"/>
              <w:sz w:val="22"/>
              <w:szCs w:val="22"/>
              <w:lang w:val="ja-JP" w:eastAsia="ja-JP"/>
            </w:rPr>
            <w:tab/>
          </w:r>
          <w:r>
            <w:rPr/>
            <w:t>General</w:t>
            <w:tab/>
          </w:r>
          <w:hyperlink w:anchor="__RefHeading___Toc51764284">
            <w:r>
              <w:rPr>
                <w:rStyle w:val="IndexLink"/>
              </w:rPr>
              <w:t>74</w:t>
            </w:r>
          </w:hyperlink>
        </w:p>
        <w:p>
          <w:pPr>
            <w:pStyle w:val="41"/>
            <w:bidi w:val="0"/>
            <w:ind w:left="1418" w:right="425" w:hanging="1418"/>
            <w:jc w:val="left"/>
            <w:rPr>
              <w:rFonts w:ascii="Calibri" w:hAnsi="Calibri" w:eastAsia="Malgun Gothic;맑은 고딕" w:cs="Calibri"/>
              <w:sz w:val="22"/>
              <w:szCs w:val="22"/>
              <w:lang w:val="ja-JP" w:eastAsia="ja-JP"/>
            </w:rPr>
          </w:pPr>
          <w:r>
            <w:rPr/>
            <w:t>8.12.3.2</w:t>
          </w:r>
          <w:r>
            <w:rPr>
              <w:rFonts w:eastAsia="Malgun Gothic;맑은 고딕" w:cs="Calibri" w:ascii="Calibri" w:hAnsi="Calibri"/>
              <w:sz w:val="22"/>
              <w:szCs w:val="22"/>
              <w:lang w:val="ja-JP" w:eastAsia="ja-JP"/>
            </w:rPr>
            <w:tab/>
          </w:r>
          <w:r>
            <w:rPr/>
            <w:t>Successful Operation</w:t>
            <w:tab/>
          </w:r>
          <w:hyperlink w:anchor="__RefHeading___Toc51764285">
            <w:r>
              <w:rPr>
                <w:rStyle w:val="IndexLink"/>
              </w:rPr>
              <w:t>75</w:t>
            </w:r>
          </w:hyperlink>
        </w:p>
        <w:p>
          <w:pPr>
            <w:pStyle w:val="41"/>
            <w:bidi w:val="0"/>
            <w:ind w:left="1418" w:right="425" w:hanging="1418"/>
            <w:jc w:val="left"/>
            <w:rPr>
              <w:rFonts w:ascii="Calibri" w:hAnsi="Calibri" w:eastAsia="Malgun Gothic;맑은 고딕" w:cs="Calibri"/>
              <w:sz w:val="22"/>
              <w:szCs w:val="22"/>
              <w:lang w:val="ja-JP" w:eastAsia="ja-JP"/>
            </w:rPr>
          </w:pPr>
          <w:r>
            <w:rPr/>
            <w:t>8.12.3.3</w:t>
          </w:r>
          <w:r>
            <w:rPr>
              <w:rFonts w:eastAsia="Malgun Gothic;맑은 고딕" w:cs="Calibri" w:ascii="Calibri" w:hAnsi="Calibri"/>
              <w:sz w:val="22"/>
              <w:szCs w:val="22"/>
              <w:lang w:val="ja-JP" w:eastAsia="ja-JP"/>
            </w:rPr>
            <w:tab/>
          </w:r>
          <w:r>
            <w:rPr/>
            <w:t>Abnormal Conditions</w:t>
            <w:tab/>
          </w:r>
          <w:hyperlink w:anchor="__RefHeading___Toc51764286">
            <w:r>
              <w:rPr>
                <w:rStyle w:val="IndexLink"/>
              </w:rPr>
              <w:t>75</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8.13</w:t>
          </w:r>
          <w:r>
            <w:rPr>
              <w:rFonts w:eastAsia="Malgun Gothic;맑은 고딕" w:cs="Calibri" w:ascii="Calibri" w:hAnsi="Calibri"/>
              <w:sz w:val="22"/>
              <w:szCs w:val="22"/>
              <w:lang w:val="ja-JP" w:eastAsia="ja-JP"/>
            </w:rPr>
            <w:tab/>
          </w:r>
          <w:r>
            <w:rPr/>
            <w:t>UE TNLA Binding Procedures</w:t>
            <w:tab/>
          </w:r>
          <w:hyperlink w:anchor="__RefHeading___Toc51764287">
            <w:r>
              <w:rPr>
                <w:rStyle w:val="IndexLink"/>
              </w:rPr>
              <w:t>75</w:t>
            </w:r>
          </w:hyperlink>
        </w:p>
        <w:p>
          <w:pPr>
            <w:pStyle w:val="31"/>
            <w:bidi w:val="0"/>
            <w:ind w:left="1134" w:right="425" w:hanging="1134"/>
            <w:jc w:val="left"/>
            <w:rPr>
              <w:rFonts w:ascii="Calibri" w:hAnsi="Calibri" w:eastAsia="Malgun Gothic;맑은 고딕" w:cs="Calibri"/>
              <w:sz w:val="22"/>
              <w:szCs w:val="22"/>
              <w:lang w:val="ja-JP" w:eastAsia="ja-JP"/>
            </w:rPr>
          </w:pPr>
          <w:r>
            <w:rPr/>
            <w:t>8.13.1</w:t>
          </w:r>
          <w:r>
            <w:rPr>
              <w:rFonts w:eastAsia="Malgun Gothic;맑은 고딕" w:cs="Calibri" w:ascii="Calibri" w:hAnsi="Calibri"/>
              <w:sz w:val="22"/>
              <w:szCs w:val="22"/>
              <w:lang w:val="ja-JP" w:eastAsia="ja-JP"/>
            </w:rPr>
            <w:tab/>
          </w:r>
          <w:r>
            <w:rPr/>
            <w:t>UE TNLA Binding Release</w:t>
            <w:tab/>
          </w:r>
          <w:hyperlink w:anchor="__RefHeading___Toc51764288">
            <w:r>
              <w:rPr>
                <w:rStyle w:val="IndexLink"/>
              </w:rPr>
              <w:t>75</w:t>
            </w:r>
          </w:hyperlink>
        </w:p>
        <w:p>
          <w:pPr>
            <w:pStyle w:val="41"/>
            <w:bidi w:val="0"/>
            <w:ind w:left="1418" w:right="425" w:hanging="1418"/>
            <w:jc w:val="left"/>
            <w:rPr>
              <w:rFonts w:ascii="Calibri" w:hAnsi="Calibri" w:eastAsia="Malgun Gothic;맑은 고딕" w:cs="Calibri"/>
              <w:sz w:val="22"/>
              <w:szCs w:val="22"/>
              <w:lang w:val="ja-JP" w:eastAsia="ja-JP"/>
            </w:rPr>
          </w:pPr>
          <w:r>
            <w:rPr/>
            <w:t>8.13.1.1</w:t>
          </w:r>
          <w:r>
            <w:rPr>
              <w:rFonts w:eastAsia="Malgun Gothic;맑은 고딕" w:cs="Calibri" w:ascii="Calibri" w:hAnsi="Calibri"/>
              <w:sz w:val="22"/>
              <w:szCs w:val="22"/>
              <w:lang w:val="ja-JP" w:eastAsia="ja-JP"/>
            </w:rPr>
            <w:tab/>
          </w:r>
          <w:r>
            <w:rPr/>
            <w:t>General</w:t>
            <w:tab/>
          </w:r>
          <w:hyperlink w:anchor="__RefHeading___Toc51764289">
            <w:r>
              <w:rPr>
                <w:rStyle w:val="IndexLink"/>
              </w:rPr>
              <w:t>75</w:t>
            </w:r>
          </w:hyperlink>
        </w:p>
        <w:p>
          <w:pPr>
            <w:pStyle w:val="41"/>
            <w:bidi w:val="0"/>
            <w:ind w:left="1418" w:right="425" w:hanging="1418"/>
            <w:jc w:val="left"/>
            <w:rPr>
              <w:rFonts w:ascii="Calibri" w:hAnsi="Calibri" w:eastAsia="Malgun Gothic;맑은 고딕" w:cs="Calibri"/>
              <w:sz w:val="22"/>
              <w:szCs w:val="22"/>
              <w:lang w:val="ja-JP" w:eastAsia="ja-JP"/>
            </w:rPr>
          </w:pPr>
          <w:r>
            <w:rPr/>
            <w:t>8.13.1.2</w:t>
          </w:r>
          <w:r>
            <w:rPr>
              <w:rFonts w:eastAsia="Malgun Gothic;맑은 고딕" w:cs="Calibri" w:ascii="Calibri" w:hAnsi="Calibri"/>
              <w:sz w:val="22"/>
              <w:szCs w:val="22"/>
              <w:lang w:val="ja-JP" w:eastAsia="ja-JP"/>
            </w:rPr>
            <w:tab/>
          </w:r>
          <w:r>
            <w:rPr/>
            <w:t>Successful Operation</w:t>
            <w:tab/>
          </w:r>
          <w:hyperlink w:anchor="__RefHeading___Toc51764290">
            <w:r>
              <w:rPr>
                <w:rStyle w:val="IndexLink"/>
              </w:rPr>
              <w:t>75</w:t>
            </w:r>
          </w:hyperlink>
        </w:p>
        <w:p>
          <w:pPr>
            <w:pStyle w:val="41"/>
            <w:bidi w:val="0"/>
            <w:ind w:left="1418" w:right="425" w:hanging="1418"/>
            <w:jc w:val="left"/>
            <w:rPr>
              <w:rFonts w:ascii="Calibri" w:hAnsi="Calibri" w:eastAsia="Malgun Gothic;맑은 고딕" w:cs="Calibri"/>
              <w:sz w:val="22"/>
              <w:szCs w:val="22"/>
              <w:lang w:val="ja-JP" w:eastAsia="ja-JP"/>
            </w:rPr>
          </w:pPr>
          <w:r>
            <w:rPr/>
            <w:t>8.13.1.3</w:t>
          </w:r>
          <w:r>
            <w:rPr>
              <w:rFonts w:eastAsia="Malgun Gothic;맑은 고딕" w:cs="Calibri" w:ascii="Calibri" w:hAnsi="Calibri"/>
              <w:sz w:val="22"/>
              <w:szCs w:val="22"/>
              <w:lang w:val="ja-JP" w:eastAsia="ja-JP"/>
            </w:rPr>
            <w:tab/>
          </w:r>
          <w:r>
            <w:rPr/>
            <w:t>Abnormal Conditions</w:t>
            <w:tab/>
          </w:r>
          <w:hyperlink w:anchor="__RefHeading___Toc51764291">
            <w:r>
              <w:rPr>
                <w:rStyle w:val="IndexLink"/>
              </w:rPr>
              <w:t>76</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8.14</w:t>
          </w:r>
          <w:r>
            <w:rPr>
              <w:rFonts w:eastAsia="Malgun Gothic;맑은 고딕" w:cs="Calibri" w:ascii="Calibri" w:hAnsi="Calibri"/>
              <w:sz w:val="22"/>
              <w:szCs w:val="22"/>
              <w:lang w:val="ja-JP" w:eastAsia="ja-JP"/>
            </w:rPr>
            <w:tab/>
          </w:r>
          <w:r>
            <w:rPr/>
            <w:t>UE Radio Capability Management Procedures</w:t>
            <w:tab/>
          </w:r>
          <w:hyperlink w:anchor="__RefHeading___Toc51764292">
            <w:r>
              <w:rPr>
                <w:rStyle w:val="IndexLink"/>
              </w:rPr>
              <w:t>76</w:t>
            </w:r>
          </w:hyperlink>
        </w:p>
        <w:p>
          <w:pPr>
            <w:pStyle w:val="31"/>
            <w:bidi w:val="0"/>
            <w:ind w:left="1134" w:right="425" w:hanging="1134"/>
            <w:jc w:val="left"/>
            <w:rPr>
              <w:rFonts w:ascii="Calibri" w:hAnsi="Calibri" w:eastAsia="Malgun Gothic;맑은 고딕" w:cs="Calibri"/>
              <w:sz w:val="22"/>
              <w:szCs w:val="22"/>
              <w:lang w:val="ja-JP" w:eastAsia="ja-JP"/>
            </w:rPr>
          </w:pPr>
          <w:r>
            <w:rPr/>
            <w:t>8.14.1</w:t>
          </w:r>
          <w:r>
            <w:rPr>
              <w:rFonts w:eastAsia="Malgun Gothic;맑은 고딕" w:cs="Calibri" w:ascii="Calibri" w:hAnsi="Calibri"/>
              <w:sz w:val="22"/>
              <w:szCs w:val="22"/>
              <w:lang w:val="ja-JP" w:eastAsia="ja-JP"/>
            </w:rPr>
            <w:tab/>
          </w:r>
          <w:r>
            <w:rPr/>
            <w:t>UE Radio Capability Info Indication</w:t>
            <w:tab/>
          </w:r>
          <w:hyperlink w:anchor="__RefHeading___Toc51764293">
            <w:r>
              <w:rPr>
                <w:rStyle w:val="IndexLink"/>
              </w:rPr>
              <w:t>76</w:t>
            </w:r>
          </w:hyperlink>
        </w:p>
        <w:p>
          <w:pPr>
            <w:pStyle w:val="41"/>
            <w:bidi w:val="0"/>
            <w:ind w:left="1418" w:right="425" w:hanging="1418"/>
            <w:jc w:val="left"/>
            <w:rPr>
              <w:rFonts w:ascii="Calibri" w:hAnsi="Calibri" w:eastAsia="Malgun Gothic;맑은 고딕" w:cs="Calibri"/>
              <w:sz w:val="22"/>
              <w:szCs w:val="22"/>
              <w:lang w:val="ja-JP" w:eastAsia="ja-JP"/>
            </w:rPr>
          </w:pPr>
          <w:r>
            <w:rPr/>
            <w:t>8.14.1.1</w:t>
          </w:r>
          <w:r>
            <w:rPr>
              <w:rFonts w:eastAsia="Malgun Gothic;맑은 고딕" w:cs="Calibri" w:ascii="Calibri" w:hAnsi="Calibri"/>
              <w:sz w:val="22"/>
              <w:szCs w:val="22"/>
              <w:lang w:val="ja-JP" w:eastAsia="ja-JP"/>
            </w:rPr>
            <w:tab/>
          </w:r>
          <w:r>
            <w:rPr/>
            <w:t>General</w:t>
            <w:tab/>
          </w:r>
          <w:hyperlink w:anchor="__RefHeading___Toc51764294">
            <w:r>
              <w:rPr>
                <w:rStyle w:val="IndexLink"/>
              </w:rPr>
              <w:t>76</w:t>
            </w:r>
          </w:hyperlink>
        </w:p>
        <w:p>
          <w:pPr>
            <w:pStyle w:val="41"/>
            <w:bidi w:val="0"/>
            <w:ind w:left="1418" w:right="425" w:hanging="1418"/>
            <w:jc w:val="left"/>
            <w:rPr>
              <w:rFonts w:ascii="Calibri" w:hAnsi="Calibri" w:eastAsia="Malgun Gothic;맑은 고딕" w:cs="Calibri"/>
              <w:sz w:val="22"/>
              <w:szCs w:val="22"/>
              <w:lang w:val="ja-JP" w:eastAsia="ja-JP"/>
            </w:rPr>
          </w:pPr>
          <w:r>
            <w:rPr/>
            <w:t>8.14.1.2</w:t>
          </w:r>
          <w:r>
            <w:rPr>
              <w:rFonts w:eastAsia="Malgun Gothic;맑은 고딕" w:cs="Calibri" w:ascii="Calibri" w:hAnsi="Calibri"/>
              <w:sz w:val="22"/>
              <w:szCs w:val="22"/>
              <w:lang w:val="ja-JP" w:eastAsia="ja-JP"/>
            </w:rPr>
            <w:tab/>
          </w:r>
          <w:r>
            <w:rPr/>
            <w:t>Successful Operation</w:t>
            <w:tab/>
          </w:r>
          <w:hyperlink w:anchor="__RefHeading___Toc51764295">
            <w:r>
              <w:rPr>
                <w:rStyle w:val="IndexLink"/>
              </w:rPr>
              <w:t>76</w:t>
            </w:r>
          </w:hyperlink>
        </w:p>
        <w:p>
          <w:pPr>
            <w:pStyle w:val="41"/>
            <w:bidi w:val="0"/>
            <w:ind w:left="1418" w:right="425" w:hanging="1418"/>
            <w:jc w:val="left"/>
            <w:rPr>
              <w:rFonts w:ascii="Calibri" w:hAnsi="Calibri" w:eastAsia="Malgun Gothic;맑은 고딕" w:cs="Calibri"/>
              <w:sz w:val="22"/>
              <w:szCs w:val="22"/>
              <w:lang w:val="ja-JP" w:eastAsia="ja-JP"/>
            </w:rPr>
          </w:pPr>
          <w:r>
            <w:rPr/>
            <w:t>8.14.1.3</w:t>
          </w:r>
          <w:r>
            <w:rPr>
              <w:rFonts w:eastAsia="Malgun Gothic;맑은 고딕" w:cs="Calibri" w:ascii="Calibri" w:hAnsi="Calibri"/>
              <w:sz w:val="22"/>
              <w:szCs w:val="22"/>
              <w:lang w:val="ja-JP" w:eastAsia="ja-JP"/>
            </w:rPr>
            <w:tab/>
          </w:r>
          <w:r>
            <w:rPr/>
            <w:t>Abnormal Conditions</w:t>
            <w:tab/>
          </w:r>
          <w:hyperlink w:anchor="__RefHeading___Toc51764296">
            <w:r>
              <w:rPr>
                <w:rStyle w:val="IndexLink"/>
              </w:rPr>
              <w:t>76</w:t>
            </w:r>
          </w:hyperlink>
        </w:p>
        <w:p>
          <w:pPr>
            <w:pStyle w:val="31"/>
            <w:bidi w:val="0"/>
            <w:ind w:left="1134" w:right="425" w:hanging="1134"/>
            <w:jc w:val="left"/>
            <w:rPr>
              <w:rFonts w:ascii="Calibri" w:hAnsi="Calibri" w:eastAsia="Malgun Gothic;맑은 고딕" w:cs="Calibri"/>
              <w:sz w:val="22"/>
              <w:szCs w:val="22"/>
              <w:lang w:val="ja-JP" w:eastAsia="ja-JP"/>
            </w:rPr>
          </w:pPr>
          <w:r>
            <w:rPr/>
            <w:t>8.14.2</w:t>
          </w:r>
          <w:r>
            <w:rPr>
              <w:rFonts w:eastAsia="Malgun Gothic;맑은 고딕" w:cs="Calibri" w:ascii="Calibri" w:hAnsi="Calibri"/>
              <w:sz w:val="22"/>
              <w:szCs w:val="22"/>
              <w:lang w:val="ja-JP" w:eastAsia="ja-JP"/>
            </w:rPr>
            <w:tab/>
          </w:r>
          <w:r>
            <w:rPr/>
            <w:t>UE Radio Capability Check</w:t>
            <w:tab/>
          </w:r>
          <w:hyperlink w:anchor="__RefHeading___Toc51764297">
            <w:r>
              <w:rPr>
                <w:rStyle w:val="IndexLink"/>
              </w:rPr>
              <w:t>76</w:t>
            </w:r>
          </w:hyperlink>
        </w:p>
        <w:p>
          <w:pPr>
            <w:pStyle w:val="41"/>
            <w:bidi w:val="0"/>
            <w:ind w:left="1418" w:right="425" w:hanging="1418"/>
            <w:jc w:val="left"/>
            <w:rPr>
              <w:rFonts w:ascii="Calibri" w:hAnsi="Calibri" w:eastAsia="Malgun Gothic;맑은 고딕" w:cs="Calibri"/>
              <w:sz w:val="22"/>
              <w:szCs w:val="22"/>
              <w:lang w:val="ja-JP" w:eastAsia="ja-JP"/>
            </w:rPr>
          </w:pPr>
          <w:r>
            <w:rPr/>
            <w:t>8.14.2.1</w:t>
          </w:r>
          <w:r>
            <w:rPr>
              <w:rFonts w:eastAsia="Malgun Gothic;맑은 고딕" w:cs="Calibri" w:ascii="Calibri" w:hAnsi="Calibri"/>
              <w:sz w:val="22"/>
              <w:szCs w:val="22"/>
              <w:lang w:val="ja-JP" w:eastAsia="ja-JP"/>
            </w:rPr>
            <w:tab/>
          </w:r>
          <w:r>
            <w:rPr/>
            <w:t>General</w:t>
            <w:tab/>
          </w:r>
          <w:hyperlink w:anchor="__RefHeading___Toc51764298">
            <w:r>
              <w:rPr>
                <w:rStyle w:val="IndexLink"/>
              </w:rPr>
              <w:t>76</w:t>
            </w:r>
          </w:hyperlink>
        </w:p>
        <w:p>
          <w:pPr>
            <w:pStyle w:val="41"/>
            <w:bidi w:val="0"/>
            <w:ind w:left="1418" w:right="425" w:hanging="1418"/>
            <w:jc w:val="left"/>
            <w:rPr>
              <w:rFonts w:ascii="Calibri" w:hAnsi="Calibri" w:eastAsia="Malgun Gothic;맑은 고딕" w:cs="Calibri"/>
              <w:sz w:val="22"/>
              <w:szCs w:val="22"/>
              <w:lang w:val="ja-JP" w:eastAsia="ja-JP"/>
            </w:rPr>
          </w:pPr>
          <w:r>
            <w:rPr/>
            <w:t>8.14.2.2</w:t>
          </w:r>
          <w:r>
            <w:rPr>
              <w:rFonts w:eastAsia="Malgun Gothic;맑은 고딕" w:cs="Calibri" w:ascii="Calibri" w:hAnsi="Calibri"/>
              <w:sz w:val="22"/>
              <w:szCs w:val="22"/>
              <w:lang w:val="ja-JP" w:eastAsia="ja-JP"/>
            </w:rPr>
            <w:tab/>
          </w:r>
          <w:r>
            <w:rPr/>
            <w:t>Successful Operation</w:t>
            <w:tab/>
          </w:r>
          <w:hyperlink w:anchor="__RefHeading___Toc51764299">
            <w:r>
              <w:rPr>
                <w:rStyle w:val="IndexLink"/>
              </w:rPr>
              <w:t>77</w:t>
            </w:r>
          </w:hyperlink>
        </w:p>
        <w:p>
          <w:pPr>
            <w:pStyle w:val="41"/>
            <w:bidi w:val="0"/>
            <w:ind w:left="1418" w:right="425" w:hanging="1418"/>
            <w:jc w:val="left"/>
            <w:rPr>
              <w:rFonts w:ascii="Calibri" w:hAnsi="Calibri" w:eastAsia="Malgun Gothic;맑은 고딕" w:cs="Calibri"/>
              <w:sz w:val="22"/>
              <w:szCs w:val="22"/>
              <w:lang w:val="ja-JP" w:eastAsia="ja-JP"/>
            </w:rPr>
          </w:pPr>
          <w:r>
            <w:rPr/>
            <w:t>8.14.2.3</w:t>
          </w:r>
          <w:r>
            <w:rPr>
              <w:rFonts w:eastAsia="Malgun Gothic;맑은 고딕" w:cs="Calibri" w:ascii="Calibri" w:hAnsi="Calibri"/>
              <w:sz w:val="22"/>
              <w:szCs w:val="22"/>
              <w:lang w:val="ja-JP" w:eastAsia="ja-JP"/>
            </w:rPr>
            <w:tab/>
          </w:r>
          <w:r>
            <w:rPr/>
            <w:t>Unsuccessful Operation</w:t>
            <w:tab/>
          </w:r>
          <w:hyperlink w:anchor="__RefHeading___Toc51764300">
            <w:r>
              <w:rPr>
                <w:rStyle w:val="IndexLink"/>
              </w:rPr>
              <w:t>77</w:t>
            </w:r>
          </w:hyperlink>
        </w:p>
        <w:p>
          <w:pPr>
            <w:pStyle w:val="41"/>
            <w:bidi w:val="0"/>
            <w:ind w:left="1418" w:right="425" w:hanging="1418"/>
            <w:jc w:val="left"/>
            <w:rPr>
              <w:rFonts w:ascii="Calibri" w:hAnsi="Calibri" w:eastAsia="Malgun Gothic;맑은 고딕" w:cs="Calibri"/>
              <w:sz w:val="22"/>
              <w:szCs w:val="22"/>
              <w:lang w:val="ja-JP" w:eastAsia="ja-JP"/>
            </w:rPr>
          </w:pPr>
          <w:r>
            <w:rPr/>
            <w:t>8.14.2.4</w:t>
          </w:r>
          <w:r>
            <w:rPr>
              <w:rFonts w:eastAsia="Malgun Gothic;맑은 고딕" w:cs="Calibri" w:ascii="Calibri" w:hAnsi="Calibri"/>
              <w:sz w:val="22"/>
              <w:szCs w:val="22"/>
              <w:lang w:val="ja-JP" w:eastAsia="ja-JP"/>
            </w:rPr>
            <w:tab/>
          </w:r>
          <w:r>
            <w:rPr/>
            <w:t>Abnormal Conditions</w:t>
            <w:tab/>
          </w:r>
          <w:hyperlink w:anchor="__RefHeading___Toc51764301">
            <w:r>
              <w:rPr>
                <w:rStyle w:val="IndexLink"/>
              </w:rPr>
              <w:t>77</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8.15</w:t>
          </w:r>
          <w:r>
            <w:rPr>
              <w:rFonts w:eastAsia="Malgun Gothic;맑은 고딕" w:cs="Calibri" w:ascii="Calibri" w:hAnsi="Calibri"/>
              <w:sz w:val="22"/>
              <w:szCs w:val="22"/>
              <w:lang w:val="ja-JP" w:eastAsia="ja-JP"/>
            </w:rPr>
            <w:tab/>
          </w:r>
          <w:r>
            <w:rPr>
              <w:rFonts w:eastAsia="MS Mincho;ＭＳ 明朝"/>
              <w:lang w:val="ja-JP" w:eastAsia="ja-JP"/>
            </w:rPr>
            <w:t xml:space="preserve">Data Usage </w:t>
          </w:r>
          <w:r>
            <w:rPr/>
            <w:t>Reporting Procedures</w:t>
            <w:tab/>
          </w:r>
          <w:hyperlink w:anchor="__RefHeading___Toc51764302">
            <w:r>
              <w:rPr>
                <w:rStyle w:val="IndexLink"/>
              </w:rPr>
              <w:t>77</w:t>
            </w:r>
          </w:hyperlink>
        </w:p>
        <w:p>
          <w:pPr>
            <w:pStyle w:val="31"/>
            <w:bidi w:val="0"/>
            <w:ind w:left="1134" w:right="425" w:hanging="1134"/>
            <w:jc w:val="left"/>
            <w:rPr>
              <w:rFonts w:ascii="Calibri" w:hAnsi="Calibri" w:eastAsia="Malgun Gothic;맑은 고딕" w:cs="Calibri"/>
              <w:sz w:val="22"/>
              <w:szCs w:val="22"/>
              <w:lang w:val="ja-JP" w:eastAsia="ja-JP"/>
            </w:rPr>
          </w:pPr>
          <w:r>
            <w:rPr/>
            <w:t>8.15.1</w:t>
          </w:r>
          <w:r>
            <w:rPr>
              <w:rFonts w:eastAsia="Malgun Gothic;맑은 고딕" w:cs="Calibri" w:ascii="Calibri" w:hAnsi="Calibri"/>
              <w:sz w:val="22"/>
              <w:szCs w:val="22"/>
              <w:lang w:val="ja-JP" w:eastAsia="ja-JP"/>
            </w:rPr>
            <w:tab/>
          </w:r>
          <w:r>
            <w:rPr/>
            <w:t>Secondary RAT Data Usage Report</w:t>
            <w:tab/>
          </w:r>
          <w:hyperlink w:anchor="__RefHeading___Toc51764303">
            <w:r>
              <w:rPr>
                <w:rStyle w:val="IndexLink"/>
              </w:rPr>
              <w:t>77</w:t>
            </w:r>
          </w:hyperlink>
        </w:p>
        <w:p>
          <w:pPr>
            <w:pStyle w:val="41"/>
            <w:bidi w:val="0"/>
            <w:ind w:left="1418" w:right="425" w:hanging="1418"/>
            <w:jc w:val="left"/>
            <w:rPr>
              <w:rFonts w:ascii="Calibri" w:hAnsi="Calibri" w:eastAsia="Malgun Gothic;맑은 고딕" w:cs="Calibri"/>
              <w:sz w:val="22"/>
              <w:szCs w:val="22"/>
              <w:lang w:val="ja-JP" w:eastAsia="ja-JP"/>
            </w:rPr>
          </w:pPr>
          <w:r>
            <w:rPr/>
            <w:t>8.15.1.1</w:t>
          </w:r>
          <w:r>
            <w:rPr>
              <w:rFonts w:eastAsia="Malgun Gothic;맑은 고딕" w:cs="Calibri" w:ascii="Calibri" w:hAnsi="Calibri"/>
              <w:sz w:val="22"/>
              <w:szCs w:val="22"/>
              <w:lang w:val="ja-JP" w:eastAsia="ja-JP"/>
            </w:rPr>
            <w:tab/>
          </w:r>
          <w:r>
            <w:rPr/>
            <w:t>General</w:t>
            <w:tab/>
          </w:r>
          <w:hyperlink w:anchor="__RefHeading___Toc51764304">
            <w:r>
              <w:rPr>
                <w:rStyle w:val="IndexLink"/>
              </w:rPr>
              <w:t>77</w:t>
            </w:r>
          </w:hyperlink>
        </w:p>
        <w:p>
          <w:pPr>
            <w:pStyle w:val="41"/>
            <w:bidi w:val="0"/>
            <w:ind w:left="1418" w:right="425" w:hanging="1418"/>
            <w:jc w:val="left"/>
            <w:rPr>
              <w:rFonts w:ascii="Calibri" w:hAnsi="Calibri" w:eastAsia="Malgun Gothic;맑은 고딕" w:cs="Calibri"/>
              <w:sz w:val="22"/>
              <w:szCs w:val="22"/>
              <w:lang w:val="ja-JP" w:eastAsia="ja-JP"/>
            </w:rPr>
          </w:pPr>
          <w:r>
            <w:rPr/>
            <w:t>8.15.1.</w:t>
          </w:r>
          <w:r>
            <w:rPr>
              <w:rFonts w:eastAsia="Batang;바탕"/>
            </w:rPr>
            <w:t>2</w:t>
          </w:r>
          <w:r>
            <w:rPr>
              <w:rFonts w:eastAsia="Malgun Gothic;맑은 고딕" w:cs="Calibri" w:ascii="Calibri" w:hAnsi="Calibri"/>
              <w:sz w:val="22"/>
              <w:szCs w:val="22"/>
              <w:lang w:val="ja-JP" w:eastAsia="ja-JP"/>
            </w:rPr>
            <w:tab/>
          </w:r>
          <w:r>
            <w:rPr/>
            <w:t>Successful Operation</w:t>
            <w:tab/>
          </w:r>
          <w:hyperlink w:anchor="__RefHeading___Toc51764305">
            <w:r>
              <w:rPr>
                <w:rStyle w:val="IndexLink"/>
              </w:rPr>
              <w:t>78</w:t>
            </w:r>
          </w:hyperlink>
        </w:p>
        <w:p>
          <w:pPr>
            <w:pStyle w:val="41"/>
            <w:bidi w:val="0"/>
            <w:ind w:left="1418" w:right="425" w:hanging="1418"/>
            <w:jc w:val="left"/>
            <w:rPr>
              <w:rFonts w:ascii="Calibri" w:hAnsi="Calibri" w:eastAsia="Malgun Gothic;맑은 고딕" w:cs="Calibri"/>
              <w:sz w:val="22"/>
              <w:szCs w:val="22"/>
              <w:lang w:val="ja-JP" w:eastAsia="ja-JP"/>
            </w:rPr>
          </w:pPr>
          <w:r>
            <w:rPr/>
            <w:t>8.15.1.3</w:t>
          </w:r>
          <w:r>
            <w:rPr>
              <w:rFonts w:eastAsia="Malgun Gothic;맑은 고딕" w:cs="Calibri" w:ascii="Calibri" w:hAnsi="Calibri"/>
              <w:sz w:val="22"/>
              <w:szCs w:val="22"/>
              <w:lang w:val="ja-JP" w:eastAsia="ja-JP"/>
            </w:rPr>
            <w:tab/>
          </w:r>
          <w:r>
            <w:rPr/>
            <w:t>Abnormal Conditions</w:t>
            <w:tab/>
          </w:r>
          <w:hyperlink w:anchor="__RefHeading___Toc51764306">
            <w:r>
              <w:rPr>
                <w:rStyle w:val="IndexLink"/>
              </w:rPr>
              <w:t>78</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9</w:t>
          </w:r>
          <w:r>
            <w:rPr>
              <w:rFonts w:eastAsia="Malgun Gothic;맑은 고딕" w:cs="Calibri" w:ascii="Calibri" w:hAnsi="Calibri"/>
              <w:szCs w:val="22"/>
              <w:lang w:val="ja-JP" w:eastAsia="ja-JP"/>
            </w:rPr>
            <w:tab/>
          </w:r>
          <w:r>
            <w:rPr/>
            <w:t>Elements for NGAP Communication</w:t>
            <w:tab/>
          </w:r>
          <w:hyperlink w:anchor="__RefHeading___Toc51764307">
            <w:r>
              <w:rPr>
                <w:rStyle w:val="IndexLink"/>
              </w:rPr>
              <w:t>78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9.0</w:t>
          </w:r>
          <w:r>
            <w:rPr>
              <w:rFonts w:eastAsia="Malgun Gothic;맑은 고딕" w:cs="Calibri" w:ascii="Calibri" w:hAnsi="Calibri"/>
              <w:sz w:val="22"/>
              <w:szCs w:val="22"/>
              <w:lang w:val="ja-JP" w:eastAsia="ja-JP"/>
            </w:rPr>
            <w:tab/>
          </w:r>
          <w:r>
            <w:rPr/>
            <w:t>General</w:t>
            <w:tab/>
          </w:r>
          <w:hyperlink w:anchor="__RefHeading___Toc51764308">
            <w:r>
              <w:rPr>
                <w:rStyle w:val="IndexLink"/>
              </w:rPr>
              <w:t>78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9.1</w:t>
          </w:r>
          <w:r>
            <w:rPr>
              <w:rFonts w:eastAsia="Malgun Gothic;맑은 고딕" w:cs="Calibri" w:ascii="Calibri" w:hAnsi="Calibri"/>
              <w:sz w:val="22"/>
              <w:szCs w:val="22"/>
              <w:lang w:val="ja-JP" w:eastAsia="ja-JP"/>
            </w:rPr>
            <w:tab/>
          </w:r>
          <w:r>
            <w:rPr/>
            <w:t>Tabular Format Contents</w:t>
            <w:tab/>
          </w:r>
          <w:hyperlink w:anchor="__RefHeading___Toc51764309">
            <w:r>
              <w:rPr>
                <w:rStyle w:val="IndexLink"/>
              </w:rPr>
              <w:t>78</w:t>
            </w:r>
          </w:hyperlink>
        </w:p>
        <w:p>
          <w:pPr>
            <w:pStyle w:val="31"/>
            <w:bidi w:val="0"/>
            <w:ind w:left="1134" w:right="425" w:hanging="1134"/>
            <w:jc w:val="left"/>
            <w:rPr>
              <w:rFonts w:ascii="Calibri" w:hAnsi="Calibri" w:eastAsia="Malgun Gothic;맑은 고딕" w:cs="Calibri"/>
              <w:sz w:val="22"/>
              <w:szCs w:val="22"/>
              <w:lang w:val="ja-JP" w:eastAsia="ja-JP"/>
            </w:rPr>
          </w:pPr>
          <w:r>
            <w:rPr/>
            <w:t>9.1.1</w:t>
          </w:r>
          <w:r>
            <w:rPr>
              <w:rFonts w:eastAsia="Malgun Gothic;맑은 고딕" w:cs="Calibri" w:ascii="Calibri" w:hAnsi="Calibri"/>
              <w:sz w:val="22"/>
              <w:szCs w:val="22"/>
              <w:lang w:val="ja-JP" w:eastAsia="ja-JP"/>
            </w:rPr>
            <w:tab/>
          </w:r>
          <w:r>
            <w:rPr/>
            <w:t>Presence</w:t>
            <w:tab/>
          </w:r>
          <w:hyperlink w:anchor="__RefHeading___Toc51764310">
            <w:r>
              <w:rPr>
                <w:rStyle w:val="IndexLink"/>
              </w:rPr>
              <w:t>78</w:t>
            </w:r>
          </w:hyperlink>
        </w:p>
        <w:p>
          <w:pPr>
            <w:pStyle w:val="31"/>
            <w:bidi w:val="0"/>
            <w:ind w:left="1134" w:right="425" w:hanging="1134"/>
            <w:jc w:val="left"/>
            <w:rPr>
              <w:rFonts w:ascii="Calibri" w:hAnsi="Calibri" w:eastAsia="Malgun Gothic;맑은 고딕" w:cs="Calibri"/>
              <w:sz w:val="22"/>
              <w:szCs w:val="22"/>
              <w:lang w:val="ja-JP" w:eastAsia="ja-JP"/>
            </w:rPr>
          </w:pPr>
          <w:r>
            <w:rPr/>
            <w:t>9.1.2</w:t>
          </w:r>
          <w:r>
            <w:rPr>
              <w:rFonts w:eastAsia="Malgun Gothic;맑은 고딕" w:cs="Calibri" w:ascii="Calibri" w:hAnsi="Calibri"/>
              <w:sz w:val="22"/>
              <w:szCs w:val="22"/>
              <w:lang w:val="ja-JP" w:eastAsia="ja-JP"/>
            </w:rPr>
            <w:tab/>
          </w:r>
          <w:r>
            <w:rPr/>
            <w:t>Criticality</w:t>
            <w:tab/>
          </w:r>
          <w:hyperlink w:anchor="__RefHeading___Toc51764311">
            <w:r>
              <w:rPr>
                <w:rStyle w:val="IndexLink"/>
              </w:rPr>
              <w:t>79</w:t>
            </w:r>
          </w:hyperlink>
        </w:p>
        <w:p>
          <w:pPr>
            <w:pStyle w:val="31"/>
            <w:bidi w:val="0"/>
            <w:ind w:left="1134" w:right="425" w:hanging="1134"/>
            <w:jc w:val="left"/>
            <w:rPr>
              <w:rFonts w:ascii="Calibri" w:hAnsi="Calibri" w:eastAsia="Malgun Gothic;맑은 고딕" w:cs="Calibri"/>
              <w:sz w:val="22"/>
              <w:szCs w:val="22"/>
              <w:lang w:val="ja-JP" w:eastAsia="ja-JP"/>
            </w:rPr>
          </w:pPr>
          <w:r>
            <w:rPr/>
            <w:t>9.1.</w:t>
          </w:r>
          <w:r>
            <w:rPr>
              <w:rFonts w:eastAsia="MS Mincho;ＭＳ 明朝"/>
            </w:rPr>
            <w:t>3</w:t>
          </w:r>
          <w:r>
            <w:rPr>
              <w:rFonts w:eastAsia="Malgun Gothic;맑은 고딕" w:cs="Calibri" w:ascii="Calibri" w:hAnsi="Calibri"/>
              <w:sz w:val="22"/>
              <w:szCs w:val="22"/>
              <w:lang w:val="ja-JP" w:eastAsia="ja-JP"/>
            </w:rPr>
            <w:tab/>
          </w:r>
          <w:r>
            <w:rPr/>
            <w:t>Range</w:t>
            <w:tab/>
          </w:r>
          <w:hyperlink w:anchor="__RefHeading___Toc51764312">
            <w:r>
              <w:rPr>
                <w:rStyle w:val="IndexLink"/>
              </w:rPr>
              <w:t>79</w:t>
            </w:r>
          </w:hyperlink>
        </w:p>
        <w:p>
          <w:pPr>
            <w:pStyle w:val="31"/>
            <w:bidi w:val="0"/>
            <w:ind w:left="1134" w:right="425" w:hanging="1134"/>
            <w:jc w:val="left"/>
            <w:rPr>
              <w:rFonts w:ascii="Calibri" w:hAnsi="Calibri" w:eastAsia="Malgun Gothic;맑은 고딕" w:cs="Calibri"/>
              <w:sz w:val="22"/>
              <w:szCs w:val="22"/>
              <w:lang w:val="ja-JP" w:eastAsia="ja-JP"/>
            </w:rPr>
          </w:pPr>
          <w:r>
            <w:rPr/>
            <w:t>9.1.</w:t>
          </w:r>
          <w:r>
            <w:rPr>
              <w:rFonts w:eastAsia="MS Mincho;ＭＳ 明朝"/>
            </w:rPr>
            <w:t>4</w:t>
          </w:r>
          <w:r>
            <w:rPr>
              <w:rFonts w:eastAsia="Malgun Gothic;맑은 고딕" w:cs="Calibri" w:ascii="Calibri" w:hAnsi="Calibri"/>
              <w:sz w:val="22"/>
              <w:szCs w:val="22"/>
              <w:lang w:val="ja-JP" w:eastAsia="ja-JP"/>
            </w:rPr>
            <w:tab/>
          </w:r>
          <w:r>
            <w:rPr/>
            <w:t>Assigned Criticality</w:t>
            <w:tab/>
          </w:r>
          <w:hyperlink w:anchor="__RefHeading___Toc51764313">
            <w:r>
              <w:rPr>
                <w:rStyle w:val="IndexLink"/>
              </w:rPr>
              <w:t>79</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9.2</w:t>
          </w:r>
          <w:r>
            <w:rPr>
              <w:rFonts w:eastAsia="Malgun Gothic;맑은 고딕" w:cs="Calibri" w:ascii="Calibri" w:hAnsi="Calibri"/>
              <w:sz w:val="22"/>
              <w:szCs w:val="22"/>
              <w:lang w:val="ja-JP" w:eastAsia="ja-JP"/>
            </w:rPr>
            <w:tab/>
          </w:r>
          <w:r>
            <w:rPr/>
            <w:t>Message Functional Definition and Content</w:t>
            <w:tab/>
          </w:r>
          <w:hyperlink w:anchor="__RefHeading___Toc51764314">
            <w:r>
              <w:rPr>
                <w:rStyle w:val="IndexLink"/>
              </w:rPr>
              <w:t>79</w:t>
            </w:r>
          </w:hyperlink>
        </w:p>
        <w:p>
          <w:pPr>
            <w:pStyle w:val="31"/>
            <w:bidi w:val="0"/>
            <w:ind w:left="1134" w:right="425" w:hanging="1134"/>
            <w:jc w:val="left"/>
            <w:rPr>
              <w:rFonts w:ascii="Calibri" w:hAnsi="Calibri" w:eastAsia="Malgun Gothic;맑은 고딕" w:cs="Calibri"/>
              <w:sz w:val="22"/>
              <w:szCs w:val="22"/>
              <w:lang w:val="ja-JP" w:eastAsia="ja-JP"/>
            </w:rPr>
          </w:pPr>
          <w:r>
            <w:rPr/>
            <w:t>9.2.1</w:t>
          </w:r>
          <w:r>
            <w:rPr>
              <w:rFonts w:eastAsia="Malgun Gothic;맑은 고딕" w:cs="Calibri" w:ascii="Calibri" w:hAnsi="Calibri"/>
              <w:sz w:val="22"/>
              <w:szCs w:val="22"/>
              <w:lang w:val="ja-JP" w:eastAsia="ja-JP"/>
            </w:rPr>
            <w:tab/>
          </w:r>
          <w:r>
            <w:rPr/>
            <w:t>PDU Session Management Messages</w:t>
            <w:tab/>
          </w:r>
          <w:hyperlink w:anchor="__RefHeading___Toc51764315">
            <w:r>
              <w:rPr>
                <w:rStyle w:val="IndexLink"/>
              </w:rPr>
              <w:t>79</w:t>
            </w:r>
          </w:hyperlink>
        </w:p>
        <w:p>
          <w:pPr>
            <w:pStyle w:val="41"/>
            <w:bidi w:val="0"/>
            <w:ind w:left="1418" w:right="425" w:hanging="1418"/>
            <w:jc w:val="left"/>
            <w:rPr>
              <w:rFonts w:ascii="Calibri" w:hAnsi="Calibri" w:eastAsia="Malgun Gothic;맑은 고딕" w:cs="Calibri"/>
              <w:sz w:val="22"/>
              <w:szCs w:val="22"/>
              <w:lang w:val="ja-JP" w:eastAsia="ja-JP"/>
            </w:rPr>
          </w:pPr>
          <w:r>
            <w:rPr/>
            <w:t>9.2.1.1</w:t>
          </w:r>
          <w:r>
            <w:rPr>
              <w:rFonts w:eastAsia="Malgun Gothic;맑은 고딕" w:cs="Calibri" w:ascii="Calibri" w:hAnsi="Calibri"/>
              <w:sz w:val="22"/>
              <w:szCs w:val="22"/>
              <w:lang w:val="ja-JP" w:eastAsia="ja-JP"/>
            </w:rPr>
            <w:tab/>
          </w:r>
          <w:r>
            <w:rPr/>
            <w:t>PDU SESSION RESOURCE SETUP REQUEST</w:t>
            <w:tab/>
          </w:r>
          <w:hyperlink w:anchor="__RefHeading___Toc51764316">
            <w:r>
              <w:rPr>
                <w:rStyle w:val="IndexLink"/>
              </w:rPr>
              <w:t>79</w:t>
            </w:r>
          </w:hyperlink>
        </w:p>
        <w:p>
          <w:pPr>
            <w:pStyle w:val="41"/>
            <w:bidi w:val="0"/>
            <w:ind w:left="1418" w:right="425" w:hanging="1418"/>
            <w:jc w:val="left"/>
            <w:rPr>
              <w:rFonts w:ascii="Calibri" w:hAnsi="Calibri" w:eastAsia="Malgun Gothic;맑은 고딕" w:cs="Calibri"/>
              <w:sz w:val="22"/>
              <w:szCs w:val="22"/>
              <w:lang w:val="ja-JP" w:eastAsia="ja-JP"/>
            </w:rPr>
          </w:pPr>
          <w:r>
            <w:rPr/>
            <w:t>9.2.1.2</w:t>
          </w:r>
          <w:r>
            <w:rPr>
              <w:rFonts w:eastAsia="Malgun Gothic;맑은 고딕" w:cs="Calibri" w:ascii="Calibri" w:hAnsi="Calibri"/>
              <w:sz w:val="22"/>
              <w:szCs w:val="22"/>
              <w:lang w:val="ja-JP" w:eastAsia="ja-JP"/>
            </w:rPr>
            <w:tab/>
          </w:r>
          <w:r>
            <w:rPr/>
            <w:t>PDU SESSION RESOURCE SETUP RESPONSE</w:t>
            <w:tab/>
          </w:r>
          <w:hyperlink w:anchor="__RefHeading___Toc51764317">
            <w:r>
              <w:rPr>
                <w:rStyle w:val="IndexLink"/>
              </w:rPr>
              <w:t>80</w:t>
            </w:r>
          </w:hyperlink>
        </w:p>
        <w:p>
          <w:pPr>
            <w:pStyle w:val="41"/>
            <w:bidi w:val="0"/>
            <w:ind w:left="1418" w:right="425" w:hanging="1418"/>
            <w:jc w:val="left"/>
            <w:rPr>
              <w:rFonts w:ascii="Calibri" w:hAnsi="Calibri" w:eastAsia="Malgun Gothic;맑은 고딕" w:cs="Calibri"/>
              <w:sz w:val="22"/>
              <w:szCs w:val="22"/>
              <w:lang w:val="ja-JP" w:eastAsia="ja-JP"/>
            </w:rPr>
          </w:pPr>
          <w:r>
            <w:rPr/>
            <w:t>9.2.1.3</w:t>
          </w:r>
          <w:r>
            <w:rPr>
              <w:rFonts w:eastAsia="Malgun Gothic;맑은 고딕" w:cs="Calibri" w:ascii="Calibri" w:hAnsi="Calibri"/>
              <w:sz w:val="22"/>
              <w:szCs w:val="22"/>
              <w:lang w:val="ja-JP" w:eastAsia="ja-JP"/>
            </w:rPr>
            <w:tab/>
          </w:r>
          <w:r>
            <w:rPr/>
            <w:t>PDU SESSION RESOURCE RELEASE COMMAND</w:t>
            <w:tab/>
          </w:r>
          <w:hyperlink w:anchor="__RefHeading___Toc51764318">
            <w:r>
              <w:rPr>
                <w:rStyle w:val="IndexLink"/>
              </w:rPr>
              <w:t>81</w:t>
            </w:r>
          </w:hyperlink>
        </w:p>
        <w:p>
          <w:pPr>
            <w:pStyle w:val="41"/>
            <w:bidi w:val="0"/>
            <w:ind w:left="1418" w:right="425" w:hanging="1418"/>
            <w:jc w:val="left"/>
            <w:rPr>
              <w:rFonts w:ascii="Calibri" w:hAnsi="Calibri" w:eastAsia="Malgun Gothic;맑은 고딕" w:cs="Calibri"/>
              <w:sz w:val="22"/>
              <w:szCs w:val="22"/>
              <w:lang w:val="ja-JP" w:eastAsia="ja-JP"/>
            </w:rPr>
          </w:pPr>
          <w:r>
            <w:rPr/>
            <w:t>9.2.1.4</w:t>
          </w:r>
          <w:r>
            <w:rPr>
              <w:rFonts w:eastAsia="Malgun Gothic;맑은 고딕" w:cs="Calibri" w:ascii="Calibri" w:hAnsi="Calibri"/>
              <w:sz w:val="22"/>
              <w:szCs w:val="22"/>
              <w:lang w:val="ja-JP" w:eastAsia="ja-JP"/>
            </w:rPr>
            <w:tab/>
          </w:r>
          <w:r>
            <w:rPr/>
            <w:t>PDU SESSION RESOURCE RELEASE RESPONSE</w:t>
            <w:tab/>
          </w:r>
          <w:hyperlink w:anchor="__RefHeading___Toc51764319">
            <w:r>
              <w:rPr>
                <w:rStyle w:val="IndexLink"/>
              </w:rPr>
              <w:t>82</w:t>
            </w:r>
          </w:hyperlink>
        </w:p>
        <w:p>
          <w:pPr>
            <w:pStyle w:val="41"/>
            <w:bidi w:val="0"/>
            <w:ind w:left="1418" w:right="425" w:hanging="1418"/>
            <w:jc w:val="left"/>
            <w:rPr>
              <w:rFonts w:ascii="Calibri" w:hAnsi="Calibri" w:eastAsia="Malgun Gothic;맑은 고딕" w:cs="Calibri"/>
              <w:sz w:val="22"/>
              <w:szCs w:val="22"/>
              <w:lang w:val="ja-JP" w:eastAsia="ja-JP"/>
            </w:rPr>
          </w:pPr>
          <w:r>
            <w:rPr/>
            <w:t>9.2.1.5</w:t>
          </w:r>
          <w:r>
            <w:rPr>
              <w:rFonts w:eastAsia="Malgun Gothic;맑은 고딕" w:cs="Calibri" w:ascii="Calibri" w:hAnsi="Calibri"/>
              <w:sz w:val="22"/>
              <w:szCs w:val="22"/>
              <w:lang w:val="ja-JP" w:eastAsia="ja-JP"/>
            </w:rPr>
            <w:tab/>
          </w:r>
          <w:r>
            <w:rPr/>
            <w:t>PDU SESSION RESOURCE MODIFY REQUEST</w:t>
            <w:tab/>
          </w:r>
          <w:hyperlink w:anchor="__RefHeading___Toc51764320">
            <w:r>
              <w:rPr>
                <w:rStyle w:val="IndexLink"/>
              </w:rPr>
              <w:t>82</w:t>
            </w:r>
          </w:hyperlink>
        </w:p>
        <w:p>
          <w:pPr>
            <w:pStyle w:val="41"/>
            <w:bidi w:val="0"/>
            <w:ind w:left="1418" w:right="425" w:hanging="1418"/>
            <w:jc w:val="left"/>
            <w:rPr>
              <w:rFonts w:ascii="Calibri" w:hAnsi="Calibri" w:eastAsia="Malgun Gothic;맑은 고딕" w:cs="Calibri"/>
              <w:sz w:val="22"/>
              <w:szCs w:val="22"/>
              <w:lang w:val="ja-JP" w:eastAsia="ja-JP"/>
            </w:rPr>
          </w:pPr>
          <w:r>
            <w:rPr/>
            <w:t>9.2.1.6</w:t>
          </w:r>
          <w:r>
            <w:rPr>
              <w:rFonts w:eastAsia="Malgun Gothic;맑은 고딕" w:cs="Calibri" w:ascii="Calibri" w:hAnsi="Calibri"/>
              <w:sz w:val="22"/>
              <w:szCs w:val="22"/>
              <w:lang w:val="ja-JP" w:eastAsia="ja-JP"/>
            </w:rPr>
            <w:tab/>
          </w:r>
          <w:r>
            <w:rPr/>
            <w:t>PDU SESSION RESOURCE MODIFY RESPONSE</w:t>
            <w:tab/>
          </w:r>
          <w:hyperlink w:anchor="__RefHeading___Toc51764321">
            <w:r>
              <w:rPr>
                <w:rStyle w:val="IndexLink"/>
              </w:rPr>
              <w:t>84</w:t>
            </w:r>
          </w:hyperlink>
        </w:p>
        <w:p>
          <w:pPr>
            <w:pStyle w:val="41"/>
            <w:bidi w:val="0"/>
            <w:ind w:left="1418" w:right="425" w:hanging="1418"/>
            <w:jc w:val="left"/>
            <w:rPr>
              <w:rFonts w:ascii="Calibri" w:hAnsi="Calibri" w:eastAsia="Malgun Gothic;맑은 고딕" w:cs="Calibri"/>
              <w:sz w:val="22"/>
              <w:szCs w:val="22"/>
              <w:lang w:val="ja-JP" w:eastAsia="ja-JP"/>
            </w:rPr>
          </w:pPr>
          <w:r>
            <w:rPr/>
            <w:t>9.2.1.7</w:t>
          </w:r>
          <w:r>
            <w:rPr>
              <w:rFonts w:eastAsia="Malgun Gothic;맑은 고딕" w:cs="Calibri" w:ascii="Calibri" w:hAnsi="Calibri"/>
              <w:sz w:val="22"/>
              <w:szCs w:val="22"/>
              <w:lang w:val="ja-JP" w:eastAsia="ja-JP"/>
            </w:rPr>
            <w:tab/>
          </w:r>
          <w:r>
            <w:rPr/>
            <w:t>PDU SESSION RESOURCE NOTIFY</w:t>
            <w:tab/>
          </w:r>
          <w:hyperlink w:anchor="__RefHeading___Toc51764322">
            <w:r>
              <w:rPr>
                <w:rStyle w:val="IndexLink"/>
              </w:rPr>
              <w:t>84</w:t>
            </w:r>
          </w:hyperlink>
        </w:p>
        <w:p>
          <w:pPr>
            <w:pStyle w:val="41"/>
            <w:bidi w:val="0"/>
            <w:ind w:left="1418" w:right="425" w:hanging="1418"/>
            <w:jc w:val="left"/>
            <w:rPr>
              <w:rFonts w:ascii="Calibri" w:hAnsi="Calibri" w:eastAsia="Malgun Gothic;맑은 고딕" w:cs="Calibri"/>
              <w:sz w:val="22"/>
              <w:szCs w:val="22"/>
              <w:lang w:val="ja-JP" w:eastAsia="ja-JP"/>
            </w:rPr>
          </w:pPr>
          <w:r>
            <w:rPr/>
            <w:t>9.2.1.8</w:t>
          </w:r>
          <w:r>
            <w:rPr>
              <w:rFonts w:eastAsia="Malgun Gothic;맑은 고딕" w:cs="Calibri" w:ascii="Calibri" w:hAnsi="Calibri"/>
              <w:sz w:val="22"/>
              <w:szCs w:val="22"/>
              <w:lang w:val="ja-JP" w:eastAsia="ja-JP"/>
            </w:rPr>
            <w:tab/>
          </w:r>
          <w:r>
            <w:rPr/>
            <w:t>PDU SESSION RESOURCE MODIFY INDICATION</w:t>
            <w:tab/>
          </w:r>
          <w:hyperlink w:anchor="__RefHeading___Toc51764323">
            <w:r>
              <w:rPr>
                <w:rStyle w:val="IndexLink"/>
              </w:rPr>
              <w:t>85</w:t>
            </w:r>
          </w:hyperlink>
        </w:p>
        <w:p>
          <w:pPr>
            <w:pStyle w:val="41"/>
            <w:bidi w:val="0"/>
            <w:ind w:left="1418" w:right="425" w:hanging="1418"/>
            <w:jc w:val="left"/>
            <w:rPr>
              <w:rFonts w:ascii="Calibri" w:hAnsi="Calibri" w:eastAsia="Malgun Gothic;맑은 고딕" w:cs="Calibri"/>
              <w:sz w:val="22"/>
              <w:szCs w:val="22"/>
              <w:lang w:val="ja-JP" w:eastAsia="ja-JP"/>
            </w:rPr>
          </w:pPr>
          <w:r>
            <w:rPr/>
            <w:t>9.2.1.9</w:t>
          </w:r>
          <w:r>
            <w:rPr>
              <w:rFonts w:eastAsia="Malgun Gothic;맑은 고딕" w:cs="Calibri" w:ascii="Calibri" w:hAnsi="Calibri"/>
              <w:sz w:val="22"/>
              <w:szCs w:val="22"/>
              <w:lang w:val="ja-JP" w:eastAsia="ja-JP"/>
            </w:rPr>
            <w:tab/>
          </w:r>
          <w:r>
            <w:rPr/>
            <w:t>PDU SESSION RESOURCE MODIFY CONFIRM</w:t>
            <w:tab/>
          </w:r>
          <w:hyperlink w:anchor="__RefHeading___Toc51764324">
            <w:r>
              <w:rPr>
                <w:rStyle w:val="IndexLink"/>
              </w:rPr>
              <w:t>86</w:t>
            </w:r>
          </w:hyperlink>
        </w:p>
        <w:p>
          <w:pPr>
            <w:pStyle w:val="31"/>
            <w:bidi w:val="0"/>
            <w:ind w:left="1134" w:right="425" w:hanging="1134"/>
            <w:jc w:val="left"/>
            <w:rPr>
              <w:rFonts w:ascii="Calibri" w:hAnsi="Calibri" w:eastAsia="Malgun Gothic;맑은 고딕" w:cs="Calibri"/>
              <w:sz w:val="22"/>
              <w:szCs w:val="22"/>
              <w:lang w:val="ja-JP" w:eastAsia="ja-JP"/>
            </w:rPr>
          </w:pPr>
          <w:r>
            <w:rPr/>
            <w:t>9.2.2</w:t>
          </w:r>
          <w:r>
            <w:rPr>
              <w:rFonts w:eastAsia="Malgun Gothic;맑은 고딕" w:cs="Calibri" w:ascii="Calibri" w:hAnsi="Calibri"/>
              <w:sz w:val="22"/>
              <w:szCs w:val="22"/>
              <w:lang w:val="ja-JP" w:eastAsia="ja-JP"/>
            </w:rPr>
            <w:tab/>
          </w:r>
          <w:r>
            <w:rPr/>
            <w:t>UE Context Management Messages</w:t>
            <w:tab/>
          </w:r>
          <w:hyperlink w:anchor="__RefHeading___Toc51764325">
            <w:r>
              <w:rPr>
                <w:rStyle w:val="IndexLink"/>
              </w:rPr>
              <w:t>86</w:t>
            </w:r>
          </w:hyperlink>
        </w:p>
        <w:p>
          <w:pPr>
            <w:pStyle w:val="41"/>
            <w:bidi w:val="0"/>
            <w:ind w:left="1418" w:right="425" w:hanging="1418"/>
            <w:jc w:val="left"/>
            <w:rPr>
              <w:rFonts w:ascii="Calibri" w:hAnsi="Calibri" w:eastAsia="Malgun Gothic;맑은 고딕" w:cs="Calibri"/>
              <w:sz w:val="22"/>
              <w:szCs w:val="22"/>
              <w:lang w:val="ja-JP" w:eastAsia="ja-JP"/>
            </w:rPr>
          </w:pPr>
          <w:r>
            <w:rPr/>
            <w:t>9.</w:t>
          </w:r>
          <w:r>
            <w:rPr>
              <w:lang w:val="ja-JP" w:eastAsia="ja-JP"/>
            </w:rPr>
            <w:t>2.2.1</w:t>
          </w:r>
          <w:r>
            <w:rPr>
              <w:rFonts w:eastAsia="Malgun Gothic;맑은 고딕" w:cs="Calibri" w:ascii="Calibri" w:hAnsi="Calibri"/>
              <w:sz w:val="22"/>
              <w:szCs w:val="22"/>
              <w:lang w:val="ja-JP" w:eastAsia="ja-JP"/>
            </w:rPr>
            <w:tab/>
          </w:r>
          <w:r>
            <w:rPr>
              <w:lang w:val="ja-JP" w:eastAsia="ja-JP"/>
            </w:rPr>
            <w:t>INITIAL CONTEXT SETUP REQUEST</w:t>
          </w:r>
          <w:r>
            <w:rPr/>
            <w:tab/>
          </w:r>
          <w:hyperlink w:anchor="__RefHeading___Toc51764326">
            <w:r>
              <w:rPr>
                <w:rStyle w:val="IndexLink"/>
              </w:rPr>
              <w:t>86</w:t>
            </w:r>
          </w:hyperlink>
        </w:p>
        <w:p>
          <w:pPr>
            <w:pStyle w:val="41"/>
            <w:bidi w:val="0"/>
            <w:ind w:left="1418" w:right="425" w:hanging="1418"/>
            <w:jc w:val="left"/>
            <w:rPr>
              <w:rFonts w:ascii="Calibri" w:hAnsi="Calibri" w:eastAsia="Malgun Gothic;맑은 고딕" w:cs="Calibri"/>
              <w:sz w:val="22"/>
              <w:szCs w:val="22"/>
              <w:lang w:val="ja-JP" w:eastAsia="ja-JP"/>
            </w:rPr>
          </w:pPr>
          <w:r>
            <w:rPr/>
            <w:t>9.2.2.2</w:t>
          </w:r>
          <w:r>
            <w:rPr>
              <w:rFonts w:eastAsia="Malgun Gothic;맑은 고딕" w:cs="Calibri" w:ascii="Calibri" w:hAnsi="Calibri"/>
              <w:sz w:val="22"/>
              <w:szCs w:val="22"/>
              <w:lang w:val="ja-JP" w:eastAsia="ja-JP"/>
            </w:rPr>
            <w:tab/>
          </w:r>
          <w:r>
            <w:rPr/>
            <w:t>INITIAL CONTEXT SETUP RESPONSE</w:t>
            <w:tab/>
          </w:r>
          <w:hyperlink w:anchor="__RefHeading___Toc51764327">
            <w:r>
              <w:rPr>
                <w:rStyle w:val="IndexLink"/>
              </w:rPr>
              <w:t>88</w:t>
            </w:r>
          </w:hyperlink>
        </w:p>
        <w:p>
          <w:pPr>
            <w:pStyle w:val="41"/>
            <w:bidi w:val="0"/>
            <w:ind w:left="1418" w:right="425" w:hanging="1418"/>
            <w:jc w:val="left"/>
            <w:rPr>
              <w:rFonts w:ascii="Calibri" w:hAnsi="Calibri" w:eastAsia="Malgun Gothic;맑은 고딕" w:cs="Calibri"/>
              <w:sz w:val="22"/>
              <w:szCs w:val="22"/>
              <w:lang w:val="ja-JP" w:eastAsia="ja-JP"/>
            </w:rPr>
          </w:pPr>
          <w:r>
            <w:rPr/>
            <w:t>9.2.2.3</w:t>
          </w:r>
          <w:r>
            <w:rPr>
              <w:rFonts w:eastAsia="Malgun Gothic;맑은 고딕" w:cs="Calibri" w:ascii="Calibri" w:hAnsi="Calibri"/>
              <w:sz w:val="22"/>
              <w:szCs w:val="22"/>
              <w:lang w:val="ja-JP" w:eastAsia="ja-JP"/>
            </w:rPr>
            <w:tab/>
          </w:r>
          <w:r>
            <w:rPr/>
            <w:t>INITIAL CONTEXT SETUP FAILURE</w:t>
            <w:tab/>
          </w:r>
          <w:hyperlink w:anchor="__RefHeading___Toc51764328">
            <w:r>
              <w:rPr>
                <w:rStyle w:val="IndexLink"/>
              </w:rPr>
              <w:t>88</w:t>
            </w:r>
          </w:hyperlink>
        </w:p>
        <w:p>
          <w:pPr>
            <w:pStyle w:val="41"/>
            <w:bidi w:val="0"/>
            <w:ind w:left="1418" w:right="425" w:hanging="1418"/>
            <w:jc w:val="left"/>
            <w:rPr>
              <w:rFonts w:ascii="Calibri" w:hAnsi="Calibri" w:eastAsia="Malgun Gothic;맑은 고딕" w:cs="Calibri"/>
              <w:sz w:val="22"/>
              <w:szCs w:val="22"/>
              <w:lang w:val="ja-JP" w:eastAsia="ja-JP"/>
            </w:rPr>
          </w:pPr>
          <w:r>
            <w:rPr/>
            <w:t>9.2.2.4</w:t>
          </w:r>
          <w:r>
            <w:rPr>
              <w:rFonts w:eastAsia="Malgun Gothic;맑은 고딕" w:cs="Calibri" w:ascii="Calibri" w:hAnsi="Calibri"/>
              <w:sz w:val="22"/>
              <w:szCs w:val="22"/>
              <w:lang w:val="ja-JP" w:eastAsia="ja-JP"/>
            </w:rPr>
            <w:tab/>
          </w:r>
          <w:r>
            <w:rPr/>
            <w:t>UE CONTEXT RELEASE REQUEST</w:t>
            <w:tab/>
          </w:r>
          <w:hyperlink w:anchor="__RefHeading___Toc51764329">
            <w:r>
              <w:rPr>
                <w:rStyle w:val="IndexLink"/>
              </w:rPr>
              <w:t>89</w:t>
            </w:r>
          </w:hyperlink>
        </w:p>
        <w:p>
          <w:pPr>
            <w:pStyle w:val="41"/>
            <w:bidi w:val="0"/>
            <w:ind w:left="1418" w:right="425" w:hanging="1418"/>
            <w:jc w:val="left"/>
            <w:rPr>
              <w:rFonts w:ascii="Calibri" w:hAnsi="Calibri" w:eastAsia="Malgun Gothic;맑은 고딕" w:cs="Calibri"/>
              <w:sz w:val="22"/>
              <w:szCs w:val="22"/>
              <w:lang w:val="ja-JP" w:eastAsia="ja-JP"/>
            </w:rPr>
          </w:pPr>
          <w:r>
            <w:rPr/>
            <w:t>9.2.2.5</w:t>
          </w:r>
          <w:r>
            <w:rPr>
              <w:rFonts w:eastAsia="Malgun Gothic;맑은 고딕" w:cs="Calibri" w:ascii="Calibri" w:hAnsi="Calibri"/>
              <w:sz w:val="22"/>
              <w:szCs w:val="22"/>
              <w:lang w:val="ja-JP" w:eastAsia="ja-JP"/>
            </w:rPr>
            <w:tab/>
          </w:r>
          <w:r>
            <w:rPr/>
            <w:t>UE CONTEXT RELEASE COMMAND</w:t>
            <w:tab/>
          </w:r>
          <w:hyperlink w:anchor="__RefHeading___Toc51764330">
            <w:r>
              <w:rPr>
                <w:rStyle w:val="IndexLink"/>
              </w:rPr>
              <w:t>89</w:t>
            </w:r>
          </w:hyperlink>
        </w:p>
        <w:p>
          <w:pPr>
            <w:pStyle w:val="41"/>
            <w:bidi w:val="0"/>
            <w:ind w:left="1418" w:right="425" w:hanging="1418"/>
            <w:jc w:val="left"/>
            <w:rPr>
              <w:rFonts w:ascii="Calibri" w:hAnsi="Calibri" w:eastAsia="Malgun Gothic;맑은 고딕" w:cs="Calibri"/>
              <w:sz w:val="22"/>
              <w:szCs w:val="22"/>
              <w:lang w:val="ja-JP" w:eastAsia="ja-JP"/>
            </w:rPr>
          </w:pPr>
          <w:r>
            <w:rPr/>
            <w:t>9.2.2.6</w:t>
          </w:r>
          <w:r>
            <w:rPr>
              <w:rFonts w:eastAsia="Malgun Gothic;맑은 고딕" w:cs="Calibri" w:ascii="Calibri" w:hAnsi="Calibri"/>
              <w:sz w:val="22"/>
              <w:szCs w:val="22"/>
              <w:lang w:val="ja-JP" w:eastAsia="ja-JP"/>
            </w:rPr>
            <w:tab/>
          </w:r>
          <w:r>
            <w:rPr/>
            <w:t>UE CONTEXT RELEASE COMPLETE</w:t>
            <w:tab/>
          </w:r>
          <w:hyperlink w:anchor="__RefHeading___Toc51764331">
            <w:r>
              <w:rPr>
                <w:rStyle w:val="IndexLink"/>
              </w:rPr>
              <w:t>90</w:t>
            </w:r>
          </w:hyperlink>
        </w:p>
        <w:p>
          <w:pPr>
            <w:pStyle w:val="41"/>
            <w:bidi w:val="0"/>
            <w:ind w:left="1418" w:right="425" w:hanging="1418"/>
            <w:jc w:val="left"/>
            <w:rPr>
              <w:rFonts w:ascii="Calibri" w:hAnsi="Calibri" w:eastAsia="Malgun Gothic;맑은 고딕" w:cs="Calibri"/>
              <w:sz w:val="22"/>
              <w:szCs w:val="22"/>
              <w:lang w:val="ja-JP" w:eastAsia="ja-JP"/>
            </w:rPr>
          </w:pPr>
          <w:r>
            <w:rPr/>
            <w:t>9.2.2.7</w:t>
          </w:r>
          <w:r>
            <w:rPr>
              <w:rFonts w:eastAsia="Malgun Gothic;맑은 고딕" w:cs="Calibri" w:ascii="Calibri" w:hAnsi="Calibri"/>
              <w:sz w:val="22"/>
              <w:szCs w:val="22"/>
              <w:lang w:val="ja-JP" w:eastAsia="ja-JP"/>
            </w:rPr>
            <w:tab/>
          </w:r>
          <w:r>
            <w:rPr/>
            <w:t>UE CONTEXT MODIFICATION REQUEST</w:t>
            <w:tab/>
          </w:r>
          <w:hyperlink w:anchor="__RefHeading___Toc51764332">
            <w:r>
              <w:rPr>
                <w:rStyle w:val="IndexLink"/>
              </w:rPr>
              <w:t>90</w:t>
            </w:r>
          </w:hyperlink>
        </w:p>
        <w:p>
          <w:pPr>
            <w:pStyle w:val="41"/>
            <w:bidi w:val="0"/>
            <w:ind w:left="1418" w:right="425" w:hanging="1418"/>
            <w:jc w:val="left"/>
            <w:rPr>
              <w:rFonts w:ascii="Calibri" w:hAnsi="Calibri" w:eastAsia="Malgun Gothic;맑은 고딕" w:cs="Calibri"/>
              <w:sz w:val="22"/>
              <w:szCs w:val="22"/>
              <w:lang w:val="ja-JP" w:eastAsia="ja-JP"/>
            </w:rPr>
          </w:pPr>
          <w:r>
            <w:rPr/>
            <w:t>9.2.2.8</w:t>
          </w:r>
          <w:r>
            <w:rPr>
              <w:rFonts w:eastAsia="Malgun Gothic;맑은 고딕" w:cs="Calibri" w:ascii="Calibri" w:hAnsi="Calibri"/>
              <w:sz w:val="22"/>
              <w:szCs w:val="22"/>
              <w:lang w:val="ja-JP" w:eastAsia="ja-JP"/>
            </w:rPr>
            <w:tab/>
          </w:r>
          <w:r>
            <w:rPr/>
            <w:t>UE CONTEXT MODIFICATION RESPONSE</w:t>
            <w:tab/>
          </w:r>
          <w:hyperlink w:anchor="__RefHeading___Toc51764333">
            <w:r>
              <w:rPr>
                <w:rStyle w:val="IndexLink"/>
              </w:rPr>
              <w:t>91</w:t>
            </w:r>
          </w:hyperlink>
        </w:p>
        <w:p>
          <w:pPr>
            <w:pStyle w:val="41"/>
            <w:bidi w:val="0"/>
            <w:ind w:left="1418" w:right="425" w:hanging="1418"/>
            <w:jc w:val="left"/>
            <w:rPr>
              <w:rFonts w:ascii="Calibri" w:hAnsi="Calibri" w:eastAsia="Malgun Gothic;맑은 고딕" w:cs="Calibri"/>
              <w:sz w:val="22"/>
              <w:szCs w:val="22"/>
              <w:lang w:val="ja-JP" w:eastAsia="ja-JP"/>
            </w:rPr>
          </w:pPr>
          <w:r>
            <w:rPr/>
            <w:t>9.2.2.9</w:t>
          </w:r>
          <w:r>
            <w:rPr>
              <w:rFonts w:eastAsia="Malgun Gothic;맑은 고딕" w:cs="Calibri" w:ascii="Calibri" w:hAnsi="Calibri"/>
              <w:sz w:val="22"/>
              <w:szCs w:val="22"/>
              <w:lang w:val="ja-JP" w:eastAsia="ja-JP"/>
            </w:rPr>
            <w:tab/>
          </w:r>
          <w:r>
            <w:rPr/>
            <w:t>UE CONTEXT MODIFICATION FAILURE</w:t>
            <w:tab/>
          </w:r>
          <w:hyperlink w:anchor="__RefHeading___Toc51764334">
            <w:r>
              <w:rPr>
                <w:rStyle w:val="IndexLink"/>
              </w:rPr>
              <w:t>91</w:t>
            </w:r>
          </w:hyperlink>
        </w:p>
        <w:p>
          <w:pPr>
            <w:pStyle w:val="41"/>
            <w:bidi w:val="0"/>
            <w:ind w:left="1418" w:right="425" w:hanging="1418"/>
            <w:jc w:val="left"/>
            <w:rPr>
              <w:rFonts w:ascii="Calibri" w:hAnsi="Calibri" w:eastAsia="Malgun Gothic;맑은 고딕" w:cs="Calibri"/>
              <w:sz w:val="22"/>
              <w:szCs w:val="22"/>
              <w:lang w:val="ja-JP" w:eastAsia="ja-JP"/>
            </w:rPr>
          </w:pPr>
          <w:r>
            <w:rPr/>
            <w:t>9.2.2.10</w:t>
          </w:r>
          <w:r>
            <w:rPr>
              <w:rFonts w:eastAsia="Malgun Gothic;맑은 고딕" w:cs="Calibri" w:ascii="Calibri" w:hAnsi="Calibri"/>
              <w:sz w:val="22"/>
              <w:szCs w:val="22"/>
              <w:lang w:val="ja-JP" w:eastAsia="ja-JP"/>
            </w:rPr>
            <w:tab/>
          </w:r>
          <w:r>
            <w:rPr/>
            <w:t>RRC INACTIVE TRANSITION REPORT</w:t>
            <w:tab/>
          </w:r>
          <w:hyperlink w:anchor="__RefHeading___Toc51764335">
            <w:r>
              <w:rPr>
                <w:rStyle w:val="IndexLink"/>
              </w:rPr>
              <w:t>91</w:t>
            </w:r>
          </w:hyperlink>
        </w:p>
        <w:p>
          <w:pPr>
            <w:pStyle w:val="31"/>
            <w:bidi w:val="0"/>
            <w:ind w:left="1134" w:right="425" w:hanging="1134"/>
            <w:jc w:val="left"/>
            <w:rPr>
              <w:rFonts w:ascii="Calibri" w:hAnsi="Calibri" w:eastAsia="Malgun Gothic;맑은 고딕" w:cs="Calibri"/>
              <w:sz w:val="22"/>
              <w:szCs w:val="22"/>
              <w:lang w:val="ja-JP" w:eastAsia="ja-JP"/>
            </w:rPr>
          </w:pPr>
          <w:r>
            <w:rPr/>
            <w:t>9.2.3</w:t>
          </w:r>
          <w:r>
            <w:rPr>
              <w:rFonts w:eastAsia="Malgun Gothic;맑은 고딕" w:cs="Calibri" w:ascii="Calibri" w:hAnsi="Calibri"/>
              <w:sz w:val="22"/>
              <w:szCs w:val="22"/>
              <w:lang w:val="ja-JP" w:eastAsia="ja-JP"/>
            </w:rPr>
            <w:tab/>
          </w:r>
          <w:r>
            <w:rPr/>
            <w:t>UE Mobility Management Messages</w:t>
            <w:tab/>
          </w:r>
          <w:hyperlink w:anchor="__RefHeading___Toc51764336">
            <w:r>
              <w:rPr>
                <w:rStyle w:val="IndexLink"/>
              </w:rPr>
              <w:t>92</w:t>
            </w:r>
          </w:hyperlink>
        </w:p>
        <w:p>
          <w:pPr>
            <w:pStyle w:val="41"/>
            <w:bidi w:val="0"/>
            <w:ind w:left="1418" w:right="425" w:hanging="1418"/>
            <w:jc w:val="left"/>
            <w:rPr>
              <w:rFonts w:ascii="Calibri" w:hAnsi="Calibri" w:eastAsia="Malgun Gothic;맑은 고딕" w:cs="Calibri"/>
              <w:sz w:val="22"/>
              <w:szCs w:val="22"/>
              <w:lang w:val="ja-JP" w:eastAsia="ja-JP"/>
            </w:rPr>
          </w:pPr>
          <w:r>
            <w:rPr/>
            <w:t>9.2.3.1</w:t>
          </w:r>
          <w:r>
            <w:rPr>
              <w:rFonts w:eastAsia="Malgun Gothic;맑은 고딕" w:cs="Calibri" w:ascii="Calibri" w:hAnsi="Calibri"/>
              <w:sz w:val="22"/>
              <w:szCs w:val="22"/>
              <w:lang w:val="ja-JP" w:eastAsia="ja-JP"/>
            </w:rPr>
            <w:tab/>
          </w:r>
          <w:r>
            <w:rPr/>
            <w:t>HANDOVER REQUIRED</w:t>
            <w:tab/>
          </w:r>
          <w:hyperlink w:anchor="__RefHeading___Toc51764337">
            <w:r>
              <w:rPr>
                <w:rStyle w:val="IndexLink"/>
              </w:rPr>
              <w:t>92</w:t>
            </w:r>
          </w:hyperlink>
        </w:p>
        <w:p>
          <w:pPr>
            <w:pStyle w:val="41"/>
            <w:bidi w:val="0"/>
            <w:ind w:left="1418" w:right="425" w:hanging="1418"/>
            <w:jc w:val="left"/>
            <w:rPr>
              <w:rFonts w:ascii="Calibri" w:hAnsi="Calibri" w:eastAsia="Malgun Gothic;맑은 고딕" w:cs="Calibri"/>
              <w:sz w:val="22"/>
              <w:szCs w:val="22"/>
              <w:lang w:val="ja-JP" w:eastAsia="ja-JP"/>
            </w:rPr>
          </w:pPr>
          <w:r>
            <w:rPr/>
            <w:t>9.2.3.2</w:t>
          </w:r>
          <w:r>
            <w:rPr>
              <w:rFonts w:eastAsia="Malgun Gothic;맑은 고딕" w:cs="Calibri" w:ascii="Calibri" w:hAnsi="Calibri"/>
              <w:sz w:val="22"/>
              <w:szCs w:val="22"/>
              <w:lang w:val="ja-JP" w:eastAsia="ja-JP"/>
            </w:rPr>
            <w:tab/>
          </w:r>
          <w:r>
            <w:rPr/>
            <w:t>HANDOVER COMMAND</w:t>
            <w:tab/>
          </w:r>
          <w:hyperlink w:anchor="__RefHeading___Toc51764338">
            <w:r>
              <w:rPr>
                <w:rStyle w:val="IndexLink"/>
              </w:rPr>
              <w:t>92</w:t>
            </w:r>
          </w:hyperlink>
        </w:p>
        <w:p>
          <w:pPr>
            <w:pStyle w:val="41"/>
            <w:bidi w:val="0"/>
            <w:ind w:left="1418" w:right="425" w:hanging="1418"/>
            <w:jc w:val="left"/>
            <w:rPr>
              <w:rFonts w:ascii="Calibri" w:hAnsi="Calibri" w:eastAsia="Malgun Gothic;맑은 고딕" w:cs="Calibri"/>
              <w:sz w:val="22"/>
              <w:szCs w:val="22"/>
              <w:lang w:val="ja-JP" w:eastAsia="ja-JP"/>
            </w:rPr>
          </w:pPr>
          <w:r>
            <w:rPr/>
            <w:t>9.2.3.3</w:t>
          </w:r>
          <w:r>
            <w:rPr>
              <w:rFonts w:eastAsia="Malgun Gothic;맑은 고딕" w:cs="Calibri" w:ascii="Calibri" w:hAnsi="Calibri"/>
              <w:sz w:val="22"/>
              <w:szCs w:val="22"/>
              <w:lang w:val="ja-JP" w:eastAsia="ja-JP"/>
            </w:rPr>
            <w:tab/>
          </w:r>
          <w:r>
            <w:rPr/>
            <w:t>HANDOVER PREPARATION FAILURE</w:t>
            <w:tab/>
          </w:r>
          <w:hyperlink w:anchor="__RefHeading___Toc51764339">
            <w:r>
              <w:rPr>
                <w:rStyle w:val="IndexLink"/>
              </w:rPr>
              <w:t>93</w:t>
            </w:r>
          </w:hyperlink>
        </w:p>
        <w:p>
          <w:pPr>
            <w:pStyle w:val="41"/>
            <w:bidi w:val="0"/>
            <w:ind w:left="1418" w:right="425" w:hanging="1418"/>
            <w:jc w:val="left"/>
            <w:rPr>
              <w:rFonts w:ascii="Calibri" w:hAnsi="Calibri" w:eastAsia="Malgun Gothic;맑은 고딕" w:cs="Calibri"/>
              <w:sz w:val="22"/>
              <w:szCs w:val="22"/>
              <w:lang w:val="ja-JP" w:eastAsia="ja-JP"/>
            </w:rPr>
          </w:pPr>
          <w:r>
            <w:rPr/>
            <w:t>9.2.3.4</w:t>
          </w:r>
          <w:r>
            <w:rPr>
              <w:rFonts w:eastAsia="Malgun Gothic;맑은 고딕" w:cs="Calibri" w:ascii="Calibri" w:hAnsi="Calibri"/>
              <w:sz w:val="22"/>
              <w:szCs w:val="22"/>
              <w:lang w:val="ja-JP" w:eastAsia="ja-JP"/>
            </w:rPr>
            <w:tab/>
          </w:r>
          <w:r>
            <w:rPr/>
            <w:t>HANDOVER REQUEST</w:t>
            <w:tab/>
          </w:r>
          <w:hyperlink w:anchor="__RefHeading___Toc51764340">
            <w:r>
              <w:rPr>
                <w:rStyle w:val="IndexLink"/>
              </w:rPr>
              <w:t>94</w:t>
            </w:r>
          </w:hyperlink>
        </w:p>
        <w:p>
          <w:pPr>
            <w:pStyle w:val="41"/>
            <w:bidi w:val="0"/>
            <w:ind w:left="1418" w:right="425" w:hanging="1418"/>
            <w:jc w:val="left"/>
            <w:rPr>
              <w:rFonts w:ascii="Calibri" w:hAnsi="Calibri" w:eastAsia="Malgun Gothic;맑은 고딕" w:cs="Calibri"/>
              <w:sz w:val="22"/>
              <w:szCs w:val="22"/>
              <w:lang w:val="ja-JP" w:eastAsia="ja-JP"/>
            </w:rPr>
          </w:pPr>
          <w:r>
            <w:rPr/>
            <w:t>9.2.3.5</w:t>
          </w:r>
          <w:r>
            <w:rPr>
              <w:rFonts w:eastAsia="Malgun Gothic;맑은 고딕" w:cs="Calibri" w:ascii="Calibri" w:hAnsi="Calibri"/>
              <w:sz w:val="22"/>
              <w:szCs w:val="22"/>
              <w:lang w:val="ja-JP" w:eastAsia="ja-JP"/>
            </w:rPr>
            <w:tab/>
          </w:r>
          <w:r>
            <w:rPr/>
            <w:t>HANDOVER REQUEST ACKNOWLEDGE</w:t>
            <w:tab/>
          </w:r>
          <w:hyperlink w:anchor="__RefHeading___Toc51764341">
            <w:r>
              <w:rPr>
                <w:rStyle w:val="IndexLink"/>
              </w:rPr>
              <w:t>95</w:t>
            </w:r>
          </w:hyperlink>
        </w:p>
        <w:p>
          <w:pPr>
            <w:pStyle w:val="41"/>
            <w:bidi w:val="0"/>
            <w:ind w:left="1418" w:right="425" w:hanging="1418"/>
            <w:jc w:val="left"/>
            <w:rPr>
              <w:rFonts w:ascii="Calibri" w:hAnsi="Calibri" w:eastAsia="Malgun Gothic;맑은 고딕" w:cs="Calibri"/>
              <w:sz w:val="22"/>
              <w:szCs w:val="22"/>
              <w:lang w:val="ja-JP" w:eastAsia="ja-JP"/>
            </w:rPr>
          </w:pPr>
          <w:r>
            <w:rPr/>
            <w:t>9.2.3.6</w:t>
          </w:r>
          <w:r>
            <w:rPr>
              <w:rFonts w:eastAsia="Malgun Gothic;맑은 고딕" w:cs="Calibri" w:ascii="Calibri" w:hAnsi="Calibri"/>
              <w:sz w:val="22"/>
              <w:szCs w:val="22"/>
              <w:lang w:val="ja-JP" w:eastAsia="ja-JP"/>
            </w:rPr>
            <w:tab/>
          </w:r>
          <w:r>
            <w:rPr/>
            <w:t>HANDOVER FAILURE</w:t>
            <w:tab/>
          </w:r>
          <w:hyperlink w:anchor="__RefHeading___Toc51764342">
            <w:r>
              <w:rPr>
                <w:rStyle w:val="IndexLink"/>
              </w:rPr>
              <w:t>95</w:t>
            </w:r>
          </w:hyperlink>
        </w:p>
        <w:p>
          <w:pPr>
            <w:pStyle w:val="41"/>
            <w:bidi w:val="0"/>
            <w:ind w:left="1418" w:right="425" w:hanging="1418"/>
            <w:jc w:val="left"/>
            <w:rPr>
              <w:rFonts w:ascii="Calibri" w:hAnsi="Calibri" w:eastAsia="Malgun Gothic;맑은 고딕" w:cs="Calibri"/>
              <w:sz w:val="22"/>
              <w:szCs w:val="22"/>
              <w:lang w:val="ja-JP" w:eastAsia="ja-JP"/>
            </w:rPr>
          </w:pPr>
          <w:r>
            <w:rPr/>
            <w:t>9.2.3.7</w:t>
          </w:r>
          <w:r>
            <w:rPr>
              <w:rFonts w:eastAsia="Malgun Gothic;맑은 고딕" w:cs="Calibri" w:ascii="Calibri" w:hAnsi="Calibri"/>
              <w:sz w:val="22"/>
              <w:szCs w:val="22"/>
              <w:lang w:val="ja-JP" w:eastAsia="ja-JP"/>
            </w:rPr>
            <w:tab/>
          </w:r>
          <w:r>
            <w:rPr/>
            <w:t>HANDOVER NOTIFY</w:t>
            <w:tab/>
          </w:r>
          <w:hyperlink w:anchor="__RefHeading___Toc51764343">
            <w:r>
              <w:rPr>
                <w:rStyle w:val="IndexLink"/>
              </w:rPr>
              <w:t>96</w:t>
            </w:r>
          </w:hyperlink>
        </w:p>
        <w:p>
          <w:pPr>
            <w:pStyle w:val="41"/>
            <w:bidi w:val="0"/>
            <w:ind w:left="1418" w:right="425" w:hanging="1418"/>
            <w:jc w:val="left"/>
            <w:rPr>
              <w:rFonts w:ascii="Calibri" w:hAnsi="Calibri" w:eastAsia="Malgun Gothic;맑은 고딕" w:cs="Calibri"/>
              <w:sz w:val="22"/>
              <w:szCs w:val="22"/>
              <w:lang w:val="ja-JP" w:eastAsia="ja-JP"/>
            </w:rPr>
          </w:pPr>
          <w:r>
            <w:rPr/>
            <w:t>9.2.3.8</w:t>
          </w:r>
          <w:r>
            <w:rPr>
              <w:rFonts w:eastAsia="Malgun Gothic;맑은 고딕" w:cs="Calibri" w:ascii="Calibri" w:hAnsi="Calibri"/>
              <w:sz w:val="22"/>
              <w:szCs w:val="22"/>
              <w:lang w:val="ja-JP" w:eastAsia="ja-JP"/>
            </w:rPr>
            <w:tab/>
          </w:r>
          <w:r>
            <w:rPr/>
            <w:t>PATH SWITCH REQUEST</w:t>
            <w:tab/>
          </w:r>
          <w:hyperlink w:anchor="__RefHeading___Toc51764344">
            <w:r>
              <w:rPr>
                <w:rStyle w:val="IndexLink"/>
              </w:rPr>
              <w:t>97</w:t>
            </w:r>
          </w:hyperlink>
        </w:p>
        <w:p>
          <w:pPr>
            <w:pStyle w:val="41"/>
            <w:bidi w:val="0"/>
            <w:ind w:left="1418" w:right="425" w:hanging="1418"/>
            <w:jc w:val="left"/>
            <w:rPr>
              <w:rFonts w:ascii="Calibri" w:hAnsi="Calibri" w:eastAsia="Malgun Gothic;맑은 고딕" w:cs="Calibri"/>
              <w:sz w:val="22"/>
              <w:szCs w:val="22"/>
              <w:lang w:val="ja-JP" w:eastAsia="ja-JP"/>
            </w:rPr>
          </w:pPr>
          <w:r>
            <w:rPr/>
            <w:t>9.2.3.9</w:t>
          </w:r>
          <w:r>
            <w:rPr>
              <w:rFonts w:eastAsia="Malgun Gothic;맑은 고딕" w:cs="Calibri" w:ascii="Calibri" w:hAnsi="Calibri"/>
              <w:sz w:val="22"/>
              <w:szCs w:val="22"/>
              <w:lang w:val="ja-JP" w:eastAsia="ja-JP"/>
            </w:rPr>
            <w:tab/>
          </w:r>
          <w:r>
            <w:rPr/>
            <w:t>PATH SWITCH REQUEST ACKNOWLEDGE</w:t>
            <w:tab/>
          </w:r>
          <w:hyperlink w:anchor="__RefHeading___Toc51764345">
            <w:r>
              <w:rPr>
                <w:rStyle w:val="IndexLink"/>
              </w:rPr>
              <w:t>98</w:t>
            </w:r>
          </w:hyperlink>
        </w:p>
        <w:p>
          <w:pPr>
            <w:pStyle w:val="41"/>
            <w:bidi w:val="0"/>
            <w:ind w:left="1418" w:right="425" w:hanging="1418"/>
            <w:jc w:val="left"/>
            <w:rPr>
              <w:rFonts w:ascii="Calibri" w:hAnsi="Calibri" w:eastAsia="Malgun Gothic;맑은 고딕" w:cs="Calibri"/>
              <w:sz w:val="22"/>
              <w:szCs w:val="22"/>
              <w:lang w:val="ja-JP" w:eastAsia="ja-JP"/>
            </w:rPr>
          </w:pPr>
          <w:r>
            <w:rPr/>
            <w:t>9.2.3.10</w:t>
          </w:r>
          <w:r>
            <w:rPr>
              <w:rFonts w:eastAsia="Malgun Gothic;맑은 고딕" w:cs="Calibri" w:ascii="Calibri" w:hAnsi="Calibri"/>
              <w:sz w:val="22"/>
              <w:szCs w:val="22"/>
              <w:lang w:val="ja-JP" w:eastAsia="ja-JP"/>
            </w:rPr>
            <w:tab/>
          </w:r>
          <w:r>
            <w:rPr/>
            <w:t>PATH SWITCH REQUEST FAILURE</w:t>
            <w:tab/>
          </w:r>
          <w:hyperlink w:anchor="__RefHeading___Toc51764346">
            <w:r>
              <w:rPr>
                <w:rStyle w:val="IndexLink"/>
              </w:rPr>
              <w:t>99</w:t>
            </w:r>
          </w:hyperlink>
        </w:p>
        <w:p>
          <w:pPr>
            <w:pStyle w:val="41"/>
            <w:bidi w:val="0"/>
            <w:ind w:left="1418" w:right="425" w:hanging="1418"/>
            <w:jc w:val="left"/>
            <w:rPr>
              <w:rFonts w:ascii="Calibri" w:hAnsi="Calibri" w:eastAsia="Malgun Gothic;맑은 고딕" w:cs="Calibri"/>
              <w:sz w:val="22"/>
              <w:szCs w:val="22"/>
              <w:lang w:val="ja-JP" w:eastAsia="ja-JP"/>
            </w:rPr>
          </w:pPr>
          <w:r>
            <w:rPr/>
            <w:t>9.2.3.11</w:t>
          </w:r>
          <w:r>
            <w:rPr>
              <w:rFonts w:eastAsia="Malgun Gothic;맑은 고딕" w:cs="Calibri" w:ascii="Calibri" w:hAnsi="Calibri"/>
              <w:sz w:val="22"/>
              <w:szCs w:val="22"/>
              <w:lang w:val="ja-JP" w:eastAsia="ja-JP"/>
            </w:rPr>
            <w:tab/>
          </w:r>
          <w:r>
            <w:rPr/>
            <w:t>HANDOVER CANCEL</w:t>
            <w:tab/>
          </w:r>
          <w:hyperlink w:anchor="__RefHeading___Toc51764347">
            <w:r>
              <w:rPr>
                <w:rStyle w:val="IndexLink"/>
              </w:rPr>
              <w:t>99</w:t>
            </w:r>
          </w:hyperlink>
        </w:p>
        <w:p>
          <w:pPr>
            <w:pStyle w:val="41"/>
            <w:bidi w:val="0"/>
            <w:ind w:left="1418" w:right="425" w:hanging="1418"/>
            <w:jc w:val="left"/>
            <w:rPr>
              <w:rFonts w:ascii="Calibri" w:hAnsi="Calibri" w:eastAsia="Malgun Gothic;맑은 고딕" w:cs="Calibri"/>
              <w:sz w:val="22"/>
              <w:szCs w:val="22"/>
              <w:lang w:val="ja-JP" w:eastAsia="ja-JP"/>
            </w:rPr>
          </w:pPr>
          <w:r>
            <w:rPr/>
            <w:t>9.2.3.12</w:t>
          </w:r>
          <w:r>
            <w:rPr>
              <w:rFonts w:eastAsia="Malgun Gothic;맑은 고딕" w:cs="Calibri" w:ascii="Calibri" w:hAnsi="Calibri"/>
              <w:sz w:val="22"/>
              <w:szCs w:val="22"/>
              <w:lang w:val="ja-JP" w:eastAsia="ja-JP"/>
            </w:rPr>
            <w:tab/>
          </w:r>
          <w:r>
            <w:rPr/>
            <w:t>HANDOVER CANCEL ACKNOWLEDGE</w:t>
            <w:tab/>
          </w:r>
          <w:hyperlink w:anchor="__RefHeading___Toc51764348">
            <w:r>
              <w:rPr>
                <w:rStyle w:val="IndexLink"/>
              </w:rPr>
              <w:t>99</w:t>
            </w:r>
          </w:hyperlink>
        </w:p>
        <w:p>
          <w:pPr>
            <w:pStyle w:val="41"/>
            <w:bidi w:val="0"/>
            <w:ind w:left="1418" w:right="425" w:hanging="1418"/>
            <w:jc w:val="left"/>
            <w:rPr>
              <w:rFonts w:ascii="Calibri" w:hAnsi="Calibri" w:eastAsia="Malgun Gothic;맑은 고딕" w:cs="Calibri"/>
              <w:sz w:val="22"/>
              <w:szCs w:val="22"/>
              <w:lang w:val="ja-JP" w:eastAsia="ja-JP"/>
            </w:rPr>
          </w:pPr>
          <w:r>
            <w:rPr/>
            <w:t>9.2.3.13</w:t>
          </w:r>
          <w:r>
            <w:rPr>
              <w:rFonts w:eastAsia="Malgun Gothic;맑은 고딕" w:cs="Calibri" w:ascii="Calibri" w:hAnsi="Calibri"/>
              <w:sz w:val="22"/>
              <w:szCs w:val="22"/>
              <w:lang w:val="ja-JP" w:eastAsia="ja-JP"/>
            </w:rPr>
            <w:tab/>
          </w:r>
          <w:r>
            <w:rPr/>
            <w:t>UPLINK RAN STATUS TRANSFER</w:t>
            <w:tab/>
          </w:r>
          <w:hyperlink w:anchor="__RefHeading___Toc51764349">
            <w:r>
              <w:rPr>
                <w:rStyle w:val="IndexLink"/>
              </w:rPr>
              <w:t>100</w:t>
            </w:r>
          </w:hyperlink>
        </w:p>
        <w:p>
          <w:pPr>
            <w:pStyle w:val="41"/>
            <w:bidi w:val="0"/>
            <w:ind w:left="1418" w:right="425" w:hanging="1418"/>
            <w:jc w:val="left"/>
            <w:rPr>
              <w:rFonts w:ascii="Calibri" w:hAnsi="Calibri" w:eastAsia="Malgun Gothic;맑은 고딕" w:cs="Calibri"/>
              <w:sz w:val="22"/>
              <w:szCs w:val="22"/>
              <w:lang w:val="ja-JP" w:eastAsia="ja-JP"/>
            </w:rPr>
          </w:pPr>
          <w:r>
            <w:rPr/>
            <w:t>9.2.3.14</w:t>
          </w:r>
          <w:r>
            <w:rPr>
              <w:rFonts w:eastAsia="Malgun Gothic;맑은 고딕" w:cs="Calibri" w:ascii="Calibri" w:hAnsi="Calibri"/>
              <w:sz w:val="22"/>
              <w:szCs w:val="22"/>
              <w:lang w:val="ja-JP" w:eastAsia="ja-JP"/>
            </w:rPr>
            <w:tab/>
          </w:r>
          <w:r>
            <w:rPr/>
            <w:t>DOWNLINK RAN STATUS TRANSFER</w:t>
            <w:tab/>
          </w:r>
          <w:hyperlink w:anchor="__RefHeading___Toc51764350">
            <w:r>
              <w:rPr>
                <w:rStyle w:val="IndexLink"/>
              </w:rPr>
              <w:t>100</w:t>
            </w:r>
          </w:hyperlink>
        </w:p>
        <w:p>
          <w:pPr>
            <w:pStyle w:val="31"/>
            <w:bidi w:val="0"/>
            <w:ind w:left="1134" w:right="425" w:hanging="1134"/>
            <w:jc w:val="left"/>
            <w:rPr>
              <w:rFonts w:ascii="Calibri" w:hAnsi="Calibri" w:eastAsia="Malgun Gothic;맑은 고딕" w:cs="Calibri"/>
              <w:sz w:val="22"/>
              <w:szCs w:val="22"/>
              <w:lang w:val="ja-JP" w:eastAsia="ja-JP"/>
            </w:rPr>
          </w:pPr>
          <w:r>
            <w:rPr/>
            <w:t>9.2.4</w:t>
          </w:r>
          <w:r>
            <w:rPr>
              <w:rFonts w:eastAsia="Malgun Gothic;맑은 고딕" w:cs="Calibri" w:ascii="Calibri" w:hAnsi="Calibri"/>
              <w:sz w:val="22"/>
              <w:szCs w:val="22"/>
              <w:lang w:val="ja-JP" w:eastAsia="ja-JP"/>
            </w:rPr>
            <w:tab/>
          </w:r>
          <w:r>
            <w:rPr/>
            <w:t>Paging Messages</w:t>
            <w:tab/>
          </w:r>
          <w:hyperlink w:anchor="__RefHeading___Toc51764351">
            <w:r>
              <w:rPr>
                <w:rStyle w:val="IndexLink"/>
              </w:rPr>
              <w:t>100</w:t>
            </w:r>
          </w:hyperlink>
        </w:p>
        <w:p>
          <w:pPr>
            <w:pStyle w:val="41"/>
            <w:bidi w:val="0"/>
            <w:ind w:left="1418" w:right="425" w:hanging="1418"/>
            <w:jc w:val="left"/>
            <w:rPr>
              <w:rFonts w:ascii="Calibri" w:hAnsi="Calibri" w:eastAsia="Malgun Gothic;맑은 고딕" w:cs="Calibri"/>
              <w:sz w:val="22"/>
              <w:szCs w:val="22"/>
              <w:lang w:val="ja-JP" w:eastAsia="ja-JP"/>
            </w:rPr>
          </w:pPr>
          <w:r>
            <w:rPr/>
            <w:t>9.2.4.1</w:t>
          </w:r>
          <w:r>
            <w:rPr>
              <w:rFonts w:eastAsia="Malgun Gothic;맑은 고딕" w:cs="Calibri" w:ascii="Calibri" w:hAnsi="Calibri"/>
              <w:sz w:val="22"/>
              <w:szCs w:val="22"/>
              <w:lang w:val="ja-JP" w:eastAsia="ja-JP"/>
            </w:rPr>
            <w:tab/>
          </w:r>
          <w:r>
            <w:rPr/>
            <w:t>PAGING</w:t>
            <w:tab/>
          </w:r>
          <w:hyperlink w:anchor="__RefHeading___Toc51764352">
            <w:r>
              <w:rPr>
                <w:rStyle w:val="IndexLink"/>
              </w:rPr>
              <w:t>100</w:t>
            </w:r>
          </w:hyperlink>
        </w:p>
        <w:p>
          <w:pPr>
            <w:pStyle w:val="31"/>
            <w:bidi w:val="0"/>
            <w:ind w:left="1134" w:right="425" w:hanging="1134"/>
            <w:jc w:val="left"/>
            <w:rPr>
              <w:rFonts w:ascii="Calibri" w:hAnsi="Calibri" w:eastAsia="Malgun Gothic;맑은 고딕" w:cs="Calibri"/>
              <w:sz w:val="22"/>
              <w:szCs w:val="22"/>
              <w:lang w:val="ja-JP" w:eastAsia="ja-JP"/>
            </w:rPr>
          </w:pPr>
          <w:r>
            <w:rPr/>
            <w:t>9.2.5</w:t>
          </w:r>
          <w:r>
            <w:rPr>
              <w:rFonts w:eastAsia="Malgun Gothic;맑은 고딕" w:cs="Calibri" w:ascii="Calibri" w:hAnsi="Calibri"/>
              <w:sz w:val="22"/>
              <w:szCs w:val="22"/>
              <w:lang w:val="ja-JP" w:eastAsia="ja-JP"/>
            </w:rPr>
            <w:tab/>
          </w:r>
          <w:r>
            <w:rPr/>
            <w:t>NAS Transport Messages</w:t>
            <w:tab/>
          </w:r>
          <w:hyperlink w:anchor="__RefHeading___Toc51764353">
            <w:r>
              <w:rPr>
                <w:rStyle w:val="IndexLink"/>
              </w:rPr>
              <w:t>101</w:t>
            </w:r>
          </w:hyperlink>
        </w:p>
        <w:p>
          <w:pPr>
            <w:pStyle w:val="41"/>
            <w:bidi w:val="0"/>
            <w:ind w:left="1418" w:right="425" w:hanging="1418"/>
            <w:jc w:val="left"/>
            <w:rPr>
              <w:rFonts w:ascii="Calibri" w:hAnsi="Calibri" w:eastAsia="Malgun Gothic;맑은 고딕" w:cs="Calibri"/>
              <w:sz w:val="22"/>
              <w:szCs w:val="22"/>
              <w:lang w:val="ja-JP" w:eastAsia="ja-JP"/>
            </w:rPr>
          </w:pPr>
          <w:r>
            <w:rPr/>
            <w:t>9.2.5.1</w:t>
          </w:r>
          <w:r>
            <w:rPr>
              <w:rFonts w:eastAsia="Malgun Gothic;맑은 고딕" w:cs="Calibri" w:ascii="Calibri" w:hAnsi="Calibri"/>
              <w:sz w:val="22"/>
              <w:szCs w:val="22"/>
              <w:lang w:val="ja-JP" w:eastAsia="ja-JP"/>
            </w:rPr>
            <w:tab/>
          </w:r>
          <w:r>
            <w:rPr/>
            <w:t>INITIAL UE MESSAGE</w:t>
            <w:tab/>
          </w:r>
          <w:hyperlink w:anchor="__RefHeading___Toc51764354">
            <w:r>
              <w:rPr>
                <w:rStyle w:val="IndexLink"/>
              </w:rPr>
              <w:t>101</w:t>
            </w:r>
          </w:hyperlink>
        </w:p>
        <w:p>
          <w:pPr>
            <w:pStyle w:val="41"/>
            <w:bidi w:val="0"/>
            <w:ind w:left="1418" w:right="425" w:hanging="1418"/>
            <w:jc w:val="left"/>
            <w:rPr>
              <w:rFonts w:ascii="Calibri" w:hAnsi="Calibri" w:eastAsia="Malgun Gothic;맑은 고딕" w:cs="Calibri"/>
              <w:sz w:val="22"/>
              <w:szCs w:val="22"/>
              <w:lang w:val="ja-JP" w:eastAsia="ja-JP"/>
            </w:rPr>
          </w:pPr>
          <w:r>
            <w:rPr/>
            <w:t>9.2.5.2</w:t>
          </w:r>
          <w:r>
            <w:rPr>
              <w:rFonts w:eastAsia="Malgun Gothic;맑은 고딕" w:cs="Calibri" w:ascii="Calibri" w:hAnsi="Calibri"/>
              <w:sz w:val="22"/>
              <w:szCs w:val="22"/>
              <w:lang w:val="ja-JP" w:eastAsia="ja-JP"/>
            </w:rPr>
            <w:tab/>
          </w:r>
          <w:r>
            <w:rPr/>
            <w:t>DOWNLINK NAS TRANSPORT</w:t>
            <w:tab/>
          </w:r>
          <w:hyperlink w:anchor="__RefHeading___Toc51764355">
            <w:r>
              <w:rPr>
                <w:rStyle w:val="IndexLink"/>
              </w:rPr>
              <w:t>101</w:t>
            </w:r>
          </w:hyperlink>
        </w:p>
        <w:p>
          <w:pPr>
            <w:pStyle w:val="41"/>
            <w:bidi w:val="0"/>
            <w:ind w:left="1418" w:right="425" w:hanging="1418"/>
            <w:jc w:val="left"/>
            <w:rPr>
              <w:rFonts w:ascii="Calibri" w:hAnsi="Calibri" w:eastAsia="Malgun Gothic;맑은 고딕" w:cs="Calibri"/>
              <w:sz w:val="22"/>
              <w:szCs w:val="22"/>
              <w:lang w:val="ja-JP" w:eastAsia="ja-JP"/>
            </w:rPr>
          </w:pPr>
          <w:r>
            <w:rPr/>
            <w:t>9.2.5.3</w:t>
          </w:r>
          <w:r>
            <w:rPr>
              <w:rFonts w:eastAsia="Malgun Gothic;맑은 고딕" w:cs="Calibri" w:ascii="Calibri" w:hAnsi="Calibri"/>
              <w:sz w:val="22"/>
              <w:szCs w:val="22"/>
              <w:lang w:val="ja-JP" w:eastAsia="ja-JP"/>
            </w:rPr>
            <w:tab/>
          </w:r>
          <w:r>
            <w:rPr/>
            <w:t>UPLINK NAS TRANSPORT</w:t>
            <w:tab/>
          </w:r>
          <w:hyperlink w:anchor="__RefHeading___Toc51764356">
            <w:r>
              <w:rPr>
                <w:rStyle w:val="IndexLink"/>
              </w:rPr>
              <w:t>101</w:t>
            </w:r>
          </w:hyperlink>
        </w:p>
        <w:p>
          <w:pPr>
            <w:pStyle w:val="41"/>
            <w:bidi w:val="0"/>
            <w:ind w:left="1418" w:right="425" w:hanging="1418"/>
            <w:jc w:val="left"/>
            <w:rPr>
              <w:rFonts w:ascii="Calibri" w:hAnsi="Calibri" w:eastAsia="Malgun Gothic;맑은 고딕" w:cs="Calibri"/>
              <w:sz w:val="22"/>
              <w:szCs w:val="22"/>
              <w:lang w:val="ja-JP" w:eastAsia="ja-JP"/>
            </w:rPr>
          </w:pPr>
          <w:r>
            <w:rPr/>
            <w:t>9.2.5.4</w:t>
          </w:r>
          <w:r>
            <w:rPr>
              <w:rFonts w:eastAsia="Malgun Gothic;맑은 고딕" w:cs="Calibri" w:ascii="Calibri" w:hAnsi="Calibri"/>
              <w:sz w:val="22"/>
              <w:szCs w:val="22"/>
              <w:lang w:val="ja-JP" w:eastAsia="ja-JP"/>
            </w:rPr>
            <w:tab/>
          </w:r>
          <w:r>
            <w:rPr/>
            <w:t>NAS NON DELIVERY INDICATION</w:t>
            <w:tab/>
          </w:r>
          <w:hyperlink w:anchor="__RefHeading___Toc51764357">
            <w:r>
              <w:rPr>
                <w:rStyle w:val="IndexLink"/>
              </w:rPr>
              <w:t>102</w:t>
            </w:r>
          </w:hyperlink>
        </w:p>
        <w:p>
          <w:pPr>
            <w:pStyle w:val="41"/>
            <w:bidi w:val="0"/>
            <w:ind w:left="1418" w:right="425" w:hanging="1418"/>
            <w:jc w:val="left"/>
            <w:rPr>
              <w:rFonts w:ascii="Calibri" w:hAnsi="Calibri" w:eastAsia="Malgun Gothic;맑은 고딕" w:cs="Calibri"/>
              <w:sz w:val="22"/>
              <w:szCs w:val="22"/>
              <w:lang w:val="ja-JP" w:eastAsia="ja-JP"/>
            </w:rPr>
          </w:pPr>
          <w:r>
            <w:rPr/>
            <w:t>9.2.5.5</w:t>
          </w:r>
          <w:r>
            <w:rPr>
              <w:rFonts w:eastAsia="Malgun Gothic;맑은 고딕" w:cs="Calibri" w:ascii="Calibri" w:hAnsi="Calibri"/>
              <w:sz w:val="22"/>
              <w:szCs w:val="22"/>
              <w:lang w:val="ja-JP" w:eastAsia="ja-JP"/>
            </w:rPr>
            <w:tab/>
          </w:r>
          <w:r>
            <w:rPr/>
            <w:t>REROUTE NAS REQUEST</w:t>
            <w:tab/>
          </w:r>
          <w:hyperlink w:anchor="__RefHeading___Toc51764358">
            <w:r>
              <w:rPr>
                <w:rStyle w:val="IndexLink"/>
              </w:rPr>
              <w:t>102</w:t>
            </w:r>
          </w:hyperlink>
        </w:p>
        <w:p>
          <w:pPr>
            <w:pStyle w:val="31"/>
            <w:bidi w:val="0"/>
            <w:ind w:left="1134" w:right="425" w:hanging="1134"/>
            <w:jc w:val="left"/>
            <w:rPr>
              <w:rFonts w:ascii="Calibri" w:hAnsi="Calibri" w:eastAsia="Malgun Gothic;맑은 고딕" w:cs="Calibri"/>
              <w:sz w:val="22"/>
              <w:szCs w:val="22"/>
              <w:lang w:val="ja-JP" w:eastAsia="ja-JP"/>
            </w:rPr>
          </w:pPr>
          <w:r>
            <w:rPr/>
            <w:t>9.2.6</w:t>
          </w:r>
          <w:r>
            <w:rPr>
              <w:rFonts w:eastAsia="Malgun Gothic;맑은 고딕" w:cs="Calibri" w:ascii="Calibri" w:hAnsi="Calibri"/>
              <w:sz w:val="22"/>
              <w:szCs w:val="22"/>
              <w:lang w:val="ja-JP" w:eastAsia="ja-JP"/>
            </w:rPr>
            <w:tab/>
          </w:r>
          <w:r>
            <w:rPr/>
            <w:t>Interface Management Messages</w:t>
            <w:tab/>
          </w:r>
          <w:hyperlink w:anchor="__RefHeading___Toc51764359">
            <w:r>
              <w:rPr>
                <w:rStyle w:val="IndexLink"/>
              </w:rPr>
              <w:t>102</w:t>
            </w:r>
          </w:hyperlink>
        </w:p>
        <w:p>
          <w:pPr>
            <w:pStyle w:val="41"/>
            <w:bidi w:val="0"/>
            <w:ind w:left="1418" w:right="425" w:hanging="1418"/>
            <w:jc w:val="left"/>
            <w:rPr>
              <w:rFonts w:ascii="Calibri" w:hAnsi="Calibri" w:eastAsia="Malgun Gothic;맑은 고딕" w:cs="Calibri"/>
              <w:sz w:val="22"/>
              <w:szCs w:val="22"/>
              <w:lang w:val="ja-JP" w:eastAsia="ja-JP"/>
            </w:rPr>
          </w:pPr>
          <w:r>
            <w:rPr/>
            <w:t>9.2.6.1</w:t>
          </w:r>
          <w:r>
            <w:rPr>
              <w:rFonts w:eastAsia="Malgun Gothic;맑은 고딕" w:cs="Calibri" w:ascii="Calibri" w:hAnsi="Calibri"/>
              <w:sz w:val="22"/>
              <w:szCs w:val="22"/>
              <w:lang w:val="ja-JP" w:eastAsia="ja-JP"/>
            </w:rPr>
            <w:tab/>
          </w:r>
          <w:r>
            <w:rPr/>
            <w:t>NG SETUP REQUEST</w:t>
            <w:tab/>
          </w:r>
          <w:hyperlink w:anchor="__RefHeading___Toc51764360">
            <w:r>
              <w:rPr>
                <w:rStyle w:val="IndexLink"/>
              </w:rPr>
              <w:t>102</w:t>
            </w:r>
          </w:hyperlink>
        </w:p>
        <w:p>
          <w:pPr>
            <w:pStyle w:val="41"/>
            <w:bidi w:val="0"/>
            <w:ind w:left="1418" w:right="425" w:hanging="1418"/>
            <w:jc w:val="left"/>
            <w:rPr>
              <w:rFonts w:ascii="Calibri" w:hAnsi="Calibri" w:eastAsia="Malgun Gothic;맑은 고딕" w:cs="Calibri"/>
              <w:sz w:val="22"/>
              <w:szCs w:val="22"/>
              <w:lang w:val="ja-JP" w:eastAsia="ja-JP"/>
            </w:rPr>
          </w:pPr>
          <w:r>
            <w:rPr/>
            <w:t>9.2.6.2</w:t>
          </w:r>
          <w:r>
            <w:rPr>
              <w:rFonts w:eastAsia="Malgun Gothic;맑은 고딕" w:cs="Calibri" w:ascii="Calibri" w:hAnsi="Calibri"/>
              <w:sz w:val="22"/>
              <w:szCs w:val="22"/>
              <w:lang w:val="ja-JP" w:eastAsia="ja-JP"/>
            </w:rPr>
            <w:tab/>
          </w:r>
          <w:r>
            <w:rPr/>
            <w:t>NG SETUP RESPONSE</w:t>
            <w:tab/>
          </w:r>
          <w:hyperlink w:anchor="__RefHeading___Toc51764361">
            <w:r>
              <w:rPr>
                <w:rStyle w:val="IndexLink"/>
              </w:rPr>
              <w:t>103</w:t>
            </w:r>
          </w:hyperlink>
        </w:p>
        <w:p>
          <w:pPr>
            <w:pStyle w:val="41"/>
            <w:bidi w:val="0"/>
            <w:ind w:left="1418" w:right="425" w:hanging="1418"/>
            <w:jc w:val="left"/>
            <w:rPr>
              <w:rFonts w:ascii="Calibri" w:hAnsi="Calibri" w:eastAsia="Malgun Gothic;맑은 고딕" w:cs="Calibri"/>
              <w:sz w:val="22"/>
              <w:szCs w:val="22"/>
              <w:lang w:val="ja-JP" w:eastAsia="ja-JP"/>
            </w:rPr>
          </w:pPr>
          <w:r>
            <w:rPr/>
            <w:t>9.2.6.3</w:t>
          </w:r>
          <w:r>
            <w:rPr>
              <w:rFonts w:eastAsia="Malgun Gothic;맑은 고딕" w:cs="Calibri" w:ascii="Calibri" w:hAnsi="Calibri"/>
              <w:sz w:val="22"/>
              <w:szCs w:val="22"/>
              <w:lang w:val="ja-JP" w:eastAsia="ja-JP"/>
            </w:rPr>
            <w:tab/>
          </w:r>
          <w:r>
            <w:rPr/>
            <w:t>NG SETUP FAILURE</w:t>
            <w:tab/>
          </w:r>
          <w:hyperlink w:anchor="__RefHeading___Toc51764362">
            <w:r>
              <w:rPr>
                <w:rStyle w:val="IndexLink"/>
              </w:rPr>
              <w:t>104</w:t>
            </w:r>
          </w:hyperlink>
        </w:p>
        <w:p>
          <w:pPr>
            <w:pStyle w:val="41"/>
            <w:bidi w:val="0"/>
            <w:ind w:left="1418" w:right="425" w:hanging="1418"/>
            <w:jc w:val="left"/>
            <w:rPr>
              <w:rFonts w:ascii="Calibri" w:hAnsi="Calibri" w:eastAsia="Malgun Gothic;맑은 고딕" w:cs="Calibri"/>
              <w:sz w:val="22"/>
              <w:szCs w:val="22"/>
              <w:lang w:val="ja-JP" w:eastAsia="ja-JP"/>
            </w:rPr>
          </w:pPr>
          <w:r>
            <w:rPr/>
            <w:t>9.2.6.4</w:t>
          </w:r>
          <w:r>
            <w:rPr>
              <w:rFonts w:eastAsia="Malgun Gothic;맑은 고딕" w:cs="Calibri" w:ascii="Calibri" w:hAnsi="Calibri"/>
              <w:sz w:val="22"/>
              <w:szCs w:val="22"/>
              <w:lang w:val="ja-JP" w:eastAsia="ja-JP"/>
            </w:rPr>
            <w:tab/>
          </w:r>
          <w:r>
            <w:rPr/>
            <w:t>RAN CONFIGURATION UPDATE</w:t>
            <w:tab/>
          </w:r>
          <w:hyperlink w:anchor="__RefHeading___Toc51764363">
            <w:r>
              <w:rPr>
                <w:rStyle w:val="IndexLink"/>
              </w:rPr>
              <w:t>104</w:t>
            </w:r>
          </w:hyperlink>
        </w:p>
        <w:p>
          <w:pPr>
            <w:pStyle w:val="41"/>
            <w:bidi w:val="0"/>
            <w:ind w:left="1418" w:right="425" w:hanging="1418"/>
            <w:jc w:val="left"/>
            <w:rPr>
              <w:rFonts w:ascii="Calibri" w:hAnsi="Calibri" w:eastAsia="Malgun Gothic;맑은 고딕" w:cs="Calibri"/>
              <w:sz w:val="22"/>
              <w:szCs w:val="22"/>
              <w:lang w:val="ja-JP" w:eastAsia="ja-JP"/>
            </w:rPr>
          </w:pPr>
          <w:r>
            <w:rPr/>
            <w:t>9.2.6.5</w:t>
          </w:r>
          <w:r>
            <w:rPr>
              <w:rFonts w:eastAsia="Malgun Gothic;맑은 고딕" w:cs="Calibri" w:ascii="Calibri" w:hAnsi="Calibri"/>
              <w:sz w:val="22"/>
              <w:szCs w:val="22"/>
              <w:lang w:val="ja-JP" w:eastAsia="ja-JP"/>
            </w:rPr>
            <w:tab/>
          </w:r>
          <w:r>
            <w:rPr/>
            <w:t>RAN CONFIGURATION UPDATE ACKNOWLEDGE</w:t>
            <w:tab/>
          </w:r>
          <w:hyperlink w:anchor="__RefHeading___Toc51764364">
            <w:r>
              <w:rPr>
                <w:rStyle w:val="IndexLink"/>
              </w:rPr>
              <w:t>105</w:t>
            </w:r>
          </w:hyperlink>
        </w:p>
        <w:p>
          <w:pPr>
            <w:pStyle w:val="41"/>
            <w:bidi w:val="0"/>
            <w:ind w:left="1418" w:right="425" w:hanging="1418"/>
            <w:jc w:val="left"/>
            <w:rPr>
              <w:rFonts w:ascii="Calibri" w:hAnsi="Calibri" w:eastAsia="Malgun Gothic;맑은 고딕" w:cs="Calibri"/>
              <w:sz w:val="22"/>
              <w:szCs w:val="22"/>
              <w:lang w:val="ja-JP" w:eastAsia="ja-JP"/>
            </w:rPr>
          </w:pPr>
          <w:r>
            <w:rPr/>
            <w:t>9.2.6.6</w:t>
          </w:r>
          <w:r>
            <w:rPr>
              <w:rFonts w:eastAsia="Malgun Gothic;맑은 고딕" w:cs="Calibri" w:ascii="Calibri" w:hAnsi="Calibri"/>
              <w:sz w:val="22"/>
              <w:szCs w:val="22"/>
              <w:lang w:val="ja-JP" w:eastAsia="ja-JP"/>
            </w:rPr>
            <w:tab/>
          </w:r>
          <w:r>
            <w:rPr/>
            <w:t>RAN CONFIGURATION UPDATE FAILURE</w:t>
            <w:tab/>
          </w:r>
          <w:hyperlink w:anchor="__RefHeading___Toc51764365">
            <w:r>
              <w:rPr>
                <w:rStyle w:val="IndexLink"/>
              </w:rPr>
              <w:t>105</w:t>
            </w:r>
          </w:hyperlink>
        </w:p>
        <w:p>
          <w:pPr>
            <w:pStyle w:val="41"/>
            <w:bidi w:val="0"/>
            <w:ind w:left="1418" w:right="425" w:hanging="1418"/>
            <w:jc w:val="left"/>
            <w:rPr>
              <w:rFonts w:ascii="Calibri" w:hAnsi="Calibri" w:eastAsia="Malgun Gothic;맑은 고딕" w:cs="Calibri"/>
              <w:sz w:val="22"/>
              <w:szCs w:val="22"/>
              <w:lang w:val="ja-JP" w:eastAsia="ja-JP"/>
            </w:rPr>
          </w:pPr>
          <w:r>
            <w:rPr/>
            <w:t>9.2.6.7</w:t>
          </w:r>
          <w:r>
            <w:rPr>
              <w:rFonts w:eastAsia="Malgun Gothic;맑은 고딕" w:cs="Calibri" w:ascii="Calibri" w:hAnsi="Calibri"/>
              <w:sz w:val="22"/>
              <w:szCs w:val="22"/>
              <w:lang w:val="ja-JP" w:eastAsia="ja-JP"/>
            </w:rPr>
            <w:tab/>
          </w:r>
          <w:r>
            <w:rPr/>
            <w:t>AMF CONFIGURATION UPDATE</w:t>
            <w:tab/>
          </w:r>
          <w:hyperlink w:anchor="__RefHeading___Toc51764366">
            <w:r>
              <w:rPr>
                <w:rStyle w:val="IndexLink"/>
              </w:rPr>
              <w:t>105</w:t>
            </w:r>
          </w:hyperlink>
        </w:p>
        <w:p>
          <w:pPr>
            <w:pStyle w:val="41"/>
            <w:bidi w:val="0"/>
            <w:ind w:left="1418" w:right="425" w:hanging="1418"/>
            <w:jc w:val="left"/>
            <w:rPr>
              <w:rFonts w:ascii="Calibri" w:hAnsi="Calibri" w:eastAsia="Malgun Gothic;맑은 고딕" w:cs="Calibri"/>
              <w:sz w:val="22"/>
              <w:szCs w:val="22"/>
              <w:lang w:val="ja-JP" w:eastAsia="ja-JP"/>
            </w:rPr>
          </w:pPr>
          <w:r>
            <w:rPr/>
            <w:t>9.2.6.8</w:t>
          </w:r>
          <w:r>
            <w:rPr>
              <w:rFonts w:eastAsia="Malgun Gothic;맑은 고딕" w:cs="Calibri" w:ascii="Calibri" w:hAnsi="Calibri"/>
              <w:sz w:val="22"/>
              <w:szCs w:val="22"/>
              <w:lang w:val="ja-JP" w:eastAsia="ja-JP"/>
            </w:rPr>
            <w:tab/>
          </w:r>
          <w:r>
            <w:rPr/>
            <w:t>AMF CONFIGURATION UPDATE ACKNOWLEDGE</w:t>
            <w:tab/>
          </w:r>
          <w:hyperlink w:anchor="__RefHeading___Toc51764367">
            <w:r>
              <w:rPr>
                <w:rStyle w:val="IndexLink"/>
              </w:rPr>
              <w:t>107</w:t>
            </w:r>
          </w:hyperlink>
        </w:p>
        <w:p>
          <w:pPr>
            <w:pStyle w:val="41"/>
            <w:bidi w:val="0"/>
            <w:ind w:left="1418" w:right="425" w:hanging="1418"/>
            <w:jc w:val="left"/>
            <w:rPr>
              <w:rFonts w:ascii="Calibri" w:hAnsi="Calibri" w:eastAsia="Malgun Gothic;맑은 고딕" w:cs="Calibri"/>
              <w:sz w:val="22"/>
              <w:szCs w:val="22"/>
              <w:lang w:val="ja-JP" w:eastAsia="ja-JP"/>
            </w:rPr>
          </w:pPr>
          <w:r>
            <w:rPr/>
            <w:t>9.2.6.9</w:t>
          </w:r>
          <w:r>
            <w:rPr>
              <w:rFonts w:eastAsia="Malgun Gothic;맑은 고딕" w:cs="Calibri" w:ascii="Calibri" w:hAnsi="Calibri"/>
              <w:sz w:val="22"/>
              <w:szCs w:val="22"/>
              <w:lang w:val="ja-JP" w:eastAsia="ja-JP"/>
            </w:rPr>
            <w:tab/>
          </w:r>
          <w:r>
            <w:rPr/>
            <w:t>AMF CONFIGURATION UPDATE FAILURE</w:t>
            <w:tab/>
          </w:r>
          <w:hyperlink w:anchor="__RefHeading___Toc51764368">
            <w:r>
              <w:rPr>
                <w:rStyle w:val="IndexLink"/>
              </w:rPr>
              <w:t>107</w:t>
            </w:r>
          </w:hyperlink>
        </w:p>
        <w:p>
          <w:pPr>
            <w:pStyle w:val="41"/>
            <w:bidi w:val="0"/>
            <w:ind w:left="1418" w:right="425" w:hanging="1418"/>
            <w:jc w:val="left"/>
            <w:rPr>
              <w:rFonts w:ascii="Calibri" w:hAnsi="Calibri" w:eastAsia="Malgun Gothic;맑은 고딕" w:cs="Calibri"/>
              <w:sz w:val="22"/>
              <w:szCs w:val="22"/>
              <w:lang w:val="ja-JP" w:eastAsia="ja-JP"/>
            </w:rPr>
          </w:pPr>
          <w:r>
            <w:rPr/>
            <w:t>9.2.6.10</w:t>
          </w:r>
          <w:r>
            <w:rPr>
              <w:rFonts w:eastAsia="Malgun Gothic;맑은 고딕" w:cs="Calibri" w:ascii="Calibri" w:hAnsi="Calibri"/>
              <w:sz w:val="22"/>
              <w:szCs w:val="22"/>
              <w:lang w:val="ja-JP" w:eastAsia="ja-JP"/>
            </w:rPr>
            <w:tab/>
          </w:r>
          <w:r>
            <w:rPr/>
            <w:t>AMF STATUS INDICATION</w:t>
            <w:tab/>
          </w:r>
          <w:hyperlink w:anchor="__RefHeading___Toc51764369">
            <w:r>
              <w:rPr>
                <w:rStyle w:val="IndexLink"/>
              </w:rPr>
              <w:t>107</w:t>
            </w:r>
          </w:hyperlink>
        </w:p>
        <w:p>
          <w:pPr>
            <w:pStyle w:val="41"/>
            <w:bidi w:val="0"/>
            <w:ind w:left="1418" w:right="425" w:hanging="1418"/>
            <w:jc w:val="left"/>
            <w:rPr>
              <w:rFonts w:ascii="Calibri" w:hAnsi="Calibri" w:eastAsia="Malgun Gothic;맑은 고딕" w:cs="Calibri"/>
              <w:sz w:val="22"/>
              <w:szCs w:val="22"/>
              <w:lang w:val="ja-JP" w:eastAsia="ja-JP"/>
            </w:rPr>
          </w:pPr>
          <w:r>
            <w:rPr/>
            <w:t>9.2.6.11</w:t>
          </w:r>
          <w:r>
            <w:rPr>
              <w:rFonts w:eastAsia="Malgun Gothic;맑은 고딕" w:cs="Calibri" w:ascii="Calibri" w:hAnsi="Calibri"/>
              <w:sz w:val="22"/>
              <w:szCs w:val="22"/>
              <w:lang w:val="ja-JP" w:eastAsia="ja-JP"/>
            </w:rPr>
            <w:tab/>
          </w:r>
          <w:r>
            <w:rPr/>
            <w:t>NG RESET</w:t>
            <w:tab/>
          </w:r>
          <w:hyperlink w:anchor="__RefHeading___Toc51764370">
            <w:r>
              <w:rPr>
                <w:rStyle w:val="IndexLink"/>
              </w:rPr>
              <w:t>108</w:t>
            </w:r>
          </w:hyperlink>
        </w:p>
        <w:p>
          <w:pPr>
            <w:pStyle w:val="41"/>
            <w:bidi w:val="0"/>
            <w:ind w:left="1418" w:right="425" w:hanging="1418"/>
            <w:jc w:val="left"/>
            <w:rPr>
              <w:rFonts w:ascii="Calibri" w:hAnsi="Calibri" w:eastAsia="Malgun Gothic;맑은 고딕" w:cs="Calibri"/>
              <w:sz w:val="22"/>
              <w:szCs w:val="22"/>
              <w:lang w:val="ja-JP" w:eastAsia="ja-JP"/>
            </w:rPr>
          </w:pPr>
          <w:r>
            <w:rPr/>
            <w:t>9.2.6.12</w:t>
          </w:r>
          <w:r>
            <w:rPr>
              <w:rFonts w:eastAsia="Malgun Gothic;맑은 고딕" w:cs="Calibri" w:ascii="Calibri" w:hAnsi="Calibri"/>
              <w:sz w:val="22"/>
              <w:szCs w:val="22"/>
              <w:lang w:val="ja-JP" w:eastAsia="ja-JP"/>
            </w:rPr>
            <w:tab/>
          </w:r>
          <w:r>
            <w:rPr/>
            <w:t>NG RESET ACKNOWLEDGE</w:t>
            <w:tab/>
          </w:r>
          <w:hyperlink w:anchor="__RefHeading___Toc51764371">
            <w:r>
              <w:rPr>
                <w:rStyle w:val="IndexLink"/>
              </w:rPr>
              <w:t>108</w:t>
            </w:r>
          </w:hyperlink>
        </w:p>
        <w:p>
          <w:pPr>
            <w:pStyle w:val="41"/>
            <w:bidi w:val="0"/>
            <w:ind w:left="1418" w:right="425" w:hanging="1418"/>
            <w:jc w:val="left"/>
            <w:rPr>
              <w:rFonts w:ascii="Calibri" w:hAnsi="Calibri" w:eastAsia="Malgun Gothic;맑은 고딕" w:cs="Calibri"/>
              <w:sz w:val="22"/>
              <w:szCs w:val="22"/>
              <w:lang w:val="ja-JP" w:eastAsia="ja-JP"/>
            </w:rPr>
          </w:pPr>
          <w:r>
            <w:rPr/>
            <w:t>9.2.6.13</w:t>
          </w:r>
          <w:r>
            <w:rPr>
              <w:rFonts w:eastAsia="Malgun Gothic;맑은 고딕" w:cs="Calibri" w:ascii="Calibri" w:hAnsi="Calibri"/>
              <w:sz w:val="22"/>
              <w:szCs w:val="22"/>
              <w:lang w:val="ja-JP" w:eastAsia="ja-JP"/>
            </w:rPr>
            <w:tab/>
          </w:r>
          <w:r>
            <w:rPr/>
            <w:t>ERROR INDICATION</w:t>
            <w:tab/>
          </w:r>
          <w:hyperlink w:anchor="__RefHeading___Toc51764372">
            <w:r>
              <w:rPr>
                <w:rStyle w:val="IndexLink"/>
              </w:rPr>
              <w:t>108</w:t>
            </w:r>
          </w:hyperlink>
        </w:p>
        <w:p>
          <w:pPr>
            <w:pStyle w:val="41"/>
            <w:bidi w:val="0"/>
            <w:ind w:left="1418" w:right="425" w:hanging="1418"/>
            <w:jc w:val="left"/>
            <w:rPr>
              <w:rFonts w:ascii="Calibri" w:hAnsi="Calibri" w:eastAsia="Malgun Gothic;맑은 고딕" w:cs="Calibri"/>
              <w:sz w:val="22"/>
              <w:szCs w:val="22"/>
              <w:lang w:val="ja-JP" w:eastAsia="ja-JP"/>
            </w:rPr>
          </w:pPr>
          <w:r>
            <w:rPr/>
            <w:t>9.2.6.14</w:t>
          </w:r>
          <w:r>
            <w:rPr>
              <w:rFonts w:eastAsia="Malgun Gothic;맑은 고딕" w:cs="Calibri" w:ascii="Calibri" w:hAnsi="Calibri"/>
              <w:sz w:val="22"/>
              <w:szCs w:val="22"/>
              <w:lang w:val="ja-JP" w:eastAsia="ja-JP"/>
            </w:rPr>
            <w:tab/>
          </w:r>
          <w:r>
            <w:rPr/>
            <w:t>OVERLOAD START</w:t>
            <w:tab/>
          </w:r>
          <w:hyperlink w:anchor="__RefHeading___Toc51764373">
            <w:r>
              <w:rPr>
                <w:rStyle w:val="IndexLink"/>
              </w:rPr>
              <w:t>109</w:t>
            </w:r>
          </w:hyperlink>
        </w:p>
        <w:p>
          <w:pPr>
            <w:pStyle w:val="41"/>
            <w:bidi w:val="0"/>
            <w:ind w:left="1418" w:right="425" w:hanging="1418"/>
            <w:jc w:val="left"/>
            <w:rPr>
              <w:rFonts w:ascii="Calibri" w:hAnsi="Calibri" w:eastAsia="Malgun Gothic;맑은 고딕" w:cs="Calibri"/>
              <w:sz w:val="22"/>
              <w:szCs w:val="22"/>
              <w:lang w:val="ja-JP" w:eastAsia="ja-JP"/>
            </w:rPr>
          </w:pPr>
          <w:r>
            <w:rPr/>
            <w:t>9.2.6.15</w:t>
          </w:r>
          <w:r>
            <w:rPr>
              <w:rFonts w:eastAsia="Malgun Gothic;맑은 고딕" w:cs="Calibri" w:ascii="Calibri" w:hAnsi="Calibri"/>
              <w:sz w:val="22"/>
              <w:szCs w:val="22"/>
              <w:lang w:val="ja-JP" w:eastAsia="ja-JP"/>
            </w:rPr>
            <w:tab/>
          </w:r>
          <w:r>
            <w:rPr/>
            <w:t>OVERLOAD STOP</w:t>
            <w:tab/>
          </w:r>
          <w:hyperlink w:anchor="__RefHeading___Toc51764374">
            <w:r>
              <w:rPr>
                <w:rStyle w:val="IndexLink"/>
              </w:rPr>
              <w:t>109</w:t>
            </w:r>
          </w:hyperlink>
        </w:p>
        <w:p>
          <w:pPr>
            <w:pStyle w:val="31"/>
            <w:bidi w:val="0"/>
            <w:ind w:left="1134" w:right="425" w:hanging="1134"/>
            <w:jc w:val="left"/>
            <w:rPr>
              <w:rFonts w:ascii="Calibri" w:hAnsi="Calibri" w:eastAsia="Malgun Gothic;맑은 고딕" w:cs="Calibri"/>
              <w:sz w:val="22"/>
              <w:szCs w:val="22"/>
              <w:lang w:val="ja-JP" w:eastAsia="ja-JP"/>
            </w:rPr>
          </w:pPr>
          <w:r>
            <w:rPr/>
            <w:t>9.2.7</w:t>
          </w:r>
          <w:r>
            <w:rPr>
              <w:rFonts w:eastAsia="Malgun Gothic;맑은 고딕" w:cs="Calibri" w:ascii="Calibri" w:hAnsi="Calibri"/>
              <w:sz w:val="22"/>
              <w:szCs w:val="22"/>
              <w:lang w:val="ja-JP" w:eastAsia="ja-JP"/>
            </w:rPr>
            <w:tab/>
          </w:r>
          <w:r>
            <w:rPr/>
            <w:t>Configuration Transfer Messages</w:t>
            <w:tab/>
          </w:r>
          <w:hyperlink w:anchor="__RefHeading___Toc51764375">
            <w:r>
              <w:rPr>
                <w:rStyle w:val="IndexLink"/>
              </w:rPr>
              <w:t>109</w:t>
            </w:r>
          </w:hyperlink>
        </w:p>
        <w:p>
          <w:pPr>
            <w:pStyle w:val="41"/>
            <w:bidi w:val="0"/>
            <w:ind w:left="1418" w:right="425" w:hanging="1418"/>
            <w:jc w:val="left"/>
            <w:rPr>
              <w:rFonts w:ascii="Calibri" w:hAnsi="Calibri" w:eastAsia="Malgun Gothic;맑은 고딕" w:cs="Calibri"/>
              <w:sz w:val="22"/>
              <w:szCs w:val="22"/>
              <w:lang w:val="ja-JP" w:eastAsia="ja-JP"/>
            </w:rPr>
          </w:pPr>
          <w:r>
            <w:rPr/>
            <w:t>9.2.7.1</w:t>
          </w:r>
          <w:r>
            <w:rPr>
              <w:rFonts w:eastAsia="Malgun Gothic;맑은 고딕" w:cs="Calibri" w:ascii="Calibri" w:hAnsi="Calibri"/>
              <w:sz w:val="22"/>
              <w:szCs w:val="22"/>
              <w:lang w:val="ja-JP" w:eastAsia="ja-JP"/>
            </w:rPr>
            <w:tab/>
          </w:r>
          <w:r>
            <w:rPr/>
            <w:t>UPLINK RAN CONFIGURATION TRANSFER</w:t>
            <w:tab/>
          </w:r>
          <w:hyperlink w:anchor="__RefHeading___Toc51764376">
            <w:r>
              <w:rPr>
                <w:rStyle w:val="IndexLink"/>
              </w:rPr>
              <w:t>109</w:t>
            </w:r>
          </w:hyperlink>
        </w:p>
        <w:p>
          <w:pPr>
            <w:pStyle w:val="41"/>
            <w:bidi w:val="0"/>
            <w:ind w:left="1418" w:right="425" w:hanging="1418"/>
            <w:jc w:val="left"/>
            <w:rPr>
              <w:rFonts w:ascii="Calibri" w:hAnsi="Calibri" w:eastAsia="Malgun Gothic;맑은 고딕" w:cs="Calibri"/>
              <w:sz w:val="22"/>
              <w:szCs w:val="22"/>
              <w:lang w:val="ja-JP" w:eastAsia="ja-JP"/>
            </w:rPr>
          </w:pPr>
          <w:r>
            <w:rPr/>
            <w:t>9.2.7.2</w:t>
          </w:r>
          <w:r>
            <w:rPr>
              <w:rFonts w:eastAsia="Malgun Gothic;맑은 고딕" w:cs="Calibri" w:ascii="Calibri" w:hAnsi="Calibri"/>
              <w:sz w:val="22"/>
              <w:szCs w:val="22"/>
              <w:lang w:val="ja-JP" w:eastAsia="ja-JP"/>
            </w:rPr>
            <w:tab/>
          </w:r>
          <w:r>
            <w:rPr/>
            <w:t>DOWNLINK RAN CONFIGURATION TRANSFER</w:t>
            <w:tab/>
          </w:r>
          <w:hyperlink w:anchor="__RefHeading___Toc51764377">
            <w:r>
              <w:rPr>
                <w:rStyle w:val="IndexLink"/>
              </w:rPr>
              <w:t>110</w:t>
            </w:r>
          </w:hyperlink>
        </w:p>
        <w:p>
          <w:pPr>
            <w:pStyle w:val="31"/>
            <w:bidi w:val="0"/>
            <w:ind w:left="1134" w:right="425" w:hanging="1134"/>
            <w:jc w:val="left"/>
            <w:rPr>
              <w:rFonts w:ascii="Calibri" w:hAnsi="Calibri" w:eastAsia="Malgun Gothic;맑은 고딕" w:cs="Calibri"/>
              <w:sz w:val="22"/>
              <w:szCs w:val="22"/>
              <w:lang w:val="ja-JP" w:eastAsia="ja-JP"/>
            </w:rPr>
          </w:pPr>
          <w:r>
            <w:rPr/>
            <w:t>9.2.8</w:t>
          </w:r>
          <w:r>
            <w:rPr>
              <w:rFonts w:eastAsia="Malgun Gothic;맑은 고딕" w:cs="Calibri" w:ascii="Calibri" w:hAnsi="Calibri"/>
              <w:sz w:val="22"/>
              <w:szCs w:val="22"/>
              <w:lang w:val="ja-JP" w:eastAsia="ja-JP"/>
            </w:rPr>
            <w:tab/>
          </w:r>
          <w:r>
            <w:rPr/>
            <w:t>Warning Message Transmission Messages</w:t>
            <w:tab/>
          </w:r>
          <w:hyperlink w:anchor="__RefHeading___Toc51764378">
            <w:r>
              <w:rPr>
                <w:rStyle w:val="IndexLink"/>
              </w:rPr>
              <w:t>110</w:t>
            </w:r>
          </w:hyperlink>
        </w:p>
        <w:p>
          <w:pPr>
            <w:pStyle w:val="41"/>
            <w:bidi w:val="0"/>
            <w:ind w:left="1418" w:right="425" w:hanging="1418"/>
            <w:jc w:val="left"/>
            <w:rPr>
              <w:rFonts w:ascii="Calibri" w:hAnsi="Calibri" w:eastAsia="Malgun Gothic;맑은 고딕" w:cs="Calibri"/>
              <w:sz w:val="22"/>
              <w:szCs w:val="22"/>
              <w:lang w:val="ja-JP" w:eastAsia="ja-JP"/>
            </w:rPr>
          </w:pPr>
          <w:r>
            <w:rPr/>
            <w:t>9.2.8.1</w:t>
          </w:r>
          <w:r>
            <w:rPr>
              <w:rFonts w:eastAsia="Malgun Gothic;맑은 고딕" w:cs="Calibri" w:ascii="Calibri" w:hAnsi="Calibri"/>
              <w:sz w:val="22"/>
              <w:szCs w:val="22"/>
              <w:lang w:val="ja-JP" w:eastAsia="ja-JP"/>
            </w:rPr>
            <w:tab/>
          </w:r>
          <w:r>
            <w:rPr/>
            <w:t>WRITE-REPLACE WARNING REQUEST</w:t>
            <w:tab/>
          </w:r>
          <w:hyperlink w:anchor="__RefHeading___Toc51764379">
            <w:r>
              <w:rPr>
                <w:rStyle w:val="IndexLink"/>
              </w:rPr>
              <w:t>110</w:t>
            </w:r>
          </w:hyperlink>
        </w:p>
        <w:p>
          <w:pPr>
            <w:pStyle w:val="41"/>
            <w:bidi w:val="0"/>
            <w:ind w:left="1418" w:right="425" w:hanging="1418"/>
            <w:jc w:val="left"/>
            <w:rPr>
              <w:rFonts w:ascii="Calibri" w:hAnsi="Calibri" w:eastAsia="Malgun Gothic;맑은 고딕" w:cs="Calibri"/>
              <w:sz w:val="22"/>
              <w:szCs w:val="22"/>
              <w:lang w:val="ja-JP" w:eastAsia="ja-JP"/>
            </w:rPr>
          </w:pPr>
          <w:r>
            <w:rPr/>
            <w:t>9.2.8.2</w:t>
          </w:r>
          <w:r>
            <w:rPr>
              <w:rFonts w:eastAsia="Malgun Gothic;맑은 고딕" w:cs="Calibri" w:ascii="Calibri" w:hAnsi="Calibri"/>
              <w:sz w:val="22"/>
              <w:szCs w:val="22"/>
              <w:lang w:val="ja-JP" w:eastAsia="ja-JP"/>
            </w:rPr>
            <w:tab/>
          </w:r>
          <w:r>
            <w:rPr/>
            <w:t>WRITE-REPLACE WARNING RESPONSE</w:t>
            <w:tab/>
          </w:r>
          <w:hyperlink w:anchor="__RefHeading___Toc51764380">
            <w:r>
              <w:rPr>
                <w:rStyle w:val="IndexLink"/>
              </w:rPr>
              <w:t>111</w:t>
            </w:r>
          </w:hyperlink>
        </w:p>
        <w:p>
          <w:pPr>
            <w:pStyle w:val="41"/>
            <w:bidi w:val="0"/>
            <w:ind w:left="1418" w:right="425" w:hanging="1418"/>
            <w:jc w:val="left"/>
            <w:rPr>
              <w:rFonts w:ascii="Calibri" w:hAnsi="Calibri" w:eastAsia="Malgun Gothic;맑은 고딕" w:cs="Calibri"/>
              <w:sz w:val="22"/>
              <w:szCs w:val="22"/>
              <w:lang w:val="ja-JP" w:eastAsia="ja-JP"/>
            </w:rPr>
          </w:pPr>
          <w:r>
            <w:rPr/>
            <w:t>9.2.8.3</w:t>
          </w:r>
          <w:r>
            <w:rPr>
              <w:rFonts w:eastAsia="Malgun Gothic;맑은 고딕" w:cs="Calibri" w:ascii="Calibri" w:hAnsi="Calibri"/>
              <w:sz w:val="22"/>
              <w:szCs w:val="22"/>
              <w:lang w:val="ja-JP" w:eastAsia="ja-JP"/>
            </w:rPr>
            <w:tab/>
          </w:r>
          <w:r>
            <w:rPr/>
            <w:t>PWS CANCEL REQUEST</w:t>
            <w:tab/>
          </w:r>
          <w:hyperlink w:anchor="__RefHeading___Toc51764381">
            <w:r>
              <w:rPr>
                <w:rStyle w:val="IndexLink"/>
              </w:rPr>
              <w:t>111</w:t>
            </w:r>
          </w:hyperlink>
        </w:p>
        <w:p>
          <w:pPr>
            <w:pStyle w:val="41"/>
            <w:bidi w:val="0"/>
            <w:ind w:left="1418" w:right="425" w:hanging="1418"/>
            <w:jc w:val="left"/>
            <w:rPr>
              <w:rFonts w:ascii="Calibri" w:hAnsi="Calibri" w:eastAsia="Malgun Gothic;맑은 고딕" w:cs="Calibri"/>
              <w:sz w:val="22"/>
              <w:szCs w:val="22"/>
              <w:lang w:val="ja-JP" w:eastAsia="ja-JP"/>
            </w:rPr>
          </w:pPr>
          <w:r>
            <w:rPr/>
            <w:t>9.2.8.4</w:t>
          </w:r>
          <w:r>
            <w:rPr>
              <w:rFonts w:eastAsia="Malgun Gothic;맑은 고딕" w:cs="Calibri" w:ascii="Calibri" w:hAnsi="Calibri"/>
              <w:sz w:val="22"/>
              <w:szCs w:val="22"/>
              <w:lang w:val="ja-JP" w:eastAsia="ja-JP"/>
            </w:rPr>
            <w:tab/>
          </w:r>
          <w:r>
            <w:rPr/>
            <w:t>PWS CANCEL RESPONSE</w:t>
            <w:tab/>
          </w:r>
          <w:hyperlink w:anchor="__RefHeading___Toc51764382">
            <w:r>
              <w:rPr>
                <w:rStyle w:val="IndexLink"/>
              </w:rPr>
              <w:t>111</w:t>
            </w:r>
          </w:hyperlink>
        </w:p>
        <w:p>
          <w:pPr>
            <w:pStyle w:val="41"/>
            <w:bidi w:val="0"/>
            <w:ind w:left="1418" w:right="425" w:hanging="1418"/>
            <w:jc w:val="left"/>
            <w:rPr>
              <w:rFonts w:ascii="Calibri" w:hAnsi="Calibri" w:eastAsia="Malgun Gothic;맑은 고딕" w:cs="Calibri"/>
              <w:sz w:val="22"/>
              <w:szCs w:val="22"/>
              <w:lang w:val="ja-JP" w:eastAsia="ja-JP"/>
            </w:rPr>
          </w:pPr>
          <w:r>
            <w:rPr/>
            <w:t>9.2.8.5</w:t>
          </w:r>
          <w:r>
            <w:rPr>
              <w:rFonts w:eastAsia="Malgun Gothic;맑은 고딕" w:cs="Calibri" w:ascii="Calibri" w:hAnsi="Calibri"/>
              <w:sz w:val="22"/>
              <w:szCs w:val="22"/>
              <w:lang w:val="ja-JP" w:eastAsia="ja-JP"/>
            </w:rPr>
            <w:tab/>
          </w:r>
          <w:r>
            <w:rPr/>
            <w:t>PWS RESTART INDICATION</w:t>
            <w:tab/>
          </w:r>
          <w:hyperlink w:anchor="__RefHeading___Toc51764383">
            <w:r>
              <w:rPr>
                <w:rStyle w:val="IndexLink"/>
              </w:rPr>
              <w:t>111</w:t>
            </w:r>
          </w:hyperlink>
        </w:p>
        <w:p>
          <w:pPr>
            <w:pStyle w:val="41"/>
            <w:bidi w:val="0"/>
            <w:ind w:left="1418" w:right="425" w:hanging="1418"/>
            <w:jc w:val="left"/>
            <w:rPr>
              <w:rFonts w:ascii="Calibri" w:hAnsi="Calibri" w:eastAsia="Malgun Gothic;맑은 고딕" w:cs="Calibri"/>
              <w:sz w:val="22"/>
              <w:szCs w:val="22"/>
              <w:lang w:val="ja-JP" w:eastAsia="ja-JP"/>
            </w:rPr>
          </w:pPr>
          <w:r>
            <w:rPr/>
            <w:t>9.2.8.6</w:t>
          </w:r>
          <w:r>
            <w:rPr>
              <w:rFonts w:eastAsia="Malgun Gothic;맑은 고딕" w:cs="Calibri" w:ascii="Calibri" w:hAnsi="Calibri"/>
              <w:sz w:val="22"/>
              <w:szCs w:val="22"/>
              <w:lang w:val="ja-JP" w:eastAsia="ja-JP"/>
            </w:rPr>
            <w:tab/>
          </w:r>
          <w:r>
            <w:rPr/>
            <w:t>PWS FAILURE INDICATION</w:t>
            <w:tab/>
          </w:r>
          <w:hyperlink w:anchor="__RefHeading___Toc51764384">
            <w:r>
              <w:rPr>
                <w:rStyle w:val="IndexLink"/>
              </w:rPr>
              <w:t>112</w:t>
            </w:r>
          </w:hyperlink>
        </w:p>
        <w:p>
          <w:pPr>
            <w:pStyle w:val="31"/>
            <w:bidi w:val="0"/>
            <w:ind w:left="1134" w:right="425" w:hanging="1134"/>
            <w:jc w:val="left"/>
            <w:rPr>
              <w:rFonts w:ascii="Calibri" w:hAnsi="Calibri" w:eastAsia="Malgun Gothic;맑은 고딕" w:cs="Calibri"/>
              <w:sz w:val="22"/>
              <w:szCs w:val="22"/>
              <w:lang w:val="ja-JP" w:eastAsia="ja-JP"/>
            </w:rPr>
          </w:pPr>
          <w:r>
            <w:rPr/>
            <w:t>9.2.9</w:t>
          </w:r>
          <w:r>
            <w:rPr>
              <w:rFonts w:eastAsia="Malgun Gothic;맑은 고딕" w:cs="Calibri" w:ascii="Calibri" w:hAnsi="Calibri"/>
              <w:sz w:val="22"/>
              <w:szCs w:val="22"/>
              <w:lang w:val="ja-JP" w:eastAsia="ja-JP"/>
            </w:rPr>
            <w:tab/>
          </w:r>
          <w:r>
            <w:rPr/>
            <w:t>NRPPa Transport Messages</w:t>
            <w:tab/>
          </w:r>
          <w:hyperlink w:anchor="__RefHeading___Toc51764385">
            <w:r>
              <w:rPr>
                <w:rStyle w:val="IndexLink"/>
              </w:rPr>
              <w:t>113</w:t>
            </w:r>
          </w:hyperlink>
        </w:p>
        <w:p>
          <w:pPr>
            <w:pStyle w:val="41"/>
            <w:bidi w:val="0"/>
            <w:ind w:left="1418" w:right="425" w:hanging="1418"/>
            <w:jc w:val="left"/>
            <w:rPr>
              <w:rFonts w:ascii="Calibri" w:hAnsi="Calibri" w:eastAsia="Malgun Gothic;맑은 고딕" w:cs="Calibri"/>
              <w:sz w:val="22"/>
              <w:szCs w:val="22"/>
              <w:lang w:val="ja-JP" w:eastAsia="ja-JP"/>
            </w:rPr>
          </w:pPr>
          <w:r>
            <w:rPr/>
            <w:t>9.2.9.1</w:t>
          </w:r>
          <w:r>
            <w:rPr>
              <w:rFonts w:eastAsia="Malgun Gothic;맑은 고딕" w:cs="Calibri" w:ascii="Calibri" w:hAnsi="Calibri"/>
              <w:sz w:val="22"/>
              <w:szCs w:val="22"/>
              <w:lang w:val="ja-JP" w:eastAsia="ja-JP"/>
            </w:rPr>
            <w:tab/>
          </w:r>
          <w:r>
            <w:rPr/>
            <w:t>DOWNLINK UE ASSOCIATED NRPPA TRANSPORT</w:t>
            <w:tab/>
          </w:r>
          <w:hyperlink w:anchor="__RefHeading___Toc51764386">
            <w:r>
              <w:rPr>
                <w:rStyle w:val="IndexLink"/>
              </w:rPr>
              <w:t>113</w:t>
            </w:r>
          </w:hyperlink>
        </w:p>
        <w:p>
          <w:pPr>
            <w:pStyle w:val="41"/>
            <w:bidi w:val="0"/>
            <w:ind w:left="1418" w:right="425" w:hanging="1418"/>
            <w:jc w:val="left"/>
            <w:rPr>
              <w:rFonts w:ascii="Calibri" w:hAnsi="Calibri" w:eastAsia="Malgun Gothic;맑은 고딕" w:cs="Calibri"/>
              <w:sz w:val="22"/>
              <w:szCs w:val="22"/>
              <w:lang w:val="ja-JP" w:eastAsia="ja-JP"/>
            </w:rPr>
          </w:pPr>
          <w:r>
            <w:rPr/>
            <w:t>9.2.9.2</w:t>
          </w:r>
          <w:r>
            <w:rPr>
              <w:rFonts w:eastAsia="Malgun Gothic;맑은 고딕" w:cs="Calibri" w:ascii="Calibri" w:hAnsi="Calibri"/>
              <w:sz w:val="22"/>
              <w:szCs w:val="22"/>
              <w:lang w:val="ja-JP" w:eastAsia="ja-JP"/>
            </w:rPr>
            <w:tab/>
          </w:r>
          <w:r>
            <w:rPr/>
            <w:t>UPLINK UE ASSOCIATED NRPPA TRANSPORT</w:t>
            <w:tab/>
          </w:r>
          <w:hyperlink w:anchor="__RefHeading___Toc51764387">
            <w:r>
              <w:rPr>
                <w:rStyle w:val="IndexLink"/>
              </w:rPr>
              <w:t>113</w:t>
            </w:r>
          </w:hyperlink>
        </w:p>
        <w:p>
          <w:pPr>
            <w:pStyle w:val="41"/>
            <w:bidi w:val="0"/>
            <w:ind w:left="1418" w:right="425" w:hanging="1418"/>
            <w:jc w:val="left"/>
            <w:rPr>
              <w:rFonts w:ascii="Calibri" w:hAnsi="Calibri" w:eastAsia="Malgun Gothic;맑은 고딕" w:cs="Calibri"/>
              <w:sz w:val="22"/>
              <w:szCs w:val="22"/>
              <w:lang w:val="ja-JP" w:eastAsia="ja-JP"/>
            </w:rPr>
          </w:pPr>
          <w:r>
            <w:rPr/>
            <w:t>9.2.9.3</w:t>
          </w:r>
          <w:r>
            <w:rPr>
              <w:rFonts w:eastAsia="Malgun Gothic;맑은 고딕" w:cs="Calibri" w:ascii="Calibri" w:hAnsi="Calibri"/>
              <w:sz w:val="22"/>
              <w:szCs w:val="22"/>
              <w:lang w:val="ja-JP" w:eastAsia="ja-JP"/>
            </w:rPr>
            <w:tab/>
          </w:r>
          <w:r>
            <w:rPr/>
            <w:t>DOWNLINK NON UE ASSOCIATED NRPPA TRANSPORT</w:t>
            <w:tab/>
          </w:r>
          <w:hyperlink w:anchor="__RefHeading___Toc51764388">
            <w:r>
              <w:rPr>
                <w:rStyle w:val="IndexLink"/>
              </w:rPr>
              <w:t>113</w:t>
            </w:r>
          </w:hyperlink>
        </w:p>
        <w:p>
          <w:pPr>
            <w:pStyle w:val="41"/>
            <w:bidi w:val="0"/>
            <w:ind w:left="1418" w:right="425" w:hanging="1418"/>
            <w:jc w:val="left"/>
            <w:rPr>
              <w:rFonts w:ascii="Calibri" w:hAnsi="Calibri" w:eastAsia="Malgun Gothic;맑은 고딕" w:cs="Calibri"/>
              <w:sz w:val="22"/>
              <w:szCs w:val="22"/>
              <w:lang w:val="ja-JP" w:eastAsia="ja-JP"/>
            </w:rPr>
          </w:pPr>
          <w:r>
            <w:rPr/>
            <w:t>9.2.9.4</w:t>
          </w:r>
          <w:r>
            <w:rPr>
              <w:rFonts w:eastAsia="Malgun Gothic;맑은 고딕" w:cs="Calibri" w:ascii="Calibri" w:hAnsi="Calibri"/>
              <w:sz w:val="22"/>
              <w:szCs w:val="22"/>
              <w:lang w:val="ja-JP" w:eastAsia="ja-JP"/>
            </w:rPr>
            <w:tab/>
          </w:r>
          <w:r>
            <w:rPr/>
            <w:t>UPLINK NON UE ASSOCIATED NRPPA TRANSPORT</w:t>
            <w:tab/>
          </w:r>
          <w:hyperlink w:anchor="__RefHeading___Toc51764389">
            <w:r>
              <w:rPr>
                <w:rStyle w:val="IndexLink"/>
              </w:rPr>
              <w:t>113</w:t>
            </w:r>
          </w:hyperlink>
        </w:p>
        <w:p>
          <w:pPr>
            <w:pStyle w:val="31"/>
            <w:bidi w:val="0"/>
            <w:ind w:left="1134" w:right="425" w:hanging="1134"/>
            <w:jc w:val="left"/>
            <w:rPr>
              <w:rFonts w:ascii="Calibri" w:hAnsi="Calibri" w:eastAsia="Malgun Gothic;맑은 고딕" w:cs="Calibri"/>
              <w:sz w:val="22"/>
              <w:szCs w:val="22"/>
              <w:lang w:val="ja-JP" w:eastAsia="ja-JP"/>
            </w:rPr>
          </w:pPr>
          <w:r>
            <w:rPr/>
            <w:t>9.2.10</w:t>
          </w:r>
          <w:r>
            <w:rPr>
              <w:rFonts w:eastAsia="Malgun Gothic;맑은 고딕" w:cs="Calibri" w:ascii="Calibri" w:hAnsi="Calibri"/>
              <w:sz w:val="22"/>
              <w:szCs w:val="22"/>
              <w:lang w:val="ja-JP" w:eastAsia="ja-JP"/>
            </w:rPr>
            <w:tab/>
          </w:r>
          <w:r>
            <w:rPr/>
            <w:t>Trace Messages</w:t>
            <w:tab/>
          </w:r>
          <w:hyperlink w:anchor="__RefHeading___Toc51764390">
            <w:r>
              <w:rPr>
                <w:rStyle w:val="IndexLink"/>
              </w:rPr>
              <w:t>114</w:t>
            </w:r>
          </w:hyperlink>
        </w:p>
        <w:p>
          <w:pPr>
            <w:pStyle w:val="41"/>
            <w:bidi w:val="0"/>
            <w:ind w:left="1418" w:right="425" w:hanging="1418"/>
            <w:jc w:val="left"/>
            <w:rPr>
              <w:rFonts w:ascii="Calibri" w:hAnsi="Calibri" w:eastAsia="Malgun Gothic;맑은 고딕" w:cs="Calibri"/>
              <w:sz w:val="22"/>
              <w:szCs w:val="22"/>
              <w:lang w:val="ja-JP" w:eastAsia="ja-JP"/>
            </w:rPr>
          </w:pPr>
          <w:r>
            <w:rPr/>
            <w:t>9.2.10.1</w:t>
          </w:r>
          <w:r>
            <w:rPr>
              <w:rFonts w:eastAsia="Malgun Gothic;맑은 고딕" w:cs="Calibri" w:ascii="Calibri" w:hAnsi="Calibri"/>
              <w:sz w:val="22"/>
              <w:szCs w:val="22"/>
              <w:lang w:val="ja-JP" w:eastAsia="ja-JP"/>
            </w:rPr>
            <w:tab/>
          </w:r>
          <w:r>
            <w:rPr/>
            <w:t>TRACE START</w:t>
            <w:tab/>
          </w:r>
          <w:hyperlink w:anchor="__RefHeading___Toc51764391">
            <w:r>
              <w:rPr>
                <w:rStyle w:val="IndexLink"/>
              </w:rPr>
              <w:t>114</w:t>
            </w:r>
          </w:hyperlink>
        </w:p>
        <w:p>
          <w:pPr>
            <w:pStyle w:val="41"/>
            <w:bidi w:val="0"/>
            <w:ind w:left="1418" w:right="425" w:hanging="1418"/>
            <w:jc w:val="left"/>
            <w:rPr>
              <w:rFonts w:ascii="Calibri" w:hAnsi="Calibri" w:eastAsia="Malgun Gothic;맑은 고딕" w:cs="Calibri"/>
              <w:sz w:val="22"/>
              <w:szCs w:val="22"/>
              <w:lang w:val="ja-JP" w:eastAsia="ja-JP"/>
            </w:rPr>
          </w:pPr>
          <w:r>
            <w:rPr/>
            <w:t>9.2.10.2</w:t>
          </w:r>
          <w:r>
            <w:rPr>
              <w:rFonts w:eastAsia="Malgun Gothic;맑은 고딕" w:cs="Calibri" w:ascii="Calibri" w:hAnsi="Calibri"/>
              <w:sz w:val="22"/>
              <w:szCs w:val="22"/>
              <w:lang w:val="ja-JP" w:eastAsia="ja-JP"/>
            </w:rPr>
            <w:tab/>
          </w:r>
          <w:r>
            <w:rPr/>
            <w:t>TRACE FAILURE INDICATION</w:t>
            <w:tab/>
          </w:r>
          <w:hyperlink w:anchor="__RefHeading___Toc51764392">
            <w:r>
              <w:rPr>
                <w:rStyle w:val="IndexLink"/>
              </w:rPr>
              <w:t>114</w:t>
            </w:r>
          </w:hyperlink>
        </w:p>
        <w:p>
          <w:pPr>
            <w:pStyle w:val="41"/>
            <w:bidi w:val="0"/>
            <w:ind w:left="1418" w:right="425" w:hanging="1418"/>
            <w:jc w:val="left"/>
            <w:rPr>
              <w:rFonts w:ascii="Calibri" w:hAnsi="Calibri" w:eastAsia="Malgun Gothic;맑은 고딕" w:cs="Calibri"/>
              <w:sz w:val="22"/>
              <w:szCs w:val="22"/>
              <w:lang w:val="ja-JP" w:eastAsia="ja-JP"/>
            </w:rPr>
          </w:pPr>
          <w:r>
            <w:rPr/>
            <w:t>9.2.10.3</w:t>
          </w:r>
          <w:r>
            <w:rPr>
              <w:rFonts w:eastAsia="Malgun Gothic;맑은 고딕" w:cs="Calibri" w:ascii="Calibri" w:hAnsi="Calibri"/>
              <w:sz w:val="22"/>
              <w:szCs w:val="22"/>
              <w:lang w:val="ja-JP" w:eastAsia="ja-JP"/>
            </w:rPr>
            <w:tab/>
          </w:r>
          <w:r>
            <w:rPr/>
            <w:t>DEACTIVATE TRACE</w:t>
            <w:tab/>
          </w:r>
          <w:hyperlink w:anchor="__RefHeading___Toc51764393">
            <w:r>
              <w:rPr>
                <w:rStyle w:val="IndexLink"/>
              </w:rPr>
              <w:t>114</w:t>
            </w:r>
          </w:hyperlink>
        </w:p>
        <w:p>
          <w:pPr>
            <w:pStyle w:val="41"/>
            <w:bidi w:val="0"/>
            <w:ind w:left="1418" w:right="425" w:hanging="1418"/>
            <w:jc w:val="left"/>
            <w:rPr>
              <w:rFonts w:ascii="Calibri" w:hAnsi="Calibri" w:eastAsia="Malgun Gothic;맑은 고딕" w:cs="Calibri"/>
              <w:sz w:val="22"/>
              <w:szCs w:val="22"/>
              <w:lang w:val="ja-JP" w:eastAsia="ja-JP"/>
            </w:rPr>
          </w:pPr>
          <w:r>
            <w:rPr/>
            <w:t>9.2.10.4</w:t>
          </w:r>
          <w:r>
            <w:rPr>
              <w:rFonts w:eastAsia="Malgun Gothic;맑은 고딕" w:cs="Calibri" w:ascii="Calibri" w:hAnsi="Calibri"/>
              <w:sz w:val="22"/>
              <w:szCs w:val="22"/>
              <w:lang w:val="ja-JP" w:eastAsia="ja-JP"/>
            </w:rPr>
            <w:tab/>
          </w:r>
          <w:r>
            <w:rPr/>
            <w:t>CELL TRAFFIC TRACE</w:t>
            <w:tab/>
          </w:r>
          <w:hyperlink w:anchor="__RefHeading___Toc51764394">
            <w:r>
              <w:rPr>
                <w:rStyle w:val="IndexLink"/>
              </w:rPr>
              <w:t>114</w:t>
            </w:r>
          </w:hyperlink>
        </w:p>
        <w:p>
          <w:pPr>
            <w:pStyle w:val="31"/>
            <w:bidi w:val="0"/>
            <w:ind w:left="1134" w:right="425" w:hanging="1134"/>
            <w:jc w:val="left"/>
            <w:rPr>
              <w:rFonts w:ascii="Calibri" w:hAnsi="Calibri" w:eastAsia="Malgun Gothic;맑은 고딕" w:cs="Calibri"/>
              <w:sz w:val="22"/>
              <w:szCs w:val="22"/>
              <w:lang w:val="ja-JP" w:eastAsia="ja-JP"/>
            </w:rPr>
          </w:pPr>
          <w:r>
            <w:rPr/>
            <w:t>9.2.11</w:t>
          </w:r>
          <w:r>
            <w:rPr>
              <w:rFonts w:eastAsia="Malgun Gothic;맑은 고딕" w:cs="Calibri" w:ascii="Calibri" w:hAnsi="Calibri"/>
              <w:sz w:val="22"/>
              <w:szCs w:val="22"/>
              <w:lang w:val="ja-JP" w:eastAsia="ja-JP"/>
            </w:rPr>
            <w:tab/>
          </w:r>
          <w:r>
            <w:rPr/>
            <w:t>Location Reporting Messages</w:t>
            <w:tab/>
          </w:r>
          <w:hyperlink w:anchor="__RefHeading___Toc51764395">
            <w:r>
              <w:rPr>
                <w:rStyle w:val="IndexLink"/>
              </w:rPr>
              <w:t>115</w:t>
            </w:r>
          </w:hyperlink>
        </w:p>
        <w:p>
          <w:pPr>
            <w:pStyle w:val="41"/>
            <w:bidi w:val="0"/>
            <w:ind w:left="1418" w:right="425" w:hanging="1418"/>
            <w:jc w:val="left"/>
            <w:rPr>
              <w:rFonts w:ascii="Calibri" w:hAnsi="Calibri" w:eastAsia="Malgun Gothic;맑은 고딕" w:cs="Calibri"/>
              <w:sz w:val="22"/>
              <w:szCs w:val="22"/>
              <w:lang w:val="ja-JP" w:eastAsia="ja-JP"/>
            </w:rPr>
          </w:pPr>
          <w:r>
            <w:rPr/>
            <w:t>9.2.11.1</w:t>
          </w:r>
          <w:r>
            <w:rPr>
              <w:rFonts w:eastAsia="Malgun Gothic;맑은 고딕" w:cs="Calibri" w:ascii="Calibri" w:hAnsi="Calibri"/>
              <w:sz w:val="22"/>
              <w:szCs w:val="22"/>
              <w:lang w:val="ja-JP" w:eastAsia="ja-JP"/>
            </w:rPr>
            <w:tab/>
          </w:r>
          <w:r>
            <w:rPr>
              <w:lang w:val="ja-JP" w:eastAsia="ja-JP"/>
            </w:rPr>
            <w:t>LOCATION REPORTING CONTROL</w:t>
          </w:r>
          <w:r>
            <w:rPr/>
            <w:tab/>
          </w:r>
          <w:hyperlink w:anchor="__RefHeading___Toc51764396">
            <w:r>
              <w:rPr>
                <w:rStyle w:val="IndexLink"/>
              </w:rPr>
              <w:t>115</w:t>
            </w:r>
          </w:hyperlink>
        </w:p>
        <w:p>
          <w:pPr>
            <w:pStyle w:val="41"/>
            <w:bidi w:val="0"/>
            <w:ind w:left="1418" w:right="425" w:hanging="1418"/>
            <w:jc w:val="left"/>
            <w:rPr>
              <w:rFonts w:ascii="Calibri" w:hAnsi="Calibri" w:eastAsia="Malgun Gothic;맑은 고딕" w:cs="Calibri"/>
              <w:sz w:val="22"/>
              <w:szCs w:val="22"/>
              <w:lang w:val="ja-JP" w:eastAsia="ja-JP"/>
            </w:rPr>
          </w:pPr>
          <w:r>
            <w:rPr/>
            <w:t>9.2.11.2</w:t>
          </w:r>
          <w:r>
            <w:rPr>
              <w:rFonts w:eastAsia="Malgun Gothic;맑은 고딕" w:cs="Calibri" w:ascii="Calibri" w:hAnsi="Calibri"/>
              <w:sz w:val="22"/>
              <w:szCs w:val="22"/>
              <w:lang w:val="ja-JP" w:eastAsia="ja-JP"/>
            </w:rPr>
            <w:tab/>
          </w:r>
          <w:r>
            <w:rPr/>
            <w:t>LOCATION REPORTING FAILURE INDICATION</w:t>
            <w:tab/>
          </w:r>
          <w:hyperlink w:anchor="__RefHeading___Toc51764397">
            <w:r>
              <w:rPr>
                <w:rStyle w:val="IndexLink"/>
              </w:rPr>
              <w:t>115</w:t>
            </w:r>
          </w:hyperlink>
        </w:p>
        <w:p>
          <w:pPr>
            <w:pStyle w:val="41"/>
            <w:bidi w:val="0"/>
            <w:ind w:left="1418" w:right="425" w:hanging="1418"/>
            <w:jc w:val="left"/>
            <w:rPr>
              <w:rFonts w:ascii="Calibri" w:hAnsi="Calibri" w:eastAsia="Malgun Gothic;맑은 고딕" w:cs="Calibri"/>
              <w:sz w:val="22"/>
              <w:szCs w:val="22"/>
              <w:lang w:val="ja-JP" w:eastAsia="ja-JP"/>
            </w:rPr>
          </w:pPr>
          <w:r>
            <w:rPr/>
            <w:t>9.2.11.3</w:t>
          </w:r>
          <w:r>
            <w:rPr>
              <w:rFonts w:eastAsia="Malgun Gothic;맑은 고딕" w:cs="Calibri" w:ascii="Calibri" w:hAnsi="Calibri"/>
              <w:sz w:val="22"/>
              <w:szCs w:val="22"/>
              <w:lang w:val="ja-JP" w:eastAsia="ja-JP"/>
            </w:rPr>
            <w:tab/>
          </w:r>
          <w:r>
            <w:rPr/>
            <w:t>LOCATION REPORT</w:t>
            <w:tab/>
          </w:r>
          <w:hyperlink w:anchor="__RefHeading___Toc51764398">
            <w:r>
              <w:rPr>
                <w:rStyle w:val="IndexLink"/>
              </w:rPr>
              <w:t>115</w:t>
            </w:r>
          </w:hyperlink>
        </w:p>
        <w:p>
          <w:pPr>
            <w:pStyle w:val="31"/>
            <w:bidi w:val="0"/>
            <w:ind w:left="1134" w:right="425" w:hanging="1134"/>
            <w:jc w:val="left"/>
            <w:rPr>
              <w:rFonts w:ascii="Calibri" w:hAnsi="Calibri" w:eastAsia="Malgun Gothic;맑은 고딕" w:cs="Calibri"/>
              <w:sz w:val="22"/>
              <w:szCs w:val="22"/>
              <w:lang w:val="ja-JP" w:eastAsia="ja-JP"/>
            </w:rPr>
          </w:pPr>
          <w:r>
            <w:rPr/>
            <w:t>9.2.12</w:t>
          </w:r>
          <w:r>
            <w:rPr>
              <w:rFonts w:eastAsia="Malgun Gothic;맑은 고딕" w:cs="Calibri" w:ascii="Calibri" w:hAnsi="Calibri"/>
              <w:sz w:val="22"/>
              <w:szCs w:val="22"/>
              <w:lang w:val="ja-JP" w:eastAsia="ja-JP"/>
            </w:rPr>
            <w:tab/>
          </w:r>
          <w:r>
            <w:rPr/>
            <w:t>UE TNLA Binding Messages</w:t>
            <w:tab/>
          </w:r>
          <w:hyperlink w:anchor="__RefHeading___Toc51764399">
            <w:r>
              <w:rPr>
                <w:rStyle w:val="IndexLink"/>
              </w:rPr>
              <w:t>116</w:t>
            </w:r>
          </w:hyperlink>
        </w:p>
        <w:p>
          <w:pPr>
            <w:pStyle w:val="41"/>
            <w:bidi w:val="0"/>
            <w:ind w:left="1418" w:right="425" w:hanging="1418"/>
            <w:jc w:val="left"/>
            <w:rPr>
              <w:rFonts w:ascii="Calibri" w:hAnsi="Calibri" w:eastAsia="Malgun Gothic;맑은 고딕" w:cs="Calibri"/>
              <w:sz w:val="22"/>
              <w:szCs w:val="22"/>
              <w:lang w:val="ja-JP" w:eastAsia="ja-JP"/>
            </w:rPr>
          </w:pPr>
          <w:r>
            <w:rPr/>
            <w:t>9.2.12.1</w:t>
          </w:r>
          <w:r>
            <w:rPr>
              <w:rFonts w:eastAsia="Malgun Gothic;맑은 고딕" w:cs="Calibri" w:ascii="Calibri" w:hAnsi="Calibri"/>
              <w:sz w:val="22"/>
              <w:szCs w:val="22"/>
              <w:lang w:val="ja-JP" w:eastAsia="ja-JP"/>
            </w:rPr>
            <w:tab/>
          </w:r>
          <w:r>
            <w:rPr/>
            <w:t>UE TNLA BINDING RELEASE REQUEST</w:t>
            <w:tab/>
          </w:r>
          <w:hyperlink w:anchor="__RefHeading___Toc51764400">
            <w:r>
              <w:rPr>
                <w:rStyle w:val="IndexLink"/>
              </w:rPr>
              <w:t>116</w:t>
            </w:r>
          </w:hyperlink>
        </w:p>
        <w:p>
          <w:pPr>
            <w:pStyle w:val="31"/>
            <w:bidi w:val="0"/>
            <w:ind w:left="1134" w:right="425" w:hanging="1134"/>
            <w:jc w:val="left"/>
            <w:rPr>
              <w:rFonts w:ascii="Calibri" w:hAnsi="Calibri" w:eastAsia="Malgun Gothic;맑은 고딕" w:cs="Calibri"/>
              <w:sz w:val="22"/>
              <w:szCs w:val="22"/>
              <w:lang w:val="ja-JP" w:eastAsia="ja-JP"/>
            </w:rPr>
          </w:pPr>
          <w:r>
            <w:rPr/>
            <w:t>9.2.13</w:t>
          </w:r>
          <w:r>
            <w:rPr>
              <w:rFonts w:eastAsia="Malgun Gothic;맑은 고딕" w:cs="Calibri" w:ascii="Calibri" w:hAnsi="Calibri"/>
              <w:sz w:val="22"/>
              <w:szCs w:val="22"/>
              <w:lang w:val="ja-JP" w:eastAsia="ja-JP"/>
            </w:rPr>
            <w:tab/>
          </w:r>
          <w:r>
            <w:rPr/>
            <w:t>UE Radio Capability Management Messages</w:t>
            <w:tab/>
          </w:r>
          <w:hyperlink w:anchor="__RefHeading___Toc51764401">
            <w:r>
              <w:rPr>
                <w:rStyle w:val="IndexLink"/>
              </w:rPr>
              <w:t>116</w:t>
            </w:r>
          </w:hyperlink>
        </w:p>
        <w:p>
          <w:pPr>
            <w:pStyle w:val="41"/>
            <w:bidi w:val="0"/>
            <w:ind w:left="1418" w:right="425" w:hanging="1418"/>
            <w:jc w:val="left"/>
            <w:rPr>
              <w:rFonts w:ascii="Calibri" w:hAnsi="Calibri" w:eastAsia="Malgun Gothic;맑은 고딕" w:cs="Calibri"/>
              <w:sz w:val="22"/>
              <w:szCs w:val="22"/>
              <w:lang w:val="ja-JP" w:eastAsia="ja-JP"/>
            </w:rPr>
          </w:pPr>
          <w:r>
            <w:rPr/>
            <w:t>9.2.13.1</w:t>
          </w:r>
          <w:r>
            <w:rPr>
              <w:rFonts w:eastAsia="Malgun Gothic;맑은 고딕" w:cs="Calibri" w:ascii="Calibri" w:hAnsi="Calibri"/>
              <w:sz w:val="22"/>
              <w:szCs w:val="22"/>
              <w:lang w:val="ja-JP" w:eastAsia="ja-JP"/>
            </w:rPr>
            <w:tab/>
          </w:r>
          <w:r>
            <w:rPr/>
            <w:t>UE RADIO CAPABILITY INFO INDICATION</w:t>
            <w:tab/>
          </w:r>
          <w:hyperlink w:anchor="__RefHeading___Toc51764402">
            <w:r>
              <w:rPr>
                <w:rStyle w:val="IndexLink"/>
              </w:rPr>
              <w:t>116</w:t>
            </w:r>
          </w:hyperlink>
        </w:p>
        <w:p>
          <w:pPr>
            <w:pStyle w:val="41"/>
            <w:bidi w:val="0"/>
            <w:ind w:left="1418" w:right="425" w:hanging="1418"/>
            <w:jc w:val="left"/>
            <w:rPr>
              <w:rFonts w:ascii="Calibri" w:hAnsi="Calibri" w:eastAsia="Malgun Gothic;맑은 고딕" w:cs="Calibri"/>
              <w:sz w:val="22"/>
              <w:szCs w:val="22"/>
              <w:lang w:val="ja-JP" w:eastAsia="ja-JP"/>
            </w:rPr>
          </w:pPr>
          <w:r>
            <w:rPr/>
            <w:t>9.2.13.2</w:t>
          </w:r>
          <w:r>
            <w:rPr>
              <w:rFonts w:eastAsia="Malgun Gothic;맑은 고딕" w:cs="Calibri" w:ascii="Calibri" w:hAnsi="Calibri"/>
              <w:sz w:val="22"/>
              <w:szCs w:val="22"/>
              <w:lang w:val="ja-JP" w:eastAsia="ja-JP"/>
            </w:rPr>
            <w:tab/>
          </w:r>
          <w:r>
            <w:rPr/>
            <w:t>UE RADIO CAPABILITY CHECK REQUEST</w:t>
            <w:tab/>
          </w:r>
          <w:hyperlink w:anchor="__RefHeading___Toc51764403">
            <w:r>
              <w:rPr>
                <w:rStyle w:val="IndexLink"/>
              </w:rPr>
              <w:t>116</w:t>
            </w:r>
          </w:hyperlink>
        </w:p>
        <w:p>
          <w:pPr>
            <w:pStyle w:val="41"/>
            <w:bidi w:val="0"/>
            <w:ind w:left="1418" w:right="425" w:hanging="1418"/>
            <w:jc w:val="left"/>
            <w:rPr>
              <w:rFonts w:ascii="Calibri" w:hAnsi="Calibri" w:eastAsia="Malgun Gothic;맑은 고딕" w:cs="Calibri"/>
              <w:sz w:val="22"/>
              <w:szCs w:val="22"/>
              <w:lang w:val="ja-JP" w:eastAsia="ja-JP"/>
            </w:rPr>
          </w:pPr>
          <w:r>
            <w:rPr/>
            <w:t>9.2.13.3</w:t>
          </w:r>
          <w:r>
            <w:rPr>
              <w:rFonts w:eastAsia="Malgun Gothic;맑은 고딕" w:cs="Calibri" w:ascii="Calibri" w:hAnsi="Calibri"/>
              <w:sz w:val="22"/>
              <w:szCs w:val="22"/>
              <w:lang w:val="ja-JP" w:eastAsia="ja-JP"/>
            </w:rPr>
            <w:tab/>
          </w:r>
          <w:r>
            <w:rPr/>
            <w:t>UE RADIO CAPABILITY CHECK RESPONSE</w:t>
            <w:tab/>
          </w:r>
          <w:hyperlink w:anchor="__RefHeading___Toc51764404">
            <w:r>
              <w:rPr>
                <w:rStyle w:val="IndexLink"/>
              </w:rPr>
              <w:t>117</w:t>
            </w:r>
          </w:hyperlink>
        </w:p>
        <w:p>
          <w:pPr>
            <w:pStyle w:val="31"/>
            <w:bidi w:val="0"/>
            <w:ind w:left="1134" w:right="425" w:hanging="1134"/>
            <w:jc w:val="left"/>
            <w:rPr>
              <w:rFonts w:ascii="Calibri" w:hAnsi="Calibri" w:eastAsia="Malgun Gothic;맑은 고딕" w:cs="Calibri"/>
              <w:sz w:val="22"/>
              <w:szCs w:val="22"/>
              <w:lang w:val="ja-JP" w:eastAsia="ja-JP"/>
            </w:rPr>
          </w:pPr>
          <w:r>
            <w:rPr/>
            <w:t>9.2.14</w:t>
          </w:r>
          <w:r>
            <w:rPr>
              <w:rFonts w:eastAsia="Malgun Gothic;맑은 고딕" w:cs="Calibri" w:ascii="Calibri" w:hAnsi="Calibri"/>
              <w:sz w:val="22"/>
              <w:szCs w:val="22"/>
              <w:lang w:val="ja-JP" w:eastAsia="ja-JP"/>
            </w:rPr>
            <w:tab/>
          </w:r>
          <w:r>
            <w:rPr>
              <w:lang w:val="ja-JP" w:eastAsia="ja-JP"/>
            </w:rPr>
            <w:t xml:space="preserve">Data </w:t>
          </w:r>
          <w:r>
            <w:rPr>
              <w:rFonts w:eastAsia="MS Mincho;ＭＳ 明朝"/>
              <w:lang w:val="ja-JP" w:eastAsia="ja-JP"/>
            </w:rPr>
            <w:t xml:space="preserve">Usage Reporting </w:t>
          </w:r>
          <w:r>
            <w:rPr/>
            <w:t>Messages</w:t>
            <w:tab/>
          </w:r>
          <w:hyperlink w:anchor="__RefHeading___Toc51764405">
            <w:r>
              <w:rPr>
                <w:rStyle w:val="IndexLink"/>
              </w:rPr>
              <w:t>117</w:t>
            </w:r>
          </w:hyperlink>
        </w:p>
        <w:p>
          <w:pPr>
            <w:pStyle w:val="41"/>
            <w:bidi w:val="0"/>
            <w:ind w:left="1418" w:right="425" w:hanging="1418"/>
            <w:jc w:val="left"/>
            <w:rPr>
              <w:rFonts w:ascii="Calibri" w:hAnsi="Calibri" w:eastAsia="Malgun Gothic;맑은 고딕" w:cs="Calibri"/>
              <w:sz w:val="22"/>
              <w:szCs w:val="22"/>
              <w:lang w:val="ja-JP" w:eastAsia="ja-JP"/>
            </w:rPr>
          </w:pPr>
          <w:r>
            <w:rPr/>
            <w:t>9.2.14</w:t>
          </w:r>
          <w:r>
            <w:rPr>
              <w:rFonts w:eastAsia="Batang;바탕"/>
            </w:rPr>
            <w:t>.</w:t>
          </w:r>
          <w:r>
            <w:rPr>
              <w:lang w:val="ja-JP" w:eastAsia="ja-JP"/>
            </w:rPr>
            <w:t>1</w:t>
          </w:r>
          <w:r>
            <w:rPr>
              <w:rFonts w:eastAsia="Malgun Gothic;맑은 고딕" w:cs="Calibri" w:ascii="Calibri" w:hAnsi="Calibri"/>
              <w:sz w:val="22"/>
              <w:szCs w:val="22"/>
              <w:lang w:val="ja-JP" w:eastAsia="ja-JP"/>
            </w:rPr>
            <w:tab/>
          </w:r>
          <w:r>
            <w:rPr/>
            <w:t xml:space="preserve">SECONDARY RAT DATA </w:t>
          </w:r>
          <w:r>
            <w:rPr>
              <w:rFonts w:eastAsia="MS Mincho;ＭＳ 明朝"/>
              <w:lang w:val="ja-JP" w:eastAsia="ja-JP"/>
            </w:rPr>
            <w:t xml:space="preserve">USAGE </w:t>
          </w:r>
          <w:r>
            <w:rPr/>
            <w:t>REPORT</w:t>
            <w:tab/>
          </w:r>
          <w:hyperlink w:anchor="__RefHeading___Toc51764406">
            <w:r>
              <w:rPr>
                <w:rStyle w:val="IndexLink"/>
              </w:rPr>
              <w:t>117</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9.3</w:t>
          </w:r>
          <w:r>
            <w:rPr>
              <w:rFonts w:eastAsia="Malgun Gothic;맑은 고딕" w:cs="Calibri" w:ascii="Calibri" w:hAnsi="Calibri"/>
              <w:sz w:val="22"/>
              <w:szCs w:val="22"/>
              <w:lang w:val="ja-JP" w:eastAsia="ja-JP"/>
            </w:rPr>
            <w:tab/>
          </w:r>
          <w:r>
            <w:rPr/>
            <w:t>Information Element Definitions</w:t>
            <w:tab/>
          </w:r>
          <w:hyperlink w:anchor="__RefHeading___Toc51764407">
            <w:r>
              <w:rPr>
                <w:rStyle w:val="IndexLink"/>
              </w:rPr>
              <w:t>118</w:t>
            </w:r>
          </w:hyperlink>
        </w:p>
        <w:p>
          <w:pPr>
            <w:pStyle w:val="31"/>
            <w:bidi w:val="0"/>
            <w:ind w:left="1134" w:right="425" w:hanging="1134"/>
            <w:jc w:val="left"/>
            <w:rPr>
              <w:rFonts w:ascii="Calibri" w:hAnsi="Calibri" w:eastAsia="Malgun Gothic;맑은 고딕" w:cs="Calibri"/>
              <w:sz w:val="22"/>
              <w:szCs w:val="22"/>
              <w:lang w:val="ja-JP" w:eastAsia="ja-JP"/>
            </w:rPr>
          </w:pPr>
          <w:r>
            <w:rPr/>
            <w:t>9.3.1</w:t>
          </w:r>
          <w:r>
            <w:rPr>
              <w:rFonts w:eastAsia="Malgun Gothic;맑은 고딕" w:cs="Calibri" w:ascii="Calibri" w:hAnsi="Calibri"/>
              <w:sz w:val="22"/>
              <w:szCs w:val="22"/>
              <w:lang w:val="ja-JP" w:eastAsia="ja-JP"/>
            </w:rPr>
            <w:tab/>
          </w:r>
          <w:r>
            <w:rPr/>
            <w:t>Radio Network Layer Related IEs</w:t>
            <w:tab/>
          </w:r>
          <w:hyperlink w:anchor="__RefHeading___Toc51764408">
            <w:r>
              <w:rPr>
                <w:rStyle w:val="IndexLink"/>
              </w:rPr>
              <w:t>118</w:t>
            </w:r>
          </w:hyperlink>
        </w:p>
        <w:p>
          <w:pPr>
            <w:pStyle w:val="41"/>
            <w:bidi w:val="0"/>
            <w:ind w:left="1418" w:right="425" w:hanging="1418"/>
            <w:jc w:val="left"/>
            <w:rPr>
              <w:rFonts w:ascii="Calibri" w:hAnsi="Calibri" w:eastAsia="Malgun Gothic;맑은 고딕" w:cs="Calibri"/>
              <w:sz w:val="22"/>
              <w:szCs w:val="22"/>
              <w:lang w:val="ja-JP" w:eastAsia="ja-JP"/>
            </w:rPr>
          </w:pPr>
          <w:r>
            <w:rPr/>
            <w:t>9.3.1.1</w:t>
          </w:r>
          <w:r>
            <w:rPr>
              <w:rFonts w:eastAsia="Malgun Gothic;맑은 고딕" w:cs="Calibri" w:ascii="Calibri" w:hAnsi="Calibri"/>
              <w:sz w:val="22"/>
              <w:szCs w:val="22"/>
              <w:lang w:val="ja-JP" w:eastAsia="ja-JP"/>
            </w:rPr>
            <w:tab/>
          </w:r>
          <w:r>
            <w:rPr/>
            <w:t>Message Type</w:t>
            <w:tab/>
          </w:r>
          <w:hyperlink w:anchor="__RefHeading___Toc51764409">
            <w:r>
              <w:rPr>
                <w:rStyle w:val="IndexLink"/>
              </w:rPr>
              <w:t>118</w:t>
            </w:r>
          </w:hyperlink>
        </w:p>
        <w:p>
          <w:pPr>
            <w:pStyle w:val="41"/>
            <w:bidi w:val="0"/>
            <w:ind w:left="1418" w:right="425" w:hanging="1418"/>
            <w:jc w:val="left"/>
            <w:rPr>
              <w:rFonts w:ascii="Calibri" w:hAnsi="Calibri" w:eastAsia="Malgun Gothic;맑은 고딕" w:cs="Calibri"/>
              <w:sz w:val="22"/>
              <w:szCs w:val="22"/>
              <w:lang w:val="ja-JP" w:eastAsia="ja-JP"/>
            </w:rPr>
          </w:pPr>
          <w:r>
            <w:rPr/>
            <w:t>9.3.1.2</w:t>
          </w:r>
          <w:r>
            <w:rPr>
              <w:rFonts w:eastAsia="Malgun Gothic;맑은 고딕" w:cs="Calibri" w:ascii="Calibri" w:hAnsi="Calibri"/>
              <w:sz w:val="22"/>
              <w:szCs w:val="22"/>
              <w:lang w:val="ja-JP" w:eastAsia="ja-JP"/>
            </w:rPr>
            <w:tab/>
          </w:r>
          <w:r>
            <w:rPr/>
            <w:t>Cause</w:t>
            <w:tab/>
          </w:r>
          <w:hyperlink w:anchor="__RefHeading___Toc51764410">
            <w:r>
              <w:rPr>
                <w:rStyle w:val="IndexLink"/>
              </w:rPr>
              <w:t>118</w:t>
            </w:r>
          </w:hyperlink>
        </w:p>
        <w:p>
          <w:pPr>
            <w:pStyle w:val="41"/>
            <w:bidi w:val="0"/>
            <w:ind w:left="1418" w:right="425" w:hanging="1418"/>
            <w:jc w:val="left"/>
            <w:rPr>
              <w:rFonts w:ascii="Calibri" w:hAnsi="Calibri" w:eastAsia="Malgun Gothic;맑은 고딕" w:cs="Calibri"/>
              <w:sz w:val="22"/>
              <w:szCs w:val="22"/>
              <w:lang w:val="ja-JP" w:eastAsia="ja-JP"/>
            </w:rPr>
          </w:pPr>
          <w:r>
            <w:rPr/>
            <w:t>9.3.1.3</w:t>
          </w:r>
          <w:r>
            <w:rPr>
              <w:rFonts w:eastAsia="Malgun Gothic;맑은 고딕" w:cs="Calibri" w:ascii="Calibri" w:hAnsi="Calibri"/>
              <w:sz w:val="22"/>
              <w:szCs w:val="22"/>
              <w:lang w:val="ja-JP" w:eastAsia="ja-JP"/>
            </w:rPr>
            <w:tab/>
          </w:r>
          <w:r>
            <w:rPr/>
            <w:t>Criticality Diagnostics</w:t>
            <w:tab/>
          </w:r>
          <w:hyperlink w:anchor="__RefHeading___Toc51764411">
            <w:r>
              <w:rPr>
                <w:rStyle w:val="IndexLink"/>
              </w:rPr>
              <w:t>122</w:t>
            </w:r>
          </w:hyperlink>
        </w:p>
        <w:p>
          <w:pPr>
            <w:pStyle w:val="41"/>
            <w:bidi w:val="0"/>
            <w:ind w:left="1418" w:right="425" w:hanging="1418"/>
            <w:jc w:val="left"/>
            <w:rPr>
              <w:rFonts w:ascii="Calibri" w:hAnsi="Calibri" w:eastAsia="Malgun Gothic;맑은 고딕" w:cs="Calibri"/>
              <w:sz w:val="22"/>
              <w:szCs w:val="22"/>
              <w:lang w:val="ja-JP" w:eastAsia="ja-JP"/>
            </w:rPr>
          </w:pPr>
          <w:r>
            <w:rPr/>
            <w:t>9.3.1.4</w:t>
          </w:r>
          <w:r>
            <w:rPr>
              <w:rFonts w:eastAsia="Malgun Gothic;맑은 고딕" w:cs="Calibri" w:ascii="Calibri" w:hAnsi="Calibri"/>
              <w:sz w:val="22"/>
              <w:szCs w:val="22"/>
              <w:lang w:val="ja-JP" w:eastAsia="ja-JP"/>
            </w:rPr>
            <w:tab/>
          </w:r>
          <w:r>
            <w:rPr/>
            <w:t>Bit Rate</w:t>
            <w:tab/>
          </w:r>
          <w:hyperlink w:anchor="__RefHeading___Toc51764412">
            <w:r>
              <w:rPr>
                <w:rStyle w:val="IndexLink"/>
              </w:rPr>
              <w:t>123</w:t>
            </w:r>
          </w:hyperlink>
        </w:p>
        <w:p>
          <w:pPr>
            <w:pStyle w:val="41"/>
            <w:bidi w:val="0"/>
            <w:ind w:left="1418" w:right="425" w:hanging="1418"/>
            <w:jc w:val="left"/>
            <w:rPr>
              <w:rFonts w:ascii="Calibri" w:hAnsi="Calibri" w:eastAsia="Malgun Gothic;맑은 고딕" w:cs="Calibri"/>
              <w:sz w:val="22"/>
              <w:szCs w:val="22"/>
              <w:lang w:val="ja-JP" w:eastAsia="ja-JP"/>
            </w:rPr>
          </w:pPr>
          <w:r>
            <w:rPr/>
            <w:t>9.3.1.5</w:t>
          </w:r>
          <w:r>
            <w:rPr>
              <w:rFonts w:eastAsia="Malgun Gothic;맑은 고딕" w:cs="Calibri" w:ascii="Calibri" w:hAnsi="Calibri"/>
              <w:sz w:val="22"/>
              <w:szCs w:val="22"/>
              <w:lang w:val="ja-JP" w:eastAsia="ja-JP"/>
            </w:rPr>
            <w:tab/>
          </w:r>
          <w:r>
            <w:rPr/>
            <w:t>Global RAN Node ID</w:t>
            <w:tab/>
          </w:r>
          <w:hyperlink w:anchor="__RefHeading___Toc51764413">
            <w:r>
              <w:rPr>
                <w:rStyle w:val="IndexLink"/>
              </w:rPr>
              <w:t>123</w:t>
            </w:r>
          </w:hyperlink>
        </w:p>
        <w:p>
          <w:pPr>
            <w:pStyle w:val="41"/>
            <w:bidi w:val="0"/>
            <w:ind w:left="1418" w:right="425" w:hanging="1418"/>
            <w:jc w:val="left"/>
            <w:rPr>
              <w:rFonts w:ascii="Calibri" w:hAnsi="Calibri" w:eastAsia="Malgun Gothic;맑은 고딕" w:cs="Calibri"/>
              <w:sz w:val="22"/>
              <w:szCs w:val="22"/>
              <w:lang w:val="ja-JP" w:eastAsia="ja-JP"/>
            </w:rPr>
          </w:pPr>
          <w:r>
            <w:rPr/>
            <w:t>9.3.1.6</w:t>
          </w:r>
          <w:r>
            <w:rPr>
              <w:rFonts w:eastAsia="Malgun Gothic;맑은 고딕" w:cs="Calibri" w:ascii="Calibri" w:hAnsi="Calibri"/>
              <w:sz w:val="22"/>
              <w:szCs w:val="22"/>
              <w:lang w:val="ja-JP" w:eastAsia="ja-JP"/>
            </w:rPr>
            <w:tab/>
          </w:r>
          <w:r>
            <w:rPr/>
            <w:t>Global gNB ID</w:t>
            <w:tab/>
          </w:r>
          <w:hyperlink w:anchor="__RefHeading___Toc51764414">
            <w:r>
              <w:rPr>
                <w:rStyle w:val="IndexLink"/>
              </w:rPr>
              <w:t>124</w:t>
            </w:r>
          </w:hyperlink>
        </w:p>
        <w:p>
          <w:pPr>
            <w:pStyle w:val="41"/>
            <w:bidi w:val="0"/>
            <w:ind w:left="1418" w:right="425" w:hanging="1418"/>
            <w:jc w:val="left"/>
            <w:rPr>
              <w:rFonts w:ascii="Calibri" w:hAnsi="Calibri" w:eastAsia="Malgun Gothic;맑은 고딕" w:cs="Calibri"/>
              <w:sz w:val="22"/>
              <w:szCs w:val="22"/>
              <w:lang w:val="ja-JP" w:eastAsia="ja-JP"/>
            </w:rPr>
          </w:pPr>
          <w:r>
            <w:rPr/>
            <w:t>9.3.1.7</w:t>
          </w:r>
          <w:r>
            <w:rPr>
              <w:rFonts w:eastAsia="Malgun Gothic;맑은 고딕" w:cs="Calibri" w:ascii="Calibri" w:hAnsi="Calibri"/>
              <w:sz w:val="22"/>
              <w:szCs w:val="22"/>
              <w:lang w:val="ja-JP" w:eastAsia="ja-JP"/>
            </w:rPr>
            <w:tab/>
          </w:r>
          <w:r>
            <w:rPr/>
            <w:t>NR CGI</w:t>
            <w:tab/>
          </w:r>
          <w:hyperlink w:anchor="__RefHeading___Toc51764415">
            <w:r>
              <w:rPr>
                <w:rStyle w:val="IndexLink"/>
              </w:rPr>
              <w:t>124</w:t>
            </w:r>
          </w:hyperlink>
        </w:p>
        <w:p>
          <w:pPr>
            <w:pStyle w:val="41"/>
            <w:bidi w:val="0"/>
            <w:ind w:left="1418" w:right="425" w:hanging="1418"/>
            <w:jc w:val="left"/>
            <w:rPr>
              <w:rFonts w:ascii="Calibri" w:hAnsi="Calibri" w:eastAsia="Malgun Gothic;맑은 고딕" w:cs="Calibri"/>
              <w:sz w:val="22"/>
              <w:szCs w:val="22"/>
              <w:lang w:val="ja-JP" w:eastAsia="ja-JP"/>
            </w:rPr>
          </w:pPr>
          <w:r>
            <w:rPr/>
            <w:t>9.3.1.8</w:t>
          </w:r>
          <w:r>
            <w:rPr>
              <w:rFonts w:eastAsia="Malgun Gothic;맑은 고딕" w:cs="Calibri" w:ascii="Calibri" w:hAnsi="Calibri"/>
              <w:sz w:val="22"/>
              <w:szCs w:val="22"/>
              <w:lang w:val="ja-JP" w:eastAsia="ja-JP"/>
            </w:rPr>
            <w:tab/>
          </w:r>
          <w:r>
            <w:rPr/>
            <w:t>Global ng-eNB ID</w:t>
            <w:tab/>
          </w:r>
          <w:hyperlink w:anchor="__RefHeading___Toc51764416">
            <w:r>
              <w:rPr>
                <w:rStyle w:val="IndexLink"/>
              </w:rPr>
              <w:t>124</w:t>
            </w:r>
          </w:hyperlink>
        </w:p>
        <w:p>
          <w:pPr>
            <w:pStyle w:val="41"/>
            <w:bidi w:val="0"/>
            <w:ind w:left="1418" w:right="425" w:hanging="1418"/>
            <w:jc w:val="left"/>
            <w:rPr>
              <w:rFonts w:ascii="Calibri" w:hAnsi="Calibri" w:eastAsia="Malgun Gothic;맑은 고딕" w:cs="Calibri"/>
              <w:sz w:val="22"/>
              <w:szCs w:val="22"/>
              <w:lang w:val="ja-JP" w:eastAsia="ja-JP"/>
            </w:rPr>
          </w:pPr>
          <w:r>
            <w:rPr/>
            <w:t>9.3.1.9</w:t>
          </w:r>
          <w:r>
            <w:rPr>
              <w:rFonts w:eastAsia="Malgun Gothic;맑은 고딕" w:cs="Calibri" w:ascii="Calibri" w:hAnsi="Calibri"/>
              <w:sz w:val="22"/>
              <w:szCs w:val="22"/>
              <w:lang w:val="ja-JP" w:eastAsia="ja-JP"/>
            </w:rPr>
            <w:tab/>
          </w:r>
          <w:r>
            <w:rPr/>
            <w:t>E-UTRA CGI</w:t>
            <w:tab/>
          </w:r>
          <w:hyperlink w:anchor="__RefHeading___Toc51764417">
            <w:r>
              <w:rPr>
                <w:rStyle w:val="IndexLink"/>
              </w:rPr>
              <w:t>125</w:t>
            </w:r>
          </w:hyperlink>
        </w:p>
        <w:p>
          <w:pPr>
            <w:pStyle w:val="41"/>
            <w:bidi w:val="0"/>
            <w:ind w:left="1418" w:right="425" w:hanging="1418"/>
            <w:jc w:val="left"/>
            <w:rPr>
              <w:rFonts w:ascii="Calibri" w:hAnsi="Calibri" w:eastAsia="Malgun Gothic;맑은 고딕" w:cs="Calibri"/>
              <w:sz w:val="22"/>
              <w:szCs w:val="22"/>
              <w:lang w:val="ja-JP" w:eastAsia="ja-JP"/>
            </w:rPr>
          </w:pPr>
          <w:r>
            <w:rPr/>
            <w:t>9.3.1.10</w:t>
          </w:r>
          <w:r>
            <w:rPr>
              <w:rFonts w:eastAsia="Malgun Gothic;맑은 고딕" w:cs="Calibri" w:ascii="Calibri" w:hAnsi="Calibri"/>
              <w:sz w:val="22"/>
              <w:szCs w:val="22"/>
              <w:lang w:val="ja-JP" w:eastAsia="ja-JP"/>
            </w:rPr>
            <w:tab/>
          </w:r>
          <w:r>
            <w:rPr/>
            <w:t>GBR QoS Flow Information</w:t>
            <w:tab/>
          </w:r>
          <w:hyperlink w:anchor="__RefHeading___Toc51764418">
            <w:r>
              <w:rPr>
                <w:rStyle w:val="IndexLink"/>
              </w:rPr>
              <w:t>125</w:t>
            </w:r>
          </w:hyperlink>
        </w:p>
        <w:p>
          <w:pPr>
            <w:pStyle w:val="41"/>
            <w:bidi w:val="0"/>
            <w:ind w:left="1418" w:right="425" w:hanging="1418"/>
            <w:jc w:val="left"/>
            <w:rPr>
              <w:rFonts w:ascii="Calibri" w:hAnsi="Calibri" w:eastAsia="Malgun Gothic;맑은 고딕" w:cs="Calibri"/>
              <w:sz w:val="22"/>
              <w:szCs w:val="22"/>
              <w:lang w:val="ja-JP" w:eastAsia="ja-JP"/>
            </w:rPr>
          </w:pPr>
          <w:r>
            <w:rPr/>
            <w:t>9.3.1.11</w:t>
          </w:r>
          <w:r>
            <w:rPr>
              <w:rFonts w:eastAsia="Malgun Gothic;맑은 고딕" w:cs="Calibri" w:ascii="Calibri" w:hAnsi="Calibri"/>
              <w:sz w:val="22"/>
              <w:szCs w:val="22"/>
              <w:lang w:val="ja-JP" w:eastAsia="ja-JP"/>
            </w:rPr>
            <w:tab/>
          </w:r>
          <w:r>
            <w:rPr/>
            <w:t>Void</w:t>
            <w:tab/>
          </w:r>
          <w:hyperlink w:anchor="__RefHeading___Toc51764419">
            <w:r>
              <w:rPr>
                <w:rStyle w:val="IndexLink"/>
              </w:rPr>
              <w:t>125</w:t>
            </w:r>
          </w:hyperlink>
        </w:p>
        <w:p>
          <w:pPr>
            <w:pStyle w:val="41"/>
            <w:bidi w:val="0"/>
            <w:ind w:left="1418" w:right="425" w:hanging="1418"/>
            <w:jc w:val="left"/>
            <w:rPr>
              <w:rFonts w:ascii="Calibri" w:hAnsi="Calibri" w:eastAsia="Malgun Gothic;맑은 고딕" w:cs="Calibri"/>
              <w:sz w:val="22"/>
              <w:szCs w:val="22"/>
              <w:lang w:val="ja-JP" w:eastAsia="ja-JP"/>
            </w:rPr>
          </w:pPr>
          <w:r>
            <w:rPr/>
            <w:t>9.3.1.12</w:t>
          </w:r>
          <w:r>
            <w:rPr>
              <w:rFonts w:eastAsia="Malgun Gothic;맑은 고딕" w:cs="Calibri" w:ascii="Calibri" w:hAnsi="Calibri"/>
              <w:sz w:val="22"/>
              <w:szCs w:val="22"/>
              <w:lang w:val="ja-JP" w:eastAsia="ja-JP"/>
            </w:rPr>
            <w:tab/>
          </w:r>
          <w:r>
            <w:rPr/>
            <w:t>QoS Flow</w:t>
          </w:r>
          <w:r>
            <w:rPr>
              <w:rFonts w:eastAsia="Batang;바탕"/>
            </w:rPr>
            <w:t xml:space="preserve"> Level QoS Parameters</w:t>
          </w:r>
          <w:r>
            <w:rPr/>
            <w:tab/>
          </w:r>
          <w:hyperlink w:anchor="__RefHeading___Toc51764420">
            <w:r>
              <w:rPr>
                <w:rStyle w:val="IndexLink"/>
              </w:rPr>
              <w:t>125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9.3.1.13</w:t>
          </w:r>
          <w:r>
            <w:rPr>
              <w:rFonts w:eastAsia="Malgun Gothic;맑은 고딕" w:cs="Calibri" w:ascii="Calibri" w:hAnsi="Calibri"/>
              <w:sz w:val="22"/>
              <w:szCs w:val="22"/>
              <w:lang w:val="ja-JP" w:eastAsia="ja-JP"/>
            </w:rPr>
            <w:tab/>
          </w:r>
          <w:r>
            <w:rPr>
              <w:rFonts w:eastAsia="SimSun;宋体"/>
            </w:rPr>
            <w:t>QoS Flow List with Cause</w:t>
          </w:r>
          <w:r>
            <w:rPr/>
            <w:tab/>
          </w:r>
          <w:hyperlink w:anchor="__RefHeading___Toc51764421">
            <w:r>
              <w:rPr>
                <w:rStyle w:val="IndexLink"/>
              </w:rPr>
              <w:t>126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9.3.1.14</w:t>
          </w:r>
          <w:r>
            <w:rPr>
              <w:rFonts w:eastAsia="Malgun Gothic;맑은 고딕" w:cs="Calibri" w:ascii="Calibri" w:hAnsi="Calibri"/>
              <w:sz w:val="22"/>
              <w:szCs w:val="22"/>
              <w:lang w:val="ja-JP" w:eastAsia="ja-JP"/>
            </w:rPr>
            <w:tab/>
          </w:r>
          <w:r>
            <w:rPr>
              <w:rFonts w:eastAsia="SimSun;宋体"/>
            </w:rPr>
            <w:t>Trace Activation</w:t>
          </w:r>
          <w:r>
            <w:rPr/>
            <w:tab/>
          </w:r>
          <w:hyperlink w:anchor="__RefHeading___Toc51764422">
            <w:r>
              <w:rPr>
                <w:rStyle w:val="IndexLink"/>
              </w:rPr>
              <w:t>126</w:t>
            </w:r>
          </w:hyperlink>
        </w:p>
        <w:p>
          <w:pPr>
            <w:pStyle w:val="41"/>
            <w:bidi w:val="0"/>
            <w:ind w:left="1418" w:right="425" w:hanging="1418"/>
            <w:jc w:val="left"/>
            <w:rPr>
              <w:rFonts w:ascii="Calibri" w:hAnsi="Calibri" w:eastAsia="Malgun Gothic;맑은 고딕" w:cs="Calibri"/>
              <w:sz w:val="22"/>
              <w:szCs w:val="22"/>
              <w:lang w:val="ja-JP" w:eastAsia="ja-JP"/>
            </w:rPr>
          </w:pPr>
          <w:r>
            <w:rPr/>
            <w:t>9.3.1.15</w:t>
          </w:r>
          <w:r>
            <w:rPr>
              <w:rFonts w:eastAsia="Malgun Gothic;맑은 고딕" w:cs="Calibri" w:ascii="Calibri" w:hAnsi="Calibri"/>
              <w:sz w:val="22"/>
              <w:szCs w:val="22"/>
              <w:lang w:val="ja-JP" w:eastAsia="ja-JP"/>
            </w:rPr>
            <w:tab/>
          </w:r>
          <w:r>
            <w:rPr/>
            <w:t>Core Network Assistance Information for RRC INACTIVE</w:t>
            <w:tab/>
          </w:r>
          <w:hyperlink w:anchor="__RefHeading___Toc51764423">
            <w:r>
              <w:rPr>
                <w:rStyle w:val="IndexLink"/>
              </w:rPr>
              <w:t>127</w:t>
            </w:r>
          </w:hyperlink>
        </w:p>
        <w:p>
          <w:pPr>
            <w:pStyle w:val="41"/>
            <w:bidi w:val="0"/>
            <w:ind w:left="1418" w:right="425" w:hanging="1418"/>
            <w:jc w:val="left"/>
            <w:rPr>
              <w:rFonts w:ascii="Calibri" w:hAnsi="Calibri" w:eastAsia="Malgun Gothic;맑은 고딕" w:cs="Calibri"/>
              <w:sz w:val="22"/>
              <w:szCs w:val="22"/>
              <w:lang w:val="ja-JP" w:eastAsia="ja-JP"/>
            </w:rPr>
          </w:pPr>
          <w:r>
            <w:rPr/>
            <w:t>9.3.1.16</w:t>
          </w:r>
          <w:r>
            <w:rPr>
              <w:rFonts w:eastAsia="Malgun Gothic;맑은 고딕" w:cs="Calibri" w:ascii="Calibri" w:hAnsi="Calibri"/>
              <w:sz w:val="22"/>
              <w:szCs w:val="22"/>
              <w:lang w:val="ja-JP" w:eastAsia="ja-JP"/>
            </w:rPr>
            <w:tab/>
          </w:r>
          <w:r>
            <w:rPr/>
            <w:t>User Location Information</w:t>
            <w:tab/>
          </w:r>
          <w:hyperlink w:anchor="__RefHeading___Toc51764424">
            <w:r>
              <w:rPr>
                <w:rStyle w:val="IndexLink"/>
              </w:rPr>
              <w:t>127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9.3.1.17</w:t>
          </w:r>
          <w:r>
            <w:rPr>
              <w:rFonts w:eastAsia="Malgun Gothic;맑은 고딕" w:cs="Calibri" w:ascii="Calibri" w:hAnsi="Calibri"/>
              <w:sz w:val="22"/>
              <w:szCs w:val="22"/>
              <w:lang w:val="ja-JP" w:eastAsia="ja-JP"/>
            </w:rPr>
            <w:tab/>
          </w:r>
          <w:r>
            <w:rPr>
              <w:rFonts w:eastAsia="SimSun;宋体"/>
            </w:rPr>
            <w:t>Slice Support List</w:t>
          </w:r>
          <w:r>
            <w:rPr/>
            <w:tab/>
          </w:r>
          <w:hyperlink w:anchor="__RefHeading___Toc51764425">
            <w:r>
              <w:rPr>
                <w:rStyle w:val="IndexLink"/>
              </w:rPr>
              <w:t>128</w:t>
            </w:r>
          </w:hyperlink>
        </w:p>
        <w:p>
          <w:pPr>
            <w:pStyle w:val="41"/>
            <w:bidi w:val="0"/>
            <w:ind w:left="1418" w:right="425" w:hanging="1418"/>
            <w:jc w:val="left"/>
            <w:rPr>
              <w:rFonts w:ascii="Calibri" w:hAnsi="Calibri" w:eastAsia="Malgun Gothic;맑은 고딕" w:cs="Calibri"/>
              <w:sz w:val="22"/>
              <w:szCs w:val="22"/>
              <w:lang w:val="ja-JP" w:eastAsia="ja-JP"/>
            </w:rPr>
          </w:pPr>
          <w:r>
            <w:rPr/>
            <w:t>9.3.1.18</w:t>
          </w:r>
          <w:r>
            <w:rPr>
              <w:rFonts w:eastAsia="Malgun Gothic;맑은 고딕" w:cs="Calibri" w:ascii="Calibri" w:hAnsi="Calibri"/>
              <w:sz w:val="22"/>
              <w:szCs w:val="22"/>
              <w:lang w:val="ja-JP" w:eastAsia="ja-JP"/>
            </w:rPr>
            <w:tab/>
          </w:r>
          <w:r>
            <w:rPr/>
            <w:t>Dynamic 5QI Descriptor</w:t>
            <w:tab/>
          </w:r>
          <w:hyperlink w:anchor="__RefHeading___Toc51764426">
            <w:r>
              <w:rPr>
                <w:rStyle w:val="IndexLink"/>
              </w:rPr>
              <w:t>128</w:t>
            </w:r>
          </w:hyperlink>
        </w:p>
        <w:p>
          <w:pPr>
            <w:pStyle w:val="41"/>
            <w:bidi w:val="0"/>
            <w:ind w:left="1418" w:right="425" w:hanging="1418"/>
            <w:jc w:val="left"/>
            <w:rPr>
              <w:rFonts w:ascii="Calibri" w:hAnsi="Calibri" w:eastAsia="Malgun Gothic;맑은 고딕" w:cs="Calibri"/>
              <w:sz w:val="22"/>
              <w:szCs w:val="22"/>
              <w:lang w:val="ja-JP" w:eastAsia="ja-JP"/>
            </w:rPr>
          </w:pPr>
          <w:r>
            <w:rPr/>
            <w:t>9.3.1.19</w:t>
          </w:r>
          <w:r>
            <w:rPr>
              <w:rFonts w:eastAsia="Malgun Gothic;맑은 고딕" w:cs="Calibri" w:ascii="Calibri" w:hAnsi="Calibri"/>
              <w:sz w:val="22"/>
              <w:szCs w:val="22"/>
              <w:lang w:val="ja-JP" w:eastAsia="ja-JP"/>
            </w:rPr>
            <w:tab/>
          </w:r>
          <w:r>
            <w:rPr/>
            <w:t>Allocation and Retention Priority</w:t>
            <w:tab/>
          </w:r>
          <w:hyperlink w:anchor="__RefHeading___Toc51764427">
            <w:r>
              <w:rPr>
                <w:rStyle w:val="IndexLink"/>
              </w:rPr>
              <w:t>129</w:t>
            </w:r>
          </w:hyperlink>
        </w:p>
        <w:p>
          <w:pPr>
            <w:pStyle w:val="41"/>
            <w:bidi w:val="0"/>
            <w:ind w:left="1418" w:right="425" w:hanging="1418"/>
            <w:jc w:val="left"/>
            <w:rPr>
              <w:rFonts w:ascii="Calibri" w:hAnsi="Calibri" w:eastAsia="Malgun Gothic;맑은 고딕" w:cs="Calibri"/>
              <w:sz w:val="22"/>
              <w:szCs w:val="22"/>
              <w:lang w:val="ja-JP" w:eastAsia="ja-JP"/>
            </w:rPr>
          </w:pPr>
          <w:r>
            <w:rPr/>
            <w:t>9.3.1.20</w:t>
          </w:r>
          <w:r>
            <w:rPr>
              <w:rFonts w:eastAsia="Malgun Gothic;맑은 고딕" w:cs="Calibri" w:ascii="Calibri" w:hAnsi="Calibri"/>
              <w:sz w:val="22"/>
              <w:szCs w:val="22"/>
              <w:lang w:val="ja-JP" w:eastAsia="ja-JP"/>
            </w:rPr>
            <w:tab/>
          </w:r>
          <w:r>
            <w:rPr/>
            <w:t>Source to Target Transparent Container</w:t>
            <w:tab/>
          </w:r>
          <w:hyperlink w:anchor="__RefHeading___Toc51764428">
            <w:r>
              <w:rPr>
                <w:rStyle w:val="IndexLink"/>
              </w:rPr>
              <w:t>130</w:t>
            </w:r>
          </w:hyperlink>
        </w:p>
        <w:p>
          <w:pPr>
            <w:pStyle w:val="41"/>
            <w:bidi w:val="0"/>
            <w:ind w:left="1418" w:right="425" w:hanging="1418"/>
            <w:jc w:val="left"/>
            <w:rPr>
              <w:rFonts w:ascii="Calibri" w:hAnsi="Calibri" w:eastAsia="Malgun Gothic;맑은 고딕" w:cs="Calibri"/>
              <w:sz w:val="22"/>
              <w:szCs w:val="22"/>
              <w:lang w:val="ja-JP" w:eastAsia="ja-JP"/>
            </w:rPr>
          </w:pPr>
          <w:r>
            <w:rPr/>
            <w:t>9.3.1.21</w:t>
          </w:r>
          <w:r>
            <w:rPr>
              <w:rFonts w:eastAsia="Malgun Gothic;맑은 고딕" w:cs="Calibri" w:ascii="Calibri" w:hAnsi="Calibri"/>
              <w:sz w:val="22"/>
              <w:szCs w:val="22"/>
              <w:lang w:val="ja-JP" w:eastAsia="ja-JP"/>
            </w:rPr>
            <w:tab/>
          </w:r>
          <w:r>
            <w:rPr/>
            <w:t>Target to Source Transparent Container</w:t>
            <w:tab/>
          </w:r>
          <w:hyperlink w:anchor="__RefHeading___Toc51764429">
            <w:r>
              <w:rPr>
                <w:rStyle w:val="IndexLink"/>
              </w:rPr>
              <w:t>131</w:t>
            </w:r>
          </w:hyperlink>
        </w:p>
        <w:p>
          <w:pPr>
            <w:pStyle w:val="41"/>
            <w:bidi w:val="0"/>
            <w:ind w:left="1418" w:right="425" w:hanging="1418"/>
            <w:jc w:val="left"/>
            <w:rPr>
              <w:rFonts w:ascii="Calibri" w:hAnsi="Calibri" w:eastAsia="Malgun Gothic;맑은 고딕" w:cs="Calibri"/>
              <w:sz w:val="22"/>
              <w:szCs w:val="22"/>
              <w:lang w:val="ja-JP" w:eastAsia="ja-JP"/>
            </w:rPr>
          </w:pPr>
          <w:r>
            <w:rPr/>
            <w:t>9.3.1.22</w:t>
          </w:r>
          <w:r>
            <w:rPr>
              <w:rFonts w:eastAsia="Malgun Gothic;맑은 고딕" w:cs="Calibri" w:ascii="Calibri" w:hAnsi="Calibri"/>
              <w:sz w:val="22"/>
              <w:szCs w:val="22"/>
              <w:lang w:val="ja-JP" w:eastAsia="ja-JP"/>
            </w:rPr>
            <w:tab/>
          </w:r>
          <w:r>
            <w:rPr/>
            <w:t>Handover Type</w:t>
            <w:tab/>
          </w:r>
          <w:hyperlink w:anchor="__RefHeading___Toc51764430">
            <w:r>
              <w:rPr>
                <w:rStyle w:val="IndexLink"/>
              </w:rPr>
              <w:t>131</w:t>
            </w:r>
          </w:hyperlink>
        </w:p>
        <w:p>
          <w:pPr>
            <w:pStyle w:val="41"/>
            <w:bidi w:val="0"/>
            <w:ind w:left="1418" w:right="425" w:hanging="1418"/>
            <w:jc w:val="left"/>
            <w:rPr>
              <w:rFonts w:ascii="Calibri" w:hAnsi="Calibri" w:eastAsia="Malgun Gothic;맑은 고딕" w:cs="Calibri"/>
              <w:sz w:val="22"/>
              <w:szCs w:val="22"/>
              <w:lang w:val="ja-JP" w:eastAsia="ja-JP"/>
            </w:rPr>
          </w:pPr>
          <w:r>
            <w:rPr/>
            <w:t>9.3.1.23</w:t>
          </w:r>
          <w:r>
            <w:rPr>
              <w:rFonts w:eastAsia="Malgun Gothic;맑은 고딕" w:cs="Calibri" w:ascii="Calibri" w:hAnsi="Calibri"/>
              <w:sz w:val="22"/>
              <w:szCs w:val="22"/>
              <w:lang w:val="ja-JP" w:eastAsia="ja-JP"/>
            </w:rPr>
            <w:tab/>
          </w:r>
          <w:r>
            <w:rPr/>
            <w:t>MICO Mode Indication</w:t>
            <w:tab/>
          </w:r>
          <w:hyperlink w:anchor="__RefHeading___Toc51764431">
            <w:r>
              <w:rPr>
                <w:rStyle w:val="IndexLink"/>
              </w:rPr>
              <w:t>131</w:t>
            </w:r>
          </w:hyperlink>
        </w:p>
        <w:p>
          <w:pPr>
            <w:pStyle w:val="41"/>
            <w:bidi w:val="0"/>
            <w:ind w:left="1418" w:right="425" w:hanging="1418"/>
            <w:jc w:val="left"/>
            <w:rPr>
              <w:rFonts w:ascii="Calibri" w:hAnsi="Calibri" w:eastAsia="Malgun Gothic;맑은 고딕" w:cs="Calibri"/>
              <w:sz w:val="22"/>
              <w:szCs w:val="22"/>
              <w:lang w:val="ja-JP" w:eastAsia="ja-JP"/>
            </w:rPr>
          </w:pPr>
          <w:r>
            <w:rPr/>
            <w:t>9.3.1.24</w:t>
          </w:r>
          <w:r>
            <w:rPr>
              <w:rFonts w:eastAsia="Malgun Gothic;맑은 고딕" w:cs="Calibri" w:ascii="Calibri" w:hAnsi="Calibri"/>
              <w:sz w:val="22"/>
              <w:szCs w:val="22"/>
              <w:lang w:val="ja-JP" w:eastAsia="ja-JP"/>
            </w:rPr>
            <w:tab/>
          </w:r>
          <w:r>
            <w:rPr/>
            <w:t>S-NSSAI</w:t>
            <w:tab/>
          </w:r>
          <w:hyperlink w:anchor="__RefHeading___Toc51764432">
            <w:r>
              <w:rPr>
                <w:rStyle w:val="IndexLink"/>
              </w:rPr>
              <w:t>131</w:t>
            </w:r>
          </w:hyperlink>
        </w:p>
        <w:p>
          <w:pPr>
            <w:pStyle w:val="41"/>
            <w:bidi w:val="0"/>
            <w:ind w:left="1418" w:right="425" w:hanging="1418"/>
            <w:jc w:val="left"/>
            <w:rPr>
              <w:rFonts w:ascii="Calibri" w:hAnsi="Calibri" w:eastAsia="Malgun Gothic;맑은 고딕" w:cs="Calibri"/>
              <w:sz w:val="22"/>
              <w:szCs w:val="22"/>
              <w:lang w:val="ja-JP" w:eastAsia="ja-JP"/>
            </w:rPr>
          </w:pPr>
          <w:r>
            <w:rPr/>
            <w:t>9.3.1.25</w:t>
          </w:r>
          <w:r>
            <w:rPr>
              <w:rFonts w:eastAsia="Malgun Gothic;맑은 고딕" w:cs="Calibri" w:ascii="Calibri" w:hAnsi="Calibri"/>
              <w:sz w:val="22"/>
              <w:szCs w:val="22"/>
              <w:lang w:val="ja-JP" w:eastAsia="ja-JP"/>
            </w:rPr>
            <w:tab/>
          </w:r>
          <w:r>
            <w:rPr/>
            <w:t>Target ID</w:t>
            <w:tab/>
          </w:r>
          <w:hyperlink w:anchor="__RefHeading___Toc51764433">
            <w:r>
              <w:rPr>
                <w:rStyle w:val="IndexLink"/>
              </w:rPr>
              <w:t>131</w:t>
            </w:r>
          </w:hyperlink>
        </w:p>
        <w:p>
          <w:pPr>
            <w:pStyle w:val="41"/>
            <w:bidi w:val="0"/>
            <w:ind w:left="1418" w:right="425" w:hanging="1418"/>
            <w:jc w:val="left"/>
            <w:rPr>
              <w:rFonts w:ascii="Calibri" w:hAnsi="Calibri" w:eastAsia="Malgun Gothic;맑은 고딕" w:cs="Calibri"/>
              <w:sz w:val="22"/>
              <w:szCs w:val="22"/>
              <w:lang w:val="ja-JP" w:eastAsia="ja-JP"/>
            </w:rPr>
          </w:pPr>
          <w:r>
            <w:rPr/>
            <w:t>9.3.1.26</w:t>
          </w:r>
          <w:r>
            <w:rPr>
              <w:rFonts w:eastAsia="Malgun Gothic;맑은 고딕" w:cs="Calibri" w:ascii="Calibri" w:hAnsi="Calibri"/>
              <w:sz w:val="22"/>
              <w:szCs w:val="22"/>
              <w:lang w:val="ja-JP" w:eastAsia="ja-JP"/>
            </w:rPr>
            <w:tab/>
          </w:r>
          <w:r>
            <w:rPr/>
            <w:t>Emergency Fallback Indicator</w:t>
            <w:tab/>
          </w:r>
          <w:hyperlink w:anchor="__RefHeading___Toc51764434">
            <w:r>
              <w:rPr>
                <w:rStyle w:val="IndexLink"/>
              </w:rPr>
              <w:t>132</w:t>
            </w:r>
          </w:hyperlink>
        </w:p>
        <w:p>
          <w:pPr>
            <w:pStyle w:val="41"/>
            <w:bidi w:val="0"/>
            <w:ind w:left="1418" w:right="425" w:hanging="1418"/>
            <w:jc w:val="left"/>
            <w:rPr>
              <w:rFonts w:ascii="Calibri" w:hAnsi="Calibri" w:eastAsia="Malgun Gothic;맑은 고딕" w:cs="Calibri"/>
              <w:sz w:val="22"/>
              <w:szCs w:val="22"/>
              <w:lang w:val="ja-JP" w:eastAsia="ja-JP"/>
            </w:rPr>
          </w:pPr>
          <w:r>
            <w:rPr/>
            <w:t>9.3.1.27</w:t>
          </w:r>
          <w:r>
            <w:rPr>
              <w:rFonts w:eastAsia="Malgun Gothic;맑은 고딕" w:cs="Calibri" w:ascii="Calibri" w:hAnsi="Calibri"/>
              <w:sz w:val="22"/>
              <w:szCs w:val="22"/>
              <w:lang w:val="ja-JP" w:eastAsia="ja-JP"/>
            </w:rPr>
            <w:tab/>
          </w:r>
          <w:r>
            <w:rPr>
              <w:lang w:val="ja-JP" w:eastAsia="ja-JP"/>
            </w:rPr>
            <w:t>Security Indication</w:t>
          </w:r>
          <w:r>
            <w:rPr/>
            <w:tab/>
          </w:r>
          <w:hyperlink w:anchor="__RefHeading___Toc51764435">
            <w:r>
              <w:rPr>
                <w:rStyle w:val="IndexLink"/>
              </w:rPr>
              <w:t>132</w:t>
            </w:r>
          </w:hyperlink>
        </w:p>
        <w:p>
          <w:pPr>
            <w:pStyle w:val="41"/>
            <w:bidi w:val="0"/>
            <w:ind w:left="1418" w:right="425" w:hanging="1418"/>
            <w:jc w:val="left"/>
            <w:rPr>
              <w:rFonts w:ascii="Calibri" w:hAnsi="Calibri" w:eastAsia="Malgun Gothic;맑은 고딕" w:cs="Calibri"/>
              <w:sz w:val="22"/>
              <w:szCs w:val="22"/>
              <w:lang w:val="ja-JP" w:eastAsia="ja-JP"/>
            </w:rPr>
          </w:pPr>
          <w:r>
            <w:rPr/>
            <w:t>9.3.1.28</w:t>
          </w:r>
          <w:r>
            <w:rPr>
              <w:rFonts w:eastAsia="Malgun Gothic;맑은 고딕" w:cs="Calibri" w:ascii="Calibri" w:hAnsi="Calibri"/>
              <w:sz w:val="22"/>
              <w:szCs w:val="22"/>
              <w:lang w:val="ja-JP" w:eastAsia="ja-JP"/>
            </w:rPr>
            <w:tab/>
          </w:r>
          <w:r>
            <w:rPr/>
            <w:t>Non Dynamic 5QI Descriptor</w:t>
            <w:tab/>
          </w:r>
          <w:hyperlink w:anchor="__RefHeading___Toc51764436">
            <w:r>
              <w:rPr>
                <w:rStyle w:val="IndexLink"/>
              </w:rPr>
              <w:t>133</w:t>
            </w:r>
          </w:hyperlink>
        </w:p>
        <w:p>
          <w:pPr>
            <w:pStyle w:val="41"/>
            <w:bidi w:val="0"/>
            <w:ind w:left="1418" w:right="425" w:hanging="1418"/>
            <w:jc w:val="left"/>
            <w:rPr>
              <w:rFonts w:ascii="Calibri" w:hAnsi="Calibri" w:eastAsia="Malgun Gothic;맑은 고딕" w:cs="Calibri"/>
              <w:sz w:val="22"/>
              <w:szCs w:val="22"/>
              <w:lang w:val="ja-JP" w:eastAsia="ja-JP"/>
            </w:rPr>
          </w:pPr>
          <w:r>
            <w:rPr/>
            <w:t>9.3.1.29</w:t>
          </w:r>
          <w:r>
            <w:rPr>
              <w:rFonts w:eastAsia="Malgun Gothic;맑은 고딕" w:cs="Calibri" w:ascii="Calibri" w:hAnsi="Calibri"/>
              <w:sz w:val="22"/>
              <w:szCs w:val="22"/>
              <w:lang w:val="ja-JP" w:eastAsia="ja-JP"/>
            </w:rPr>
            <w:tab/>
          </w:r>
          <w:r>
            <w:rPr/>
            <w:t>Source NG-RAN Node to Target NG-RAN Node Transparent Container</w:t>
            <w:tab/>
          </w:r>
          <w:hyperlink w:anchor="__RefHeading___Toc51764437">
            <w:r>
              <w:rPr>
                <w:rStyle w:val="IndexLink"/>
              </w:rPr>
              <w:t>134</w:t>
            </w:r>
          </w:hyperlink>
        </w:p>
        <w:p>
          <w:pPr>
            <w:pStyle w:val="41"/>
            <w:bidi w:val="0"/>
            <w:ind w:left="1418" w:right="425" w:hanging="1418"/>
            <w:jc w:val="left"/>
            <w:rPr>
              <w:rFonts w:ascii="Calibri" w:hAnsi="Calibri" w:eastAsia="Malgun Gothic;맑은 고딕" w:cs="Calibri"/>
              <w:sz w:val="22"/>
              <w:szCs w:val="22"/>
              <w:lang w:val="ja-JP" w:eastAsia="ja-JP"/>
            </w:rPr>
          </w:pPr>
          <w:r>
            <w:rPr/>
            <w:t>9.3.1.30</w:t>
          </w:r>
          <w:r>
            <w:rPr>
              <w:rFonts w:eastAsia="Malgun Gothic;맑은 고딕" w:cs="Calibri" w:ascii="Calibri" w:hAnsi="Calibri"/>
              <w:sz w:val="22"/>
              <w:szCs w:val="22"/>
              <w:lang w:val="ja-JP" w:eastAsia="ja-JP"/>
            </w:rPr>
            <w:tab/>
          </w:r>
          <w:r>
            <w:rPr/>
            <w:t>Target NG-RAN Node to Source NG-RAN Node Transparent Container</w:t>
            <w:tab/>
          </w:r>
          <w:hyperlink w:anchor="__RefHeading___Toc51764438">
            <w:r>
              <w:rPr>
                <w:rStyle w:val="IndexLink"/>
              </w:rPr>
              <w:t>135</w:t>
            </w:r>
          </w:hyperlink>
        </w:p>
        <w:p>
          <w:pPr>
            <w:pStyle w:val="41"/>
            <w:bidi w:val="0"/>
            <w:ind w:left="1418" w:right="425" w:hanging="1418"/>
            <w:jc w:val="left"/>
            <w:rPr>
              <w:rFonts w:ascii="Calibri" w:hAnsi="Calibri" w:eastAsia="Malgun Gothic;맑은 고딕" w:cs="Calibri"/>
              <w:sz w:val="22"/>
              <w:szCs w:val="22"/>
              <w:lang w:val="ja-JP" w:eastAsia="ja-JP"/>
            </w:rPr>
          </w:pPr>
          <w:r>
            <w:rPr/>
            <w:t>9.3.1.31</w:t>
          </w:r>
          <w:r>
            <w:rPr>
              <w:rFonts w:eastAsia="Malgun Gothic;맑은 고딕" w:cs="Calibri" w:ascii="Calibri" w:hAnsi="Calibri"/>
              <w:sz w:val="22"/>
              <w:szCs w:val="22"/>
              <w:lang w:val="ja-JP" w:eastAsia="ja-JP"/>
            </w:rPr>
            <w:tab/>
          </w:r>
          <w:r>
            <w:rPr/>
            <w:t>Allowed NSSAI</w:t>
            <w:tab/>
          </w:r>
          <w:hyperlink w:anchor="__RefHeading___Toc51764439">
            <w:r>
              <w:rPr>
                <w:rStyle w:val="IndexLink"/>
              </w:rPr>
              <w:t>135</w:t>
            </w:r>
          </w:hyperlink>
        </w:p>
        <w:p>
          <w:pPr>
            <w:pStyle w:val="41"/>
            <w:bidi w:val="0"/>
            <w:ind w:left="1418" w:right="425" w:hanging="1418"/>
            <w:jc w:val="left"/>
            <w:rPr>
              <w:rFonts w:ascii="Calibri" w:hAnsi="Calibri" w:eastAsia="Malgun Gothic;맑은 고딕" w:cs="Calibri"/>
              <w:sz w:val="22"/>
              <w:szCs w:val="22"/>
              <w:lang w:val="ja-JP" w:eastAsia="ja-JP"/>
            </w:rPr>
          </w:pPr>
          <w:r>
            <w:rPr/>
            <w:t>9.3.1.32</w:t>
          </w:r>
          <w:r>
            <w:rPr>
              <w:rFonts w:eastAsia="Malgun Gothic;맑은 고딕" w:cs="Calibri" w:ascii="Calibri" w:hAnsi="Calibri"/>
              <w:sz w:val="22"/>
              <w:szCs w:val="22"/>
              <w:lang w:val="ja-JP" w:eastAsia="ja-JP"/>
            </w:rPr>
            <w:tab/>
          </w:r>
          <w:r>
            <w:rPr/>
            <w:t>Relative AMF Capacity</w:t>
            <w:tab/>
          </w:r>
          <w:hyperlink w:anchor="__RefHeading___Toc51764440">
            <w:r>
              <w:rPr>
                <w:rStyle w:val="IndexLink"/>
              </w:rPr>
              <w:t>135</w:t>
            </w:r>
          </w:hyperlink>
        </w:p>
        <w:p>
          <w:pPr>
            <w:pStyle w:val="41"/>
            <w:bidi w:val="0"/>
            <w:ind w:left="1418" w:right="425" w:hanging="1418"/>
            <w:jc w:val="left"/>
            <w:rPr>
              <w:rFonts w:ascii="Calibri" w:hAnsi="Calibri" w:eastAsia="Malgun Gothic;맑은 고딕" w:cs="Calibri"/>
              <w:sz w:val="22"/>
              <w:szCs w:val="22"/>
              <w:lang w:val="ja-JP" w:eastAsia="ja-JP"/>
            </w:rPr>
          </w:pPr>
          <w:r>
            <w:rPr/>
            <w:t>9.3.1.33</w:t>
          </w:r>
          <w:r>
            <w:rPr>
              <w:rFonts w:eastAsia="Malgun Gothic;맑은 고딕" w:cs="Calibri" w:ascii="Calibri" w:hAnsi="Calibri"/>
              <w:sz w:val="22"/>
              <w:szCs w:val="22"/>
              <w:lang w:val="ja-JP" w:eastAsia="ja-JP"/>
            </w:rPr>
            <w:tab/>
          </w:r>
          <w:r>
            <w:rPr/>
            <w:t>DL Forwarding</w:t>
            <w:tab/>
          </w:r>
          <w:hyperlink w:anchor="__RefHeading___Toc51764441">
            <w:r>
              <w:rPr>
                <w:rStyle w:val="IndexLink"/>
              </w:rPr>
              <w:t>135</w:t>
            </w:r>
          </w:hyperlink>
        </w:p>
        <w:p>
          <w:pPr>
            <w:pStyle w:val="41"/>
            <w:bidi w:val="0"/>
            <w:ind w:left="1418" w:right="425" w:hanging="1418"/>
            <w:jc w:val="left"/>
            <w:rPr>
              <w:rFonts w:ascii="Calibri" w:hAnsi="Calibri" w:eastAsia="Malgun Gothic;맑은 고딕" w:cs="Calibri"/>
              <w:sz w:val="22"/>
              <w:szCs w:val="22"/>
              <w:lang w:val="ja-JP" w:eastAsia="ja-JP"/>
            </w:rPr>
          </w:pPr>
          <w:r>
            <w:rPr/>
            <w:t>9.3.1.34</w:t>
          </w:r>
          <w:r>
            <w:rPr>
              <w:rFonts w:eastAsia="Malgun Gothic;맑은 고딕" w:cs="Calibri" w:ascii="Calibri" w:hAnsi="Calibri"/>
              <w:sz w:val="22"/>
              <w:szCs w:val="22"/>
              <w:lang w:val="ja-JP" w:eastAsia="ja-JP"/>
            </w:rPr>
            <w:tab/>
          </w:r>
          <w:r>
            <w:rPr/>
            <w:t>DRBs to QoS Flows Mapping List</w:t>
            <w:tab/>
          </w:r>
          <w:hyperlink w:anchor="__RefHeading___Toc51764442">
            <w:r>
              <w:rPr>
                <w:rStyle w:val="IndexLink"/>
              </w:rPr>
              <w:t>135</w:t>
            </w:r>
          </w:hyperlink>
        </w:p>
        <w:p>
          <w:pPr>
            <w:pStyle w:val="41"/>
            <w:bidi w:val="0"/>
            <w:ind w:left="1418" w:right="425" w:hanging="1418"/>
            <w:jc w:val="left"/>
            <w:rPr>
              <w:rFonts w:ascii="Calibri" w:hAnsi="Calibri" w:eastAsia="Malgun Gothic;맑은 고딕" w:cs="Calibri"/>
              <w:sz w:val="22"/>
              <w:szCs w:val="22"/>
              <w:lang w:val="ja-JP" w:eastAsia="ja-JP"/>
            </w:rPr>
          </w:pPr>
          <w:r>
            <w:rPr/>
            <w:t>9.3.1.35</w:t>
          </w:r>
          <w:r>
            <w:rPr>
              <w:rFonts w:eastAsia="Malgun Gothic;맑은 고딕" w:cs="Calibri" w:ascii="Calibri" w:hAnsi="Calibri"/>
              <w:sz w:val="22"/>
              <w:szCs w:val="22"/>
              <w:lang w:val="ja-JP" w:eastAsia="ja-JP"/>
            </w:rPr>
            <w:tab/>
          </w:r>
          <w:r>
            <w:rPr>
              <w:rFonts w:cs="Arial"/>
            </w:rPr>
            <w:t>Message Identifier</w:t>
          </w:r>
          <w:r>
            <w:rPr/>
            <w:tab/>
          </w:r>
          <w:hyperlink w:anchor="__RefHeading___Toc51764443">
            <w:r>
              <w:rPr>
                <w:rStyle w:val="IndexLink"/>
              </w:rPr>
              <w:t>136</w:t>
            </w:r>
          </w:hyperlink>
        </w:p>
        <w:p>
          <w:pPr>
            <w:pStyle w:val="41"/>
            <w:bidi w:val="0"/>
            <w:ind w:left="1418" w:right="425" w:hanging="1418"/>
            <w:jc w:val="left"/>
            <w:rPr>
              <w:rFonts w:ascii="Calibri" w:hAnsi="Calibri" w:eastAsia="Malgun Gothic;맑은 고딕" w:cs="Calibri"/>
              <w:sz w:val="22"/>
              <w:szCs w:val="22"/>
              <w:lang w:val="ja-JP" w:eastAsia="ja-JP"/>
            </w:rPr>
          </w:pPr>
          <w:r>
            <w:rPr/>
            <w:t>9.3.1.36</w:t>
          </w:r>
          <w:r>
            <w:rPr>
              <w:rFonts w:eastAsia="Malgun Gothic;맑은 고딕" w:cs="Calibri" w:ascii="Calibri" w:hAnsi="Calibri"/>
              <w:sz w:val="22"/>
              <w:szCs w:val="22"/>
              <w:lang w:val="ja-JP" w:eastAsia="ja-JP"/>
            </w:rPr>
            <w:tab/>
          </w:r>
          <w:r>
            <w:rPr>
              <w:rFonts w:cs="Arial"/>
            </w:rPr>
            <w:t>Serial Number</w:t>
          </w:r>
          <w:r>
            <w:rPr/>
            <w:tab/>
          </w:r>
          <w:hyperlink w:anchor="__RefHeading___Toc51764444">
            <w:r>
              <w:rPr>
                <w:rStyle w:val="IndexLink"/>
              </w:rPr>
              <w:t>136</w:t>
            </w:r>
          </w:hyperlink>
        </w:p>
        <w:p>
          <w:pPr>
            <w:pStyle w:val="41"/>
            <w:bidi w:val="0"/>
            <w:ind w:left="1418" w:right="425" w:hanging="1418"/>
            <w:jc w:val="left"/>
            <w:rPr>
              <w:rFonts w:ascii="Calibri" w:hAnsi="Calibri" w:eastAsia="Malgun Gothic;맑은 고딕" w:cs="Calibri"/>
              <w:sz w:val="22"/>
              <w:szCs w:val="22"/>
              <w:lang w:val="ja-JP" w:eastAsia="ja-JP"/>
            </w:rPr>
          </w:pPr>
          <w:r>
            <w:rPr/>
            <w:t>9.3.1.37</w:t>
          </w:r>
          <w:r>
            <w:rPr>
              <w:rFonts w:eastAsia="Malgun Gothic;맑은 고딕" w:cs="Calibri" w:ascii="Calibri" w:hAnsi="Calibri"/>
              <w:sz w:val="22"/>
              <w:szCs w:val="22"/>
              <w:lang w:val="ja-JP" w:eastAsia="ja-JP"/>
            </w:rPr>
            <w:tab/>
          </w:r>
          <w:r>
            <w:rPr>
              <w:rFonts w:cs="Arial"/>
            </w:rPr>
            <w:t>Warning Area List</w:t>
          </w:r>
          <w:r>
            <w:rPr/>
            <w:tab/>
          </w:r>
          <w:hyperlink w:anchor="__RefHeading___Toc51764445">
            <w:r>
              <w:rPr>
                <w:rStyle w:val="IndexLink"/>
              </w:rPr>
              <w:t>136</w:t>
            </w:r>
          </w:hyperlink>
        </w:p>
        <w:p>
          <w:pPr>
            <w:pStyle w:val="41"/>
            <w:bidi w:val="0"/>
            <w:ind w:left="1418" w:right="425" w:hanging="1418"/>
            <w:jc w:val="left"/>
            <w:rPr>
              <w:rFonts w:ascii="Calibri" w:hAnsi="Calibri" w:eastAsia="Malgun Gothic;맑은 고딕" w:cs="Calibri"/>
              <w:sz w:val="22"/>
              <w:szCs w:val="22"/>
              <w:lang w:val="ja-JP" w:eastAsia="ja-JP"/>
            </w:rPr>
          </w:pPr>
          <w:r>
            <w:rPr/>
            <w:t>9.3.1.38</w:t>
          </w:r>
          <w:r>
            <w:rPr>
              <w:rFonts w:eastAsia="Malgun Gothic;맑은 고딕" w:cs="Calibri" w:ascii="Calibri" w:hAnsi="Calibri"/>
              <w:sz w:val="22"/>
              <w:szCs w:val="22"/>
              <w:lang w:val="ja-JP" w:eastAsia="ja-JP"/>
            </w:rPr>
            <w:tab/>
          </w:r>
          <w:r>
            <w:rPr>
              <w:rFonts w:cs="Arial"/>
            </w:rPr>
            <w:t>Number of Broadcasts Requested</w:t>
          </w:r>
          <w:r>
            <w:rPr/>
            <w:tab/>
          </w:r>
          <w:hyperlink w:anchor="__RefHeading___Toc51764446">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9.3.1.39</w:t>
          </w:r>
          <w:r>
            <w:rPr>
              <w:rFonts w:eastAsia="Malgun Gothic;맑은 고딕" w:cs="Calibri" w:ascii="Calibri" w:hAnsi="Calibri"/>
              <w:sz w:val="22"/>
              <w:szCs w:val="22"/>
              <w:lang w:val="ja-JP" w:eastAsia="ja-JP"/>
            </w:rPr>
            <w:tab/>
          </w:r>
          <w:r>
            <w:rPr>
              <w:rFonts w:cs="Arial"/>
            </w:rPr>
            <w:t>Warning Type</w:t>
          </w:r>
          <w:r>
            <w:rPr/>
            <w:tab/>
          </w:r>
          <w:hyperlink w:anchor="__RefHeading___Toc51764447">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9.3.1.40</w:t>
          </w:r>
          <w:r>
            <w:rPr>
              <w:rFonts w:eastAsia="Malgun Gothic;맑은 고딕" w:cs="Calibri" w:ascii="Calibri" w:hAnsi="Calibri"/>
              <w:sz w:val="22"/>
              <w:szCs w:val="22"/>
              <w:lang w:val="ja-JP" w:eastAsia="ja-JP"/>
            </w:rPr>
            <w:tab/>
          </w:r>
          <w:r>
            <w:rPr/>
            <w:t>Void</w:t>
            <w:tab/>
          </w:r>
          <w:hyperlink w:anchor="__RefHeading___Toc51764448">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9.3.1.41</w:t>
          </w:r>
          <w:r>
            <w:rPr>
              <w:rFonts w:eastAsia="Malgun Gothic;맑은 고딕" w:cs="Calibri" w:ascii="Calibri" w:hAnsi="Calibri"/>
              <w:sz w:val="22"/>
              <w:szCs w:val="22"/>
              <w:lang w:val="ja-JP" w:eastAsia="ja-JP"/>
            </w:rPr>
            <w:tab/>
          </w:r>
          <w:r>
            <w:rPr>
              <w:rFonts w:cs="Arial"/>
            </w:rPr>
            <w:t>Data Coding Scheme</w:t>
          </w:r>
          <w:r>
            <w:rPr/>
            <w:tab/>
          </w:r>
          <w:hyperlink w:anchor="__RefHeading___Toc51764449">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9.3.1.42</w:t>
          </w:r>
          <w:r>
            <w:rPr>
              <w:rFonts w:eastAsia="Malgun Gothic;맑은 고딕" w:cs="Calibri" w:ascii="Calibri" w:hAnsi="Calibri"/>
              <w:sz w:val="22"/>
              <w:szCs w:val="22"/>
              <w:lang w:val="ja-JP" w:eastAsia="ja-JP"/>
            </w:rPr>
            <w:tab/>
          </w:r>
          <w:r>
            <w:rPr>
              <w:rFonts w:cs="Arial"/>
            </w:rPr>
            <w:t>Warning Message Contents</w:t>
          </w:r>
          <w:r>
            <w:rPr/>
            <w:tab/>
          </w:r>
          <w:hyperlink w:anchor="__RefHeading___Toc51764450">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9.3.1.43</w:t>
          </w:r>
          <w:r>
            <w:rPr>
              <w:rFonts w:eastAsia="Malgun Gothic;맑은 고딕" w:cs="Calibri" w:ascii="Calibri" w:hAnsi="Calibri"/>
              <w:sz w:val="22"/>
              <w:szCs w:val="22"/>
              <w:lang w:val="ja-JP" w:eastAsia="ja-JP"/>
            </w:rPr>
            <w:tab/>
          </w:r>
          <w:r>
            <w:rPr>
              <w:rFonts w:cs="Arial"/>
            </w:rPr>
            <w:t>Broadcast Completed Area List</w:t>
          </w:r>
          <w:r>
            <w:rPr/>
            <w:tab/>
          </w:r>
          <w:hyperlink w:anchor="__RefHeading___Toc51764451">
            <w:r>
              <w:rPr>
                <w:rStyle w:val="IndexLink"/>
              </w:rPr>
              <w:t>137</w:t>
            </w:r>
          </w:hyperlink>
        </w:p>
        <w:p>
          <w:pPr>
            <w:pStyle w:val="41"/>
            <w:bidi w:val="0"/>
            <w:ind w:left="1418" w:right="425" w:hanging="1418"/>
            <w:jc w:val="left"/>
            <w:rPr>
              <w:rFonts w:ascii="Calibri" w:hAnsi="Calibri" w:eastAsia="Malgun Gothic;맑은 고딕" w:cs="Calibri"/>
              <w:sz w:val="22"/>
              <w:szCs w:val="22"/>
              <w:lang w:val="ja-JP" w:eastAsia="ja-JP"/>
            </w:rPr>
          </w:pPr>
          <w:r>
            <w:rPr/>
            <w:t>9.3.1.44</w:t>
          </w:r>
          <w:r>
            <w:rPr>
              <w:rFonts w:eastAsia="Malgun Gothic;맑은 고딕" w:cs="Calibri" w:ascii="Calibri" w:hAnsi="Calibri"/>
              <w:sz w:val="22"/>
              <w:szCs w:val="22"/>
              <w:lang w:val="ja-JP" w:eastAsia="ja-JP"/>
            </w:rPr>
            <w:tab/>
          </w:r>
          <w:r>
            <w:rPr/>
            <w:t>Broadcast Cancelled Area List</w:t>
            <w:tab/>
          </w:r>
          <w:hyperlink w:anchor="__RefHeading___Toc51764452">
            <w:r>
              <w:rPr>
                <w:rStyle w:val="IndexLink"/>
              </w:rPr>
              <w:t>138</w:t>
            </w:r>
          </w:hyperlink>
        </w:p>
        <w:p>
          <w:pPr>
            <w:pStyle w:val="41"/>
            <w:bidi w:val="0"/>
            <w:ind w:left="1418" w:right="425" w:hanging="1418"/>
            <w:jc w:val="left"/>
            <w:rPr>
              <w:rFonts w:ascii="Calibri" w:hAnsi="Calibri" w:eastAsia="Malgun Gothic;맑은 고딕" w:cs="Calibri"/>
              <w:sz w:val="22"/>
              <w:szCs w:val="22"/>
              <w:lang w:val="ja-JP" w:eastAsia="ja-JP"/>
            </w:rPr>
          </w:pPr>
          <w:r>
            <w:rPr/>
            <w:t>9.3.1.45</w:t>
          </w:r>
          <w:r>
            <w:rPr>
              <w:rFonts w:eastAsia="Malgun Gothic;맑은 고딕" w:cs="Calibri" w:ascii="Calibri" w:hAnsi="Calibri"/>
              <w:sz w:val="22"/>
              <w:szCs w:val="22"/>
              <w:lang w:val="ja-JP" w:eastAsia="ja-JP"/>
            </w:rPr>
            <w:tab/>
          </w:r>
          <w:r>
            <w:rPr/>
            <w:t>Number of Broadcasts</w:t>
            <w:tab/>
          </w:r>
          <w:hyperlink w:anchor="__RefHeading___Toc51764453">
            <w:r>
              <w:rPr>
                <w:rStyle w:val="IndexLink"/>
              </w:rPr>
              <w:t>140</w:t>
            </w:r>
          </w:hyperlink>
        </w:p>
        <w:p>
          <w:pPr>
            <w:pStyle w:val="41"/>
            <w:bidi w:val="0"/>
            <w:ind w:left="1418" w:right="425" w:hanging="1418"/>
            <w:jc w:val="left"/>
            <w:rPr>
              <w:rFonts w:ascii="Calibri" w:hAnsi="Calibri" w:eastAsia="Malgun Gothic;맑은 고딕" w:cs="Calibri"/>
              <w:sz w:val="22"/>
              <w:szCs w:val="22"/>
              <w:lang w:val="ja-JP" w:eastAsia="ja-JP"/>
            </w:rPr>
          </w:pPr>
          <w:r>
            <w:rPr/>
            <w:t>9.3.1.46</w:t>
          </w:r>
          <w:r>
            <w:rPr>
              <w:rFonts w:eastAsia="Malgun Gothic;맑은 고딕" w:cs="Calibri" w:ascii="Calibri" w:hAnsi="Calibri"/>
              <w:sz w:val="22"/>
              <w:szCs w:val="22"/>
              <w:lang w:val="ja-JP" w:eastAsia="ja-JP"/>
            </w:rPr>
            <w:tab/>
          </w:r>
          <w:r>
            <w:rPr/>
            <w:t>Concurrent Warning Message Indicator</w:t>
            <w:tab/>
          </w:r>
          <w:hyperlink w:anchor="__RefHeading___Toc51764454">
            <w:r>
              <w:rPr>
                <w:rStyle w:val="IndexLink"/>
              </w:rPr>
              <w:t>140</w:t>
            </w:r>
          </w:hyperlink>
        </w:p>
        <w:p>
          <w:pPr>
            <w:pStyle w:val="41"/>
            <w:bidi w:val="0"/>
            <w:ind w:left="1418" w:right="425" w:hanging="1418"/>
            <w:jc w:val="left"/>
            <w:rPr>
              <w:rFonts w:ascii="Calibri" w:hAnsi="Calibri" w:eastAsia="Malgun Gothic;맑은 고딕" w:cs="Calibri"/>
              <w:sz w:val="22"/>
              <w:szCs w:val="22"/>
              <w:lang w:val="ja-JP" w:eastAsia="ja-JP"/>
            </w:rPr>
          </w:pPr>
          <w:r>
            <w:rPr/>
            <w:t>9.3.1.47</w:t>
          </w:r>
          <w:r>
            <w:rPr>
              <w:rFonts w:eastAsia="Malgun Gothic;맑은 고딕" w:cs="Calibri" w:ascii="Calibri" w:hAnsi="Calibri"/>
              <w:sz w:val="22"/>
              <w:szCs w:val="22"/>
              <w:lang w:val="ja-JP" w:eastAsia="ja-JP"/>
            </w:rPr>
            <w:tab/>
          </w:r>
          <w:r>
            <w:rPr/>
            <w:t>Cancel-All Warning Messages Indicator</w:t>
            <w:tab/>
          </w:r>
          <w:hyperlink w:anchor="__RefHeading___Toc51764455">
            <w:r>
              <w:rPr>
                <w:rStyle w:val="IndexLink"/>
              </w:rPr>
              <w:t>140</w:t>
            </w:r>
          </w:hyperlink>
        </w:p>
        <w:p>
          <w:pPr>
            <w:pStyle w:val="41"/>
            <w:bidi w:val="0"/>
            <w:ind w:left="1418" w:right="425" w:hanging="1418"/>
            <w:jc w:val="left"/>
            <w:rPr>
              <w:rFonts w:ascii="Calibri" w:hAnsi="Calibri" w:eastAsia="Malgun Gothic;맑은 고딕" w:cs="Calibri"/>
              <w:sz w:val="22"/>
              <w:szCs w:val="22"/>
              <w:lang w:val="ja-JP" w:eastAsia="ja-JP"/>
            </w:rPr>
          </w:pPr>
          <w:r>
            <w:rPr/>
            <w:t>9.3.1.48</w:t>
          </w:r>
          <w:r>
            <w:rPr>
              <w:rFonts w:eastAsia="Malgun Gothic;맑은 고딕" w:cs="Calibri" w:ascii="Calibri" w:hAnsi="Calibri"/>
              <w:sz w:val="22"/>
              <w:szCs w:val="22"/>
              <w:lang w:val="ja-JP" w:eastAsia="ja-JP"/>
            </w:rPr>
            <w:tab/>
          </w:r>
          <w:r>
            <w:rPr>
              <w:rFonts w:cs="Arial"/>
            </w:rPr>
            <w:t>Emergency Area ID</w:t>
          </w:r>
          <w:r>
            <w:rPr/>
            <w:tab/>
          </w:r>
          <w:hyperlink w:anchor="__RefHeading___Toc51764456">
            <w:r>
              <w:rPr>
                <w:rStyle w:val="IndexLink"/>
              </w:rPr>
              <w:t>140</w:t>
            </w:r>
          </w:hyperlink>
        </w:p>
        <w:p>
          <w:pPr>
            <w:pStyle w:val="41"/>
            <w:bidi w:val="0"/>
            <w:ind w:left="1418" w:right="425" w:hanging="1418"/>
            <w:jc w:val="left"/>
            <w:rPr>
              <w:rFonts w:ascii="Calibri" w:hAnsi="Calibri" w:eastAsia="Malgun Gothic;맑은 고딕" w:cs="Calibri"/>
              <w:sz w:val="22"/>
              <w:szCs w:val="22"/>
              <w:lang w:val="ja-JP" w:eastAsia="ja-JP"/>
            </w:rPr>
          </w:pPr>
          <w:r>
            <w:rPr/>
            <w:t>9.3.1.49</w:t>
          </w:r>
          <w:r>
            <w:rPr>
              <w:rFonts w:eastAsia="Malgun Gothic;맑은 고딕" w:cs="Calibri" w:ascii="Calibri" w:hAnsi="Calibri"/>
              <w:sz w:val="22"/>
              <w:szCs w:val="22"/>
              <w:lang w:val="ja-JP" w:eastAsia="ja-JP"/>
            </w:rPr>
            <w:tab/>
          </w:r>
          <w:r>
            <w:rPr/>
            <w:t>Repetition Period</w:t>
            <w:tab/>
          </w:r>
          <w:hyperlink w:anchor="__RefHeading___Toc51764457">
            <w:r>
              <w:rPr>
                <w:rStyle w:val="IndexLink"/>
              </w:rPr>
              <w:t>140</w:t>
            </w:r>
          </w:hyperlink>
        </w:p>
        <w:p>
          <w:pPr>
            <w:pStyle w:val="41"/>
            <w:bidi w:val="0"/>
            <w:ind w:left="1418" w:right="425" w:hanging="1418"/>
            <w:jc w:val="left"/>
            <w:rPr>
              <w:rFonts w:ascii="Calibri" w:hAnsi="Calibri" w:eastAsia="Malgun Gothic;맑은 고딕" w:cs="Calibri"/>
              <w:sz w:val="22"/>
              <w:szCs w:val="22"/>
              <w:lang w:val="ja-JP" w:eastAsia="ja-JP"/>
            </w:rPr>
          </w:pPr>
          <w:r>
            <w:rPr/>
            <w:t>9.3.1.50</w:t>
          </w:r>
          <w:r>
            <w:rPr>
              <w:rFonts w:eastAsia="Malgun Gothic;맑은 고딕" w:cs="Calibri" w:ascii="Calibri" w:hAnsi="Calibri"/>
              <w:sz w:val="22"/>
              <w:szCs w:val="22"/>
              <w:lang w:val="ja-JP" w:eastAsia="ja-JP"/>
            </w:rPr>
            <w:tab/>
          </w:r>
          <w:r>
            <w:rPr/>
            <w:t>PDU Session ID</w:t>
            <w:tab/>
          </w:r>
          <w:hyperlink w:anchor="__RefHeading___Toc51764458">
            <w:r>
              <w:rPr>
                <w:rStyle w:val="IndexLink"/>
              </w:rPr>
              <w:t>141</w:t>
            </w:r>
          </w:hyperlink>
        </w:p>
        <w:p>
          <w:pPr>
            <w:pStyle w:val="41"/>
            <w:bidi w:val="0"/>
            <w:ind w:left="1418" w:right="425" w:hanging="1418"/>
            <w:jc w:val="left"/>
            <w:rPr>
              <w:rFonts w:ascii="Calibri" w:hAnsi="Calibri" w:eastAsia="Malgun Gothic;맑은 고딕" w:cs="Calibri"/>
              <w:sz w:val="22"/>
              <w:szCs w:val="22"/>
              <w:lang w:val="ja-JP" w:eastAsia="ja-JP"/>
            </w:rPr>
          </w:pPr>
          <w:r>
            <w:rPr/>
            <w:t>9.3.1.51</w:t>
          </w:r>
          <w:r>
            <w:rPr>
              <w:rFonts w:eastAsia="Malgun Gothic;맑은 고딕" w:cs="Calibri" w:ascii="Calibri" w:hAnsi="Calibri"/>
              <w:sz w:val="22"/>
              <w:szCs w:val="22"/>
              <w:lang w:val="ja-JP" w:eastAsia="ja-JP"/>
            </w:rPr>
            <w:tab/>
          </w:r>
          <w:r>
            <w:rPr/>
            <w:t xml:space="preserve">QoS Flow </w:t>
          </w:r>
          <w:r>
            <w:rPr>
              <w:lang w:val="ja-JP" w:eastAsia="ja-JP"/>
            </w:rPr>
            <w:t>Identifier</w:t>
          </w:r>
          <w:r>
            <w:rPr/>
            <w:tab/>
          </w:r>
          <w:hyperlink w:anchor="__RefHeading___Toc51764459">
            <w:r>
              <w:rPr>
                <w:rStyle w:val="IndexLink"/>
              </w:rPr>
              <w:t>141</w:t>
            </w:r>
          </w:hyperlink>
        </w:p>
        <w:p>
          <w:pPr>
            <w:pStyle w:val="41"/>
            <w:bidi w:val="0"/>
            <w:ind w:left="1418" w:right="425" w:hanging="1418"/>
            <w:jc w:val="left"/>
            <w:rPr>
              <w:rFonts w:ascii="Calibri" w:hAnsi="Calibri" w:eastAsia="Malgun Gothic;맑은 고딕" w:cs="Calibri"/>
              <w:sz w:val="22"/>
              <w:szCs w:val="22"/>
              <w:lang w:val="ja-JP" w:eastAsia="ja-JP"/>
            </w:rPr>
          </w:pPr>
          <w:r>
            <w:rPr/>
            <w:t>9.3.1.52</w:t>
          </w:r>
          <w:r>
            <w:rPr>
              <w:rFonts w:eastAsia="Malgun Gothic;맑은 고딕" w:cs="Calibri" w:ascii="Calibri" w:hAnsi="Calibri"/>
              <w:sz w:val="22"/>
              <w:szCs w:val="22"/>
              <w:lang w:val="ja-JP" w:eastAsia="ja-JP"/>
            </w:rPr>
            <w:tab/>
          </w:r>
          <w:r>
            <w:rPr/>
            <w:t>PDU Session Type</w:t>
            <w:tab/>
          </w:r>
          <w:hyperlink w:anchor="__RefHeading___Toc51764460">
            <w:r>
              <w:rPr>
                <w:rStyle w:val="IndexLink"/>
              </w:rPr>
              <w:t>141</w:t>
            </w:r>
          </w:hyperlink>
        </w:p>
        <w:p>
          <w:pPr>
            <w:pStyle w:val="41"/>
            <w:bidi w:val="0"/>
            <w:ind w:left="1418" w:right="425" w:hanging="1418"/>
            <w:jc w:val="left"/>
            <w:rPr>
              <w:rFonts w:ascii="Calibri" w:hAnsi="Calibri" w:eastAsia="Malgun Gothic;맑은 고딕" w:cs="Calibri"/>
              <w:sz w:val="22"/>
              <w:szCs w:val="22"/>
              <w:lang w:val="ja-JP" w:eastAsia="ja-JP"/>
            </w:rPr>
          </w:pPr>
          <w:r>
            <w:rPr/>
            <w:t>9.3.1.53</w:t>
          </w:r>
          <w:r>
            <w:rPr>
              <w:rFonts w:eastAsia="Malgun Gothic;맑은 고딕" w:cs="Calibri" w:ascii="Calibri" w:hAnsi="Calibri"/>
              <w:sz w:val="22"/>
              <w:szCs w:val="22"/>
              <w:lang w:val="ja-JP" w:eastAsia="ja-JP"/>
            </w:rPr>
            <w:tab/>
          </w:r>
          <w:r>
            <w:rPr/>
            <w:t>DRB ID</w:t>
            <w:tab/>
          </w:r>
          <w:hyperlink w:anchor="__RefHeading___Toc51764461">
            <w:r>
              <w:rPr>
                <w:rStyle w:val="IndexLink"/>
              </w:rPr>
              <w:t>141</w:t>
            </w:r>
          </w:hyperlink>
        </w:p>
        <w:p>
          <w:pPr>
            <w:pStyle w:val="41"/>
            <w:bidi w:val="0"/>
            <w:ind w:left="1418" w:right="425" w:hanging="1418"/>
            <w:jc w:val="left"/>
            <w:rPr>
              <w:rFonts w:ascii="Calibri" w:hAnsi="Calibri" w:eastAsia="Malgun Gothic;맑은 고딕" w:cs="Calibri"/>
              <w:sz w:val="22"/>
              <w:szCs w:val="22"/>
              <w:lang w:val="ja-JP" w:eastAsia="ja-JP"/>
            </w:rPr>
          </w:pPr>
          <w:r>
            <w:rPr/>
            <w:t>9.3.1.54</w:t>
          </w:r>
          <w:r>
            <w:rPr>
              <w:rFonts w:eastAsia="Malgun Gothic;맑은 고딕" w:cs="Calibri" w:ascii="Calibri" w:hAnsi="Calibri"/>
              <w:sz w:val="22"/>
              <w:szCs w:val="22"/>
              <w:lang w:val="ja-JP" w:eastAsia="ja-JP"/>
            </w:rPr>
            <w:tab/>
          </w:r>
          <w:r>
            <w:rPr/>
            <w:t>Masked IMEISV</w:t>
            <w:tab/>
          </w:r>
          <w:hyperlink w:anchor="__RefHeading___Toc51764462">
            <w:r>
              <w:rPr>
                <w:rStyle w:val="IndexLink"/>
              </w:rPr>
              <w:t>141</w:t>
            </w:r>
          </w:hyperlink>
        </w:p>
        <w:p>
          <w:pPr>
            <w:pStyle w:val="41"/>
            <w:bidi w:val="0"/>
            <w:ind w:left="1418" w:right="425" w:hanging="1418"/>
            <w:jc w:val="left"/>
            <w:rPr>
              <w:rFonts w:ascii="Calibri" w:hAnsi="Calibri" w:eastAsia="Malgun Gothic;맑은 고딕" w:cs="Calibri"/>
              <w:sz w:val="22"/>
              <w:szCs w:val="22"/>
              <w:lang w:val="ja-JP" w:eastAsia="ja-JP"/>
            </w:rPr>
          </w:pPr>
          <w:r>
            <w:rPr/>
            <w:t>9.3.1.55</w:t>
          </w:r>
          <w:r>
            <w:rPr>
              <w:rFonts w:eastAsia="Malgun Gothic;맑은 고딕" w:cs="Calibri" w:ascii="Calibri" w:hAnsi="Calibri"/>
              <w:sz w:val="22"/>
              <w:szCs w:val="22"/>
              <w:lang w:val="ja-JP" w:eastAsia="ja-JP"/>
            </w:rPr>
            <w:tab/>
          </w:r>
          <w:r>
            <w:rPr/>
            <w:t>New Security Context Indicator</w:t>
            <w:tab/>
          </w:r>
          <w:hyperlink w:anchor="__RefHeading___Toc51764463">
            <w:r>
              <w:rPr>
                <w:rStyle w:val="IndexLink"/>
              </w:rPr>
              <w:t>142</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9.3.1.56</w:t>
          </w:r>
          <w:r>
            <w:rPr>
              <w:rFonts w:eastAsia="Malgun Gothic;맑은 고딕" w:cs="Calibri" w:ascii="Calibri" w:hAnsi="Calibri"/>
              <w:sz w:val="22"/>
              <w:szCs w:val="22"/>
              <w:lang w:val="ja-JP" w:eastAsia="ja-JP"/>
            </w:rPr>
            <w:tab/>
          </w:r>
          <w:r>
            <w:rPr>
              <w:rFonts w:eastAsia="Batang;바탕"/>
            </w:rPr>
            <w:t>Time to Wait</w:t>
          </w:r>
          <w:r>
            <w:rPr/>
            <w:tab/>
          </w:r>
          <w:hyperlink w:anchor="__RefHeading___Toc51764464">
            <w:r>
              <w:rPr>
                <w:rStyle w:val="IndexLink"/>
              </w:rPr>
              <w:t>142</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9.3.1.57</w:t>
          </w:r>
          <w:r>
            <w:rPr>
              <w:rFonts w:eastAsia="Malgun Gothic;맑은 고딕" w:cs="Calibri" w:ascii="Calibri" w:hAnsi="Calibri"/>
              <w:sz w:val="22"/>
              <w:szCs w:val="22"/>
              <w:lang w:val="ja-JP" w:eastAsia="ja-JP"/>
            </w:rPr>
            <w:tab/>
          </w:r>
          <w:r>
            <w:rPr/>
            <w:t>Global N3IWF ID</w:t>
            <w:tab/>
          </w:r>
          <w:hyperlink w:anchor="__RefHeading___Toc51764465">
            <w:r>
              <w:rPr>
                <w:rStyle w:val="IndexLink"/>
              </w:rPr>
              <w:t>142</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9.3.1.58</w:t>
          </w:r>
          <w:r>
            <w:rPr>
              <w:rFonts w:eastAsia="Malgun Gothic;맑은 고딕" w:cs="Calibri" w:ascii="Calibri" w:hAnsi="Calibri"/>
              <w:sz w:val="22"/>
              <w:szCs w:val="22"/>
              <w:lang w:val="ja-JP" w:eastAsia="ja-JP"/>
            </w:rPr>
            <w:tab/>
          </w:r>
          <w:r>
            <w:rPr/>
            <w:t>UE Aggregate Maximum Bit Rate</w:t>
            <w:tab/>
          </w:r>
          <w:hyperlink w:anchor="__RefHeading___Toc51764466">
            <w:r>
              <w:rPr>
                <w:rStyle w:val="IndexLink"/>
              </w:rPr>
              <w:t>142</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9.3.1.59</w:t>
          </w:r>
          <w:r>
            <w:rPr>
              <w:rFonts w:eastAsia="Malgun Gothic;맑은 고딕" w:cs="Calibri" w:ascii="Calibri" w:hAnsi="Calibri"/>
              <w:sz w:val="22"/>
              <w:szCs w:val="22"/>
              <w:lang w:val="ja-JP" w:eastAsia="ja-JP"/>
            </w:rPr>
            <w:tab/>
          </w:r>
          <w:r>
            <w:rPr>
              <w:lang w:val="ja-JP" w:eastAsia="ja-JP"/>
            </w:rPr>
            <w:t>Security Result</w:t>
          </w:r>
          <w:r>
            <w:rPr/>
            <w:tab/>
          </w:r>
          <w:hyperlink w:anchor="__RefHeading___Toc51764467">
            <w:r>
              <w:rPr>
                <w:rStyle w:val="IndexLink"/>
              </w:rPr>
              <w:t>143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9.3.1.60</w:t>
          </w:r>
          <w:r>
            <w:rPr>
              <w:rFonts w:eastAsia="Malgun Gothic;맑은 고딕" w:cs="Calibri" w:ascii="Calibri" w:hAnsi="Calibri"/>
              <w:sz w:val="22"/>
              <w:szCs w:val="22"/>
              <w:lang w:val="ja-JP" w:eastAsia="ja-JP"/>
            </w:rPr>
            <w:tab/>
          </w:r>
          <w:r>
            <w:rPr/>
            <w:t xml:space="preserve">User Plane </w:t>
          </w:r>
          <w:r>
            <w:rPr>
              <w:lang w:val="ja-JP" w:eastAsia="ja-JP"/>
            </w:rPr>
            <w:t>Security Information</w:t>
          </w:r>
          <w:r>
            <w:rPr/>
            <w:tab/>
          </w:r>
          <w:hyperlink w:anchor="__RefHeading___Toc51764468">
            <w:r>
              <w:rPr>
                <w:rStyle w:val="IndexLink"/>
              </w:rPr>
              <w:t>143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9.3.1.61</w:t>
          </w:r>
          <w:r>
            <w:rPr>
              <w:rFonts w:eastAsia="Malgun Gothic;맑은 고딕" w:cs="Calibri" w:ascii="Calibri" w:hAnsi="Calibri"/>
              <w:sz w:val="22"/>
              <w:szCs w:val="22"/>
              <w:lang w:val="ja-JP" w:eastAsia="ja-JP"/>
            </w:rPr>
            <w:tab/>
          </w:r>
          <w:r>
            <w:rPr/>
            <w:t>Index to RAT/Frequency Selection Priority</w:t>
            <w:tab/>
          </w:r>
          <w:hyperlink w:anchor="__RefHeading___Toc51764469">
            <w:r>
              <w:rPr>
                <w:rStyle w:val="IndexLink"/>
              </w:rPr>
              <w:t>143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9.3.1.62</w:t>
          </w:r>
          <w:r>
            <w:rPr>
              <w:rFonts w:eastAsia="Malgun Gothic;맑은 고딕" w:cs="Calibri" w:ascii="Calibri" w:hAnsi="Calibri"/>
              <w:sz w:val="22"/>
              <w:szCs w:val="22"/>
              <w:lang w:val="ja-JP" w:eastAsia="ja-JP"/>
            </w:rPr>
            <w:tab/>
          </w:r>
          <w:r>
            <w:rPr/>
            <w:t>Data Forwarding Accepted</w:t>
            <w:tab/>
          </w:r>
          <w:hyperlink w:anchor="__RefHeading___Toc51764470">
            <w:r>
              <w:rPr>
                <w:rStyle w:val="IndexLink"/>
              </w:rPr>
              <w:t>143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9.3.1.63</w:t>
          </w:r>
          <w:r>
            <w:rPr>
              <w:rFonts w:eastAsia="Malgun Gothic;맑은 고딕" w:cs="Calibri" w:ascii="Calibri" w:hAnsi="Calibri"/>
              <w:sz w:val="22"/>
              <w:szCs w:val="22"/>
              <w:lang w:val="ja-JP" w:eastAsia="ja-JP"/>
            </w:rPr>
            <w:tab/>
          </w:r>
          <w:r>
            <w:rPr/>
            <w:t>Data Forwarding Not Possible</w:t>
            <w:tab/>
          </w:r>
          <w:hyperlink w:anchor="__RefHeading___Toc51764471">
            <w:r>
              <w:rPr>
                <w:rStyle w:val="IndexLink"/>
              </w:rPr>
              <w:t>143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9.3.1.64</w:t>
          </w:r>
          <w:r>
            <w:rPr>
              <w:rFonts w:eastAsia="Malgun Gothic;맑은 고딕" w:cs="Calibri" w:ascii="Calibri" w:hAnsi="Calibri"/>
              <w:sz w:val="22"/>
              <w:szCs w:val="22"/>
              <w:lang w:val="ja-JP" w:eastAsia="ja-JP"/>
            </w:rPr>
            <w:tab/>
          </w:r>
          <w:r>
            <w:rPr>
              <w:rFonts w:eastAsia="Batang;바탕"/>
            </w:rPr>
            <w:t>Direct Forwarding Path Availability</w:t>
          </w:r>
          <w:r>
            <w:rPr/>
            <w:tab/>
          </w:r>
          <w:hyperlink w:anchor="__RefHeading___Toc51764472">
            <w:r>
              <w:rPr>
                <w:rStyle w:val="IndexLink"/>
              </w:rPr>
              <w:t>144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9.3.1.65</w:t>
          </w:r>
          <w:r>
            <w:rPr>
              <w:rFonts w:eastAsia="Malgun Gothic;맑은 고딕" w:cs="Calibri" w:ascii="Calibri" w:hAnsi="Calibri"/>
              <w:sz w:val="22"/>
              <w:szCs w:val="22"/>
              <w:lang w:val="ja-JP" w:eastAsia="ja-JP"/>
            </w:rPr>
            <w:tab/>
          </w:r>
          <w:r>
            <w:rPr/>
            <w:t>Location Reporting Request Type</w:t>
            <w:tab/>
          </w:r>
          <w:hyperlink w:anchor="__RefHeading___Toc51764473">
            <w:r>
              <w:rPr>
                <w:rStyle w:val="IndexLink"/>
              </w:rPr>
              <w:t>144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9.3.1.66</w:t>
          </w:r>
          <w:r>
            <w:rPr>
              <w:rFonts w:eastAsia="Malgun Gothic;맑은 고딕" w:cs="Calibri" w:ascii="Calibri" w:hAnsi="Calibri"/>
              <w:sz w:val="22"/>
              <w:szCs w:val="22"/>
              <w:lang w:val="ja-JP" w:eastAsia="ja-JP"/>
            </w:rPr>
            <w:tab/>
          </w:r>
          <w:r>
            <w:rPr>
              <w:rFonts w:cs="Arial"/>
              <w:lang w:val="ja-JP" w:eastAsia="ja-JP"/>
            </w:rPr>
            <w:t>Area of Interest</w:t>
          </w:r>
          <w:r>
            <w:rPr/>
            <w:tab/>
          </w:r>
          <w:hyperlink w:anchor="__RefHeading___Toc51764474">
            <w:r>
              <w:rPr>
                <w:rStyle w:val="IndexLink"/>
              </w:rPr>
              <w:t>145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9.3.1.67</w:t>
          </w:r>
          <w:r>
            <w:rPr>
              <w:rFonts w:eastAsia="Malgun Gothic;맑은 고딕" w:cs="Calibri" w:ascii="Calibri" w:hAnsi="Calibri"/>
              <w:sz w:val="22"/>
              <w:szCs w:val="22"/>
              <w:lang w:val="ja-JP" w:eastAsia="ja-JP"/>
            </w:rPr>
            <w:tab/>
          </w:r>
          <w:r>
            <w:rPr/>
            <w:t xml:space="preserve">UE Presence in </w:t>
          </w:r>
          <w:r>
            <w:rPr>
              <w:rFonts w:cs="Arial"/>
              <w:lang w:val="ja-JP" w:eastAsia="ja-JP"/>
            </w:rPr>
            <w:t>Area of Interest List</w:t>
          </w:r>
          <w:r>
            <w:rPr/>
            <w:tab/>
          </w:r>
          <w:hyperlink w:anchor="__RefHeading___Toc51764475">
            <w:r>
              <w:rPr>
                <w:rStyle w:val="IndexLink"/>
              </w:rPr>
              <w:t>145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9.3.1.68</w:t>
          </w:r>
          <w:r>
            <w:rPr>
              <w:rFonts w:eastAsia="Malgun Gothic;맑은 고딕" w:cs="Calibri" w:ascii="Calibri" w:hAnsi="Calibri"/>
              <w:sz w:val="22"/>
              <w:szCs w:val="22"/>
              <w:lang w:val="ja-JP" w:eastAsia="ja-JP"/>
            </w:rPr>
            <w:tab/>
          </w:r>
          <w:r>
            <w:rPr/>
            <w:t>UE Radio Capability for Paging</w:t>
            <w:tab/>
          </w:r>
          <w:hyperlink w:anchor="__RefHeading___Toc51764476">
            <w:r>
              <w:rPr>
                <w:rStyle w:val="IndexLink"/>
              </w:rPr>
              <w:t>145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9.3.1.69</w:t>
          </w:r>
          <w:r>
            <w:rPr>
              <w:rFonts w:eastAsia="Malgun Gothic;맑은 고딕" w:cs="Calibri" w:ascii="Calibri" w:hAnsi="Calibri"/>
              <w:sz w:val="22"/>
              <w:szCs w:val="22"/>
              <w:lang w:val="ja-JP" w:eastAsia="ja-JP"/>
            </w:rPr>
            <w:tab/>
          </w:r>
          <w:r>
            <w:rPr/>
            <w:t>Assistance Data for Paging</w:t>
            <w:tab/>
          </w:r>
          <w:hyperlink w:anchor="__RefHeading___Toc51764477">
            <w:r>
              <w:rPr>
                <w:rStyle w:val="IndexLink"/>
              </w:rPr>
              <w:t>145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9.3.1.70</w:t>
          </w:r>
          <w:r>
            <w:rPr>
              <w:rFonts w:eastAsia="Malgun Gothic;맑은 고딕" w:cs="Calibri" w:ascii="Calibri" w:hAnsi="Calibri"/>
              <w:sz w:val="22"/>
              <w:szCs w:val="22"/>
              <w:lang w:val="ja-JP" w:eastAsia="ja-JP"/>
            </w:rPr>
            <w:tab/>
          </w:r>
          <w:r>
            <w:rPr>
              <w:rFonts w:cs="Arial"/>
              <w:lang w:val="ja-JP" w:eastAsia="ja-JP"/>
            </w:rPr>
            <w:t>Assistance Data for Recommended Cells</w:t>
          </w:r>
          <w:r>
            <w:rPr/>
            <w:tab/>
          </w:r>
          <w:hyperlink w:anchor="__RefHeading___Toc51764478">
            <w:r>
              <w:rPr>
                <w:rStyle w:val="IndexLink"/>
              </w:rPr>
              <w:t>146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9.3.1.71</w:t>
          </w:r>
          <w:r>
            <w:rPr>
              <w:rFonts w:eastAsia="Malgun Gothic;맑은 고딕" w:cs="Calibri" w:ascii="Calibri" w:hAnsi="Calibri"/>
              <w:sz w:val="22"/>
              <w:szCs w:val="22"/>
              <w:lang w:val="ja-JP" w:eastAsia="ja-JP"/>
            </w:rPr>
            <w:tab/>
          </w:r>
          <w:r>
            <w:rPr/>
            <w:t>Recommended Cells for Paging</w:t>
            <w:tab/>
          </w:r>
          <w:hyperlink w:anchor="__RefHeading___Toc51764479">
            <w:r>
              <w:rPr>
                <w:rStyle w:val="IndexLink"/>
              </w:rPr>
              <w:t>146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9.3.1.72</w:t>
          </w:r>
          <w:r>
            <w:rPr>
              <w:rFonts w:eastAsia="Malgun Gothic;맑은 고딕" w:cs="Calibri" w:ascii="Calibri" w:hAnsi="Calibri"/>
              <w:sz w:val="22"/>
              <w:szCs w:val="22"/>
              <w:lang w:val="ja-JP" w:eastAsia="ja-JP"/>
            </w:rPr>
            <w:tab/>
          </w:r>
          <w:r>
            <w:rPr>
              <w:rFonts w:cs="Arial"/>
              <w:lang w:val="ja-JP" w:eastAsia="ja-JP"/>
            </w:rPr>
            <w:t>Paging Attempt Information</w:t>
          </w:r>
          <w:r>
            <w:rPr/>
            <w:tab/>
          </w:r>
          <w:hyperlink w:anchor="__RefHeading___Toc51764480">
            <w:r>
              <w:rPr>
                <w:rStyle w:val="IndexLink"/>
              </w:rPr>
              <w:t>146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9.3.1.73</w:t>
          </w:r>
          <w:r>
            <w:rPr>
              <w:rFonts w:eastAsia="Malgun Gothic;맑은 고딕" w:cs="Calibri" w:ascii="Calibri" w:hAnsi="Calibri"/>
              <w:sz w:val="22"/>
              <w:szCs w:val="22"/>
              <w:lang w:val="ja-JP" w:eastAsia="ja-JP"/>
            </w:rPr>
            <w:tab/>
          </w:r>
          <w:r>
            <w:rPr>
              <w:rFonts w:cs="Arial"/>
              <w:lang w:val="ja-JP" w:eastAsia="ja-JP"/>
            </w:rPr>
            <w:t>NG-RAN CGI</w:t>
          </w:r>
          <w:r>
            <w:rPr/>
            <w:tab/>
          </w:r>
          <w:hyperlink w:anchor="__RefHeading___Toc51764481">
            <w:r>
              <w:rPr>
                <w:rStyle w:val="IndexLink"/>
              </w:rPr>
              <w:t>147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9.3.1.74</w:t>
          </w:r>
          <w:r>
            <w:rPr>
              <w:rFonts w:eastAsia="Malgun Gothic;맑은 고딕" w:cs="Calibri" w:ascii="Calibri" w:hAnsi="Calibri"/>
              <w:sz w:val="22"/>
              <w:szCs w:val="22"/>
              <w:lang w:val="ja-JP" w:eastAsia="ja-JP"/>
            </w:rPr>
            <w:tab/>
          </w:r>
          <w:r>
            <w:rPr>
              <w:rFonts w:cs="Arial"/>
              <w:lang w:val="ja-JP" w:eastAsia="ja-JP"/>
            </w:rPr>
            <w:t>UE Radio Capability</w:t>
          </w:r>
          <w:r>
            <w:rPr/>
            <w:tab/>
          </w:r>
          <w:hyperlink w:anchor="__RefHeading___Toc51764482">
            <w:r>
              <w:rPr>
                <w:rStyle w:val="IndexLink"/>
              </w:rPr>
              <w:t>147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9.3.1.75</w:t>
          </w:r>
          <w:r>
            <w:rPr>
              <w:rFonts w:eastAsia="Malgun Gothic;맑은 고딕" w:cs="Calibri" w:ascii="Calibri" w:hAnsi="Calibri"/>
              <w:sz w:val="22"/>
              <w:szCs w:val="22"/>
              <w:lang w:val="ja-JP" w:eastAsia="ja-JP"/>
            </w:rPr>
            <w:tab/>
          </w:r>
          <w:r>
            <w:rPr>
              <w:rFonts w:cs="Arial"/>
              <w:lang w:val="ja-JP" w:eastAsia="ja-JP"/>
            </w:rPr>
            <w:t>Time Stamp</w:t>
          </w:r>
          <w:r>
            <w:rPr/>
            <w:tab/>
          </w:r>
          <w:hyperlink w:anchor="__RefHeading___Toc51764483">
            <w:r>
              <w:rPr>
                <w:rStyle w:val="IndexLink"/>
              </w:rPr>
              <w:t>147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9.3.1.76</w:t>
          </w:r>
          <w:r>
            <w:rPr>
              <w:rFonts w:eastAsia="Malgun Gothic;맑은 고딕" w:cs="Calibri" w:ascii="Calibri" w:hAnsi="Calibri"/>
              <w:sz w:val="22"/>
              <w:szCs w:val="22"/>
              <w:lang w:val="ja-JP" w:eastAsia="ja-JP"/>
            </w:rPr>
            <w:tab/>
          </w:r>
          <w:r>
            <w:rPr>
              <w:rFonts w:cs="Arial"/>
              <w:lang w:val="ja-JP" w:eastAsia="ja-JP"/>
            </w:rPr>
            <w:t>Location Reporting Reference ID</w:t>
          </w:r>
          <w:r>
            <w:rPr/>
            <w:tab/>
          </w:r>
          <w:hyperlink w:anchor="__RefHeading___Toc51764484">
            <w:r>
              <w:rPr>
                <w:rStyle w:val="IndexLink"/>
              </w:rPr>
              <w:t>147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9.3.1.77</w:t>
          </w:r>
          <w:r>
            <w:rPr>
              <w:rFonts w:eastAsia="Malgun Gothic;맑은 고딕" w:cs="Calibri" w:ascii="Calibri" w:hAnsi="Calibri"/>
              <w:sz w:val="22"/>
              <w:szCs w:val="22"/>
              <w:lang w:val="ja-JP" w:eastAsia="ja-JP"/>
            </w:rPr>
            <w:tab/>
          </w:r>
          <w:r>
            <w:rPr/>
            <w:t>Data Forwarding Response DRB</w:t>
          </w:r>
          <w:r>
            <w:rPr>
              <w:rFonts w:cs="Arial"/>
              <w:lang w:val="ja-JP" w:eastAsia="ja-JP"/>
            </w:rPr>
            <w:t xml:space="preserve"> List</w:t>
          </w:r>
          <w:r>
            <w:rPr/>
            <w:tab/>
          </w:r>
          <w:hyperlink w:anchor="__RefHeading___Toc51764485">
            <w:r>
              <w:rPr>
                <w:rStyle w:val="IndexLink"/>
              </w:rPr>
              <w:t>147</w:t>
            </w:r>
          </w:hyperlink>
        </w:p>
        <w:p>
          <w:pPr>
            <w:pStyle w:val="41"/>
            <w:bidi w:val="0"/>
            <w:ind w:left="1418" w:right="425" w:hanging="1418"/>
            <w:jc w:val="left"/>
            <w:rPr>
              <w:rFonts w:ascii="Calibri" w:hAnsi="Calibri" w:eastAsia="Malgun Gothic;맑은 고딕" w:cs="Calibri"/>
              <w:sz w:val="22"/>
              <w:szCs w:val="22"/>
              <w:lang w:val="ja-JP" w:eastAsia="ja-JP"/>
            </w:rPr>
          </w:pPr>
          <w:r>
            <w:rPr/>
            <w:t>9.3.1.78</w:t>
          </w:r>
          <w:r>
            <w:rPr>
              <w:rFonts w:eastAsia="Malgun Gothic;맑은 고딕" w:cs="Calibri" w:ascii="Calibri" w:hAnsi="Calibri"/>
              <w:sz w:val="22"/>
              <w:szCs w:val="22"/>
              <w:lang w:val="ja-JP" w:eastAsia="ja-JP"/>
            </w:rPr>
            <w:tab/>
          </w:r>
          <w:r>
            <w:rPr/>
            <w:t>Paging Priority</w:t>
            <w:tab/>
          </w:r>
          <w:hyperlink w:anchor="__RefHeading___Toc51764486">
            <w:r>
              <w:rPr>
                <w:rStyle w:val="IndexLink"/>
              </w:rPr>
              <w:t>148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9.3.1.79</w:t>
          </w:r>
          <w:r>
            <w:rPr>
              <w:rFonts w:eastAsia="Malgun Gothic;맑은 고딕" w:cs="Calibri" w:ascii="Calibri" w:hAnsi="Calibri"/>
              <w:sz w:val="22"/>
              <w:szCs w:val="22"/>
              <w:lang w:val="ja-JP" w:eastAsia="ja-JP"/>
            </w:rPr>
            <w:tab/>
          </w:r>
          <w:r>
            <w:rPr>
              <w:rFonts w:cs="Arial"/>
              <w:lang w:val="ja-JP" w:eastAsia="ja-JP"/>
            </w:rPr>
            <w:t>Packet Loss Rate</w:t>
          </w:r>
          <w:r>
            <w:rPr/>
            <w:tab/>
          </w:r>
          <w:hyperlink w:anchor="__RefHeading___Toc51764487">
            <w:r>
              <w:rPr>
                <w:rStyle w:val="IndexLink"/>
              </w:rPr>
              <w:t>148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9.3.1.80</w:t>
          </w:r>
          <w:r>
            <w:rPr>
              <w:rFonts w:eastAsia="Malgun Gothic;맑은 고딕" w:cs="Calibri" w:ascii="Calibri" w:hAnsi="Calibri"/>
              <w:sz w:val="22"/>
              <w:szCs w:val="22"/>
              <w:lang w:val="ja-JP" w:eastAsia="ja-JP"/>
            </w:rPr>
            <w:tab/>
          </w:r>
          <w:r>
            <w:rPr/>
            <w:t>Packet Delay Budget</w:t>
            <w:tab/>
          </w:r>
          <w:hyperlink w:anchor="__RefHeading___Toc51764488">
            <w:r>
              <w:rPr>
                <w:rStyle w:val="IndexLink"/>
              </w:rPr>
              <w:t>148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9.3.1.81</w:t>
          </w:r>
          <w:r>
            <w:rPr>
              <w:rFonts w:eastAsia="Malgun Gothic;맑은 고딕" w:cs="Calibri" w:ascii="Calibri" w:hAnsi="Calibri"/>
              <w:sz w:val="22"/>
              <w:szCs w:val="22"/>
              <w:lang w:val="ja-JP" w:eastAsia="ja-JP"/>
            </w:rPr>
            <w:tab/>
          </w:r>
          <w:r>
            <w:rPr/>
            <w:t>Packet Error Rate</w:t>
            <w:tab/>
          </w:r>
          <w:hyperlink w:anchor="__RefHeading___Toc51764489">
            <w:r>
              <w:rPr>
                <w:rStyle w:val="IndexLink"/>
              </w:rPr>
              <w:t>148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9.3.1.82</w:t>
          </w:r>
          <w:r>
            <w:rPr>
              <w:rFonts w:eastAsia="Malgun Gothic;맑은 고딕" w:cs="Calibri" w:ascii="Calibri" w:hAnsi="Calibri"/>
              <w:sz w:val="22"/>
              <w:szCs w:val="22"/>
              <w:lang w:val="ja-JP" w:eastAsia="ja-JP"/>
            </w:rPr>
            <w:tab/>
          </w:r>
          <w:r>
            <w:rPr/>
            <w:t>Averaging Window</w:t>
            <w:tab/>
          </w:r>
          <w:hyperlink w:anchor="__RefHeading___Toc51764490">
            <w:r>
              <w:rPr>
                <w:rStyle w:val="IndexLink"/>
              </w:rPr>
              <w:t>148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9.3.1.83</w:t>
          </w:r>
          <w:r>
            <w:rPr>
              <w:rFonts w:eastAsia="Malgun Gothic;맑은 고딕" w:cs="Calibri" w:ascii="Calibri" w:hAnsi="Calibri"/>
              <w:sz w:val="22"/>
              <w:szCs w:val="22"/>
              <w:lang w:val="ja-JP" w:eastAsia="ja-JP"/>
            </w:rPr>
            <w:tab/>
          </w:r>
          <w:r>
            <w:rPr/>
            <w:t>Maximum Data Burst Volume</w:t>
            <w:tab/>
          </w:r>
          <w:hyperlink w:anchor="__RefHeading___Toc51764491">
            <w:r>
              <w:rPr>
                <w:rStyle w:val="IndexLink"/>
              </w:rPr>
              <w:t>149</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9.3.1.84</w:t>
          </w:r>
          <w:r>
            <w:rPr>
              <w:rFonts w:eastAsia="Malgun Gothic;맑은 고딕" w:cs="Calibri" w:ascii="Calibri" w:hAnsi="Calibri"/>
              <w:sz w:val="22"/>
              <w:szCs w:val="22"/>
              <w:lang w:val="ja-JP" w:eastAsia="ja-JP"/>
            </w:rPr>
            <w:tab/>
          </w:r>
          <w:r>
            <w:rPr/>
            <w:t>Priority Level</w:t>
            <w:tab/>
          </w:r>
          <w:hyperlink w:anchor="__RefHeading___Toc51764492">
            <w:r>
              <w:rPr>
                <w:rStyle w:val="IndexLink"/>
              </w:rPr>
              <w:t>149</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9.3.1.85</w:t>
          </w:r>
          <w:r>
            <w:rPr>
              <w:rFonts w:eastAsia="Malgun Gothic;맑은 고딕" w:cs="Calibri" w:ascii="Calibri" w:hAnsi="Calibri"/>
              <w:sz w:val="22"/>
              <w:szCs w:val="22"/>
              <w:lang w:val="ja-JP" w:eastAsia="ja-JP"/>
            </w:rPr>
            <w:tab/>
          </w:r>
          <w:r>
            <w:rPr>
              <w:rFonts w:cs="Arial"/>
              <w:lang w:val="ja-JP" w:eastAsia="ja-JP"/>
            </w:rPr>
            <w:t>Mobility Restriction List</w:t>
          </w:r>
          <w:r>
            <w:rPr/>
            <w:tab/>
          </w:r>
          <w:hyperlink w:anchor="__RefHeading___Toc51764493">
            <w:r>
              <w:rPr>
                <w:rStyle w:val="IndexLink"/>
              </w:rPr>
              <w:t>149</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9.3.1.86</w:t>
          </w:r>
          <w:r>
            <w:rPr>
              <w:rFonts w:eastAsia="Malgun Gothic;맑은 고딕" w:cs="Calibri" w:ascii="Calibri" w:hAnsi="Calibri"/>
              <w:sz w:val="22"/>
              <w:szCs w:val="22"/>
              <w:lang w:val="ja-JP" w:eastAsia="ja-JP"/>
            </w:rPr>
            <w:tab/>
          </w:r>
          <w:r>
            <w:rPr/>
            <w:t>UE Security Capabilities</w:t>
            <w:tab/>
          </w:r>
          <w:hyperlink w:anchor="__RefHeading___Toc51764494">
            <w:r>
              <w:rPr>
                <w:rStyle w:val="IndexLink"/>
              </w:rPr>
              <w:t>151</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9.3.1.87</w:t>
          </w:r>
          <w:r>
            <w:rPr>
              <w:rFonts w:eastAsia="Malgun Gothic;맑은 고딕" w:cs="Calibri" w:ascii="Calibri" w:hAnsi="Calibri"/>
              <w:sz w:val="22"/>
              <w:szCs w:val="22"/>
              <w:lang w:val="ja-JP" w:eastAsia="ja-JP"/>
            </w:rPr>
            <w:tab/>
          </w:r>
          <w:r>
            <w:rPr/>
            <w:t>Security Key</w:t>
            <w:tab/>
          </w:r>
          <w:hyperlink w:anchor="__RefHeading___Toc51764495">
            <w:r>
              <w:rPr>
                <w:rStyle w:val="IndexLink"/>
              </w:rPr>
              <w:t>152</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9.3.1.88</w:t>
          </w:r>
          <w:r>
            <w:rPr>
              <w:rFonts w:eastAsia="Malgun Gothic;맑은 고딕" w:cs="Calibri" w:ascii="Calibri" w:hAnsi="Calibri"/>
              <w:sz w:val="22"/>
              <w:szCs w:val="22"/>
              <w:lang w:val="ja-JP" w:eastAsia="ja-JP"/>
            </w:rPr>
            <w:tab/>
          </w:r>
          <w:r>
            <w:rPr/>
            <w:t>Security Context</w:t>
            <w:tab/>
          </w:r>
          <w:hyperlink w:anchor="__RefHeading___Toc51764496">
            <w:r>
              <w:rPr>
                <w:rStyle w:val="IndexLink"/>
              </w:rPr>
              <w:t>153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9.3.1.89</w:t>
          </w:r>
          <w:r>
            <w:rPr>
              <w:rFonts w:eastAsia="Malgun Gothic;맑은 고딕" w:cs="Calibri" w:ascii="Calibri" w:hAnsi="Calibri"/>
              <w:sz w:val="22"/>
              <w:szCs w:val="22"/>
              <w:lang w:val="ja-JP" w:eastAsia="ja-JP"/>
            </w:rPr>
            <w:tab/>
          </w:r>
          <w:r>
            <w:rPr/>
            <w:t>IMS Voice Support Indicator</w:t>
            <w:tab/>
          </w:r>
          <w:hyperlink w:anchor="__RefHeading___Toc51764497">
            <w:r>
              <w:rPr>
                <w:rStyle w:val="IndexLink"/>
              </w:rPr>
              <w:t>153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9.3.1.90</w:t>
          </w:r>
          <w:r>
            <w:rPr>
              <w:rFonts w:eastAsia="Malgun Gothic;맑은 고딕" w:cs="Calibri" w:ascii="Calibri" w:hAnsi="Calibri"/>
              <w:sz w:val="22"/>
              <w:szCs w:val="22"/>
              <w:lang w:val="ja-JP" w:eastAsia="ja-JP"/>
            </w:rPr>
            <w:tab/>
          </w:r>
          <w:r>
            <w:rPr/>
            <w:t>Paging DRX</w:t>
            <w:tab/>
          </w:r>
          <w:hyperlink w:anchor="__RefHeading___Toc51764498">
            <w:r>
              <w:rPr>
                <w:rStyle w:val="IndexLink"/>
              </w:rPr>
              <w:t>153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9.3.1.91</w:t>
          </w:r>
          <w:r>
            <w:rPr>
              <w:rFonts w:eastAsia="Malgun Gothic;맑은 고딕" w:cs="Calibri" w:ascii="Calibri" w:hAnsi="Calibri"/>
              <w:sz w:val="22"/>
              <w:szCs w:val="22"/>
              <w:lang w:val="ja-JP" w:eastAsia="ja-JP"/>
            </w:rPr>
            <w:tab/>
          </w:r>
          <w:r>
            <w:rPr/>
            <w:t>RRC Inactive Transition Report Request</w:t>
            <w:tab/>
          </w:r>
          <w:hyperlink w:anchor="__RefHeading___Toc51764499">
            <w:r>
              <w:rPr>
                <w:rStyle w:val="IndexLink"/>
              </w:rPr>
              <w:t>153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9.3.1.92</w:t>
          </w:r>
          <w:r>
            <w:rPr>
              <w:rFonts w:eastAsia="Malgun Gothic;맑은 고딕" w:cs="Calibri" w:ascii="Calibri" w:hAnsi="Calibri"/>
              <w:sz w:val="22"/>
              <w:szCs w:val="22"/>
              <w:lang w:val="ja-JP" w:eastAsia="ja-JP"/>
            </w:rPr>
            <w:tab/>
          </w:r>
          <w:r>
            <w:rPr/>
            <w:t>RRC State</w:t>
            <w:tab/>
          </w:r>
          <w:hyperlink w:anchor="__RefHeading___Toc51764500">
            <w:r>
              <w:rPr>
                <w:rStyle w:val="IndexLink"/>
              </w:rPr>
              <w:t>153</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9.3.1.93</w:t>
          </w:r>
          <w:r>
            <w:rPr>
              <w:rFonts w:eastAsia="Malgun Gothic;맑은 고딕" w:cs="Calibri" w:ascii="Calibri" w:hAnsi="Calibri"/>
              <w:sz w:val="22"/>
              <w:szCs w:val="22"/>
              <w:lang w:val="ja-JP" w:eastAsia="ja-JP"/>
            </w:rPr>
            <w:tab/>
          </w:r>
          <w:r>
            <w:rPr/>
            <w:t>Expected UE Behaviour</w:t>
            <w:tab/>
          </w:r>
          <w:hyperlink w:anchor="__RefHeading___Toc51764501">
            <w:r>
              <w:rPr>
                <w:rStyle w:val="IndexLink"/>
              </w:rPr>
              <w:t>154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9.3.1.94</w:t>
          </w:r>
          <w:r>
            <w:rPr>
              <w:rFonts w:eastAsia="Malgun Gothic;맑은 고딕" w:cs="Calibri" w:ascii="Calibri" w:hAnsi="Calibri"/>
              <w:sz w:val="22"/>
              <w:szCs w:val="22"/>
              <w:lang w:val="ja-JP" w:eastAsia="ja-JP"/>
            </w:rPr>
            <w:tab/>
          </w:r>
          <w:r>
            <w:rPr/>
            <w:t>Expected UE Activity Behaviour</w:t>
            <w:tab/>
          </w:r>
          <w:hyperlink w:anchor="__RefHeading___Toc51764502">
            <w:r>
              <w:rPr>
                <w:rStyle w:val="IndexLink"/>
              </w:rPr>
              <w:t>154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9.3.1.95</w:t>
          </w:r>
          <w:r>
            <w:rPr>
              <w:rFonts w:eastAsia="Malgun Gothic;맑은 고딕" w:cs="Calibri" w:ascii="Calibri" w:hAnsi="Calibri"/>
              <w:sz w:val="22"/>
              <w:szCs w:val="22"/>
              <w:lang w:val="ja-JP" w:eastAsia="ja-JP"/>
            </w:rPr>
            <w:tab/>
          </w:r>
          <w:r>
            <w:rPr/>
            <w:t>UE History Information</w:t>
            <w:tab/>
          </w:r>
          <w:hyperlink w:anchor="__RefHeading___Toc51764503">
            <w:r>
              <w:rPr>
                <w:rStyle w:val="IndexLink"/>
              </w:rPr>
              <w:t>155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9.3.1.96</w:t>
          </w:r>
          <w:r>
            <w:rPr>
              <w:rFonts w:eastAsia="Malgun Gothic;맑은 고딕" w:cs="Calibri" w:ascii="Calibri" w:hAnsi="Calibri"/>
              <w:sz w:val="22"/>
              <w:szCs w:val="22"/>
              <w:lang w:val="ja-JP" w:eastAsia="ja-JP"/>
            </w:rPr>
            <w:tab/>
          </w:r>
          <w:r>
            <w:rPr/>
            <w:t>Last Visited Cell Information</w:t>
            <w:tab/>
          </w:r>
          <w:hyperlink w:anchor="__RefHeading___Toc51764504">
            <w:r>
              <w:rPr>
                <w:rStyle w:val="IndexLink"/>
              </w:rPr>
              <w:t>155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9.3.1.97</w:t>
          </w:r>
          <w:r>
            <w:rPr>
              <w:rFonts w:eastAsia="Malgun Gothic;맑은 고딕" w:cs="Calibri" w:ascii="Calibri" w:hAnsi="Calibri"/>
              <w:sz w:val="22"/>
              <w:szCs w:val="22"/>
              <w:lang w:val="ja-JP" w:eastAsia="ja-JP"/>
            </w:rPr>
            <w:tab/>
          </w:r>
          <w:r>
            <w:rPr/>
            <w:t>Last Visited NG-RAN Cell Information</w:t>
            <w:tab/>
          </w:r>
          <w:hyperlink w:anchor="__RefHeading___Toc51764505">
            <w:r>
              <w:rPr>
                <w:rStyle w:val="IndexLink"/>
              </w:rPr>
              <w:t>156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9.3.1.98</w:t>
          </w:r>
          <w:r>
            <w:rPr>
              <w:rFonts w:eastAsia="Malgun Gothic;맑은 고딕" w:cs="Calibri" w:ascii="Calibri" w:hAnsi="Calibri"/>
              <w:sz w:val="22"/>
              <w:szCs w:val="22"/>
              <w:lang w:val="ja-JP" w:eastAsia="ja-JP"/>
            </w:rPr>
            <w:tab/>
          </w:r>
          <w:r>
            <w:rPr/>
            <w:t>Cell Type</w:t>
            <w:tab/>
          </w:r>
          <w:hyperlink w:anchor="__RefHeading___Toc51764506">
            <w:r>
              <w:rPr>
                <w:rStyle w:val="IndexLink"/>
              </w:rPr>
              <w:t>156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9.3.1.99</w:t>
          </w:r>
          <w:r>
            <w:rPr>
              <w:rFonts w:eastAsia="Malgun Gothic;맑은 고딕" w:cs="Calibri" w:ascii="Calibri" w:hAnsi="Calibri"/>
              <w:sz w:val="22"/>
              <w:szCs w:val="22"/>
              <w:lang w:val="ja-JP" w:eastAsia="ja-JP"/>
            </w:rPr>
            <w:tab/>
          </w:r>
          <w:r>
            <w:rPr/>
            <w:t>Associated QoS Flow</w:t>
          </w:r>
          <w:r>
            <w:rPr>
              <w:rFonts w:cs="Arial"/>
              <w:lang w:val="ja-JP" w:eastAsia="ja-JP"/>
            </w:rPr>
            <w:t xml:space="preserve"> List</w:t>
          </w:r>
          <w:r>
            <w:rPr/>
            <w:tab/>
          </w:r>
          <w:hyperlink w:anchor="__RefHeading___Toc51764507">
            <w:r>
              <w:rPr>
                <w:rStyle w:val="IndexLink"/>
              </w:rPr>
              <w:t>156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9.3.1.100</w:t>
          </w:r>
          <w:r>
            <w:rPr>
              <w:rFonts w:eastAsia="Malgun Gothic;맑은 고딕" w:cs="Calibri" w:ascii="Calibri" w:hAnsi="Calibri"/>
              <w:sz w:val="22"/>
              <w:szCs w:val="22"/>
              <w:lang w:val="ja-JP" w:eastAsia="ja-JP"/>
            </w:rPr>
            <w:tab/>
          </w:r>
          <w:r>
            <w:rPr/>
            <w:t>Information on Recommended Cells and RAN Nodes for Paging</w:t>
            <w:tab/>
          </w:r>
          <w:hyperlink w:anchor="__RefHeading___Toc51764508">
            <w:r>
              <w:rPr>
                <w:rStyle w:val="IndexLink"/>
              </w:rPr>
              <w:t>156</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9.3.1.101</w:t>
          </w:r>
          <w:r>
            <w:rPr>
              <w:rFonts w:eastAsia="Malgun Gothic;맑은 고딕" w:cs="Calibri" w:ascii="Calibri" w:hAnsi="Calibri"/>
              <w:sz w:val="22"/>
              <w:szCs w:val="22"/>
              <w:lang w:val="ja-JP" w:eastAsia="ja-JP"/>
            </w:rPr>
            <w:tab/>
          </w:r>
          <w:r>
            <w:rPr/>
            <w:t>Recommended RAN Nodes for Paging</w:t>
            <w:tab/>
          </w:r>
          <w:hyperlink w:anchor="__RefHeading___Toc51764509">
            <w:r>
              <w:rPr>
                <w:rStyle w:val="IndexLink"/>
              </w:rPr>
              <w:t>157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9.3.1.102</w:t>
          </w:r>
          <w:r>
            <w:rPr>
              <w:rFonts w:eastAsia="Malgun Gothic;맑은 고딕" w:cs="Calibri" w:ascii="Calibri" w:hAnsi="Calibri"/>
              <w:sz w:val="22"/>
              <w:szCs w:val="22"/>
              <w:lang w:val="ja-JP" w:eastAsia="ja-JP"/>
            </w:rPr>
            <w:tab/>
          </w:r>
          <w:r>
            <w:rPr/>
            <w:t>PDU Session Aggregate Maximum Bit Rate</w:t>
            <w:tab/>
          </w:r>
          <w:hyperlink w:anchor="__RefHeading___Toc51764510">
            <w:r>
              <w:rPr>
                <w:rStyle w:val="IndexLink"/>
              </w:rPr>
              <w:t>157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9.3.1.103</w:t>
          </w:r>
          <w:r>
            <w:rPr>
              <w:rFonts w:eastAsia="Malgun Gothic;맑은 고딕" w:cs="Calibri" w:ascii="Calibri" w:hAnsi="Calibri"/>
              <w:sz w:val="22"/>
              <w:szCs w:val="22"/>
              <w:lang w:val="ja-JP" w:eastAsia="ja-JP"/>
            </w:rPr>
            <w:tab/>
          </w:r>
          <w:r>
            <w:rPr/>
            <w:t>Maximum Integrity Protected Data Rate</w:t>
            <w:tab/>
          </w:r>
          <w:hyperlink w:anchor="__RefHeading___Toc51764511">
            <w:r>
              <w:rPr>
                <w:rStyle w:val="IndexLink"/>
              </w:rPr>
              <w:t>157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9.3.1.104</w:t>
          </w:r>
          <w:r>
            <w:rPr>
              <w:rFonts w:eastAsia="Malgun Gothic;맑은 고딕" w:cs="Calibri" w:ascii="Calibri" w:hAnsi="Calibri"/>
              <w:sz w:val="22"/>
              <w:szCs w:val="22"/>
              <w:lang w:val="ja-JP" w:eastAsia="ja-JP"/>
            </w:rPr>
            <w:tab/>
          </w:r>
          <w:r>
            <w:rPr/>
            <w:t>Overload Response</w:t>
            <w:tab/>
          </w:r>
          <w:hyperlink w:anchor="__RefHeading___Toc51764512">
            <w:r>
              <w:rPr>
                <w:rStyle w:val="IndexLink"/>
              </w:rPr>
              <w:t>158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9.3.1.105</w:t>
          </w:r>
          <w:r>
            <w:rPr>
              <w:rFonts w:eastAsia="Malgun Gothic;맑은 고딕" w:cs="Calibri" w:ascii="Calibri" w:hAnsi="Calibri"/>
              <w:sz w:val="22"/>
              <w:szCs w:val="22"/>
              <w:lang w:val="ja-JP" w:eastAsia="ja-JP"/>
            </w:rPr>
            <w:tab/>
          </w:r>
          <w:r>
            <w:rPr/>
            <w:t>Overload Action</w:t>
            <w:tab/>
          </w:r>
          <w:hyperlink w:anchor="__RefHeading___Toc51764513">
            <w:r>
              <w:rPr>
                <w:rStyle w:val="IndexLink"/>
              </w:rPr>
              <w:t>158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9.3.1.106</w:t>
          </w:r>
          <w:r>
            <w:rPr>
              <w:rFonts w:eastAsia="Malgun Gothic;맑은 고딕" w:cs="Calibri" w:ascii="Calibri" w:hAnsi="Calibri"/>
              <w:sz w:val="22"/>
              <w:szCs w:val="22"/>
              <w:lang w:val="ja-JP" w:eastAsia="ja-JP"/>
            </w:rPr>
            <w:tab/>
          </w:r>
          <w:r>
            <w:rPr/>
            <w:t>Traffic Load Reduction Indication</w:t>
            <w:tab/>
          </w:r>
          <w:hyperlink w:anchor="__RefHeading___Toc51764514">
            <w:r>
              <w:rPr>
                <w:rStyle w:val="IndexLink"/>
              </w:rPr>
              <w:t>158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9.3.1.107</w:t>
          </w:r>
          <w:r>
            <w:rPr>
              <w:rFonts w:eastAsia="Malgun Gothic;맑은 고딕" w:cs="Calibri" w:ascii="Calibri" w:hAnsi="Calibri"/>
              <w:sz w:val="22"/>
              <w:szCs w:val="22"/>
              <w:lang w:val="ja-JP" w:eastAsia="ja-JP"/>
            </w:rPr>
            <w:tab/>
          </w:r>
          <w:r>
            <w:rPr/>
            <w:t>Slice Overload List</w:t>
            <w:tab/>
          </w:r>
          <w:hyperlink w:anchor="__RefHeading___Toc51764515">
            <w:r>
              <w:rPr>
                <w:rStyle w:val="IndexLink"/>
              </w:rPr>
              <w:t>158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9.3.1.108</w:t>
          </w:r>
          <w:r>
            <w:rPr>
              <w:rFonts w:eastAsia="Malgun Gothic;맑은 고딕" w:cs="Calibri" w:ascii="Calibri" w:hAnsi="Calibri"/>
              <w:sz w:val="22"/>
              <w:szCs w:val="22"/>
              <w:lang w:val="ja-JP" w:eastAsia="ja-JP"/>
            </w:rPr>
            <w:tab/>
          </w:r>
          <w:r>
            <w:rPr/>
            <w:t>RAN Status Transfer Transparent Container</w:t>
            <w:tab/>
          </w:r>
          <w:hyperlink w:anchor="__RefHeading___Toc51764516">
            <w:r>
              <w:rPr>
                <w:rStyle w:val="IndexLink"/>
              </w:rPr>
              <w:t>159</w:t>
            </w:r>
          </w:hyperlink>
        </w:p>
        <w:p>
          <w:pPr>
            <w:pStyle w:val="41"/>
            <w:bidi w:val="0"/>
            <w:ind w:left="1418" w:right="425" w:hanging="1418"/>
            <w:jc w:val="left"/>
            <w:rPr>
              <w:rFonts w:ascii="Calibri" w:hAnsi="Calibri" w:eastAsia="Malgun Gothic;맑은 고딕" w:cs="Calibri"/>
              <w:sz w:val="22"/>
              <w:szCs w:val="22"/>
              <w:lang w:val="ja-JP" w:eastAsia="ja-JP"/>
            </w:rPr>
          </w:pPr>
          <w:r>
            <w:rPr/>
            <w:t>9.3.1.109</w:t>
          </w:r>
          <w:r>
            <w:rPr>
              <w:rFonts w:eastAsia="Malgun Gothic;맑은 고딕" w:cs="Calibri" w:ascii="Calibri" w:hAnsi="Calibri"/>
              <w:sz w:val="22"/>
              <w:szCs w:val="22"/>
              <w:lang w:val="ja-JP" w:eastAsia="ja-JP"/>
            </w:rPr>
            <w:tab/>
          </w:r>
          <w:r>
            <w:rPr>
              <w:rFonts w:cs="Arial"/>
            </w:rPr>
            <w:t>COUNT Value for PDCP SN Length 12</w:t>
          </w:r>
          <w:r>
            <w:rPr/>
            <w:tab/>
          </w:r>
          <w:hyperlink w:anchor="__RefHeading___Toc51764517">
            <w:r>
              <w:rPr>
                <w:rStyle w:val="IndexLink"/>
              </w:rPr>
              <w:t>161</w:t>
            </w:r>
          </w:hyperlink>
        </w:p>
        <w:p>
          <w:pPr>
            <w:pStyle w:val="41"/>
            <w:bidi w:val="0"/>
            <w:ind w:left="1418" w:right="425" w:hanging="1418"/>
            <w:jc w:val="left"/>
            <w:rPr>
              <w:rFonts w:ascii="Calibri" w:hAnsi="Calibri" w:eastAsia="Malgun Gothic;맑은 고딕" w:cs="Calibri"/>
              <w:sz w:val="22"/>
              <w:szCs w:val="22"/>
              <w:lang w:val="ja-JP" w:eastAsia="ja-JP"/>
            </w:rPr>
          </w:pPr>
          <w:r>
            <w:rPr/>
            <w:t>9.3.1.110</w:t>
          </w:r>
          <w:r>
            <w:rPr>
              <w:rFonts w:eastAsia="Malgun Gothic;맑은 고딕" w:cs="Calibri" w:ascii="Calibri" w:hAnsi="Calibri"/>
              <w:sz w:val="22"/>
              <w:szCs w:val="22"/>
              <w:lang w:val="ja-JP" w:eastAsia="ja-JP"/>
            </w:rPr>
            <w:tab/>
          </w:r>
          <w:r>
            <w:rPr>
              <w:rFonts w:cs="Arial"/>
            </w:rPr>
            <w:t>COUNT Value for PDCP SN Length 18</w:t>
          </w:r>
          <w:r>
            <w:rPr/>
            <w:tab/>
          </w:r>
          <w:hyperlink w:anchor="__RefHeading___Toc51764518">
            <w:r>
              <w:rPr>
                <w:rStyle w:val="IndexLink"/>
              </w:rPr>
              <w:t>161</w:t>
            </w:r>
          </w:hyperlink>
        </w:p>
        <w:p>
          <w:pPr>
            <w:pStyle w:val="41"/>
            <w:bidi w:val="0"/>
            <w:ind w:left="1418" w:right="425" w:hanging="1418"/>
            <w:jc w:val="left"/>
            <w:rPr>
              <w:rFonts w:ascii="Calibri" w:hAnsi="Calibri" w:eastAsia="Malgun Gothic;맑은 고딕" w:cs="Calibri"/>
              <w:sz w:val="22"/>
              <w:szCs w:val="22"/>
              <w:lang w:val="ja-JP" w:eastAsia="ja-JP"/>
            </w:rPr>
          </w:pPr>
          <w:r>
            <w:rPr/>
            <w:t>9.3.1.111</w:t>
          </w:r>
          <w:r>
            <w:rPr>
              <w:rFonts w:eastAsia="Malgun Gothic;맑은 고딕" w:cs="Calibri" w:ascii="Calibri" w:hAnsi="Calibri"/>
              <w:sz w:val="22"/>
              <w:szCs w:val="22"/>
              <w:lang w:val="ja-JP" w:eastAsia="ja-JP"/>
            </w:rPr>
            <w:tab/>
          </w:r>
          <w:r>
            <w:rPr/>
            <w:t>RRC Establishment Cause</w:t>
            <w:tab/>
          </w:r>
          <w:hyperlink w:anchor="__RefHeading___Toc51764519">
            <w:r>
              <w:rPr>
                <w:rStyle w:val="IndexLink"/>
              </w:rPr>
              <w:t>162</w:t>
            </w:r>
          </w:hyperlink>
        </w:p>
        <w:p>
          <w:pPr>
            <w:pStyle w:val="41"/>
            <w:bidi w:val="0"/>
            <w:ind w:left="1418" w:right="425" w:hanging="1418"/>
            <w:jc w:val="left"/>
            <w:rPr>
              <w:rFonts w:ascii="Calibri" w:hAnsi="Calibri" w:eastAsia="Malgun Gothic;맑은 고딕" w:cs="Calibri"/>
              <w:sz w:val="22"/>
              <w:szCs w:val="22"/>
              <w:lang w:val="ja-JP" w:eastAsia="ja-JP"/>
            </w:rPr>
          </w:pPr>
          <w:r>
            <w:rPr/>
            <w:t>9.3.1.112</w:t>
          </w:r>
          <w:r>
            <w:rPr>
              <w:rFonts w:eastAsia="Malgun Gothic;맑은 고딕" w:cs="Calibri" w:ascii="Calibri" w:hAnsi="Calibri"/>
              <w:sz w:val="22"/>
              <w:szCs w:val="22"/>
              <w:lang w:val="ja-JP" w:eastAsia="ja-JP"/>
            </w:rPr>
            <w:tab/>
          </w:r>
          <w:r>
            <w:rPr/>
            <w:t>Warning Area Coordinates</w:t>
            <w:tab/>
          </w:r>
          <w:hyperlink w:anchor="__RefHeading___Toc51764520">
            <w:r>
              <w:rPr>
                <w:rStyle w:val="IndexLink"/>
              </w:rPr>
              <w:t>162</w:t>
            </w:r>
          </w:hyperlink>
        </w:p>
        <w:p>
          <w:pPr>
            <w:pStyle w:val="41"/>
            <w:bidi w:val="0"/>
            <w:ind w:left="1418" w:right="425" w:hanging="1418"/>
            <w:jc w:val="left"/>
            <w:rPr>
              <w:rFonts w:ascii="Calibri" w:hAnsi="Calibri" w:eastAsia="Malgun Gothic;맑은 고딕" w:cs="Calibri"/>
              <w:sz w:val="22"/>
              <w:szCs w:val="22"/>
              <w:lang w:val="ja-JP" w:eastAsia="ja-JP"/>
            </w:rPr>
          </w:pPr>
          <w:r>
            <w:rPr/>
            <w:t>9.3.1.113</w:t>
          </w:r>
          <w:r>
            <w:rPr>
              <w:rFonts w:eastAsia="Malgun Gothic;맑은 고딕" w:cs="Calibri" w:ascii="Calibri" w:hAnsi="Calibri"/>
              <w:sz w:val="22"/>
              <w:szCs w:val="22"/>
              <w:lang w:val="ja-JP" w:eastAsia="ja-JP"/>
            </w:rPr>
            <w:tab/>
          </w:r>
          <w:r>
            <w:rPr/>
            <w:t>Network Instance</w:t>
            <w:tab/>
          </w:r>
          <w:hyperlink w:anchor="__RefHeading___Toc51764521">
            <w:r>
              <w:rPr>
                <w:rStyle w:val="IndexLink"/>
              </w:rPr>
              <w:t>162</w:t>
            </w:r>
          </w:hyperlink>
        </w:p>
        <w:p>
          <w:pPr>
            <w:pStyle w:val="41"/>
            <w:bidi w:val="0"/>
            <w:ind w:left="1418" w:right="425" w:hanging="1418"/>
            <w:jc w:val="left"/>
            <w:rPr>
              <w:rFonts w:ascii="Calibri" w:hAnsi="Calibri" w:eastAsia="Malgun Gothic;맑은 고딕" w:cs="Calibri"/>
              <w:sz w:val="22"/>
              <w:szCs w:val="22"/>
              <w:lang w:val="ja-JP" w:eastAsia="ja-JP"/>
            </w:rPr>
          </w:pPr>
          <w:r>
            <w:rPr/>
            <w:t>9.3.1.114</w:t>
          </w:r>
          <w:r>
            <w:rPr>
              <w:rFonts w:eastAsia="Malgun Gothic;맑은 고딕" w:cs="Calibri" w:ascii="Calibri" w:hAnsi="Calibri"/>
              <w:sz w:val="22"/>
              <w:szCs w:val="22"/>
              <w:lang w:val="ja-JP" w:eastAsia="ja-JP"/>
            </w:rPr>
            <w:tab/>
          </w:r>
          <w:r>
            <w:rPr/>
            <w:t>Secondary RAT Usage Information</w:t>
            <w:tab/>
          </w:r>
          <w:hyperlink w:anchor="__RefHeading___Toc51764522">
            <w:r>
              <w:rPr>
                <w:rStyle w:val="IndexLink"/>
              </w:rPr>
              <w:t>162</w:t>
            </w:r>
          </w:hyperlink>
        </w:p>
        <w:p>
          <w:pPr>
            <w:pStyle w:val="41"/>
            <w:bidi w:val="0"/>
            <w:ind w:left="1418" w:right="425" w:hanging="1418"/>
            <w:jc w:val="left"/>
            <w:rPr>
              <w:rFonts w:ascii="Calibri" w:hAnsi="Calibri" w:eastAsia="Malgun Gothic;맑은 고딕" w:cs="Calibri"/>
              <w:sz w:val="22"/>
              <w:szCs w:val="22"/>
              <w:lang w:val="ja-JP" w:eastAsia="ja-JP"/>
            </w:rPr>
          </w:pPr>
          <w:r>
            <w:rPr>
              <w:lang w:val="en-US" w:eastAsia="ja-JP"/>
            </w:rPr>
            <w:t>9.3.1.115</w:t>
          </w:r>
          <w:r>
            <w:rPr>
              <w:rFonts w:eastAsia="Malgun Gothic;맑은 고딕" w:cs="Calibri" w:ascii="Calibri" w:hAnsi="Calibri"/>
              <w:sz w:val="22"/>
              <w:szCs w:val="22"/>
              <w:lang w:val="ja-JP" w:eastAsia="ja-JP"/>
            </w:rPr>
            <w:tab/>
          </w:r>
          <w:r>
            <w:rPr>
              <w:lang w:val="ja-JP" w:eastAsia="ja-JP"/>
            </w:rPr>
            <w:t>Volume Timed Report List</w:t>
          </w:r>
          <w:r>
            <w:rPr/>
            <w:tab/>
          </w:r>
          <w:hyperlink w:anchor="__RefHeading___Toc51764523">
            <w:r>
              <w:rPr>
                <w:rStyle w:val="IndexLink"/>
              </w:rPr>
              <w:t>163</w:t>
            </w:r>
          </w:hyperlink>
        </w:p>
        <w:p>
          <w:pPr>
            <w:pStyle w:val="41"/>
            <w:bidi w:val="0"/>
            <w:ind w:left="1418" w:right="425" w:hanging="1418"/>
            <w:jc w:val="left"/>
            <w:rPr>
              <w:rFonts w:ascii="Calibri" w:hAnsi="Calibri" w:eastAsia="Malgun Gothic;맑은 고딕" w:cs="Calibri"/>
              <w:sz w:val="22"/>
              <w:szCs w:val="22"/>
              <w:lang w:val="ja-JP" w:eastAsia="ja-JP"/>
            </w:rPr>
          </w:pPr>
          <w:r>
            <w:rPr/>
            <w:t>9.3.1.116</w:t>
          </w:r>
          <w:r>
            <w:rPr>
              <w:rFonts w:eastAsia="Malgun Gothic;맑은 고딕" w:cs="Calibri" w:ascii="Calibri" w:hAnsi="Calibri"/>
              <w:sz w:val="22"/>
              <w:szCs w:val="22"/>
              <w:lang w:val="ja-JP" w:eastAsia="ja-JP"/>
            </w:rPr>
            <w:tab/>
          </w:r>
          <w:r>
            <w:rPr/>
            <w:t>Redirection for Voice EPS Fallback</w:t>
            <w:tab/>
          </w:r>
          <w:hyperlink w:anchor="__RefHeading___Toc51764524">
            <w:r>
              <w:rPr>
                <w:rStyle w:val="IndexLink"/>
              </w:rPr>
              <w:t>163</w:t>
            </w:r>
          </w:hyperlink>
        </w:p>
        <w:p>
          <w:pPr>
            <w:pStyle w:val="41"/>
            <w:bidi w:val="0"/>
            <w:ind w:left="1418" w:right="425" w:hanging="1418"/>
            <w:jc w:val="left"/>
            <w:rPr>
              <w:rFonts w:ascii="Calibri" w:hAnsi="Calibri" w:eastAsia="Malgun Gothic;맑은 고딕" w:cs="Calibri"/>
              <w:sz w:val="22"/>
              <w:szCs w:val="22"/>
              <w:lang w:val="ja-JP" w:eastAsia="ja-JP"/>
            </w:rPr>
          </w:pPr>
          <w:r>
            <w:rPr/>
            <w:t>9.3.1.117</w:t>
          </w:r>
          <w:r>
            <w:rPr>
              <w:rFonts w:eastAsia="Malgun Gothic;맑은 고딕" w:cs="Calibri" w:ascii="Calibri" w:hAnsi="Calibri"/>
              <w:sz w:val="22"/>
              <w:szCs w:val="22"/>
              <w:lang w:val="ja-JP" w:eastAsia="ja-JP"/>
            </w:rPr>
            <w:tab/>
          </w:r>
          <w:r>
            <w:rPr/>
            <w:t>UE Retention Information</w:t>
            <w:tab/>
          </w:r>
          <w:hyperlink w:anchor="__RefHeading___Toc51764525">
            <w:r>
              <w:rPr>
                <w:rStyle w:val="IndexLink"/>
              </w:rPr>
              <w:t>164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9.3.1.118</w:t>
          </w:r>
          <w:r>
            <w:rPr>
              <w:rFonts w:eastAsia="Malgun Gothic;맑은 고딕" w:cs="Calibri" w:ascii="Calibri" w:hAnsi="Calibri"/>
              <w:sz w:val="22"/>
              <w:szCs w:val="22"/>
              <w:lang w:val="ja-JP" w:eastAsia="ja-JP"/>
            </w:rPr>
            <w:tab/>
          </w:r>
          <w:r>
            <w:rPr>
              <w:rFonts w:eastAsia="SimSun;宋体"/>
            </w:rPr>
            <w:t>UL Forwarding</w:t>
          </w:r>
          <w:r>
            <w:rPr/>
            <w:tab/>
          </w:r>
          <w:hyperlink w:anchor="__RefHeading___Toc51764526">
            <w:r>
              <w:rPr>
                <w:rStyle w:val="IndexLink"/>
              </w:rPr>
              <w:t>164</w:t>
            </w:r>
          </w:hyperlink>
        </w:p>
        <w:p>
          <w:pPr>
            <w:pStyle w:val="41"/>
            <w:bidi w:val="0"/>
            <w:ind w:left="1418" w:right="425" w:hanging="1418"/>
            <w:jc w:val="left"/>
            <w:rPr>
              <w:rFonts w:ascii="Calibri" w:hAnsi="Calibri" w:eastAsia="Malgun Gothic;맑은 고딕" w:cs="Calibri"/>
              <w:sz w:val="22"/>
              <w:szCs w:val="22"/>
              <w:lang w:val="ja-JP" w:eastAsia="ja-JP"/>
            </w:rPr>
          </w:pPr>
          <w:r>
            <w:rPr/>
            <w:t>9.3.1.119</w:t>
          </w:r>
          <w:r>
            <w:rPr>
              <w:rFonts w:eastAsia="Malgun Gothic;맑은 고딕" w:cs="Calibri" w:ascii="Calibri" w:hAnsi="Calibri"/>
              <w:sz w:val="22"/>
              <w:szCs w:val="22"/>
              <w:lang w:val="ja-JP" w:eastAsia="ja-JP"/>
            </w:rPr>
            <w:tab/>
          </w:r>
          <w:r>
            <w:rPr/>
            <w:t>CN Assisted RAN Parameters Tuning</w:t>
            <w:tab/>
          </w:r>
          <w:hyperlink w:anchor="__RefHeading___Toc51764527">
            <w:r>
              <w:rPr>
                <w:rStyle w:val="IndexLink"/>
              </w:rPr>
              <w:t>164</w:t>
            </w:r>
          </w:hyperlink>
        </w:p>
        <w:p>
          <w:pPr>
            <w:pStyle w:val="41"/>
            <w:bidi w:val="0"/>
            <w:ind w:left="1418" w:right="425" w:hanging="1418"/>
            <w:jc w:val="left"/>
            <w:rPr>
              <w:rFonts w:ascii="Calibri" w:hAnsi="Calibri" w:eastAsia="Malgun Gothic;맑은 고딕" w:cs="Calibri"/>
              <w:sz w:val="22"/>
              <w:szCs w:val="22"/>
              <w:lang w:val="ja-JP" w:eastAsia="ja-JP"/>
            </w:rPr>
          </w:pPr>
          <w:r>
            <w:rPr/>
            <w:t>9.3.1.120</w:t>
          </w:r>
          <w:r>
            <w:rPr>
              <w:rFonts w:eastAsia="Malgun Gothic;맑은 고딕" w:cs="Calibri" w:ascii="Calibri" w:hAnsi="Calibri"/>
              <w:sz w:val="22"/>
              <w:szCs w:val="22"/>
              <w:lang w:val="ja-JP" w:eastAsia="ja-JP"/>
            </w:rPr>
            <w:tab/>
          </w:r>
          <w:r>
            <w:rPr/>
            <w:t>Common Network Instance</w:t>
            <w:tab/>
          </w:r>
          <w:hyperlink w:anchor="__RefHeading___Toc51764528">
            <w:r>
              <w:rPr>
                <w:rStyle w:val="IndexLink"/>
              </w:rPr>
              <w:t>164</w:t>
            </w:r>
          </w:hyperlink>
        </w:p>
        <w:p>
          <w:pPr>
            <w:pStyle w:val="31"/>
            <w:bidi w:val="0"/>
            <w:ind w:left="1134" w:right="425" w:hanging="1134"/>
            <w:jc w:val="left"/>
            <w:rPr>
              <w:rFonts w:ascii="Calibri" w:hAnsi="Calibri" w:eastAsia="Malgun Gothic;맑은 고딕" w:cs="Calibri"/>
              <w:sz w:val="22"/>
              <w:szCs w:val="22"/>
              <w:lang w:val="ja-JP" w:eastAsia="ja-JP"/>
            </w:rPr>
          </w:pPr>
          <w:r>
            <w:rPr/>
            <w:t>9.3.2</w:t>
          </w:r>
          <w:r>
            <w:rPr>
              <w:rFonts w:eastAsia="Malgun Gothic;맑은 고딕" w:cs="Calibri" w:ascii="Calibri" w:hAnsi="Calibri"/>
              <w:sz w:val="22"/>
              <w:szCs w:val="22"/>
              <w:lang w:val="ja-JP" w:eastAsia="ja-JP"/>
            </w:rPr>
            <w:tab/>
          </w:r>
          <w:r>
            <w:rPr/>
            <w:t>Transport Network Layer Related IEs</w:t>
            <w:tab/>
          </w:r>
          <w:hyperlink w:anchor="__RefHeading___Toc51764529">
            <w:r>
              <w:rPr>
                <w:rStyle w:val="IndexLink"/>
              </w:rPr>
              <w:t>164</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9.3.2.1</w:t>
          </w:r>
          <w:r>
            <w:rPr>
              <w:rFonts w:eastAsia="Malgun Gothic;맑은 고딕" w:cs="Calibri" w:ascii="Calibri" w:hAnsi="Calibri"/>
              <w:sz w:val="22"/>
              <w:szCs w:val="22"/>
              <w:lang w:val="ja-JP" w:eastAsia="ja-JP"/>
            </w:rPr>
            <w:tab/>
          </w:r>
          <w:r>
            <w:rPr>
              <w:rFonts w:eastAsia="SimSun;宋体"/>
            </w:rPr>
            <w:t>QoS Flow per TNL Information List</w:t>
          </w:r>
          <w:r>
            <w:rPr/>
            <w:tab/>
          </w:r>
          <w:hyperlink w:anchor="__RefHeading___Toc51764530">
            <w:r>
              <w:rPr>
                <w:rStyle w:val="IndexLink"/>
              </w:rPr>
              <w:t>164</w:t>
            </w:r>
          </w:hyperlink>
        </w:p>
        <w:p>
          <w:pPr>
            <w:pStyle w:val="41"/>
            <w:bidi w:val="0"/>
            <w:ind w:left="1418" w:right="425" w:hanging="1418"/>
            <w:jc w:val="left"/>
            <w:rPr>
              <w:rFonts w:ascii="Calibri" w:hAnsi="Calibri" w:eastAsia="Malgun Gothic;맑은 고딕" w:cs="Calibri"/>
              <w:sz w:val="22"/>
              <w:szCs w:val="22"/>
              <w:lang w:val="ja-JP" w:eastAsia="ja-JP"/>
            </w:rPr>
          </w:pPr>
          <w:r>
            <w:rPr>
              <w:lang w:val="ja-JP" w:eastAsia="ja-JP"/>
            </w:rPr>
            <w:t>9.3.2.2</w:t>
          </w:r>
          <w:r>
            <w:rPr>
              <w:rFonts w:eastAsia="Malgun Gothic;맑은 고딕" w:cs="Calibri" w:ascii="Calibri" w:hAnsi="Calibri"/>
              <w:sz w:val="22"/>
              <w:szCs w:val="22"/>
              <w:lang w:val="ja-JP" w:eastAsia="ja-JP"/>
            </w:rPr>
            <w:tab/>
          </w:r>
          <w:r>
            <w:rPr>
              <w:lang w:val="ja-JP" w:eastAsia="ja-JP"/>
            </w:rPr>
            <w:t>UP Transport Layer Information</w:t>
          </w:r>
          <w:r>
            <w:rPr/>
            <w:tab/>
          </w:r>
          <w:hyperlink w:anchor="__RefHeading___Toc51764531">
            <w:r>
              <w:rPr>
                <w:rStyle w:val="IndexLink"/>
              </w:rPr>
              <w:t>165</w:t>
            </w:r>
          </w:hyperlink>
        </w:p>
        <w:p>
          <w:pPr>
            <w:pStyle w:val="41"/>
            <w:bidi w:val="0"/>
            <w:ind w:left="1418" w:right="425" w:hanging="1418"/>
            <w:jc w:val="left"/>
            <w:rPr>
              <w:rFonts w:ascii="Calibri" w:hAnsi="Calibri" w:eastAsia="Malgun Gothic;맑은 고딕" w:cs="Calibri"/>
              <w:sz w:val="22"/>
              <w:szCs w:val="22"/>
              <w:lang w:val="ja-JP" w:eastAsia="ja-JP"/>
            </w:rPr>
          </w:pPr>
          <w:r>
            <w:rPr>
              <w:lang w:val="ja-JP" w:eastAsia="ja-JP"/>
            </w:rPr>
            <w:t>9.3.2.3</w:t>
          </w:r>
          <w:r>
            <w:rPr>
              <w:rFonts w:eastAsia="Malgun Gothic;맑은 고딕" w:cs="Calibri" w:ascii="Calibri" w:hAnsi="Calibri"/>
              <w:sz w:val="22"/>
              <w:szCs w:val="22"/>
              <w:lang w:val="ja-JP" w:eastAsia="ja-JP"/>
            </w:rPr>
            <w:tab/>
          </w:r>
          <w:r>
            <w:rPr>
              <w:lang w:val="ja-JP" w:eastAsia="ja-JP"/>
            </w:rPr>
            <w:t>E-RAB ID</w:t>
          </w:r>
          <w:r>
            <w:rPr/>
            <w:tab/>
          </w:r>
          <w:hyperlink w:anchor="__RefHeading___Toc51764532">
            <w:r>
              <w:rPr>
                <w:rStyle w:val="IndexLink"/>
              </w:rPr>
              <w:t>165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9.3.2.4</w:t>
          </w:r>
          <w:r>
            <w:rPr>
              <w:rFonts w:eastAsia="Malgun Gothic;맑은 고딕" w:cs="Calibri" w:ascii="Calibri" w:hAnsi="Calibri"/>
              <w:sz w:val="22"/>
              <w:szCs w:val="22"/>
              <w:lang w:val="ja-JP" w:eastAsia="ja-JP"/>
            </w:rPr>
            <w:tab/>
          </w:r>
          <w:r>
            <w:rPr>
              <w:rFonts w:eastAsia="SimSun;宋体"/>
            </w:rPr>
            <w:t>Transport Layer Address</w:t>
          </w:r>
          <w:r>
            <w:rPr/>
            <w:tab/>
          </w:r>
          <w:hyperlink w:anchor="__RefHeading___Toc51764533">
            <w:r>
              <w:rPr>
                <w:rStyle w:val="IndexLink"/>
              </w:rPr>
              <w:t>165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9.3.2.5</w:t>
          </w:r>
          <w:r>
            <w:rPr>
              <w:rFonts w:eastAsia="Malgun Gothic;맑은 고딕" w:cs="Calibri" w:ascii="Calibri" w:hAnsi="Calibri"/>
              <w:sz w:val="22"/>
              <w:szCs w:val="22"/>
              <w:lang w:val="ja-JP" w:eastAsia="ja-JP"/>
            </w:rPr>
            <w:tab/>
          </w:r>
          <w:r>
            <w:rPr>
              <w:rFonts w:eastAsia="SimSun;宋体"/>
            </w:rPr>
            <w:t>GTP-TEID</w:t>
          </w:r>
          <w:r>
            <w:rPr/>
            <w:tab/>
          </w:r>
          <w:hyperlink w:anchor="__RefHeading___Toc51764534">
            <w:r>
              <w:rPr>
                <w:rStyle w:val="IndexLink"/>
              </w:rPr>
              <w:t>165</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9.3.2.6</w:t>
          </w:r>
          <w:r>
            <w:rPr>
              <w:rFonts w:eastAsia="Malgun Gothic;맑은 고딕" w:cs="Calibri" w:ascii="Calibri" w:hAnsi="Calibri"/>
              <w:sz w:val="22"/>
              <w:szCs w:val="22"/>
              <w:lang w:val="ja-JP" w:eastAsia="ja-JP"/>
            </w:rPr>
            <w:tab/>
          </w:r>
          <w:r>
            <w:rPr>
              <w:rFonts w:eastAsia="SimSun;宋体"/>
            </w:rPr>
            <w:t>CP Transport Layer Information</w:t>
          </w:r>
          <w:r>
            <w:rPr/>
            <w:tab/>
          </w:r>
          <w:hyperlink w:anchor="__RefHeading___Toc51764535">
            <w:r>
              <w:rPr>
                <w:rStyle w:val="IndexLink"/>
              </w:rPr>
              <w:t>166</w:t>
            </w:r>
          </w:hyperlink>
        </w:p>
        <w:p>
          <w:pPr>
            <w:pStyle w:val="41"/>
            <w:bidi w:val="0"/>
            <w:ind w:left="1418" w:right="425" w:hanging="1418"/>
            <w:jc w:val="left"/>
            <w:rPr>
              <w:rFonts w:ascii="Calibri" w:hAnsi="Calibri" w:eastAsia="Malgun Gothic;맑은 고딕" w:cs="Calibri"/>
              <w:sz w:val="22"/>
              <w:szCs w:val="22"/>
              <w:lang w:val="ja-JP" w:eastAsia="ja-JP"/>
            </w:rPr>
          </w:pPr>
          <w:r>
            <w:rPr/>
            <w:t>9.3.2.7</w:t>
          </w:r>
          <w:r>
            <w:rPr>
              <w:rFonts w:eastAsia="Malgun Gothic;맑은 고딕" w:cs="Calibri" w:ascii="Calibri" w:hAnsi="Calibri"/>
              <w:sz w:val="22"/>
              <w:szCs w:val="22"/>
              <w:lang w:val="ja-JP" w:eastAsia="ja-JP"/>
            </w:rPr>
            <w:tab/>
          </w:r>
          <w:r>
            <w:rPr/>
            <w:t>TNL Association List</w:t>
            <w:tab/>
          </w:r>
          <w:hyperlink w:anchor="__RefHeading___Toc51764536">
            <w:r>
              <w:rPr>
                <w:rStyle w:val="IndexLink"/>
              </w:rPr>
              <w:t>166</w:t>
            </w:r>
          </w:hyperlink>
        </w:p>
        <w:p>
          <w:pPr>
            <w:pStyle w:val="41"/>
            <w:bidi w:val="0"/>
            <w:ind w:left="1418" w:right="425" w:hanging="1418"/>
            <w:jc w:val="left"/>
            <w:rPr>
              <w:rFonts w:ascii="Calibri" w:hAnsi="Calibri" w:eastAsia="Malgun Gothic;맑은 고딕" w:cs="Calibri"/>
              <w:sz w:val="22"/>
              <w:szCs w:val="22"/>
              <w:lang w:val="ja-JP" w:eastAsia="ja-JP"/>
            </w:rPr>
          </w:pPr>
          <w:r>
            <w:rPr/>
            <w:t>9.3.2.8</w:t>
          </w:r>
          <w:r>
            <w:rPr>
              <w:rFonts w:eastAsia="Malgun Gothic;맑은 고딕" w:cs="Calibri" w:ascii="Calibri" w:hAnsi="Calibri"/>
              <w:sz w:val="22"/>
              <w:szCs w:val="22"/>
              <w:lang w:val="ja-JP" w:eastAsia="ja-JP"/>
            </w:rPr>
            <w:tab/>
          </w:r>
          <w:r>
            <w:rPr/>
            <w:t>QoS Flow per TNL Information</w:t>
            <w:tab/>
          </w:r>
          <w:hyperlink w:anchor="__RefHeading___Toc51764537">
            <w:r>
              <w:rPr>
                <w:rStyle w:val="IndexLink"/>
              </w:rPr>
              <w:t>166</w:t>
            </w:r>
          </w:hyperlink>
        </w:p>
        <w:p>
          <w:pPr>
            <w:pStyle w:val="41"/>
            <w:bidi w:val="0"/>
            <w:ind w:left="1418" w:right="425" w:hanging="1418"/>
            <w:jc w:val="left"/>
            <w:rPr>
              <w:rFonts w:ascii="Calibri" w:hAnsi="Calibri" w:eastAsia="Malgun Gothic;맑은 고딕" w:cs="Calibri"/>
              <w:sz w:val="22"/>
              <w:szCs w:val="22"/>
              <w:lang w:val="ja-JP" w:eastAsia="ja-JP"/>
            </w:rPr>
          </w:pPr>
          <w:r>
            <w:rPr/>
            <w:t>9.3.2.9</w:t>
          </w:r>
          <w:r>
            <w:rPr>
              <w:rFonts w:eastAsia="Malgun Gothic;맑은 고딕" w:cs="Calibri" w:ascii="Calibri" w:hAnsi="Calibri"/>
              <w:sz w:val="22"/>
              <w:szCs w:val="22"/>
              <w:lang w:val="ja-JP" w:eastAsia="ja-JP"/>
            </w:rPr>
            <w:tab/>
          </w:r>
          <w:r>
            <w:rPr/>
            <w:t>TNL Association Usage</w:t>
            <w:tab/>
          </w:r>
          <w:hyperlink w:anchor="__RefHeading___Toc51764538">
            <w:r>
              <w:rPr>
                <w:rStyle w:val="IndexLink"/>
              </w:rPr>
              <w:t>166</w:t>
            </w:r>
          </w:hyperlink>
        </w:p>
        <w:p>
          <w:pPr>
            <w:pStyle w:val="41"/>
            <w:bidi w:val="0"/>
            <w:ind w:left="1418" w:right="425" w:hanging="1418"/>
            <w:jc w:val="left"/>
            <w:rPr>
              <w:rFonts w:ascii="Calibri" w:hAnsi="Calibri" w:eastAsia="Malgun Gothic;맑은 고딕" w:cs="Calibri"/>
              <w:sz w:val="22"/>
              <w:szCs w:val="22"/>
              <w:lang w:val="ja-JP" w:eastAsia="ja-JP"/>
            </w:rPr>
          </w:pPr>
          <w:r>
            <w:rPr/>
            <w:t>9.3.2.10</w:t>
          </w:r>
          <w:r>
            <w:rPr>
              <w:rFonts w:eastAsia="Malgun Gothic;맑은 고딕" w:cs="Calibri" w:ascii="Calibri" w:hAnsi="Calibri"/>
              <w:sz w:val="22"/>
              <w:szCs w:val="22"/>
              <w:lang w:val="ja-JP" w:eastAsia="ja-JP"/>
            </w:rPr>
            <w:tab/>
          </w:r>
          <w:r>
            <w:rPr/>
            <w:t>TNL Address Weight Factor</w:t>
            <w:tab/>
          </w:r>
          <w:hyperlink w:anchor="__RefHeading___Toc51764539">
            <w:r>
              <w:rPr>
                <w:rStyle w:val="IndexLink"/>
              </w:rPr>
              <w:t>167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9.3.2.11</w:t>
          </w:r>
          <w:r>
            <w:rPr>
              <w:rFonts w:eastAsia="Malgun Gothic;맑은 고딕" w:cs="Calibri" w:ascii="Calibri" w:hAnsi="Calibri"/>
              <w:sz w:val="22"/>
              <w:szCs w:val="22"/>
              <w:lang w:val="ja-JP" w:eastAsia="ja-JP"/>
            </w:rPr>
            <w:tab/>
          </w:r>
          <w:r>
            <w:rPr>
              <w:rFonts w:eastAsia="SimSun;宋体"/>
            </w:rPr>
            <w:t>UP Transport Layer Information Pair List</w:t>
          </w:r>
          <w:r>
            <w:rPr/>
            <w:tab/>
          </w:r>
          <w:hyperlink w:anchor="__RefHeading___Toc51764540">
            <w:r>
              <w:rPr>
                <w:rStyle w:val="IndexLink"/>
              </w:rPr>
              <w:t>167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9.3.2.12</w:t>
          </w:r>
          <w:r>
            <w:rPr>
              <w:rFonts w:eastAsia="Malgun Gothic;맑은 고딕" w:cs="Calibri" w:ascii="Calibri" w:hAnsi="Calibri"/>
              <w:sz w:val="22"/>
              <w:szCs w:val="22"/>
              <w:lang w:val="ja-JP" w:eastAsia="ja-JP"/>
            </w:rPr>
            <w:tab/>
          </w:r>
          <w:r>
            <w:rPr>
              <w:rFonts w:eastAsia="SimSun;宋体"/>
            </w:rPr>
            <w:t>UP Transport Layer Information List</w:t>
          </w:r>
          <w:r>
            <w:rPr/>
            <w:tab/>
          </w:r>
          <w:hyperlink w:anchor="__RefHeading___Toc51764541">
            <w:r>
              <w:rPr>
                <w:rStyle w:val="IndexLink"/>
              </w:rPr>
              <w:t>167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9.3.2.13</w:t>
          </w:r>
          <w:r>
            <w:rPr>
              <w:rFonts w:eastAsia="Malgun Gothic;맑은 고딕" w:cs="Calibri" w:ascii="Calibri" w:hAnsi="Calibri"/>
              <w:sz w:val="22"/>
              <w:szCs w:val="22"/>
              <w:lang w:val="ja-JP" w:eastAsia="ja-JP"/>
            </w:rPr>
            <w:tab/>
          </w:r>
          <w:r>
            <w:rPr>
              <w:rFonts w:eastAsia="SimSun;宋体"/>
            </w:rPr>
            <w:t>QoS Flow List with Data Forwarding</w:t>
          </w:r>
          <w:r>
            <w:rPr/>
            <w:tab/>
          </w:r>
          <w:hyperlink w:anchor="__RefHeading___Toc51764542">
            <w:r>
              <w:rPr>
                <w:rStyle w:val="IndexLink"/>
              </w:rPr>
              <w:t>167</w:t>
            </w:r>
          </w:hyperlink>
        </w:p>
        <w:p>
          <w:pPr>
            <w:pStyle w:val="31"/>
            <w:bidi w:val="0"/>
            <w:ind w:left="1134" w:right="425" w:hanging="1134"/>
            <w:jc w:val="left"/>
            <w:rPr>
              <w:rFonts w:ascii="Calibri" w:hAnsi="Calibri" w:eastAsia="Malgun Gothic;맑은 고딕" w:cs="Calibri"/>
              <w:sz w:val="22"/>
              <w:szCs w:val="22"/>
              <w:lang w:val="ja-JP" w:eastAsia="ja-JP"/>
            </w:rPr>
          </w:pPr>
          <w:r>
            <w:rPr/>
            <w:t>9.3.3</w:t>
          </w:r>
          <w:r>
            <w:rPr>
              <w:rFonts w:eastAsia="Malgun Gothic;맑은 고딕" w:cs="Calibri" w:ascii="Calibri" w:hAnsi="Calibri"/>
              <w:sz w:val="22"/>
              <w:szCs w:val="22"/>
              <w:lang w:val="ja-JP" w:eastAsia="ja-JP"/>
            </w:rPr>
            <w:tab/>
          </w:r>
          <w:r>
            <w:rPr/>
            <w:t>NAS Related IEs</w:t>
            <w:tab/>
          </w:r>
          <w:hyperlink w:anchor="__RefHeading___Toc51764543">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9.3.3.1</w:t>
          </w:r>
          <w:r>
            <w:rPr>
              <w:rFonts w:eastAsia="Malgun Gothic;맑은 고딕" w:cs="Calibri" w:ascii="Calibri" w:hAnsi="Calibri"/>
              <w:sz w:val="22"/>
              <w:szCs w:val="22"/>
              <w:lang w:val="ja-JP" w:eastAsia="ja-JP"/>
            </w:rPr>
            <w:tab/>
          </w:r>
          <w:r>
            <w:rPr>
              <w:rFonts w:eastAsia="Batang;바탕"/>
            </w:rPr>
            <w:t>AMF UE NGAP ID</w:t>
          </w:r>
          <w:r>
            <w:rPr/>
            <w:tab/>
          </w:r>
          <w:hyperlink w:anchor="__RefHeading___Toc51764544">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9.3.3.2</w:t>
          </w:r>
          <w:r>
            <w:rPr>
              <w:rFonts w:eastAsia="Malgun Gothic;맑은 고딕" w:cs="Calibri" w:ascii="Calibri" w:hAnsi="Calibri"/>
              <w:sz w:val="22"/>
              <w:szCs w:val="22"/>
              <w:lang w:val="ja-JP" w:eastAsia="ja-JP"/>
            </w:rPr>
            <w:tab/>
          </w:r>
          <w:r>
            <w:rPr>
              <w:rFonts w:eastAsia="Batang;바탕"/>
            </w:rPr>
            <w:t>RAN UE NGAP ID</w:t>
          </w:r>
          <w:r>
            <w:rPr/>
            <w:tab/>
          </w:r>
          <w:hyperlink w:anchor="__RefHeading___Toc51764545">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t>9.3.3.3</w:t>
          </w:r>
          <w:r>
            <w:rPr>
              <w:rFonts w:eastAsia="Malgun Gothic;맑은 고딕" w:cs="Calibri" w:ascii="Calibri" w:hAnsi="Calibri"/>
              <w:sz w:val="22"/>
              <w:szCs w:val="22"/>
              <w:lang w:val="ja-JP" w:eastAsia="ja-JP"/>
            </w:rPr>
            <w:tab/>
          </w:r>
          <w:r>
            <w:rPr/>
            <w:t>GUAMI</w:t>
            <w:tab/>
          </w:r>
          <w:hyperlink w:anchor="__RefHeading___Toc51764546">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Batang;바탕"/>
            </w:rPr>
            <w:t>9.3.3.4</w:t>
          </w:r>
          <w:r>
            <w:rPr>
              <w:rFonts w:eastAsia="Malgun Gothic;맑은 고딕" w:cs="Calibri" w:ascii="Calibri" w:hAnsi="Calibri"/>
              <w:sz w:val="22"/>
              <w:szCs w:val="22"/>
              <w:lang w:val="ja-JP" w:eastAsia="ja-JP"/>
            </w:rPr>
            <w:tab/>
          </w:r>
          <w:r>
            <w:rPr>
              <w:rFonts w:eastAsia="Batang;바탕"/>
            </w:rPr>
            <w:t>NAS-PDU</w:t>
          </w:r>
          <w:r>
            <w:rPr/>
            <w:tab/>
          </w:r>
          <w:hyperlink w:anchor="__RefHeading___Toc51764547">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t>9.3.3.5</w:t>
          </w:r>
          <w:r>
            <w:rPr>
              <w:rFonts w:eastAsia="Malgun Gothic;맑은 고딕" w:cs="Calibri" w:ascii="Calibri" w:hAnsi="Calibri"/>
              <w:sz w:val="22"/>
              <w:szCs w:val="22"/>
              <w:lang w:val="ja-JP" w:eastAsia="ja-JP"/>
            </w:rPr>
            <w:tab/>
          </w:r>
          <w:r>
            <w:rPr/>
            <w:t>PLMN Identity</w:t>
            <w:tab/>
          </w:r>
          <w:hyperlink w:anchor="__RefHeading___Toc51764548">
            <w:r>
              <w:rPr>
                <w:rStyle w:val="IndexLink"/>
              </w:rPr>
              <w:t>168</w:t>
            </w:r>
          </w:hyperlink>
        </w:p>
        <w:p>
          <w:pPr>
            <w:pStyle w:val="41"/>
            <w:bidi w:val="0"/>
            <w:ind w:left="1418" w:right="425" w:hanging="1418"/>
            <w:jc w:val="left"/>
            <w:rPr>
              <w:rFonts w:ascii="Calibri" w:hAnsi="Calibri" w:eastAsia="Malgun Gothic;맑은 고딕" w:cs="Calibri"/>
              <w:sz w:val="22"/>
              <w:szCs w:val="22"/>
              <w:lang w:val="ja-JP" w:eastAsia="ja-JP"/>
            </w:rPr>
          </w:pPr>
          <w:r>
            <w:rPr/>
            <w:t>9.3.3.6</w:t>
          </w:r>
          <w:r>
            <w:rPr>
              <w:rFonts w:eastAsia="Malgun Gothic;맑은 고딕" w:cs="Calibri" w:ascii="Calibri" w:hAnsi="Calibri"/>
              <w:sz w:val="22"/>
              <w:szCs w:val="22"/>
              <w:lang w:val="ja-JP" w:eastAsia="ja-JP"/>
            </w:rPr>
            <w:tab/>
          </w:r>
          <w:r>
            <w:rPr/>
            <w:t>SON Configuration Transfer</w:t>
            <w:tab/>
          </w:r>
          <w:hyperlink w:anchor="__RefHeading___Toc51764549">
            <w:r>
              <w:rPr>
                <w:rStyle w:val="IndexLink"/>
              </w:rPr>
              <w:t>169</w:t>
            </w:r>
          </w:hyperlink>
        </w:p>
        <w:p>
          <w:pPr>
            <w:pStyle w:val="41"/>
            <w:bidi w:val="0"/>
            <w:ind w:left="1418" w:right="425" w:hanging="1418"/>
            <w:jc w:val="left"/>
            <w:rPr>
              <w:rFonts w:ascii="Calibri" w:hAnsi="Calibri" w:eastAsia="Malgun Gothic;맑은 고딕" w:cs="Calibri"/>
              <w:sz w:val="22"/>
              <w:szCs w:val="22"/>
              <w:lang w:val="ja-JP" w:eastAsia="ja-JP"/>
            </w:rPr>
          </w:pPr>
          <w:r>
            <w:rPr/>
            <w:t>9.3.3.7</w:t>
          </w:r>
          <w:r>
            <w:rPr>
              <w:rFonts w:eastAsia="Malgun Gothic;맑은 고딕" w:cs="Calibri" w:ascii="Calibri" w:hAnsi="Calibri"/>
              <w:sz w:val="22"/>
              <w:szCs w:val="22"/>
              <w:lang w:val="ja-JP" w:eastAsia="ja-JP"/>
            </w:rPr>
            <w:tab/>
          </w:r>
          <w:r>
            <w:rPr/>
            <w:t>SON Information</w:t>
            <w:tab/>
          </w:r>
          <w:hyperlink w:anchor="__RefHeading___Toc51764550">
            <w:r>
              <w:rPr>
                <w:rStyle w:val="IndexLink"/>
              </w:rPr>
              <w:t>169</w:t>
            </w:r>
          </w:hyperlink>
        </w:p>
        <w:p>
          <w:pPr>
            <w:pStyle w:val="41"/>
            <w:bidi w:val="0"/>
            <w:ind w:left="1418" w:right="425" w:hanging="1418"/>
            <w:jc w:val="left"/>
            <w:rPr>
              <w:rFonts w:ascii="Calibri" w:hAnsi="Calibri" w:eastAsia="Malgun Gothic;맑은 고딕" w:cs="Calibri"/>
              <w:sz w:val="22"/>
              <w:szCs w:val="22"/>
              <w:lang w:val="ja-JP" w:eastAsia="ja-JP"/>
            </w:rPr>
          </w:pPr>
          <w:r>
            <w:rPr/>
            <w:t>9.3.3.8</w:t>
          </w:r>
          <w:r>
            <w:rPr>
              <w:rFonts w:eastAsia="Malgun Gothic;맑은 고딕" w:cs="Calibri" w:ascii="Calibri" w:hAnsi="Calibri"/>
              <w:sz w:val="22"/>
              <w:szCs w:val="22"/>
              <w:lang w:val="ja-JP" w:eastAsia="ja-JP"/>
            </w:rPr>
            <w:tab/>
          </w:r>
          <w:r>
            <w:rPr/>
            <w:t>SON Information Reply</w:t>
            <w:tab/>
          </w:r>
          <w:hyperlink w:anchor="__RefHeading___Toc51764551">
            <w:r>
              <w:rPr>
                <w:rStyle w:val="IndexLink"/>
              </w:rPr>
              <w:t>170</w:t>
            </w:r>
          </w:hyperlink>
        </w:p>
        <w:p>
          <w:pPr>
            <w:pStyle w:val="41"/>
            <w:bidi w:val="0"/>
            <w:ind w:left="1418" w:right="425" w:hanging="1418"/>
            <w:jc w:val="left"/>
            <w:rPr>
              <w:rFonts w:ascii="Calibri" w:hAnsi="Calibri" w:eastAsia="Malgun Gothic;맑은 고딕" w:cs="Calibri"/>
              <w:sz w:val="22"/>
              <w:szCs w:val="22"/>
              <w:lang w:val="ja-JP" w:eastAsia="ja-JP"/>
            </w:rPr>
          </w:pPr>
          <w:r>
            <w:rPr/>
            <w:t>9.3.3.9</w:t>
          </w:r>
          <w:r>
            <w:rPr>
              <w:rFonts w:eastAsia="Malgun Gothic;맑은 고딕" w:cs="Calibri" w:ascii="Calibri" w:hAnsi="Calibri"/>
              <w:sz w:val="22"/>
              <w:szCs w:val="22"/>
              <w:lang w:val="ja-JP" w:eastAsia="ja-JP"/>
            </w:rPr>
            <w:tab/>
          </w:r>
          <w:r>
            <w:rPr/>
            <w:t>Xn TNL Configuration Info</w:t>
            <w:tab/>
          </w:r>
          <w:hyperlink w:anchor="__RefHeading___Toc51764552">
            <w:r>
              <w:rPr>
                <w:rStyle w:val="IndexLink"/>
              </w:rPr>
              <w:t>170</w:t>
            </w:r>
          </w:hyperlink>
        </w:p>
        <w:p>
          <w:pPr>
            <w:pStyle w:val="41"/>
            <w:bidi w:val="0"/>
            <w:ind w:left="1418" w:right="425" w:hanging="1418"/>
            <w:jc w:val="left"/>
            <w:rPr>
              <w:rFonts w:ascii="Calibri" w:hAnsi="Calibri" w:eastAsia="Malgun Gothic;맑은 고딕" w:cs="Calibri"/>
              <w:sz w:val="22"/>
              <w:szCs w:val="22"/>
              <w:lang w:val="ja-JP" w:eastAsia="ja-JP"/>
            </w:rPr>
          </w:pPr>
          <w:r>
            <w:rPr/>
            <w:t>9.3.3.10</w:t>
          </w:r>
          <w:r>
            <w:rPr>
              <w:rFonts w:eastAsia="Malgun Gothic;맑은 고딕" w:cs="Calibri" w:ascii="Calibri" w:hAnsi="Calibri"/>
              <w:sz w:val="22"/>
              <w:szCs w:val="22"/>
              <w:lang w:val="ja-JP" w:eastAsia="ja-JP"/>
            </w:rPr>
            <w:tab/>
          </w:r>
          <w:r>
            <w:rPr/>
            <w:t>TAC</w:t>
            <w:tab/>
          </w:r>
          <w:hyperlink w:anchor="__RefHeading___Toc51764553">
            <w:r>
              <w:rPr>
                <w:rStyle w:val="IndexLink"/>
              </w:rPr>
              <w:t>170</w:t>
            </w:r>
          </w:hyperlink>
        </w:p>
        <w:p>
          <w:pPr>
            <w:pStyle w:val="41"/>
            <w:bidi w:val="0"/>
            <w:ind w:left="1418" w:right="425" w:hanging="1418"/>
            <w:jc w:val="left"/>
            <w:rPr>
              <w:rFonts w:ascii="Calibri" w:hAnsi="Calibri" w:eastAsia="Malgun Gothic;맑은 고딕" w:cs="Calibri"/>
              <w:sz w:val="22"/>
              <w:szCs w:val="22"/>
              <w:lang w:val="ja-JP" w:eastAsia="ja-JP"/>
            </w:rPr>
          </w:pPr>
          <w:r>
            <w:rPr/>
            <w:t>9.3.3.11</w:t>
          </w:r>
          <w:r>
            <w:rPr>
              <w:rFonts w:eastAsia="Malgun Gothic;맑은 고딕" w:cs="Calibri" w:ascii="Calibri" w:hAnsi="Calibri"/>
              <w:sz w:val="22"/>
              <w:szCs w:val="22"/>
              <w:lang w:val="ja-JP" w:eastAsia="ja-JP"/>
            </w:rPr>
            <w:tab/>
          </w:r>
          <w:r>
            <w:rPr/>
            <w:t>TAI</w:t>
            <w:tab/>
          </w:r>
          <w:hyperlink w:anchor="__RefHeading___Toc51764554">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9.3.3.12</w:t>
          </w:r>
          <w:r>
            <w:rPr>
              <w:rFonts w:eastAsia="Malgun Gothic;맑은 고딕" w:cs="Calibri" w:ascii="Calibri" w:hAnsi="Calibri"/>
              <w:sz w:val="22"/>
              <w:szCs w:val="22"/>
              <w:lang w:val="ja-JP" w:eastAsia="ja-JP"/>
            </w:rPr>
            <w:tab/>
          </w:r>
          <w:r>
            <w:rPr/>
            <w:t>AMF Set ID</w:t>
            <w:tab/>
          </w:r>
          <w:hyperlink w:anchor="__RefHeading___Toc51764555">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9.3.3.13</w:t>
          </w:r>
          <w:r>
            <w:rPr>
              <w:rFonts w:eastAsia="Malgun Gothic;맑은 고딕" w:cs="Calibri" w:ascii="Calibri" w:hAnsi="Calibri"/>
              <w:sz w:val="22"/>
              <w:szCs w:val="22"/>
              <w:lang w:val="ja-JP" w:eastAsia="ja-JP"/>
            </w:rPr>
            <w:tab/>
          </w:r>
          <w:r>
            <w:rPr/>
            <w:t>Routing ID</w:t>
            <w:tab/>
          </w:r>
          <w:hyperlink w:anchor="__RefHeading___Toc51764556">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9.3.3.14</w:t>
          </w:r>
          <w:r>
            <w:rPr>
              <w:rFonts w:eastAsia="Malgun Gothic;맑은 고딕" w:cs="Calibri" w:ascii="Calibri" w:hAnsi="Calibri"/>
              <w:sz w:val="22"/>
              <w:szCs w:val="22"/>
              <w:lang w:val="ja-JP" w:eastAsia="ja-JP"/>
            </w:rPr>
            <w:tab/>
          </w:r>
          <w:r>
            <w:rPr/>
            <w:t>NRPPa-PDU</w:t>
            <w:tab/>
          </w:r>
          <w:hyperlink w:anchor="__RefHeading___Toc51764557">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9.3.3.15</w:t>
          </w:r>
          <w:r>
            <w:rPr>
              <w:rFonts w:eastAsia="Malgun Gothic;맑은 고딕" w:cs="Calibri" w:ascii="Calibri" w:hAnsi="Calibri"/>
              <w:sz w:val="22"/>
              <w:szCs w:val="22"/>
              <w:lang w:val="ja-JP" w:eastAsia="ja-JP"/>
            </w:rPr>
            <w:tab/>
          </w:r>
          <w:r>
            <w:rPr/>
            <w:t>RAN Paging Priority</w:t>
            <w:tab/>
          </w:r>
          <w:hyperlink w:anchor="__RefHeading___Toc51764558">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9.3.3.16</w:t>
          </w:r>
          <w:r>
            <w:rPr>
              <w:rFonts w:eastAsia="Malgun Gothic;맑은 고딕" w:cs="Calibri" w:ascii="Calibri" w:hAnsi="Calibri"/>
              <w:sz w:val="22"/>
              <w:szCs w:val="22"/>
              <w:lang w:val="ja-JP" w:eastAsia="ja-JP"/>
            </w:rPr>
            <w:tab/>
          </w:r>
          <w:r>
            <w:rPr/>
            <w:t>EPS TAC</w:t>
            <w:tab/>
          </w:r>
          <w:hyperlink w:anchor="__RefHeading___Toc51764559">
            <w:r>
              <w:rPr>
                <w:rStyle w:val="IndexLink"/>
              </w:rPr>
              <w:t>171</w:t>
            </w:r>
          </w:hyperlink>
        </w:p>
        <w:p>
          <w:pPr>
            <w:pStyle w:val="41"/>
            <w:bidi w:val="0"/>
            <w:ind w:left="1418" w:right="425" w:hanging="1418"/>
            <w:jc w:val="left"/>
            <w:rPr>
              <w:rFonts w:ascii="Calibri" w:hAnsi="Calibri" w:eastAsia="Malgun Gothic;맑은 고딕" w:cs="Calibri"/>
              <w:sz w:val="22"/>
              <w:szCs w:val="22"/>
              <w:lang w:val="ja-JP" w:eastAsia="ja-JP"/>
            </w:rPr>
          </w:pPr>
          <w:r>
            <w:rPr/>
            <w:t>9.3.3.17</w:t>
          </w:r>
          <w:r>
            <w:rPr>
              <w:rFonts w:eastAsia="Malgun Gothic;맑은 고딕" w:cs="Calibri" w:ascii="Calibri" w:hAnsi="Calibri"/>
              <w:sz w:val="22"/>
              <w:szCs w:val="22"/>
              <w:lang w:val="ja-JP" w:eastAsia="ja-JP"/>
            </w:rPr>
            <w:tab/>
          </w:r>
          <w:r>
            <w:rPr/>
            <w:t>EPS TAI</w:t>
            <w:tab/>
          </w:r>
          <w:hyperlink w:anchor="__RefHeading___Toc51764560">
            <w:r>
              <w:rPr>
                <w:rStyle w:val="IndexLink"/>
              </w:rPr>
              <w:t>172</w:t>
            </w:r>
          </w:hyperlink>
        </w:p>
        <w:p>
          <w:pPr>
            <w:pStyle w:val="41"/>
            <w:bidi w:val="0"/>
            <w:ind w:left="1418" w:right="425" w:hanging="1418"/>
            <w:jc w:val="left"/>
            <w:rPr>
              <w:rFonts w:ascii="Calibri" w:hAnsi="Calibri" w:eastAsia="Malgun Gothic;맑은 고딕" w:cs="Calibri"/>
              <w:sz w:val="22"/>
              <w:szCs w:val="22"/>
              <w:lang w:val="ja-JP" w:eastAsia="ja-JP"/>
            </w:rPr>
          </w:pPr>
          <w:r>
            <w:rPr/>
            <w:t>9.3.3.18</w:t>
          </w:r>
          <w:r>
            <w:rPr>
              <w:rFonts w:eastAsia="Malgun Gothic;맑은 고딕" w:cs="Calibri" w:ascii="Calibri" w:hAnsi="Calibri"/>
              <w:sz w:val="22"/>
              <w:szCs w:val="22"/>
              <w:lang w:val="ja-JP" w:eastAsia="ja-JP"/>
            </w:rPr>
            <w:tab/>
          </w:r>
          <w:r>
            <w:rPr/>
            <w:t>UE Paging Identity</w:t>
            <w:tab/>
          </w:r>
          <w:hyperlink w:anchor="__RefHeading___Toc51764561">
            <w:r>
              <w:rPr>
                <w:rStyle w:val="IndexLink"/>
              </w:rPr>
              <w:t>172</w:t>
            </w:r>
          </w:hyperlink>
        </w:p>
        <w:p>
          <w:pPr>
            <w:pStyle w:val="41"/>
            <w:bidi w:val="0"/>
            <w:ind w:left="1418" w:right="425" w:hanging="1418"/>
            <w:jc w:val="left"/>
            <w:rPr>
              <w:rFonts w:ascii="Calibri" w:hAnsi="Calibri" w:eastAsia="Malgun Gothic;맑은 고딕" w:cs="Calibri"/>
              <w:sz w:val="22"/>
              <w:szCs w:val="22"/>
              <w:lang w:val="ja-JP" w:eastAsia="ja-JP"/>
            </w:rPr>
          </w:pPr>
          <w:r>
            <w:rPr/>
            <w:t>9.3.3.19</w:t>
          </w:r>
          <w:r>
            <w:rPr>
              <w:rFonts w:eastAsia="Malgun Gothic;맑은 고딕" w:cs="Calibri" w:ascii="Calibri" w:hAnsi="Calibri"/>
              <w:sz w:val="22"/>
              <w:szCs w:val="22"/>
              <w:lang w:val="ja-JP" w:eastAsia="ja-JP"/>
            </w:rPr>
            <w:tab/>
          </w:r>
          <w:r>
            <w:rPr/>
            <w:t>AMF Pointer</w:t>
            <w:tab/>
          </w:r>
          <w:hyperlink w:anchor="__RefHeading___Toc51764562">
            <w:r>
              <w:rPr>
                <w:rStyle w:val="IndexLink"/>
              </w:rPr>
              <w:t>172</w:t>
            </w:r>
          </w:hyperlink>
        </w:p>
        <w:p>
          <w:pPr>
            <w:pStyle w:val="41"/>
            <w:bidi w:val="0"/>
            <w:ind w:left="1418" w:right="425" w:hanging="1418"/>
            <w:jc w:val="left"/>
            <w:rPr>
              <w:rFonts w:ascii="Calibri" w:hAnsi="Calibri" w:eastAsia="Malgun Gothic;맑은 고딕" w:cs="Calibri"/>
              <w:sz w:val="22"/>
              <w:szCs w:val="22"/>
              <w:lang w:val="ja-JP" w:eastAsia="ja-JP"/>
            </w:rPr>
          </w:pPr>
          <w:r>
            <w:rPr/>
            <w:t>9.3.3.20</w:t>
          </w:r>
          <w:r>
            <w:rPr>
              <w:rFonts w:eastAsia="Malgun Gothic;맑은 고딕" w:cs="Calibri" w:ascii="Calibri" w:hAnsi="Calibri"/>
              <w:sz w:val="22"/>
              <w:szCs w:val="22"/>
              <w:lang w:val="ja-JP" w:eastAsia="ja-JP"/>
            </w:rPr>
            <w:tab/>
          </w:r>
          <w:r>
            <w:rPr/>
            <w:t>5G-S-TMSI</w:t>
            <w:tab/>
          </w:r>
          <w:hyperlink w:anchor="__RefHeading___Toc51764563">
            <w:r>
              <w:rPr>
                <w:rStyle w:val="IndexLink"/>
              </w:rPr>
              <w:t>172</w:t>
            </w:r>
          </w:hyperlink>
        </w:p>
        <w:p>
          <w:pPr>
            <w:pStyle w:val="41"/>
            <w:bidi w:val="0"/>
            <w:ind w:left="1418" w:right="425" w:hanging="1418"/>
            <w:jc w:val="left"/>
            <w:rPr>
              <w:rFonts w:ascii="Calibri" w:hAnsi="Calibri" w:eastAsia="Malgun Gothic;맑은 고딕" w:cs="Calibri"/>
              <w:sz w:val="22"/>
              <w:szCs w:val="22"/>
              <w:lang w:val="ja-JP" w:eastAsia="ja-JP"/>
            </w:rPr>
          </w:pPr>
          <w:r>
            <w:rPr/>
            <w:t>9.3.3.21</w:t>
          </w:r>
          <w:r>
            <w:rPr>
              <w:rFonts w:eastAsia="Malgun Gothic;맑은 고딕" w:cs="Calibri" w:ascii="Calibri" w:hAnsi="Calibri"/>
              <w:sz w:val="22"/>
              <w:szCs w:val="22"/>
              <w:lang w:val="ja-JP" w:eastAsia="ja-JP"/>
            </w:rPr>
            <w:tab/>
          </w:r>
          <w:r>
            <w:rPr/>
            <w:t>AMF Name</w:t>
            <w:tab/>
          </w:r>
          <w:hyperlink w:anchor="__RefHeading___Toc51764564">
            <w:r>
              <w:rPr>
                <w:rStyle w:val="IndexLink"/>
              </w:rPr>
              <w:t>172</w:t>
            </w:r>
          </w:hyperlink>
        </w:p>
        <w:p>
          <w:pPr>
            <w:pStyle w:val="41"/>
            <w:bidi w:val="0"/>
            <w:ind w:left="1418" w:right="425" w:hanging="1418"/>
            <w:jc w:val="left"/>
            <w:rPr>
              <w:rFonts w:ascii="Calibri" w:hAnsi="Calibri" w:eastAsia="Malgun Gothic;맑은 고딕" w:cs="Calibri"/>
              <w:sz w:val="22"/>
              <w:szCs w:val="22"/>
              <w:lang w:val="ja-JP" w:eastAsia="ja-JP"/>
            </w:rPr>
          </w:pPr>
          <w:r>
            <w:rPr/>
            <w:t>9.3.3.22</w:t>
          </w:r>
          <w:r>
            <w:rPr>
              <w:rFonts w:eastAsia="Malgun Gothic;맑은 고딕" w:cs="Calibri" w:ascii="Calibri" w:hAnsi="Calibri"/>
              <w:sz w:val="22"/>
              <w:szCs w:val="22"/>
              <w:lang w:val="ja-JP" w:eastAsia="ja-JP"/>
            </w:rPr>
            <w:tab/>
          </w:r>
          <w:r>
            <w:rPr/>
            <w:t>Paging Origin</w:t>
            <w:tab/>
          </w:r>
          <w:hyperlink w:anchor="__RefHeading___Toc51764565">
            <w:r>
              <w:rPr>
                <w:rStyle w:val="IndexLink"/>
              </w:rPr>
              <w:t>173</w:t>
            </w:r>
          </w:hyperlink>
        </w:p>
        <w:p>
          <w:pPr>
            <w:pStyle w:val="41"/>
            <w:bidi w:val="0"/>
            <w:ind w:left="1418" w:right="425" w:hanging="1418"/>
            <w:jc w:val="left"/>
            <w:rPr>
              <w:rFonts w:ascii="Calibri" w:hAnsi="Calibri" w:eastAsia="Malgun Gothic;맑은 고딕" w:cs="Calibri"/>
              <w:sz w:val="22"/>
              <w:szCs w:val="22"/>
              <w:lang w:val="ja-JP" w:eastAsia="ja-JP"/>
            </w:rPr>
          </w:pPr>
          <w:r>
            <w:rPr/>
            <w:t>9.3.3.23</w:t>
          </w:r>
          <w:r>
            <w:rPr>
              <w:rFonts w:eastAsia="Malgun Gothic;맑은 고딕" w:cs="Calibri" w:ascii="Calibri" w:hAnsi="Calibri"/>
              <w:sz w:val="22"/>
              <w:szCs w:val="22"/>
              <w:lang w:val="ja-JP" w:eastAsia="ja-JP"/>
            </w:rPr>
            <w:tab/>
          </w:r>
          <w:r>
            <w:rPr/>
            <w:t>UE Identity Index Value</w:t>
            <w:tab/>
          </w:r>
          <w:hyperlink w:anchor="__RefHeading___Toc51764566">
            <w:r>
              <w:rPr>
                <w:rStyle w:val="IndexLink"/>
              </w:rPr>
              <w:t>173</w:t>
            </w:r>
          </w:hyperlink>
        </w:p>
        <w:p>
          <w:pPr>
            <w:pStyle w:val="41"/>
            <w:bidi w:val="0"/>
            <w:ind w:left="1418" w:right="425" w:hanging="1418"/>
            <w:jc w:val="left"/>
            <w:rPr>
              <w:rFonts w:ascii="Calibri" w:hAnsi="Calibri" w:eastAsia="Malgun Gothic;맑은 고딕" w:cs="Calibri"/>
              <w:sz w:val="22"/>
              <w:szCs w:val="22"/>
              <w:lang w:val="ja-JP" w:eastAsia="ja-JP"/>
            </w:rPr>
          </w:pPr>
          <w:r>
            <w:rPr/>
            <w:t>9.3.3.24</w:t>
          </w:r>
          <w:r>
            <w:rPr>
              <w:rFonts w:eastAsia="Malgun Gothic;맑은 고딕" w:cs="Calibri" w:ascii="Calibri" w:hAnsi="Calibri"/>
              <w:sz w:val="22"/>
              <w:szCs w:val="22"/>
              <w:lang w:val="ja-JP" w:eastAsia="ja-JP"/>
            </w:rPr>
            <w:tab/>
          </w:r>
          <w:r>
            <w:rPr/>
            <w:t>Periodic Registration Update Timer</w:t>
            <w:tab/>
          </w:r>
          <w:hyperlink w:anchor="__RefHeading___Toc51764567">
            <w:r>
              <w:rPr>
                <w:rStyle w:val="IndexLink"/>
              </w:rPr>
              <w:t>173</w:t>
            </w:r>
          </w:hyperlink>
        </w:p>
        <w:p>
          <w:pPr>
            <w:pStyle w:val="41"/>
            <w:bidi w:val="0"/>
            <w:ind w:left="1418" w:right="425" w:hanging="1418"/>
            <w:jc w:val="left"/>
            <w:rPr>
              <w:rFonts w:ascii="Calibri" w:hAnsi="Calibri" w:eastAsia="Malgun Gothic;맑은 고딕" w:cs="Calibri"/>
              <w:sz w:val="22"/>
              <w:szCs w:val="22"/>
              <w:lang w:val="ja-JP" w:eastAsia="ja-JP"/>
            </w:rPr>
          </w:pPr>
          <w:r>
            <w:rPr/>
            <w:t>9.3.3.25</w:t>
          </w:r>
          <w:r>
            <w:rPr>
              <w:rFonts w:eastAsia="Malgun Gothic;맑은 고딕" w:cs="Calibri" w:ascii="Calibri" w:hAnsi="Calibri"/>
              <w:sz w:val="22"/>
              <w:szCs w:val="22"/>
              <w:lang w:val="ja-JP" w:eastAsia="ja-JP"/>
            </w:rPr>
            <w:tab/>
          </w:r>
          <w:r>
            <w:rPr/>
            <w:t>UE-associated Logical NG-connection List</w:t>
            <w:tab/>
          </w:r>
          <w:hyperlink w:anchor="__RefHeading___Toc51764568">
            <w:r>
              <w:rPr>
                <w:rStyle w:val="IndexLink"/>
              </w:rPr>
              <w:t>174</w:t>
            </w:r>
          </w:hyperlink>
        </w:p>
        <w:p>
          <w:pPr>
            <w:pStyle w:val="41"/>
            <w:bidi w:val="0"/>
            <w:ind w:left="1418" w:right="425" w:hanging="1418"/>
            <w:jc w:val="left"/>
            <w:rPr>
              <w:rFonts w:ascii="Calibri" w:hAnsi="Calibri" w:eastAsia="Malgun Gothic;맑은 고딕" w:cs="Calibri"/>
              <w:sz w:val="22"/>
              <w:szCs w:val="22"/>
              <w:lang w:val="ja-JP" w:eastAsia="ja-JP"/>
            </w:rPr>
          </w:pPr>
          <w:r>
            <w:rPr/>
            <w:t>9.3.3.26</w:t>
          </w:r>
          <w:r>
            <w:rPr>
              <w:rFonts w:eastAsia="Malgun Gothic;맑은 고딕" w:cs="Calibri" w:ascii="Calibri" w:hAnsi="Calibri"/>
              <w:sz w:val="22"/>
              <w:szCs w:val="22"/>
              <w:lang w:val="ja-JP" w:eastAsia="ja-JP"/>
            </w:rPr>
            <w:tab/>
          </w:r>
          <w:r>
            <w:rPr/>
            <w:t>NAS Security Parameters from NG-RAN</w:t>
            <w:tab/>
          </w:r>
          <w:hyperlink w:anchor="__RefHeading___Toc51764569">
            <w:r>
              <w:rPr>
                <w:rStyle w:val="IndexLink"/>
              </w:rPr>
              <w:t>174</w:t>
            </w:r>
          </w:hyperlink>
        </w:p>
        <w:p>
          <w:pPr>
            <w:pStyle w:val="41"/>
            <w:bidi w:val="0"/>
            <w:ind w:left="1418" w:right="425" w:hanging="1418"/>
            <w:jc w:val="left"/>
            <w:rPr>
              <w:rFonts w:ascii="Calibri" w:hAnsi="Calibri" w:eastAsia="Malgun Gothic;맑은 고딕" w:cs="Calibri"/>
              <w:sz w:val="22"/>
              <w:szCs w:val="22"/>
              <w:lang w:val="ja-JP" w:eastAsia="ja-JP"/>
            </w:rPr>
          </w:pPr>
          <w:r>
            <w:rPr/>
            <w:t>9.3.3.27</w:t>
          </w:r>
          <w:r>
            <w:rPr>
              <w:rFonts w:eastAsia="Malgun Gothic;맑은 고딕" w:cs="Calibri" w:ascii="Calibri" w:hAnsi="Calibri"/>
              <w:sz w:val="22"/>
              <w:szCs w:val="22"/>
              <w:lang w:val="ja-JP" w:eastAsia="ja-JP"/>
            </w:rPr>
            <w:tab/>
          </w:r>
          <w:r>
            <w:rPr>
              <w:lang w:val="en-US" w:eastAsia="ja-JP"/>
            </w:rPr>
            <w:t>Source to Target AMF Information Reroute</w:t>
          </w:r>
          <w:r>
            <w:rPr/>
            <w:tab/>
          </w:r>
          <w:hyperlink w:anchor="__RefHeading___Toc51764570">
            <w:r>
              <w:rPr>
                <w:rStyle w:val="IndexLink"/>
              </w:rPr>
              <w:t>174</w:t>
            </w:r>
          </w:hyperlink>
        </w:p>
        <w:p>
          <w:pPr>
            <w:pStyle w:val="31"/>
            <w:bidi w:val="0"/>
            <w:ind w:left="1134" w:right="425" w:hanging="1134"/>
            <w:jc w:val="left"/>
            <w:rPr>
              <w:rFonts w:ascii="Calibri" w:hAnsi="Calibri" w:eastAsia="Malgun Gothic;맑은 고딕" w:cs="Calibri"/>
              <w:sz w:val="22"/>
              <w:szCs w:val="22"/>
              <w:lang w:val="ja-JP" w:eastAsia="ja-JP"/>
            </w:rPr>
          </w:pPr>
          <w:r>
            <w:rPr/>
            <w:t>9.3.4</w:t>
          </w:r>
          <w:r>
            <w:rPr>
              <w:rFonts w:eastAsia="Malgun Gothic;맑은 고딕" w:cs="Calibri" w:ascii="Calibri" w:hAnsi="Calibri"/>
              <w:sz w:val="22"/>
              <w:szCs w:val="22"/>
              <w:lang w:val="ja-JP" w:eastAsia="ja-JP"/>
            </w:rPr>
            <w:tab/>
          </w:r>
          <w:r>
            <w:rPr/>
            <w:t>SMF Related IEs</w:t>
            <w:tab/>
          </w:r>
          <w:hyperlink w:anchor="__RefHeading___Toc51764571">
            <w:r>
              <w:rPr>
                <w:rStyle w:val="IndexLink"/>
              </w:rPr>
              <w:t>175</w:t>
            </w:r>
          </w:hyperlink>
        </w:p>
        <w:p>
          <w:pPr>
            <w:pStyle w:val="41"/>
            <w:bidi w:val="0"/>
            <w:ind w:left="1418" w:right="425" w:hanging="1418"/>
            <w:jc w:val="left"/>
            <w:rPr>
              <w:rFonts w:ascii="Calibri" w:hAnsi="Calibri" w:eastAsia="Malgun Gothic;맑은 고딕" w:cs="Calibri"/>
              <w:sz w:val="22"/>
              <w:szCs w:val="22"/>
              <w:lang w:val="ja-JP" w:eastAsia="ja-JP"/>
            </w:rPr>
          </w:pPr>
          <w:r>
            <w:rPr/>
            <w:t>9.3.4.1</w:t>
          </w:r>
          <w:r>
            <w:rPr>
              <w:rFonts w:eastAsia="Malgun Gothic;맑은 고딕" w:cs="Calibri" w:ascii="Calibri" w:hAnsi="Calibri"/>
              <w:sz w:val="22"/>
              <w:szCs w:val="22"/>
              <w:lang w:val="ja-JP" w:eastAsia="ja-JP"/>
            </w:rPr>
            <w:tab/>
          </w:r>
          <w:r>
            <w:rPr/>
            <w:t>PDU Session Resource Setup Request Transfer</w:t>
            <w:tab/>
          </w:r>
          <w:hyperlink w:anchor="__RefHeading___Toc51764572">
            <w:r>
              <w:rPr>
                <w:rStyle w:val="IndexLink"/>
              </w:rPr>
              <w:t>175</w:t>
            </w:r>
          </w:hyperlink>
        </w:p>
        <w:p>
          <w:pPr>
            <w:pStyle w:val="41"/>
            <w:bidi w:val="0"/>
            <w:ind w:left="1418" w:right="425" w:hanging="1418"/>
            <w:jc w:val="left"/>
            <w:rPr>
              <w:rFonts w:ascii="Calibri" w:hAnsi="Calibri" w:eastAsia="Malgun Gothic;맑은 고딕" w:cs="Calibri"/>
              <w:sz w:val="22"/>
              <w:szCs w:val="22"/>
              <w:lang w:val="ja-JP" w:eastAsia="ja-JP"/>
            </w:rPr>
          </w:pPr>
          <w:r>
            <w:rPr/>
            <w:t>9.3.4.2</w:t>
          </w:r>
          <w:r>
            <w:rPr>
              <w:rFonts w:eastAsia="Malgun Gothic;맑은 고딕" w:cs="Calibri" w:ascii="Calibri" w:hAnsi="Calibri"/>
              <w:sz w:val="22"/>
              <w:szCs w:val="22"/>
              <w:lang w:val="ja-JP" w:eastAsia="ja-JP"/>
            </w:rPr>
            <w:tab/>
          </w:r>
          <w:r>
            <w:rPr/>
            <w:t>PDU Session Resource Setup Response Transfer</w:t>
            <w:tab/>
          </w:r>
          <w:hyperlink w:anchor="__RefHeading___Toc51764573">
            <w:r>
              <w:rPr>
                <w:rStyle w:val="IndexLink"/>
              </w:rPr>
              <w:t>176</w:t>
            </w:r>
          </w:hyperlink>
        </w:p>
        <w:p>
          <w:pPr>
            <w:pStyle w:val="41"/>
            <w:bidi w:val="0"/>
            <w:ind w:left="1418" w:right="425" w:hanging="1418"/>
            <w:jc w:val="left"/>
            <w:rPr>
              <w:rFonts w:ascii="Calibri" w:hAnsi="Calibri" w:eastAsia="Malgun Gothic;맑은 고딕" w:cs="Calibri"/>
              <w:sz w:val="22"/>
              <w:szCs w:val="22"/>
              <w:lang w:val="ja-JP" w:eastAsia="ja-JP"/>
            </w:rPr>
          </w:pPr>
          <w:r>
            <w:rPr/>
            <w:t>9.3.4.3</w:t>
          </w:r>
          <w:r>
            <w:rPr>
              <w:rFonts w:eastAsia="Malgun Gothic;맑은 고딕" w:cs="Calibri" w:ascii="Calibri" w:hAnsi="Calibri"/>
              <w:sz w:val="22"/>
              <w:szCs w:val="22"/>
              <w:lang w:val="ja-JP" w:eastAsia="ja-JP"/>
            </w:rPr>
            <w:tab/>
          </w:r>
          <w:r>
            <w:rPr/>
            <w:t>PDU Session Resource Modify Request Transfer</w:t>
            <w:tab/>
          </w:r>
          <w:hyperlink w:anchor="__RefHeading___Toc51764574">
            <w:r>
              <w:rPr>
                <w:rStyle w:val="IndexLink"/>
              </w:rPr>
              <w:t>177</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9.3.4.4</w:t>
          </w:r>
          <w:r>
            <w:rPr>
              <w:rFonts w:eastAsia="Malgun Gothic;맑은 고딕" w:cs="Calibri" w:ascii="Calibri" w:hAnsi="Calibri"/>
              <w:sz w:val="22"/>
              <w:szCs w:val="22"/>
              <w:lang w:val="ja-JP" w:eastAsia="ja-JP"/>
            </w:rPr>
            <w:tab/>
          </w:r>
          <w:r>
            <w:rPr>
              <w:rFonts w:eastAsia="SimSun;宋体"/>
            </w:rPr>
            <w:t>PDU Session Resource Modify Response Transfer</w:t>
          </w:r>
          <w:r>
            <w:rPr/>
            <w:tab/>
          </w:r>
          <w:hyperlink w:anchor="__RefHeading___Toc51764575">
            <w:r>
              <w:rPr>
                <w:rStyle w:val="IndexLink"/>
              </w:rPr>
              <w:t>178</w:t>
            </w:r>
          </w:hyperlink>
        </w:p>
        <w:p>
          <w:pPr>
            <w:pStyle w:val="41"/>
            <w:bidi w:val="0"/>
            <w:ind w:left="1418" w:right="425" w:hanging="1418"/>
            <w:jc w:val="left"/>
            <w:rPr>
              <w:rFonts w:ascii="Calibri" w:hAnsi="Calibri" w:eastAsia="Malgun Gothic;맑은 고딕" w:cs="Calibri"/>
              <w:sz w:val="22"/>
              <w:szCs w:val="22"/>
              <w:lang w:val="ja-JP" w:eastAsia="ja-JP"/>
            </w:rPr>
          </w:pPr>
          <w:r>
            <w:rPr/>
            <w:t>9.3.4.5</w:t>
          </w:r>
          <w:r>
            <w:rPr>
              <w:rFonts w:eastAsia="Malgun Gothic;맑은 고딕" w:cs="Calibri" w:ascii="Calibri" w:hAnsi="Calibri"/>
              <w:sz w:val="22"/>
              <w:szCs w:val="22"/>
              <w:lang w:val="ja-JP" w:eastAsia="ja-JP"/>
            </w:rPr>
            <w:tab/>
          </w:r>
          <w:r>
            <w:rPr/>
            <w:t>PDU Session Resource Notify Transfer</w:t>
            <w:tab/>
          </w:r>
          <w:hyperlink w:anchor="__RefHeading___Toc51764576">
            <w:r>
              <w:rPr>
                <w:rStyle w:val="IndexLink"/>
              </w:rPr>
              <w:t>178</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9.3.4.6</w:t>
          </w:r>
          <w:r>
            <w:rPr>
              <w:rFonts w:eastAsia="Malgun Gothic;맑은 고딕" w:cs="Calibri" w:ascii="Calibri" w:hAnsi="Calibri"/>
              <w:sz w:val="22"/>
              <w:szCs w:val="22"/>
              <w:lang w:val="ja-JP" w:eastAsia="ja-JP"/>
            </w:rPr>
            <w:tab/>
          </w:r>
          <w:r>
            <w:rPr>
              <w:rFonts w:eastAsia="SimSun;宋体"/>
            </w:rPr>
            <w:t>PDU Session Resource Modify Indication Transfer</w:t>
          </w:r>
          <w:r>
            <w:rPr/>
            <w:tab/>
          </w:r>
          <w:hyperlink w:anchor="__RefHeading___Toc51764577">
            <w:r>
              <w:rPr>
                <w:rStyle w:val="IndexLink"/>
              </w:rPr>
              <w:t>179</w:t>
            </w:r>
          </w:hyperlink>
        </w:p>
        <w:p>
          <w:pPr>
            <w:pStyle w:val="41"/>
            <w:bidi w:val="0"/>
            <w:ind w:left="1418" w:right="425" w:hanging="1418"/>
            <w:jc w:val="left"/>
            <w:rPr>
              <w:rFonts w:ascii="Calibri" w:hAnsi="Calibri" w:eastAsia="Malgun Gothic;맑은 고딕" w:cs="Calibri"/>
              <w:sz w:val="22"/>
              <w:szCs w:val="22"/>
              <w:lang w:val="ja-JP" w:eastAsia="ja-JP"/>
            </w:rPr>
          </w:pPr>
          <w:r>
            <w:rPr>
              <w:rFonts w:eastAsia="SimSun;宋体"/>
            </w:rPr>
            <w:t>9.3.4.7</w:t>
          </w:r>
          <w:r>
            <w:rPr>
              <w:rFonts w:eastAsia="Malgun Gothic;맑은 고딕" w:cs="Calibri" w:ascii="Calibri" w:hAnsi="Calibri"/>
              <w:sz w:val="22"/>
              <w:szCs w:val="22"/>
              <w:lang w:val="ja-JP" w:eastAsia="ja-JP"/>
            </w:rPr>
            <w:tab/>
          </w:r>
          <w:r>
            <w:rPr>
              <w:rFonts w:eastAsia="SimSun;宋体"/>
            </w:rPr>
            <w:t>PDU Session Resource Modify Confirm Transfer</w:t>
          </w:r>
          <w:r>
            <w:rPr/>
            <w:tab/>
          </w:r>
          <w:hyperlink w:anchor="__RefHeading___Toc51764578">
            <w:r>
              <w:rPr>
                <w:rStyle w:val="IndexLink"/>
              </w:rPr>
              <w:t>179</w:t>
            </w:r>
          </w:hyperlink>
        </w:p>
        <w:p>
          <w:pPr>
            <w:pStyle w:val="41"/>
            <w:bidi w:val="0"/>
            <w:ind w:left="1418" w:right="425" w:hanging="1418"/>
            <w:jc w:val="left"/>
            <w:rPr>
              <w:rFonts w:ascii="Calibri" w:hAnsi="Calibri" w:eastAsia="Malgun Gothic;맑은 고딕" w:cs="Calibri"/>
              <w:sz w:val="22"/>
              <w:szCs w:val="22"/>
              <w:lang w:val="ja-JP" w:eastAsia="ja-JP"/>
            </w:rPr>
          </w:pPr>
          <w:r>
            <w:rPr/>
            <w:t>9.3.4.8</w:t>
          </w:r>
          <w:r>
            <w:rPr>
              <w:rFonts w:eastAsia="Malgun Gothic;맑은 고딕" w:cs="Calibri" w:ascii="Calibri" w:hAnsi="Calibri"/>
              <w:sz w:val="22"/>
              <w:szCs w:val="22"/>
              <w:lang w:val="ja-JP" w:eastAsia="ja-JP"/>
            </w:rPr>
            <w:tab/>
          </w:r>
          <w:r>
            <w:rPr/>
            <w:t>Path Switch Request Transfer</w:t>
            <w:tab/>
          </w:r>
          <w:hyperlink w:anchor="__RefHeading___Toc51764579">
            <w:r>
              <w:rPr>
                <w:rStyle w:val="IndexLink"/>
              </w:rPr>
              <w:t>180</w:t>
            </w:r>
          </w:hyperlink>
        </w:p>
        <w:p>
          <w:pPr>
            <w:pStyle w:val="41"/>
            <w:bidi w:val="0"/>
            <w:ind w:left="1418" w:right="425" w:hanging="1418"/>
            <w:jc w:val="left"/>
            <w:rPr>
              <w:rFonts w:ascii="Calibri" w:hAnsi="Calibri" w:eastAsia="Malgun Gothic;맑은 고딕" w:cs="Calibri"/>
              <w:sz w:val="22"/>
              <w:szCs w:val="22"/>
              <w:lang w:val="ja-JP" w:eastAsia="ja-JP"/>
            </w:rPr>
          </w:pPr>
          <w:r>
            <w:rPr/>
            <w:t>9.3.4.9</w:t>
          </w:r>
          <w:r>
            <w:rPr>
              <w:rFonts w:eastAsia="Malgun Gothic;맑은 고딕" w:cs="Calibri" w:ascii="Calibri" w:hAnsi="Calibri"/>
              <w:sz w:val="22"/>
              <w:szCs w:val="22"/>
              <w:lang w:val="ja-JP" w:eastAsia="ja-JP"/>
            </w:rPr>
            <w:tab/>
          </w:r>
          <w:r>
            <w:rPr/>
            <w:t>Path Switch Request Acknowledge Transfer</w:t>
            <w:tab/>
          </w:r>
          <w:hyperlink w:anchor="__RefHeading___Toc51764580">
            <w:r>
              <w:rPr>
                <w:rStyle w:val="IndexLink"/>
              </w:rPr>
              <w:t>181</w:t>
            </w:r>
          </w:hyperlink>
        </w:p>
        <w:p>
          <w:pPr>
            <w:pStyle w:val="41"/>
            <w:bidi w:val="0"/>
            <w:ind w:left="1418" w:right="425" w:hanging="1418"/>
            <w:jc w:val="left"/>
            <w:rPr>
              <w:rFonts w:ascii="Calibri" w:hAnsi="Calibri" w:eastAsia="Malgun Gothic;맑은 고딕" w:cs="Calibri"/>
              <w:sz w:val="22"/>
              <w:szCs w:val="22"/>
              <w:lang w:val="ja-JP" w:eastAsia="ja-JP"/>
            </w:rPr>
          </w:pPr>
          <w:r>
            <w:rPr/>
            <w:t>9.3.4.10</w:t>
          </w:r>
          <w:r>
            <w:rPr>
              <w:rFonts w:eastAsia="Malgun Gothic;맑은 고딕" w:cs="Calibri" w:ascii="Calibri" w:hAnsi="Calibri"/>
              <w:sz w:val="22"/>
              <w:szCs w:val="22"/>
              <w:lang w:val="ja-JP" w:eastAsia="ja-JP"/>
            </w:rPr>
            <w:tab/>
          </w:r>
          <w:r>
            <w:rPr/>
            <w:t>Handover Command Transfer</w:t>
            <w:tab/>
          </w:r>
          <w:hyperlink w:anchor="__RefHeading___Toc51764581">
            <w:r>
              <w:rPr>
                <w:rStyle w:val="IndexLink"/>
              </w:rPr>
              <w:t>181</w:t>
            </w:r>
          </w:hyperlink>
        </w:p>
        <w:p>
          <w:pPr>
            <w:pStyle w:val="41"/>
            <w:bidi w:val="0"/>
            <w:ind w:left="1418" w:right="425" w:hanging="1418"/>
            <w:jc w:val="left"/>
            <w:rPr>
              <w:rFonts w:ascii="Calibri" w:hAnsi="Calibri" w:eastAsia="Malgun Gothic;맑은 고딕" w:cs="Calibri"/>
              <w:sz w:val="22"/>
              <w:szCs w:val="22"/>
              <w:lang w:val="ja-JP" w:eastAsia="ja-JP"/>
            </w:rPr>
          </w:pPr>
          <w:r>
            <w:rPr/>
            <w:t>9.3.4.11</w:t>
          </w:r>
          <w:r>
            <w:rPr>
              <w:rFonts w:eastAsia="Malgun Gothic;맑은 고딕" w:cs="Calibri" w:ascii="Calibri" w:hAnsi="Calibri"/>
              <w:sz w:val="22"/>
              <w:szCs w:val="22"/>
              <w:lang w:val="ja-JP" w:eastAsia="ja-JP"/>
            </w:rPr>
            <w:tab/>
          </w:r>
          <w:r>
            <w:rPr/>
            <w:t>Handover Request Acknowledge Transfer</w:t>
            <w:tab/>
          </w:r>
          <w:hyperlink w:anchor="__RefHeading___Toc51764582">
            <w:r>
              <w:rPr>
                <w:rStyle w:val="IndexLink"/>
              </w:rPr>
              <w:t>182</w:t>
            </w:r>
          </w:hyperlink>
        </w:p>
        <w:p>
          <w:pPr>
            <w:pStyle w:val="41"/>
            <w:bidi w:val="0"/>
            <w:ind w:left="1418" w:right="425" w:hanging="1418"/>
            <w:jc w:val="left"/>
            <w:rPr>
              <w:rFonts w:ascii="Calibri" w:hAnsi="Calibri" w:eastAsia="Malgun Gothic;맑은 고딕" w:cs="Calibri"/>
              <w:sz w:val="22"/>
              <w:szCs w:val="22"/>
              <w:lang w:val="ja-JP" w:eastAsia="ja-JP"/>
            </w:rPr>
          </w:pPr>
          <w:r>
            <w:rPr/>
            <w:t>9.3.4.12</w:t>
          </w:r>
          <w:r>
            <w:rPr>
              <w:rFonts w:eastAsia="Malgun Gothic;맑은 고딕" w:cs="Calibri" w:ascii="Calibri" w:hAnsi="Calibri"/>
              <w:sz w:val="22"/>
              <w:szCs w:val="22"/>
              <w:lang w:val="ja-JP" w:eastAsia="ja-JP"/>
            </w:rPr>
            <w:tab/>
          </w:r>
          <w:r>
            <w:rPr/>
            <w:t>PDU Session Resource Release Command Transfer</w:t>
            <w:tab/>
          </w:r>
          <w:hyperlink w:anchor="__RefHeading___Toc51764583">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9.3.4.13</w:t>
          </w:r>
          <w:r>
            <w:rPr>
              <w:rFonts w:eastAsia="Malgun Gothic;맑은 고딕" w:cs="Calibri" w:ascii="Calibri" w:hAnsi="Calibri"/>
              <w:sz w:val="22"/>
              <w:szCs w:val="22"/>
              <w:lang w:val="ja-JP" w:eastAsia="ja-JP"/>
            </w:rPr>
            <w:tab/>
          </w:r>
          <w:r>
            <w:rPr/>
            <w:t>PDU Session Resource Notify Released Transfer</w:t>
            <w:tab/>
          </w:r>
          <w:hyperlink w:anchor="__RefHeading___Toc51764584">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9.3.4.14</w:t>
          </w:r>
          <w:r>
            <w:rPr>
              <w:rFonts w:eastAsia="Malgun Gothic;맑은 고딕" w:cs="Calibri" w:ascii="Calibri" w:hAnsi="Calibri"/>
              <w:sz w:val="22"/>
              <w:szCs w:val="22"/>
              <w:lang w:val="ja-JP" w:eastAsia="ja-JP"/>
            </w:rPr>
            <w:tab/>
          </w:r>
          <w:r>
            <w:rPr/>
            <w:t>Handover Required Transfer</w:t>
            <w:tab/>
          </w:r>
          <w:hyperlink w:anchor="__RefHeading___Toc51764585">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9.3.4.15</w:t>
          </w:r>
          <w:r>
            <w:rPr>
              <w:rFonts w:eastAsia="Malgun Gothic;맑은 고딕" w:cs="Calibri" w:ascii="Calibri" w:hAnsi="Calibri"/>
              <w:sz w:val="22"/>
              <w:szCs w:val="22"/>
              <w:lang w:val="ja-JP" w:eastAsia="ja-JP"/>
            </w:rPr>
            <w:tab/>
          </w:r>
          <w:r>
            <w:rPr/>
            <w:t>Path Switch Request Setup Failed Transfer</w:t>
            <w:tab/>
          </w:r>
          <w:hyperlink w:anchor="__RefHeading___Toc51764586">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9.3.4.16</w:t>
          </w:r>
          <w:r>
            <w:rPr>
              <w:rFonts w:eastAsia="Malgun Gothic;맑은 고딕" w:cs="Calibri" w:ascii="Calibri" w:hAnsi="Calibri"/>
              <w:sz w:val="22"/>
              <w:szCs w:val="22"/>
              <w:lang w:val="ja-JP" w:eastAsia="ja-JP"/>
            </w:rPr>
            <w:tab/>
          </w:r>
          <w:r>
            <w:rPr/>
            <w:t>PDU Session Resource Setup Unsuccessful Transfer</w:t>
            <w:tab/>
          </w:r>
          <w:hyperlink w:anchor="__RefHeading___Toc51764587">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9.3.4.17</w:t>
          </w:r>
          <w:r>
            <w:rPr>
              <w:rFonts w:eastAsia="Malgun Gothic;맑은 고딕" w:cs="Calibri" w:ascii="Calibri" w:hAnsi="Calibri"/>
              <w:sz w:val="22"/>
              <w:szCs w:val="22"/>
              <w:lang w:val="ja-JP" w:eastAsia="ja-JP"/>
            </w:rPr>
            <w:tab/>
          </w:r>
          <w:r>
            <w:rPr/>
            <w:t>PDU Session Resource Modify Unsuccessful Transfer</w:t>
            <w:tab/>
          </w:r>
          <w:hyperlink w:anchor="__RefHeading___Toc51764588">
            <w:r>
              <w:rPr>
                <w:rStyle w:val="IndexLink"/>
              </w:rPr>
              <w:t>184</w:t>
            </w:r>
          </w:hyperlink>
        </w:p>
        <w:p>
          <w:pPr>
            <w:pStyle w:val="41"/>
            <w:bidi w:val="0"/>
            <w:ind w:left="1418" w:right="425" w:hanging="1418"/>
            <w:jc w:val="left"/>
            <w:rPr>
              <w:rFonts w:ascii="Calibri" w:hAnsi="Calibri" w:eastAsia="Malgun Gothic;맑은 고딕" w:cs="Calibri"/>
              <w:sz w:val="22"/>
              <w:szCs w:val="22"/>
              <w:lang w:val="ja-JP" w:eastAsia="ja-JP"/>
            </w:rPr>
          </w:pPr>
          <w:r>
            <w:rPr/>
            <w:t>9.3.4.18</w:t>
          </w:r>
          <w:r>
            <w:rPr>
              <w:rFonts w:eastAsia="Malgun Gothic;맑은 고딕" w:cs="Calibri" w:ascii="Calibri" w:hAnsi="Calibri"/>
              <w:sz w:val="22"/>
              <w:szCs w:val="22"/>
              <w:lang w:val="ja-JP" w:eastAsia="ja-JP"/>
            </w:rPr>
            <w:tab/>
          </w:r>
          <w:r>
            <w:rPr/>
            <w:t>Handover Preparation Unsuccessful Transfer</w:t>
            <w:tab/>
          </w:r>
          <w:hyperlink w:anchor="__RefHeading___Toc51764589">
            <w:r>
              <w:rPr>
                <w:rStyle w:val="IndexLink"/>
              </w:rPr>
              <w:t>185</w:t>
            </w:r>
          </w:hyperlink>
        </w:p>
        <w:p>
          <w:pPr>
            <w:pStyle w:val="41"/>
            <w:bidi w:val="0"/>
            <w:ind w:left="1418" w:right="425" w:hanging="1418"/>
            <w:jc w:val="left"/>
            <w:rPr>
              <w:rFonts w:ascii="Calibri" w:hAnsi="Calibri" w:eastAsia="Malgun Gothic;맑은 고딕" w:cs="Calibri"/>
              <w:sz w:val="22"/>
              <w:szCs w:val="22"/>
              <w:lang w:val="ja-JP" w:eastAsia="ja-JP"/>
            </w:rPr>
          </w:pPr>
          <w:r>
            <w:rPr/>
            <w:t>9.3.4.19</w:t>
          </w:r>
          <w:r>
            <w:rPr>
              <w:rFonts w:eastAsia="Malgun Gothic;맑은 고딕" w:cs="Calibri" w:ascii="Calibri" w:hAnsi="Calibri"/>
              <w:sz w:val="22"/>
              <w:szCs w:val="22"/>
              <w:lang w:val="ja-JP" w:eastAsia="ja-JP"/>
            </w:rPr>
            <w:tab/>
          </w:r>
          <w:r>
            <w:rPr/>
            <w:t>Handover Resource Allocation Unsuccessful Transfer</w:t>
            <w:tab/>
          </w:r>
          <w:hyperlink w:anchor="__RefHeading___Toc51764590">
            <w:r>
              <w:rPr>
                <w:rStyle w:val="IndexLink"/>
              </w:rPr>
              <w:t>185</w:t>
            </w:r>
          </w:hyperlink>
        </w:p>
        <w:p>
          <w:pPr>
            <w:pStyle w:val="41"/>
            <w:bidi w:val="0"/>
            <w:ind w:left="1418" w:right="425" w:hanging="1418"/>
            <w:jc w:val="left"/>
            <w:rPr>
              <w:rFonts w:ascii="Calibri" w:hAnsi="Calibri" w:eastAsia="Malgun Gothic;맑은 고딕" w:cs="Calibri"/>
              <w:sz w:val="22"/>
              <w:szCs w:val="22"/>
              <w:lang w:val="ja-JP" w:eastAsia="ja-JP"/>
            </w:rPr>
          </w:pPr>
          <w:r>
            <w:rPr/>
            <w:t>9.3.4.20</w:t>
          </w:r>
          <w:r>
            <w:rPr>
              <w:rFonts w:eastAsia="Malgun Gothic;맑은 고딕" w:cs="Calibri" w:ascii="Calibri" w:hAnsi="Calibri"/>
              <w:sz w:val="22"/>
              <w:szCs w:val="22"/>
              <w:lang w:val="ja-JP" w:eastAsia="ja-JP"/>
            </w:rPr>
            <w:tab/>
          </w:r>
          <w:r>
            <w:rPr/>
            <w:t>Path Switch Request Unsuccessful Transfer</w:t>
            <w:tab/>
          </w:r>
          <w:hyperlink w:anchor="__RefHeading___Toc51764591">
            <w:r>
              <w:rPr>
                <w:rStyle w:val="IndexLink"/>
              </w:rPr>
              <w:t>185</w:t>
            </w:r>
          </w:hyperlink>
        </w:p>
        <w:p>
          <w:pPr>
            <w:pStyle w:val="41"/>
            <w:bidi w:val="0"/>
            <w:ind w:left="1418" w:right="425" w:hanging="1418"/>
            <w:jc w:val="left"/>
            <w:rPr>
              <w:rFonts w:ascii="Calibri" w:hAnsi="Calibri" w:eastAsia="Malgun Gothic;맑은 고딕" w:cs="Calibri"/>
              <w:sz w:val="22"/>
              <w:szCs w:val="22"/>
              <w:lang w:val="ja-JP" w:eastAsia="ja-JP"/>
            </w:rPr>
          </w:pPr>
          <w:r>
            <w:rPr/>
            <w:t>9.3.4.21</w:t>
          </w:r>
          <w:r>
            <w:rPr>
              <w:rFonts w:eastAsia="Malgun Gothic;맑은 고딕" w:cs="Calibri" w:ascii="Calibri" w:hAnsi="Calibri"/>
              <w:sz w:val="22"/>
              <w:szCs w:val="22"/>
              <w:lang w:val="ja-JP" w:eastAsia="ja-JP"/>
            </w:rPr>
            <w:tab/>
          </w:r>
          <w:r>
            <w:rPr/>
            <w:t>PDU Session Resource Release Response Transfer</w:t>
            <w:tab/>
          </w:r>
          <w:hyperlink w:anchor="__RefHeading___Toc51764592">
            <w:r>
              <w:rPr>
                <w:rStyle w:val="IndexLink"/>
              </w:rPr>
              <w:t>185</w:t>
            </w:r>
          </w:hyperlink>
        </w:p>
        <w:p>
          <w:pPr>
            <w:pStyle w:val="41"/>
            <w:bidi w:val="0"/>
            <w:ind w:left="1418" w:right="425" w:hanging="1418"/>
            <w:jc w:val="left"/>
            <w:rPr>
              <w:rFonts w:ascii="Calibri" w:hAnsi="Calibri" w:eastAsia="Malgun Gothic;맑은 고딕" w:cs="Calibri"/>
              <w:sz w:val="22"/>
              <w:szCs w:val="22"/>
              <w:lang w:val="ja-JP" w:eastAsia="ja-JP"/>
            </w:rPr>
          </w:pPr>
          <w:r>
            <w:rPr/>
            <w:t>9.3.4.22</w:t>
          </w:r>
          <w:r>
            <w:rPr>
              <w:rFonts w:eastAsia="Malgun Gothic;맑은 고딕" w:cs="Calibri" w:ascii="Calibri" w:hAnsi="Calibri"/>
              <w:sz w:val="22"/>
              <w:szCs w:val="22"/>
              <w:lang w:val="ja-JP" w:eastAsia="ja-JP"/>
            </w:rPr>
            <w:tab/>
          </w:r>
          <w:r>
            <w:rPr/>
            <w:t>PDU Session Resource Modify Indication Unsuccessful Transfer</w:t>
            <w:tab/>
          </w:r>
          <w:hyperlink w:anchor="__RefHeading___Toc51764593">
            <w:r>
              <w:rPr>
                <w:rStyle w:val="IndexLink"/>
              </w:rPr>
              <w:t>185</w:t>
            </w:r>
          </w:hyperlink>
        </w:p>
        <w:p>
          <w:pPr>
            <w:pStyle w:val="41"/>
            <w:bidi w:val="0"/>
            <w:ind w:left="1418" w:right="425" w:hanging="1418"/>
            <w:jc w:val="left"/>
            <w:rPr>
              <w:rFonts w:ascii="Calibri" w:hAnsi="Calibri" w:eastAsia="Malgun Gothic;맑은 고딕" w:cs="Calibri"/>
              <w:sz w:val="22"/>
              <w:szCs w:val="22"/>
              <w:lang w:val="ja-JP" w:eastAsia="ja-JP"/>
            </w:rPr>
          </w:pPr>
          <w:r>
            <w:rPr/>
            <w:t>9.3.4.23</w:t>
          </w:r>
          <w:r>
            <w:rPr>
              <w:rFonts w:eastAsia="Malgun Gothic;맑은 고딕" w:cs="Calibri" w:ascii="Calibri" w:hAnsi="Calibri"/>
              <w:sz w:val="22"/>
              <w:szCs w:val="22"/>
              <w:lang w:val="ja-JP" w:eastAsia="ja-JP"/>
            </w:rPr>
            <w:tab/>
          </w:r>
          <w:r>
            <w:rPr/>
            <w:t>Secondary RAT Data Usage Report Transfer</w:t>
            <w:tab/>
          </w:r>
          <w:hyperlink w:anchor="__RefHeading___Toc51764594">
            <w:r>
              <w:rPr>
                <w:rStyle w:val="IndexLink"/>
              </w:rPr>
              <w:t>185</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9.4</w:t>
          </w:r>
          <w:r>
            <w:rPr>
              <w:rFonts w:eastAsia="Malgun Gothic;맑은 고딕" w:cs="Calibri" w:ascii="Calibri" w:hAnsi="Calibri"/>
              <w:sz w:val="22"/>
              <w:szCs w:val="22"/>
              <w:lang w:val="ja-JP" w:eastAsia="ja-JP"/>
            </w:rPr>
            <w:tab/>
          </w:r>
          <w:r>
            <w:rPr/>
            <w:t>Message and Information Element Abstract Syntax (with ASN.1)</w:t>
            <w:tab/>
          </w:r>
          <w:hyperlink w:anchor="__RefHeading___Toc51764595">
            <w:r>
              <w:rPr>
                <w:rStyle w:val="IndexLink"/>
              </w:rPr>
              <w:t>186</w:t>
            </w:r>
          </w:hyperlink>
        </w:p>
        <w:p>
          <w:pPr>
            <w:pStyle w:val="31"/>
            <w:bidi w:val="0"/>
            <w:ind w:left="1134" w:right="425" w:hanging="1134"/>
            <w:jc w:val="left"/>
            <w:rPr>
              <w:rFonts w:ascii="Calibri" w:hAnsi="Calibri" w:eastAsia="Malgun Gothic;맑은 고딕" w:cs="Calibri"/>
              <w:sz w:val="22"/>
              <w:szCs w:val="22"/>
              <w:lang w:val="ja-JP" w:eastAsia="ja-JP"/>
            </w:rPr>
          </w:pPr>
          <w:r>
            <w:rPr/>
            <w:t>9.4.1</w:t>
          </w:r>
          <w:r>
            <w:rPr>
              <w:rFonts w:eastAsia="Malgun Gothic;맑은 고딕" w:cs="Calibri" w:ascii="Calibri" w:hAnsi="Calibri"/>
              <w:sz w:val="22"/>
              <w:szCs w:val="22"/>
              <w:lang w:val="ja-JP" w:eastAsia="ja-JP"/>
            </w:rPr>
            <w:tab/>
          </w:r>
          <w:r>
            <w:rPr/>
            <w:t>General</w:t>
            <w:tab/>
          </w:r>
          <w:hyperlink w:anchor="__RefHeading___Toc51764596">
            <w:r>
              <w:rPr>
                <w:rStyle w:val="IndexLink"/>
              </w:rPr>
              <w:t>186</w:t>
            </w:r>
          </w:hyperlink>
        </w:p>
        <w:p>
          <w:pPr>
            <w:pStyle w:val="31"/>
            <w:bidi w:val="0"/>
            <w:ind w:left="1134" w:right="425" w:hanging="1134"/>
            <w:jc w:val="left"/>
            <w:rPr>
              <w:rFonts w:ascii="Calibri" w:hAnsi="Calibri" w:eastAsia="Malgun Gothic;맑은 고딕" w:cs="Calibri"/>
              <w:sz w:val="22"/>
              <w:szCs w:val="22"/>
              <w:lang w:val="ja-JP" w:eastAsia="ja-JP"/>
            </w:rPr>
          </w:pPr>
          <w:r>
            <w:rPr/>
            <w:t>9.4.2</w:t>
          </w:r>
          <w:r>
            <w:rPr>
              <w:rFonts w:eastAsia="Malgun Gothic;맑은 고딕" w:cs="Calibri" w:ascii="Calibri" w:hAnsi="Calibri"/>
              <w:sz w:val="22"/>
              <w:szCs w:val="22"/>
              <w:lang w:val="ja-JP" w:eastAsia="ja-JP"/>
            </w:rPr>
            <w:tab/>
          </w:r>
          <w:r>
            <w:rPr/>
            <w:t>Usage of private message mechanism for non-standard use</w:t>
            <w:tab/>
          </w:r>
          <w:hyperlink w:anchor="__RefHeading___Toc51764597">
            <w:r>
              <w:rPr>
                <w:rStyle w:val="IndexLink"/>
              </w:rPr>
              <w:t>186</w:t>
            </w:r>
          </w:hyperlink>
        </w:p>
        <w:p>
          <w:pPr>
            <w:pStyle w:val="31"/>
            <w:bidi w:val="0"/>
            <w:ind w:left="1134" w:right="425" w:hanging="1134"/>
            <w:jc w:val="left"/>
            <w:rPr>
              <w:rFonts w:ascii="Calibri" w:hAnsi="Calibri" w:eastAsia="Malgun Gothic;맑은 고딕" w:cs="Calibri"/>
              <w:sz w:val="22"/>
              <w:szCs w:val="22"/>
              <w:lang w:val="ja-JP" w:eastAsia="ja-JP"/>
            </w:rPr>
          </w:pPr>
          <w:r>
            <w:rPr/>
            <w:t>9.4.3</w:t>
          </w:r>
          <w:r>
            <w:rPr>
              <w:rFonts w:eastAsia="Malgun Gothic;맑은 고딕" w:cs="Calibri" w:ascii="Calibri" w:hAnsi="Calibri"/>
              <w:sz w:val="22"/>
              <w:szCs w:val="22"/>
              <w:lang w:val="ja-JP" w:eastAsia="ja-JP"/>
            </w:rPr>
            <w:tab/>
          </w:r>
          <w:r>
            <w:rPr/>
            <w:t>Elementary Procedure Definitions</w:t>
            <w:tab/>
          </w:r>
          <w:hyperlink w:anchor="__RefHeading___Toc51764598">
            <w:r>
              <w:rPr>
                <w:rStyle w:val="IndexLink"/>
              </w:rPr>
              <w:t>187</w:t>
            </w:r>
          </w:hyperlink>
        </w:p>
        <w:p>
          <w:pPr>
            <w:pStyle w:val="31"/>
            <w:bidi w:val="0"/>
            <w:ind w:left="1134" w:right="425" w:hanging="1134"/>
            <w:jc w:val="left"/>
            <w:rPr>
              <w:rFonts w:ascii="Calibri" w:hAnsi="Calibri" w:eastAsia="Malgun Gothic;맑은 고딕" w:cs="Calibri"/>
              <w:sz w:val="22"/>
              <w:szCs w:val="22"/>
              <w:lang w:val="ja-JP" w:eastAsia="ja-JP"/>
            </w:rPr>
          </w:pPr>
          <w:r>
            <w:rPr/>
            <w:t>9.4.4</w:t>
          </w:r>
          <w:r>
            <w:rPr>
              <w:rFonts w:eastAsia="Malgun Gothic;맑은 고딕" w:cs="Calibri" w:ascii="Calibri" w:hAnsi="Calibri"/>
              <w:sz w:val="22"/>
              <w:szCs w:val="22"/>
              <w:lang w:val="ja-JP" w:eastAsia="ja-JP"/>
            </w:rPr>
            <w:tab/>
          </w:r>
          <w:r>
            <w:rPr/>
            <w:t>PDU Definitions</w:t>
            <w:tab/>
          </w:r>
          <w:hyperlink w:anchor="__RefHeading___Toc51764599">
            <w:r>
              <w:rPr>
                <w:rStyle w:val="IndexLink"/>
              </w:rPr>
              <w:t>199</w:t>
            </w:r>
          </w:hyperlink>
        </w:p>
        <w:p>
          <w:pPr>
            <w:pStyle w:val="31"/>
            <w:bidi w:val="0"/>
            <w:ind w:left="1134" w:right="425" w:hanging="1134"/>
            <w:jc w:val="left"/>
            <w:rPr>
              <w:rFonts w:ascii="Calibri" w:hAnsi="Calibri" w:eastAsia="Malgun Gothic;맑은 고딕" w:cs="Calibri"/>
              <w:sz w:val="22"/>
              <w:szCs w:val="22"/>
              <w:lang w:val="ja-JP" w:eastAsia="ja-JP"/>
            </w:rPr>
          </w:pPr>
          <w:r>
            <w:rPr/>
            <w:t>9.4.5</w:t>
          </w:r>
          <w:r>
            <w:rPr>
              <w:rFonts w:eastAsia="Malgun Gothic;맑은 고딕" w:cs="Calibri" w:ascii="Calibri" w:hAnsi="Calibri"/>
              <w:sz w:val="22"/>
              <w:szCs w:val="22"/>
              <w:lang w:val="ja-JP" w:eastAsia="ja-JP"/>
            </w:rPr>
            <w:tab/>
          </w:r>
          <w:r>
            <w:rPr/>
            <w:t>Information Element Definitions</w:t>
            <w:tab/>
          </w:r>
          <w:hyperlink w:anchor="__RefHeading___Toc51764600">
            <w:r>
              <w:rPr>
                <w:rStyle w:val="IndexLink"/>
              </w:rPr>
              <w:t>241</w:t>
            </w:r>
          </w:hyperlink>
        </w:p>
        <w:p>
          <w:pPr>
            <w:pStyle w:val="31"/>
            <w:bidi w:val="0"/>
            <w:ind w:left="1134" w:right="425" w:hanging="1134"/>
            <w:jc w:val="left"/>
            <w:rPr>
              <w:rFonts w:ascii="Calibri" w:hAnsi="Calibri" w:eastAsia="Malgun Gothic;맑은 고딕" w:cs="Calibri"/>
              <w:sz w:val="22"/>
              <w:szCs w:val="22"/>
              <w:lang w:val="ja-JP" w:eastAsia="ja-JP"/>
            </w:rPr>
          </w:pPr>
          <w:r>
            <w:rPr/>
            <w:t>9.4.6</w:t>
          </w:r>
          <w:r>
            <w:rPr>
              <w:rFonts w:eastAsia="Malgun Gothic;맑은 고딕" w:cs="Calibri" w:ascii="Calibri" w:hAnsi="Calibri"/>
              <w:sz w:val="22"/>
              <w:szCs w:val="22"/>
              <w:lang w:val="ja-JP" w:eastAsia="ja-JP"/>
            </w:rPr>
            <w:tab/>
          </w:r>
          <w:r>
            <w:rPr/>
            <w:t>Common Definitions</w:t>
            <w:tab/>
          </w:r>
          <w:hyperlink w:anchor="__RefHeading___Toc51764601">
            <w:r>
              <w:rPr>
                <w:rStyle w:val="IndexLink"/>
              </w:rPr>
              <w:t>311</w:t>
            </w:r>
          </w:hyperlink>
        </w:p>
        <w:p>
          <w:pPr>
            <w:pStyle w:val="31"/>
            <w:bidi w:val="0"/>
            <w:ind w:left="1134" w:right="425" w:hanging="1134"/>
            <w:jc w:val="left"/>
            <w:rPr>
              <w:rFonts w:ascii="Calibri" w:hAnsi="Calibri" w:eastAsia="Malgun Gothic;맑은 고딕" w:cs="Calibri"/>
              <w:sz w:val="22"/>
              <w:szCs w:val="22"/>
              <w:lang w:val="ja-JP" w:eastAsia="ja-JP"/>
            </w:rPr>
          </w:pPr>
          <w:r>
            <w:rPr/>
            <w:t>9.4.7</w:t>
          </w:r>
          <w:r>
            <w:rPr>
              <w:rFonts w:eastAsia="Malgun Gothic;맑은 고딕" w:cs="Calibri" w:ascii="Calibri" w:hAnsi="Calibri"/>
              <w:sz w:val="22"/>
              <w:szCs w:val="22"/>
              <w:lang w:val="ja-JP" w:eastAsia="ja-JP"/>
            </w:rPr>
            <w:tab/>
          </w:r>
          <w:r>
            <w:rPr/>
            <w:t>Constant Definitions</w:t>
            <w:tab/>
          </w:r>
          <w:hyperlink w:anchor="__RefHeading___Toc51764602">
            <w:r>
              <w:rPr>
                <w:rStyle w:val="IndexLink"/>
              </w:rPr>
              <w:t>312</w:t>
            </w:r>
          </w:hyperlink>
        </w:p>
        <w:p>
          <w:pPr>
            <w:pStyle w:val="31"/>
            <w:bidi w:val="0"/>
            <w:ind w:left="1134" w:right="425" w:hanging="1134"/>
            <w:jc w:val="left"/>
            <w:rPr>
              <w:rFonts w:ascii="Calibri" w:hAnsi="Calibri" w:eastAsia="Malgun Gothic;맑은 고딕" w:cs="Calibri"/>
              <w:sz w:val="22"/>
              <w:szCs w:val="22"/>
              <w:lang w:val="ja-JP" w:eastAsia="ja-JP"/>
            </w:rPr>
          </w:pPr>
          <w:r>
            <w:rPr/>
            <w:t>9.4.8</w:t>
          </w:r>
          <w:r>
            <w:rPr>
              <w:rFonts w:eastAsia="Malgun Gothic;맑은 고딕" w:cs="Calibri" w:ascii="Calibri" w:hAnsi="Calibri"/>
              <w:sz w:val="22"/>
              <w:szCs w:val="22"/>
              <w:lang w:val="ja-JP" w:eastAsia="ja-JP"/>
            </w:rPr>
            <w:tab/>
          </w:r>
          <w:r>
            <w:rPr/>
            <w:t>Container Definitions</w:t>
            <w:tab/>
          </w:r>
          <w:hyperlink w:anchor="__RefHeading___Toc51764603">
            <w:r>
              <w:rPr>
                <w:rStyle w:val="IndexLink"/>
              </w:rPr>
              <w:t>318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9.5</w:t>
          </w:r>
          <w:r>
            <w:rPr>
              <w:rFonts w:eastAsia="Malgun Gothic;맑은 고딕" w:cs="Calibri" w:ascii="Calibri" w:hAnsi="Calibri"/>
              <w:sz w:val="22"/>
              <w:szCs w:val="22"/>
              <w:lang w:val="ja-JP" w:eastAsia="ja-JP"/>
            </w:rPr>
            <w:tab/>
          </w:r>
          <w:r>
            <w:rPr/>
            <w:t>Message Transfer Syntax</w:t>
            <w:tab/>
          </w:r>
          <w:hyperlink w:anchor="__RefHeading___Toc51764604">
            <w:r>
              <w:rPr>
                <w:rStyle w:val="IndexLink"/>
              </w:rPr>
              <w:t>323</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9.6</w:t>
          </w:r>
          <w:r>
            <w:rPr>
              <w:rFonts w:eastAsia="Malgun Gothic;맑은 고딕" w:cs="Calibri" w:ascii="Calibri" w:hAnsi="Calibri"/>
              <w:sz w:val="22"/>
              <w:szCs w:val="22"/>
              <w:lang w:val="ja-JP" w:eastAsia="ja-JP"/>
            </w:rPr>
            <w:tab/>
          </w:r>
          <w:r>
            <w:rPr/>
            <w:t>Timers</w:t>
            <w:tab/>
          </w:r>
          <w:hyperlink w:anchor="__RefHeading___Toc51764605">
            <w:r>
              <w:rPr>
                <w:rStyle w:val="IndexLink"/>
              </w:rPr>
              <w:t>323</w:t>
            </w:r>
          </w:hyperlink>
        </w:p>
        <w:p>
          <w:pPr>
            <w:pStyle w:val="11"/>
            <w:keepNext w:val="true"/>
            <w:keepLines/>
            <w:widowControl w:val="false"/>
            <w:overflowPunct w:val="false"/>
            <w:autoSpaceDE w:val="false"/>
            <w:bidi w:val="0"/>
            <w:spacing w:before="120" w:after="0"/>
            <w:ind w:left="567" w:right="425" w:hanging="567"/>
            <w:jc w:val="left"/>
            <w:textAlignment w:val="baseline"/>
            <w:rPr>
              <w:rFonts w:ascii="Calibri" w:hAnsi="Calibri" w:eastAsia="Malgun Gothic;맑은 고딕" w:cs="Calibri"/>
              <w:szCs w:val="22"/>
              <w:lang w:val="ja-JP" w:eastAsia="ja-JP"/>
            </w:rPr>
          </w:pPr>
          <w:r>
            <w:rPr/>
            <w:t>10</w:t>
          </w:r>
          <w:r>
            <w:rPr>
              <w:rFonts w:eastAsia="Malgun Gothic;맑은 고딕" w:cs="Calibri" w:ascii="Calibri" w:hAnsi="Calibri"/>
              <w:szCs w:val="22"/>
              <w:lang w:val="ja-JP" w:eastAsia="ja-JP"/>
            </w:rPr>
            <w:tab/>
          </w:r>
          <w:r>
            <w:rPr/>
            <w:t>Handling of Unknown, Unforeseen and Erroneous Protocol Data</w:t>
            <w:tab/>
          </w:r>
          <w:hyperlink w:anchor="__RefHeading___Toc51764606">
            <w:r>
              <w:rPr>
                <w:rStyle w:val="IndexLink"/>
              </w:rPr>
              <w:t>324</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10.1</w:t>
          </w:r>
          <w:r>
            <w:rPr>
              <w:rFonts w:eastAsia="Malgun Gothic;맑은 고딕" w:cs="Calibri" w:ascii="Calibri" w:hAnsi="Calibri"/>
              <w:sz w:val="22"/>
              <w:szCs w:val="22"/>
              <w:lang w:val="ja-JP" w:eastAsia="ja-JP"/>
            </w:rPr>
            <w:tab/>
          </w:r>
          <w:r>
            <w:rPr/>
            <w:t>General</w:t>
            <w:tab/>
          </w:r>
          <w:hyperlink w:anchor="__RefHeading___Toc51764607">
            <w:r>
              <w:rPr>
                <w:rStyle w:val="IndexLink"/>
              </w:rPr>
              <w:t>324</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10.2</w:t>
          </w:r>
          <w:r>
            <w:rPr>
              <w:rFonts w:eastAsia="Malgun Gothic;맑은 고딕" w:cs="Calibri" w:ascii="Calibri" w:hAnsi="Calibri"/>
              <w:sz w:val="22"/>
              <w:szCs w:val="22"/>
              <w:lang w:val="ja-JP" w:eastAsia="ja-JP"/>
            </w:rPr>
            <w:tab/>
          </w:r>
          <w:r>
            <w:rPr/>
            <w:t>Transfer Syntax Error</w:t>
            <w:tab/>
          </w:r>
          <w:hyperlink w:anchor="__RefHeading___Toc51764608">
            <w:r>
              <w:rPr>
                <w:rStyle w:val="IndexLink"/>
              </w:rPr>
              <w:t>324</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10.3</w:t>
          </w:r>
          <w:r>
            <w:rPr>
              <w:rFonts w:eastAsia="Malgun Gothic;맑은 고딕" w:cs="Calibri" w:ascii="Calibri" w:hAnsi="Calibri"/>
              <w:sz w:val="22"/>
              <w:szCs w:val="22"/>
              <w:lang w:val="ja-JP" w:eastAsia="ja-JP"/>
            </w:rPr>
            <w:tab/>
          </w:r>
          <w:r>
            <w:rPr/>
            <w:t>Abstract Syntax Error</w:t>
            <w:tab/>
          </w:r>
          <w:hyperlink w:anchor="__RefHeading___Toc51764609">
            <w:r>
              <w:rPr>
                <w:rStyle w:val="IndexLink"/>
              </w:rPr>
              <w:t>324</w:t>
            </w:r>
          </w:hyperlink>
        </w:p>
        <w:p>
          <w:pPr>
            <w:pStyle w:val="31"/>
            <w:bidi w:val="0"/>
            <w:ind w:left="1134" w:right="425" w:hanging="1134"/>
            <w:jc w:val="left"/>
            <w:rPr>
              <w:rFonts w:ascii="Calibri" w:hAnsi="Calibri" w:eastAsia="Malgun Gothic;맑은 고딕" w:cs="Calibri"/>
              <w:sz w:val="22"/>
              <w:szCs w:val="22"/>
              <w:lang w:val="ja-JP" w:eastAsia="ja-JP"/>
            </w:rPr>
          </w:pPr>
          <w:r>
            <w:rPr/>
            <w:t>10.3.1</w:t>
          </w:r>
          <w:r>
            <w:rPr>
              <w:rFonts w:eastAsia="Malgun Gothic;맑은 고딕" w:cs="Calibri" w:ascii="Calibri" w:hAnsi="Calibri"/>
              <w:sz w:val="22"/>
              <w:szCs w:val="22"/>
              <w:lang w:val="ja-JP" w:eastAsia="ja-JP"/>
            </w:rPr>
            <w:tab/>
          </w:r>
          <w:r>
            <w:rPr/>
            <w:t>General</w:t>
            <w:tab/>
          </w:r>
          <w:hyperlink w:anchor="__RefHeading___Toc51764610">
            <w:r>
              <w:rPr>
                <w:rStyle w:val="IndexLink"/>
              </w:rPr>
              <w:t>324</w:t>
            </w:r>
          </w:hyperlink>
        </w:p>
        <w:p>
          <w:pPr>
            <w:pStyle w:val="31"/>
            <w:bidi w:val="0"/>
            <w:ind w:left="1134" w:right="425" w:hanging="1134"/>
            <w:jc w:val="left"/>
            <w:rPr>
              <w:rFonts w:ascii="Calibri" w:hAnsi="Calibri" w:eastAsia="Malgun Gothic;맑은 고딕" w:cs="Calibri"/>
              <w:sz w:val="22"/>
              <w:szCs w:val="22"/>
              <w:lang w:val="ja-JP" w:eastAsia="ja-JP"/>
            </w:rPr>
          </w:pPr>
          <w:r>
            <w:rPr/>
            <w:t>10.3.2</w:t>
          </w:r>
          <w:r>
            <w:rPr>
              <w:rFonts w:eastAsia="Malgun Gothic;맑은 고딕" w:cs="Calibri" w:ascii="Calibri" w:hAnsi="Calibri"/>
              <w:sz w:val="22"/>
              <w:szCs w:val="22"/>
              <w:lang w:val="ja-JP" w:eastAsia="ja-JP"/>
            </w:rPr>
            <w:tab/>
          </w:r>
          <w:r>
            <w:rPr/>
            <w:t>Criticality Information</w:t>
            <w:tab/>
          </w:r>
          <w:hyperlink w:anchor="__RefHeading___Toc51764611">
            <w:r>
              <w:rPr>
                <w:rStyle w:val="IndexLink"/>
              </w:rPr>
              <w:t>325</w:t>
            </w:r>
          </w:hyperlink>
        </w:p>
        <w:p>
          <w:pPr>
            <w:pStyle w:val="31"/>
            <w:bidi w:val="0"/>
            <w:ind w:left="1134" w:right="425" w:hanging="1134"/>
            <w:jc w:val="left"/>
            <w:rPr>
              <w:rFonts w:ascii="Calibri" w:hAnsi="Calibri" w:eastAsia="Malgun Gothic;맑은 고딕" w:cs="Calibri"/>
              <w:sz w:val="22"/>
              <w:szCs w:val="22"/>
              <w:lang w:val="ja-JP" w:eastAsia="ja-JP"/>
            </w:rPr>
          </w:pPr>
          <w:r>
            <w:rPr/>
            <w:t>10.3.3</w:t>
          </w:r>
          <w:r>
            <w:rPr>
              <w:rFonts w:eastAsia="Malgun Gothic;맑은 고딕" w:cs="Calibri" w:ascii="Calibri" w:hAnsi="Calibri"/>
              <w:sz w:val="22"/>
              <w:szCs w:val="22"/>
              <w:lang w:val="ja-JP" w:eastAsia="ja-JP"/>
            </w:rPr>
            <w:tab/>
          </w:r>
          <w:r>
            <w:rPr/>
            <w:t>Presence Information</w:t>
            <w:tab/>
          </w:r>
          <w:hyperlink w:anchor="__RefHeading___Toc51764612">
            <w:r>
              <w:rPr>
                <w:rStyle w:val="IndexLink"/>
              </w:rPr>
              <w:t>325</w:t>
            </w:r>
          </w:hyperlink>
        </w:p>
        <w:p>
          <w:pPr>
            <w:pStyle w:val="31"/>
            <w:bidi w:val="0"/>
            <w:ind w:left="1134" w:right="425" w:hanging="1134"/>
            <w:jc w:val="left"/>
            <w:rPr>
              <w:rFonts w:ascii="Calibri" w:hAnsi="Calibri" w:eastAsia="Malgun Gothic;맑은 고딕" w:cs="Calibri"/>
              <w:sz w:val="22"/>
              <w:szCs w:val="22"/>
              <w:lang w:val="ja-JP" w:eastAsia="ja-JP"/>
            </w:rPr>
          </w:pPr>
          <w:r>
            <w:rPr/>
            <w:t>10.3.4</w:t>
          </w:r>
          <w:r>
            <w:rPr>
              <w:rFonts w:eastAsia="Malgun Gothic;맑은 고딕" w:cs="Calibri" w:ascii="Calibri" w:hAnsi="Calibri"/>
              <w:sz w:val="22"/>
              <w:szCs w:val="22"/>
              <w:lang w:val="ja-JP" w:eastAsia="ja-JP"/>
            </w:rPr>
            <w:tab/>
          </w:r>
          <w:r>
            <w:rPr/>
            <w:t>Not comprehended IE/IE group</w:t>
            <w:tab/>
          </w:r>
          <w:hyperlink w:anchor="__RefHeading___Toc51764613">
            <w:r>
              <w:rPr>
                <w:rStyle w:val="IndexLink"/>
              </w:rPr>
              <w:t>326</w:t>
            </w:r>
          </w:hyperlink>
        </w:p>
        <w:p>
          <w:pPr>
            <w:pStyle w:val="41"/>
            <w:bidi w:val="0"/>
            <w:ind w:left="1418" w:right="425" w:hanging="1418"/>
            <w:jc w:val="left"/>
            <w:rPr>
              <w:rFonts w:ascii="Calibri" w:hAnsi="Calibri" w:eastAsia="Malgun Gothic;맑은 고딕" w:cs="Calibri"/>
              <w:sz w:val="22"/>
              <w:szCs w:val="22"/>
              <w:lang w:val="ja-JP" w:eastAsia="ja-JP"/>
            </w:rPr>
          </w:pPr>
          <w:r>
            <w:rPr/>
            <w:t>10.3.4.1</w:t>
          </w:r>
          <w:r>
            <w:rPr>
              <w:rFonts w:eastAsia="Malgun Gothic;맑은 고딕" w:cs="Calibri" w:ascii="Calibri" w:hAnsi="Calibri"/>
              <w:sz w:val="22"/>
              <w:szCs w:val="22"/>
              <w:lang w:val="ja-JP" w:eastAsia="ja-JP"/>
            </w:rPr>
            <w:tab/>
          </w:r>
          <w:r>
            <w:rPr/>
            <w:t>Procedure Code</w:t>
            <w:tab/>
          </w:r>
          <w:hyperlink w:anchor="__RefHeading___Toc51764614">
            <w:r>
              <w:rPr>
                <w:rStyle w:val="IndexLink"/>
              </w:rPr>
              <w:t>326</w:t>
            </w:r>
          </w:hyperlink>
        </w:p>
        <w:p>
          <w:pPr>
            <w:pStyle w:val="41"/>
            <w:bidi w:val="0"/>
            <w:ind w:left="1418" w:right="425" w:hanging="1418"/>
            <w:jc w:val="left"/>
            <w:rPr>
              <w:rFonts w:ascii="Calibri" w:hAnsi="Calibri" w:eastAsia="Malgun Gothic;맑은 고딕" w:cs="Calibri"/>
              <w:sz w:val="22"/>
              <w:szCs w:val="22"/>
              <w:lang w:val="ja-JP" w:eastAsia="ja-JP"/>
            </w:rPr>
          </w:pPr>
          <w:r>
            <w:rPr/>
            <w:t>10.3.4.1A</w:t>
          </w:r>
          <w:r>
            <w:rPr>
              <w:rFonts w:eastAsia="Malgun Gothic;맑은 고딕" w:cs="Calibri" w:ascii="Calibri" w:hAnsi="Calibri"/>
              <w:sz w:val="22"/>
              <w:szCs w:val="22"/>
              <w:lang w:val="ja-JP" w:eastAsia="ja-JP"/>
            </w:rPr>
            <w:tab/>
          </w:r>
          <w:r>
            <w:rPr/>
            <w:t>Type of Message</w:t>
            <w:tab/>
          </w:r>
          <w:hyperlink w:anchor="__RefHeading___Toc51764615">
            <w:r>
              <w:rPr>
                <w:rStyle w:val="IndexLink"/>
              </w:rPr>
              <w:t>326</w:t>
            </w:r>
          </w:hyperlink>
        </w:p>
        <w:p>
          <w:pPr>
            <w:pStyle w:val="41"/>
            <w:bidi w:val="0"/>
            <w:ind w:left="1418" w:right="425" w:hanging="1418"/>
            <w:jc w:val="left"/>
            <w:rPr>
              <w:rFonts w:ascii="Calibri" w:hAnsi="Calibri" w:eastAsia="Malgun Gothic;맑은 고딕" w:cs="Calibri"/>
              <w:sz w:val="22"/>
              <w:szCs w:val="22"/>
              <w:lang w:val="ja-JP" w:eastAsia="ja-JP"/>
            </w:rPr>
          </w:pPr>
          <w:r>
            <w:rPr/>
            <w:t>10.3.4.2</w:t>
          </w:r>
          <w:r>
            <w:rPr>
              <w:rFonts w:eastAsia="Malgun Gothic;맑은 고딕" w:cs="Calibri" w:ascii="Calibri" w:hAnsi="Calibri"/>
              <w:sz w:val="22"/>
              <w:szCs w:val="22"/>
              <w:lang w:val="ja-JP" w:eastAsia="ja-JP"/>
            </w:rPr>
            <w:tab/>
          </w:r>
          <w:r>
            <w:rPr/>
            <w:t>IEs other than the Procedure Code and Type of Message</w:t>
            <w:tab/>
          </w:r>
          <w:hyperlink w:anchor="__RefHeading___Toc51764616">
            <w:r>
              <w:rPr>
                <w:rStyle w:val="IndexLink"/>
              </w:rPr>
              <w:t>326</w:t>
            </w:r>
          </w:hyperlink>
        </w:p>
        <w:p>
          <w:pPr>
            <w:pStyle w:val="31"/>
            <w:bidi w:val="0"/>
            <w:ind w:left="1134" w:right="425" w:hanging="1134"/>
            <w:jc w:val="left"/>
            <w:rPr>
              <w:rFonts w:ascii="Calibri" w:hAnsi="Calibri" w:eastAsia="Malgun Gothic;맑은 고딕" w:cs="Calibri"/>
              <w:sz w:val="22"/>
              <w:szCs w:val="22"/>
              <w:lang w:val="ja-JP" w:eastAsia="ja-JP"/>
            </w:rPr>
          </w:pPr>
          <w:r>
            <w:rPr/>
            <w:t>10.3.5</w:t>
          </w:r>
          <w:r>
            <w:rPr>
              <w:rFonts w:eastAsia="Malgun Gothic;맑은 고딕" w:cs="Calibri" w:ascii="Calibri" w:hAnsi="Calibri"/>
              <w:sz w:val="22"/>
              <w:szCs w:val="22"/>
              <w:lang w:val="ja-JP" w:eastAsia="ja-JP"/>
            </w:rPr>
            <w:tab/>
          </w:r>
          <w:r>
            <w:rPr/>
            <w:t>Missing IE or IE group</w:t>
            <w:tab/>
          </w:r>
          <w:hyperlink w:anchor="__RefHeading___Toc51764617">
            <w:r>
              <w:rPr>
                <w:rStyle w:val="IndexLink"/>
              </w:rPr>
              <w:t>327</w:t>
            </w:r>
          </w:hyperlink>
        </w:p>
        <w:p>
          <w:pPr>
            <w:pStyle w:val="31"/>
            <w:bidi w:val="0"/>
            <w:ind w:left="1134" w:right="425" w:hanging="1134"/>
            <w:jc w:val="left"/>
            <w:rPr>
              <w:rFonts w:ascii="Calibri" w:hAnsi="Calibri" w:eastAsia="Malgun Gothic;맑은 고딕" w:cs="Calibri"/>
              <w:sz w:val="22"/>
              <w:szCs w:val="22"/>
              <w:lang w:val="ja-JP" w:eastAsia="ja-JP"/>
            </w:rPr>
          </w:pPr>
          <w:r>
            <w:rPr/>
            <w:t>10.3.6</w:t>
          </w:r>
          <w:r>
            <w:rPr>
              <w:rFonts w:eastAsia="Malgun Gothic;맑은 고딕" w:cs="Calibri" w:ascii="Calibri" w:hAnsi="Calibri"/>
              <w:sz w:val="22"/>
              <w:szCs w:val="22"/>
              <w:lang w:val="ja-JP" w:eastAsia="ja-JP"/>
            </w:rPr>
            <w:tab/>
          </w:r>
          <w:r>
            <w:rPr/>
            <w:t>IEs or IE groups received in wrong order or with too many occurrences or erroneously present</w:t>
            <w:tab/>
          </w:r>
          <w:hyperlink w:anchor="__RefHeading___Toc51764618">
            <w:r>
              <w:rPr>
                <w:rStyle w:val="IndexLink"/>
              </w:rPr>
              <w:t>328</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10.4</w:t>
          </w:r>
          <w:r>
            <w:rPr>
              <w:rFonts w:eastAsia="Malgun Gothic;맑은 고딕" w:cs="Calibri" w:ascii="Calibri" w:hAnsi="Calibri"/>
              <w:sz w:val="22"/>
              <w:szCs w:val="22"/>
              <w:lang w:val="ja-JP" w:eastAsia="ja-JP"/>
            </w:rPr>
            <w:tab/>
          </w:r>
          <w:r>
            <w:rPr/>
            <w:t>Logical Error</w:t>
            <w:tab/>
          </w:r>
          <w:hyperlink w:anchor="__RefHeading___Toc51764619">
            <w:r>
              <w:rPr>
                <w:rStyle w:val="IndexLink"/>
              </w:rPr>
              <w:t>329</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10.5</w:t>
          </w:r>
          <w:r>
            <w:rPr>
              <w:rFonts w:eastAsia="Malgun Gothic;맑은 고딕" w:cs="Calibri" w:ascii="Calibri" w:hAnsi="Calibri"/>
              <w:sz w:val="22"/>
              <w:szCs w:val="22"/>
              <w:lang w:val="ja-JP" w:eastAsia="ja-JP"/>
            </w:rPr>
            <w:tab/>
          </w:r>
          <w:r>
            <w:rPr/>
            <w:t>Exceptions</w:t>
            <w:tab/>
          </w:r>
          <w:hyperlink w:anchor="__RefHeading___Toc51764620">
            <w:r>
              <w:rPr>
                <w:rStyle w:val="IndexLink"/>
              </w:rPr>
              <w:t>329</w:t>
            </w:r>
          </w:hyperlink>
        </w:p>
        <w:p>
          <w:pPr>
            <w:pStyle w:val="21"/>
            <w:keepNext w:val="false"/>
            <w:bidi w:val="0"/>
            <w:spacing w:before="0" w:after="0"/>
            <w:ind w:left="851" w:right="425" w:hanging="851"/>
            <w:jc w:val="left"/>
            <w:rPr>
              <w:rFonts w:ascii="Calibri" w:hAnsi="Calibri" w:eastAsia="Malgun Gothic;맑은 고딕" w:cs="Calibri"/>
              <w:sz w:val="22"/>
              <w:szCs w:val="22"/>
              <w:lang w:val="ja-JP" w:eastAsia="ja-JP"/>
            </w:rPr>
          </w:pPr>
          <w:r>
            <w:rPr/>
            <w:t>10.6</w:t>
          </w:r>
          <w:r>
            <w:rPr>
              <w:rFonts w:eastAsia="Malgun Gothic;맑은 고딕" w:cs="Calibri" w:ascii="Calibri" w:hAnsi="Calibri"/>
              <w:sz w:val="22"/>
              <w:szCs w:val="22"/>
              <w:lang w:val="ja-JP" w:eastAsia="ja-JP"/>
            </w:rPr>
            <w:tab/>
          </w:r>
          <w:r>
            <w:rPr/>
            <w:t>Handling of AP ID</w:t>
            <w:tab/>
          </w:r>
          <w:hyperlink w:anchor="__RefHeading___Toc51764621">
            <w:r>
              <w:rPr>
                <w:rStyle w:val="IndexLink"/>
              </w:rPr>
              <w:t>330</w:t>
            </w:r>
          </w:hyperlink>
        </w:p>
        <w:p>
          <w:pPr>
            <w:pStyle w:val="81"/>
            <w:bidi w:val="0"/>
            <w:spacing w:before="180" w:after="0"/>
            <w:ind w:left="2693" w:right="425" w:hanging="2693"/>
            <w:jc w:val="left"/>
            <w:rPr>
              <w:rFonts w:ascii="Calibri" w:hAnsi="Calibri" w:eastAsia="Malgun Gothic;맑은 고딕" w:cs="Calibri"/>
              <w:szCs w:val="22"/>
              <w:lang w:val="ja-JP" w:eastAsia="ja-JP"/>
            </w:rPr>
          </w:pPr>
          <w:r>
            <w:rPr>
              <w:b w:val="false"/>
            </w:rPr>
            <w:t>Annex A (informative): Change history</w:t>
            <w:tab/>
          </w:r>
          <w:hyperlink w:anchor="__RefHeading___Toc51764622">
            <w:r>
              <w:rPr>
                <w:rStyle w:val="IndexLink"/>
                <w:b w:val="false"/>
              </w:rPr>
              <w:t>331</w:t>
            </w:r>
          </w:hyperlink>
          <w:r>
            <w:rPr>
              <w:rStyle w:val="IndexLink"/>
              <w:b w:val="false"/>
            </w:rPr>
            <w:fldChar w:fldCharType="end"/>
          </w:r>
        </w:p>
      </w:sdtContent>
    </w:sdt>
    <w:p>
      <w:pPr>
        <w:pStyle w:val="Normal"/>
        <w:rPr>
          <w:rFonts w:ascii="Calibri" w:hAnsi="Calibri" w:eastAsia="Malgun Gothic;맑은 고딕" w:cs="Calibri"/>
          <w:b/>
          <w:b/>
          <w:sz w:val="22"/>
          <w:szCs w:val="22"/>
          <w:lang w:val="ja-JP" w:eastAsia="ja-JP"/>
        </w:rPr>
      </w:pPr>
      <w:r>
        <w:rPr>
          <w:rFonts w:eastAsia="Malgun Gothic;맑은 고딕" w:cs="Calibri" w:ascii="Calibri" w:hAnsi="Calibri"/>
          <w:b/>
          <w:sz w:val="22"/>
          <w:szCs w:val="22"/>
          <w:lang w:val="ja-JP" w:eastAsia="ja-JP"/>
        </w:rPr>
      </w:r>
      <w:r>
        <w:br w:type="page"/>
      </w:r>
    </w:p>
    <w:p>
      <w:pPr>
        <w:pStyle w:val="1"/>
        <w:bidi w:val="0"/>
        <w:ind w:left="1134" w:hanging="1134"/>
        <w:jc w:val="left"/>
        <w:rPr/>
      </w:pPr>
      <w:bookmarkStart w:id="6" w:name="__RefHeading___Toc51764055"/>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1"/>
        <w:bidi w:val="0"/>
        <w:ind w:left="1134" w:hanging="1134"/>
        <w:jc w:val="left"/>
        <w:rPr/>
      </w:pPr>
      <w:bookmarkStart w:id="7" w:name="__RefHeading___Toc51764056"/>
      <w:bookmarkEnd w:id="7"/>
      <w:r>
        <w:rPr/>
        <w:t>1</w:t>
        <w:tab/>
        <w:t>Scope</w:t>
      </w:r>
    </w:p>
    <w:p>
      <w:pPr>
        <w:pStyle w:val="Normal"/>
        <w:rPr/>
      </w:pPr>
      <w:r>
        <w:rPr/>
        <w:t>The present document specifies the radio network layer signalling protocol for the NG interface. The NG Application Protocol (NGAP) supports the functions of the NG interface by signalling procedures defined in this document. NGAP is developed in accordance to the general principles stated in TS 38.401 [2] and TS 38.410 [3].</w:t>
      </w:r>
    </w:p>
    <w:p>
      <w:pPr>
        <w:pStyle w:val="1"/>
        <w:bidi w:val="0"/>
        <w:ind w:left="1134" w:hanging="1134"/>
        <w:jc w:val="left"/>
        <w:rPr/>
      </w:pPr>
      <w:bookmarkStart w:id="8" w:name="__RefHeading___Toc51764057"/>
      <w:bookmarkEnd w:id="8"/>
      <w:r>
        <w:rPr/>
        <w:t>2</w:t>
        <w:tab/>
        <w:t>References</w:t>
      </w:r>
    </w:p>
    <w:p>
      <w:pPr>
        <w:pStyle w:val="Normal"/>
        <w:rPr/>
      </w:pPr>
      <w:r>
        <w:rPr/>
        <w:t>The following documents contain provisions which, through reference in this text, constitute provisions of the present document.</w:t>
      </w:r>
    </w:p>
    <w:p>
      <w:pPr>
        <w:pStyle w:val="B1"/>
        <w:rPr/>
      </w:pPr>
      <w:bookmarkStart w:id="9" w:name="OLE_LINK1"/>
      <w:bookmarkStart w:id="10" w:name="OLE_LINK4"/>
      <w:bookmarkStart w:id="11" w:name="OLE_LINK3"/>
      <w:bookmarkStart w:id="12" w:name="OLE_LINK2"/>
      <w:bookmarkEnd w:id="9"/>
      <w:bookmarkEnd w:id="10"/>
      <w:bookmarkEnd w:id="11"/>
      <w:bookmarkEnd w:id="12"/>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3" w:name="OLE_LINK1"/>
      <w:bookmarkStart w:id="14" w:name="OLE_LINK4"/>
      <w:bookmarkStart w:id="15" w:name="OLE_LINK3"/>
      <w:bookmarkStart w:id="16" w:name="OLE_LINK2"/>
      <w:bookmarkEnd w:id="13"/>
      <w:bookmarkEnd w:id="14"/>
      <w:bookmarkEnd w:id="15"/>
      <w:bookmarkEnd w:id="16"/>
      <w:r>
        <w:rPr/>
        <w:t>[1]</w:t>
        <w:tab/>
        <w:t>3GPP TR 21.905: "Vocabulary for 3GPP Specifications".</w:t>
      </w:r>
    </w:p>
    <w:p>
      <w:pPr>
        <w:pStyle w:val="EX"/>
        <w:rPr/>
      </w:pPr>
      <w:r>
        <w:rPr/>
        <w:t>[2]</w:t>
        <w:tab/>
        <w:t>3GPP TS 38.401: "NG-RAN; Architecture description".</w:t>
      </w:r>
    </w:p>
    <w:p>
      <w:pPr>
        <w:pStyle w:val="EX"/>
        <w:rPr/>
      </w:pPr>
      <w:r>
        <w:rPr/>
        <w:t>[3]</w:t>
        <w:tab/>
        <w:t>3GPP TS 38.410: "NG-RAN; NG general aspects and principles".</w:t>
      </w:r>
    </w:p>
    <w:p>
      <w:pPr>
        <w:pStyle w:val="EX"/>
        <w:rPr/>
      </w:pPr>
      <w:r>
        <w:rPr/>
        <w:t>[4]</w:t>
        <w:tab/>
        <w:t>ITU-T Recommendation X.691 (07/2002): "Information technology – ASN.1 encoding rules: Specification of Packed Encoding Rules (PER)".</w:t>
      </w:r>
    </w:p>
    <w:p>
      <w:pPr>
        <w:pStyle w:val="EX"/>
        <w:rPr/>
      </w:pPr>
      <w:r>
        <w:rPr/>
        <w:t>[5]</w:t>
        <w:tab/>
        <w:t>ITU-T Recommendation X.680 (07/2002): "Information technology – Abstract Syntax Notation One (ASN.1): Specification of basic notation".</w:t>
      </w:r>
    </w:p>
    <w:p>
      <w:pPr>
        <w:pStyle w:val="EX"/>
        <w:rPr/>
      </w:pPr>
      <w:r>
        <w:rPr/>
        <w:t>[6]</w:t>
        <w:tab/>
        <w:t>ITU-T Recommendation X.681 (07/2002): "Information technology – Abstract Syntax Notation One (ASN.1): Information object specification".</w:t>
      </w:r>
    </w:p>
    <w:p>
      <w:pPr>
        <w:pStyle w:val="EX"/>
        <w:rPr/>
      </w:pPr>
      <w:r>
        <w:rPr/>
        <w:t>[7]</w:t>
        <w:tab/>
        <w:t>3GPP TR 25.921 (version.7.0.0): "Guidelines and principles for protocol description and error handling".</w:t>
      </w:r>
    </w:p>
    <w:p>
      <w:pPr>
        <w:pStyle w:val="EX"/>
        <w:rPr/>
      </w:pPr>
      <w:r>
        <w:rPr/>
        <w:t>[8]</w:t>
        <w:tab/>
        <w:t>3GPP TS 38.300: "NR; NR and NG-RAN Overall Description; Stage 2".</w:t>
      </w:r>
    </w:p>
    <w:p>
      <w:pPr>
        <w:pStyle w:val="EX"/>
        <w:rPr/>
      </w:pPr>
      <w:r>
        <w:rPr/>
        <w:t>[9]</w:t>
        <w:tab/>
        <w:t>3GPP TS 23.501: "System Architecture for the 5G System; Stage 2".</w:t>
      </w:r>
    </w:p>
    <w:p>
      <w:pPr>
        <w:pStyle w:val="EX"/>
        <w:rPr/>
      </w:pPr>
      <w:r>
        <w:rPr/>
        <w:t>[10]</w:t>
        <w:tab/>
        <w:t>3GPP TS 23.502: "Procedures for the 5G System; Stage 2".</w:t>
      </w:r>
    </w:p>
    <w:p>
      <w:pPr>
        <w:pStyle w:val="EX"/>
        <w:rPr/>
      </w:pPr>
      <w:r>
        <w:rPr/>
        <w:t>[11]</w:t>
        <w:tab/>
        <w:t>3GPP TS 32.422: "Trace control and configuration management".</w:t>
      </w:r>
    </w:p>
    <w:p>
      <w:pPr>
        <w:pStyle w:val="EX"/>
        <w:rPr/>
      </w:pPr>
      <w:r>
        <w:rPr/>
        <w:t>[12]</w:t>
        <w:tab/>
        <w:t>3GPP TS 38.304: "NR; User Equipment (UE) procedures in idle mode and in RRC inactive state".</w:t>
      </w:r>
    </w:p>
    <w:p>
      <w:pPr>
        <w:pStyle w:val="EX"/>
        <w:rPr/>
      </w:pPr>
      <w:r>
        <w:rPr/>
        <w:t>[13]</w:t>
        <w:tab/>
        <w:t>3GPP TS 33.501: "Security architecture and procedures for 5G System".</w:t>
      </w:r>
    </w:p>
    <w:p>
      <w:pPr>
        <w:pStyle w:val="EX"/>
        <w:rPr/>
      </w:pPr>
      <w:r>
        <w:rPr/>
        <w:t>[14]</w:t>
        <w:tab/>
        <w:t>3GPP TS 38.414: "NG-RAN; NG data transport".</w:t>
      </w:r>
    </w:p>
    <w:p>
      <w:pPr>
        <w:pStyle w:val="EX"/>
        <w:rPr/>
      </w:pPr>
      <w:r>
        <w:rPr/>
        <w:t>[15]</w:t>
        <w:tab/>
        <w:t>3GPP TS 29.281: "General Packet Radio System (GPRS); Tunnelling Protocol User Plane (GTPv1-U)".</w:t>
      </w:r>
    </w:p>
    <w:p>
      <w:pPr>
        <w:pStyle w:val="EX"/>
        <w:rPr/>
      </w:pPr>
      <w:r>
        <w:rPr/>
        <w:t>[16]</w:t>
        <w:tab/>
        <w:t>3GPP TS 36.413: "Evolved Universal Terrestrial Radio Access Network</w:t>
      </w:r>
      <w:r>
        <w:rPr>
          <w:lang w:eastAsia="zh-CN"/>
        </w:rPr>
        <w:t xml:space="preserve"> </w:t>
      </w:r>
      <w:r>
        <w:rPr/>
        <w:t>(E-UTRAN);</w:t>
      </w:r>
      <w:r>
        <w:rPr>
          <w:lang w:eastAsia="zh-CN"/>
        </w:rPr>
        <w:t xml:space="preserve"> </w:t>
      </w:r>
      <w:r>
        <w:rPr/>
        <w:t>S1 Application Protocol (S1AP)".</w:t>
      </w:r>
    </w:p>
    <w:p>
      <w:pPr>
        <w:pStyle w:val="EX"/>
        <w:rPr/>
      </w:pPr>
      <w:r>
        <w:rPr/>
        <w:t>[17]</w:t>
        <w:tab/>
        <w:t>3GPP TS 36.300: "Evolved Universal Terrestrial Radio Access (E-UTRA) and Evolved Universal Terrestrial Radio Access Network (E-UTRAN); Overall description; Stage 2".</w:t>
      </w:r>
    </w:p>
    <w:p>
      <w:pPr>
        <w:pStyle w:val="EX"/>
        <w:rPr/>
      </w:pPr>
      <w:r>
        <w:rPr/>
        <w:t>[18]</w:t>
        <w:tab/>
        <w:t>3GPP TS 38.331: "NG-RAN;</w:t>
      </w:r>
      <w:r>
        <w:rPr>
          <w:lang w:eastAsia="zh-CN"/>
        </w:rPr>
        <w:t xml:space="preserve"> </w:t>
      </w:r>
      <w:r>
        <w:rPr/>
        <w:t>Radio Resource Control (RRC) Protocol Specification".</w:t>
      </w:r>
    </w:p>
    <w:p>
      <w:pPr>
        <w:pStyle w:val="EX"/>
        <w:rPr/>
      </w:pPr>
      <w:r>
        <w:rPr/>
        <w:t>[19]</w:t>
        <w:tab/>
        <w:t>3GPP TS 38.455: "NG-RAN; NR Positioning Protocol A (NRPPa)".</w:t>
      </w:r>
    </w:p>
    <w:p>
      <w:pPr>
        <w:pStyle w:val="EX"/>
        <w:rPr/>
      </w:pPr>
      <w:r>
        <w:rPr/>
        <w:t>[20]</w:t>
        <w:tab/>
        <w:t>3GPP TS 23.007: "Technical Specification Group Core Network Terminals; Restoration procedures".</w:t>
      </w:r>
    </w:p>
    <w:p>
      <w:pPr>
        <w:pStyle w:val="EX"/>
        <w:rPr/>
      </w:pPr>
      <w:r>
        <w:rPr/>
        <w:t>[21]</w:t>
        <w:tab/>
        <w:t>3GPP TS 36.331: "Evolved Universal Terrestrial Radio Access (E-UTRA) Radio Resource Control (RRC); Protocol specification".</w:t>
      </w:r>
    </w:p>
    <w:p>
      <w:pPr>
        <w:pStyle w:val="EX"/>
        <w:rPr/>
      </w:pPr>
      <w:r>
        <w:rPr/>
        <w:t>[22]</w:t>
        <w:tab/>
        <w:t>3GPP TS 23.041: "Technical realization of Cell Broadcast Service (CBS)".</w:t>
      </w:r>
    </w:p>
    <w:p>
      <w:pPr>
        <w:pStyle w:val="EX"/>
        <w:rPr/>
      </w:pPr>
      <w:r>
        <w:rPr/>
        <w:t>[23]</w:t>
        <w:tab/>
        <w:t>3GPP TS 23.003: "Numbering, addressing and identification".</w:t>
      </w:r>
    </w:p>
    <w:p>
      <w:pPr>
        <w:pStyle w:val="EX"/>
        <w:rPr/>
      </w:pPr>
      <w:r>
        <w:rPr/>
        <w:t>[24]</w:t>
        <w:tab/>
        <w:t>3GPP TS 38.423: "NG-RAN; Xn Application Protocol (XnAP)".</w:t>
      </w:r>
    </w:p>
    <w:p>
      <w:pPr>
        <w:pStyle w:val="EX"/>
        <w:rPr/>
      </w:pPr>
      <w:r>
        <w:rPr/>
        <w:t>[25]</w:t>
        <w:tab/>
      </w:r>
      <w:r>
        <w:rPr>
          <w:rFonts w:cs="Arial"/>
        </w:rPr>
        <w:t xml:space="preserve">IETF RFC 5905 (2010-06): </w:t>
      </w:r>
      <w:r>
        <w:rPr/>
        <w:t>"Network Time Protocol Version 4: Protocol and Algorithms Specification"</w:t>
      </w:r>
      <w:r>
        <w:rPr>
          <w:rFonts w:cs="Arial"/>
        </w:rPr>
        <w:t>.</w:t>
      </w:r>
    </w:p>
    <w:p>
      <w:pPr>
        <w:pStyle w:val="EX"/>
        <w:rPr/>
      </w:pPr>
      <w:r>
        <w:rPr/>
        <w:t>[26]</w:t>
        <w:tab/>
        <w:t>3GPP TS 24.501: "Non-Access-Stratum (NAS) protocol for 5G System (5GS); Stage 3".</w:t>
      </w:r>
    </w:p>
    <w:p>
      <w:pPr>
        <w:pStyle w:val="EX"/>
        <w:rPr/>
      </w:pPr>
      <w:r>
        <w:rPr/>
        <w:t>[27]</w:t>
        <w:tab/>
        <w:t>3GPP TS 33.401: "3GPP System Architecture Evolution (SAE); Security architecture".</w:t>
      </w:r>
    </w:p>
    <w:p>
      <w:pPr>
        <w:pStyle w:val="EX"/>
        <w:rPr/>
      </w:pPr>
      <w:r>
        <w:rPr/>
        <w:t>[28]</w:t>
        <w:tab/>
        <w:t>3GPP TS 25.413: "UTRAN Iu interface RANAP signalling".</w:t>
      </w:r>
    </w:p>
    <w:p>
      <w:pPr>
        <w:pStyle w:val="EX"/>
        <w:rPr/>
      </w:pPr>
      <w:r>
        <w:rPr/>
        <w:t>[29]</w:t>
        <w:tab/>
        <w:t>3GPP TS 36.304: "Evolved Universal Terrestrial Radio Access (E-UTRA); User Equipment (UE) procedures in idle mode".</w:t>
      </w:r>
    </w:p>
    <w:p>
      <w:pPr>
        <w:pStyle w:val="EX"/>
        <w:rPr/>
      </w:pPr>
      <w:r>
        <w:rPr/>
        <w:t>[30]</w:t>
        <w:tab/>
        <w:t>3GPP TS 29.531: "5G System; Network Slice Selection Services; Stage 3".</w:t>
      </w:r>
    </w:p>
    <w:p>
      <w:pPr>
        <w:pStyle w:val="1"/>
        <w:bidi w:val="0"/>
        <w:ind w:left="1134" w:hanging="1134"/>
        <w:jc w:val="left"/>
        <w:rPr/>
      </w:pPr>
      <w:bookmarkStart w:id="17" w:name="__RefHeading___Toc51764058"/>
      <w:bookmarkEnd w:id="17"/>
      <w:r>
        <w:rPr/>
        <w:t>3</w:t>
        <w:tab/>
        <w:t>Definitions and abbreviations</w:t>
      </w:r>
    </w:p>
    <w:p>
      <w:pPr>
        <w:pStyle w:val="2"/>
        <w:bidi w:val="0"/>
        <w:jc w:val="left"/>
        <w:rPr/>
      </w:pPr>
      <w:bookmarkStart w:id="18" w:name="__RefHeading___Toc51764059"/>
      <w:bookmarkEnd w:id="18"/>
      <w:r>
        <w:rPr/>
        <w:t>3.1</w:t>
        <w:tab/>
        <w:t>Definitions</w:t>
      </w:r>
    </w:p>
    <w:p>
      <w:pPr>
        <w:pStyle w:val="Normal"/>
        <w:rPr/>
      </w:pPr>
      <w:r>
        <w:rPr/>
        <w:t xml:space="preserve">For the purposes of the present document, the terms and definitions given in </w:t>
      </w:r>
      <w:bookmarkStart w:id="19" w:name="OLE_LINK8"/>
      <w:bookmarkStart w:id="20" w:name="OLE_LINK7"/>
      <w:bookmarkStart w:id="21" w:name="OLE_LINK6"/>
      <w:r>
        <w:rPr/>
        <w:t xml:space="preserve">3GPP </w:t>
      </w:r>
      <w:bookmarkEnd w:id="19"/>
      <w:bookmarkEnd w:id="20"/>
      <w:bookmarkEnd w:id="21"/>
      <w:r>
        <w:rPr/>
        <w:t>TR 21.905 [1] and the following apply. A term defined in the present document takes precedence over the definition of the same term, if any, in 3GPP TR 21.905 [1].</w:t>
      </w:r>
    </w:p>
    <w:p>
      <w:pPr>
        <w:pStyle w:val="Normal"/>
        <w:rPr/>
      </w:pPr>
      <w:r>
        <w:rPr>
          <w:b/>
        </w:rPr>
        <w:t xml:space="preserve">Elementary Procedure: </w:t>
      </w:r>
      <w:r>
        <w:rPr/>
        <w:t>NGAP consists of Elementary Procedures (EPs). An Elementary Procedure is a unit of interaction between the NG-RAN node and the AMF.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NGAP EPs together or together with EPs from other interfaces is specified in stage 2 specifications (e.g., TS 38.401 [2], TS 38.410 [3] and TS 38.300 [8]).</w:t>
      </w:r>
    </w:p>
    <w:p>
      <w:pPr>
        <w:pStyle w:val="Normal"/>
        <w:rPr/>
      </w:pPr>
      <w:r>
        <w:rPr/>
        <w:t>An EP consists of an initiating message and possibly a response message. Two kinds of EPs are used:</w:t>
      </w:r>
    </w:p>
    <w:p>
      <w:pPr>
        <w:pStyle w:val="B1"/>
        <w:rPr/>
      </w:pPr>
      <w:r>
        <w:rPr/>
        <w:t>-</w:t>
        <w:tab/>
      </w:r>
      <w:r>
        <w:rPr>
          <w:b/>
        </w:rPr>
        <w:t xml:space="preserve">Class 1: </w:t>
      </w:r>
      <w:r>
        <w:rPr/>
        <w:t>Elementary Procedures with response (success and/or failure).</w:t>
      </w:r>
    </w:p>
    <w:p>
      <w:pPr>
        <w:pStyle w:val="B1"/>
        <w:rPr/>
      </w:pPr>
      <w:r>
        <w:rPr/>
        <w:t>-</w:t>
        <w:tab/>
      </w:r>
      <w:r>
        <w:rPr>
          <w:b/>
        </w:rPr>
        <w:t xml:space="preserve">Class 2: </w:t>
      </w:r>
      <w:r>
        <w:rPr/>
        <w:t>Elementary Procedures without response.</w:t>
      </w:r>
    </w:p>
    <w:p>
      <w:pPr>
        <w:pStyle w:val="Normal"/>
        <w:rPr/>
      </w:pPr>
      <w:r>
        <w:rPr/>
        <w:t>For Class 1 EPs, the types of responses can be as follows:</w:t>
      </w:r>
    </w:p>
    <w:p>
      <w:pPr>
        <w:pStyle w:val="B1"/>
        <w:rPr/>
      </w:pPr>
      <w:r>
        <w:rPr/>
        <w:t>Successful:</w:t>
      </w:r>
    </w:p>
    <w:p>
      <w:pPr>
        <w:pStyle w:val="B2"/>
        <w:rPr/>
      </w:pPr>
      <w:r>
        <w:rPr/>
        <w:t>-</w:t>
        <w:tab/>
        <w:t>A signalling message explicitly indicates that the elementary procedure successfully completed with the receipt of the response.</w:t>
      </w:r>
    </w:p>
    <w:p>
      <w:pPr>
        <w:pStyle w:val="B1"/>
        <w:rPr/>
      </w:pPr>
      <w:r>
        <w:rPr/>
        <w:t>Unsuccessful:</w:t>
      </w:r>
    </w:p>
    <w:p>
      <w:pPr>
        <w:pStyle w:val="B2"/>
        <w:rPr/>
      </w:pPr>
      <w:r>
        <w:rPr/>
        <w:t>-</w:t>
        <w:tab/>
        <w:t>A signalling message explicitly indicates that the EP failed.</w:t>
      </w:r>
    </w:p>
    <w:p>
      <w:pPr>
        <w:pStyle w:val="B2"/>
        <w:rPr/>
      </w:pPr>
      <w:r>
        <w:rPr/>
        <w:t>-</w:t>
        <w:tab/>
        <w:t>On time supervision expiry (i.e., absence of expected response).</w:t>
      </w:r>
    </w:p>
    <w:p>
      <w:pPr>
        <w:pStyle w:val="B1"/>
        <w:rPr/>
      </w:pPr>
      <w:r>
        <w:rPr/>
        <w:t>Successful and Unsuccessful:</w:t>
      </w:r>
    </w:p>
    <w:p>
      <w:pPr>
        <w:pStyle w:val="B2"/>
        <w:rPr/>
      </w:pPr>
      <w:r>
        <w:rPr/>
        <w:t>-</w:t>
        <w:tab/>
        <w:t>One signalling message reports both successful and unsuccessful outcome for the different included requests. The response message used is the one defined for successful outcome.</w:t>
      </w:r>
    </w:p>
    <w:p>
      <w:pPr>
        <w:pStyle w:val="Normal"/>
        <w:rPr/>
      </w:pPr>
      <w:bookmarkStart w:id="22" w:name="_Hlk508607679"/>
      <w:r>
        <w:rPr/>
        <w:t>Class 2 EPs are considered always successful</w:t>
      </w:r>
      <w:bookmarkEnd w:id="22"/>
      <w:r>
        <w:rPr/>
        <w:t>.</w:t>
      </w:r>
    </w:p>
    <w:p>
      <w:pPr>
        <w:pStyle w:val="Normal"/>
        <w:rPr/>
      </w:pPr>
      <w:r>
        <w:rPr>
          <w:b/>
        </w:rPr>
        <w:t>gNB:</w:t>
      </w:r>
      <w:r>
        <w:rPr/>
        <w:t xml:space="preserve"> as defined in TS 38.300 [8].</w:t>
      </w:r>
    </w:p>
    <w:p>
      <w:pPr>
        <w:pStyle w:val="Normal"/>
        <w:rPr/>
      </w:pPr>
      <w:r>
        <w:rPr>
          <w:b/>
        </w:rPr>
        <w:t>ng-eNB:</w:t>
      </w:r>
      <w:r>
        <w:rPr/>
        <w:t xml:space="preserve"> as defined in TS 38.300 [8].</w:t>
      </w:r>
    </w:p>
    <w:p>
      <w:pPr>
        <w:pStyle w:val="Normal"/>
        <w:rPr/>
      </w:pPr>
      <w:r>
        <w:rPr>
          <w:b/>
        </w:rPr>
        <w:t>NG-RAN node:</w:t>
      </w:r>
      <w:r>
        <w:rPr/>
        <w:t xml:space="preserve"> as defined in TS 38.300 [8].</w:t>
      </w:r>
    </w:p>
    <w:p>
      <w:pPr>
        <w:pStyle w:val="Normal"/>
        <w:rPr/>
      </w:pPr>
      <w:r>
        <w:rPr>
          <w:b/>
        </w:rPr>
        <w:t>PDU session resource:</w:t>
      </w:r>
      <w:r>
        <w:rPr/>
        <w:t xml:space="preserve"> as defined in TS 38.401 [2].</w:t>
      </w:r>
    </w:p>
    <w:p>
      <w:pPr>
        <w:pStyle w:val="2"/>
        <w:bidi w:val="0"/>
        <w:jc w:val="left"/>
        <w:rPr/>
      </w:pPr>
      <w:bookmarkStart w:id="23" w:name="__RefHeading___Toc51764060"/>
      <w:bookmarkEnd w:id="23"/>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ind w:left="1800" w:hanging="1516"/>
        <w:rPr/>
      </w:pPr>
      <w:r>
        <w:rPr/>
        <w:t>5GC</w:t>
        <w:tab/>
        <w:t>5G Core Network</w:t>
      </w:r>
    </w:p>
    <w:p>
      <w:pPr>
        <w:pStyle w:val="EW"/>
        <w:ind w:left="1800" w:hanging="1516"/>
        <w:rPr/>
      </w:pPr>
      <w:r>
        <w:rPr/>
        <w:t>5QI</w:t>
        <w:tab/>
        <w:t>5G QoS Identifier</w:t>
      </w:r>
    </w:p>
    <w:p>
      <w:pPr>
        <w:pStyle w:val="EW"/>
        <w:ind w:left="1800" w:hanging="1516"/>
        <w:rPr/>
      </w:pPr>
      <w:r>
        <w:rPr/>
        <w:t>AMF</w:t>
        <w:tab/>
        <w:t>Access and Mobility Management Function</w:t>
      </w:r>
    </w:p>
    <w:p>
      <w:pPr>
        <w:pStyle w:val="EW"/>
        <w:ind w:left="1800" w:hanging="1516"/>
        <w:rPr/>
      </w:pPr>
      <w:r>
        <w:rPr/>
        <w:t>CGI</w:t>
        <w:tab/>
        <w:t>Cell Global Identifier</w:t>
      </w:r>
    </w:p>
    <w:p>
      <w:pPr>
        <w:pStyle w:val="EW"/>
        <w:ind w:left="1800" w:hanging="1516"/>
        <w:rPr/>
      </w:pPr>
      <w:r>
        <w:rPr/>
        <w:t>CP</w:t>
        <w:tab/>
        <w:t>Control Plane</w:t>
      </w:r>
    </w:p>
    <w:p>
      <w:pPr>
        <w:pStyle w:val="EW"/>
        <w:ind w:left="1800" w:hanging="1516"/>
        <w:rPr/>
      </w:pPr>
      <w:r>
        <w:rPr/>
        <w:t>DL</w:t>
        <w:tab/>
        <w:t>Downlink</w:t>
      </w:r>
    </w:p>
    <w:p>
      <w:pPr>
        <w:pStyle w:val="EW"/>
        <w:ind w:left="1800" w:hanging="1516"/>
        <w:rPr/>
      </w:pPr>
      <w:r>
        <w:rPr/>
        <w:t>EPC</w:t>
        <w:tab/>
        <w:t>Evolved Packet Core</w:t>
      </w:r>
    </w:p>
    <w:p>
      <w:pPr>
        <w:pStyle w:val="EW"/>
        <w:ind w:left="1800" w:hanging="1516"/>
        <w:rPr/>
      </w:pPr>
      <w:r>
        <w:rPr/>
        <w:t>GUAMI</w:t>
        <w:tab/>
        <w:t>Globally Unique AMF Identifier</w:t>
      </w:r>
    </w:p>
    <w:p>
      <w:pPr>
        <w:pStyle w:val="EW"/>
        <w:ind w:left="1800" w:hanging="1516"/>
        <w:rPr/>
      </w:pPr>
      <w:r>
        <w:rPr/>
        <w:t>IMEISV</w:t>
        <w:tab/>
        <w:t>International Mobile station Equipment Identity and Software Version number</w:t>
      </w:r>
    </w:p>
    <w:p>
      <w:pPr>
        <w:pStyle w:val="EW"/>
        <w:ind w:left="1800" w:hanging="1516"/>
        <w:rPr/>
      </w:pPr>
      <w:r>
        <w:rPr/>
        <w:t>LMF</w:t>
        <w:tab/>
        <w:t>Location Management Function</w:t>
      </w:r>
    </w:p>
    <w:p>
      <w:pPr>
        <w:pStyle w:val="EW"/>
        <w:ind w:left="1800" w:hanging="1516"/>
        <w:rPr/>
      </w:pPr>
      <w:r>
        <w:rPr/>
        <w:t>N3IWF</w:t>
        <w:tab/>
        <w:t>Non 3GPP InterWorking Function</w:t>
      </w:r>
    </w:p>
    <w:p>
      <w:pPr>
        <w:pStyle w:val="EW"/>
        <w:ind w:left="1800" w:hanging="1516"/>
        <w:rPr/>
      </w:pPr>
      <w:r>
        <w:rPr/>
        <w:t>NGAP</w:t>
        <w:tab/>
        <w:t>NG Application Protocol</w:t>
      </w:r>
    </w:p>
    <w:p>
      <w:pPr>
        <w:pStyle w:val="EW"/>
        <w:ind w:left="1800" w:hanging="1516"/>
        <w:rPr/>
      </w:pPr>
      <w:r>
        <w:rPr/>
        <w:t>NRPPa</w:t>
        <w:tab/>
        <w:t>NR Positioning Protocol Annex</w:t>
      </w:r>
    </w:p>
    <w:p>
      <w:pPr>
        <w:pStyle w:val="EW"/>
        <w:ind w:left="1800" w:hanging="1516"/>
        <w:rPr/>
      </w:pPr>
      <w:r>
        <w:rPr/>
        <w:t>NSCI</w:t>
        <w:tab/>
        <w:t>New Security Context Indicator</w:t>
      </w:r>
    </w:p>
    <w:p>
      <w:pPr>
        <w:pStyle w:val="EW"/>
        <w:ind w:left="1800" w:hanging="1516"/>
        <w:rPr/>
      </w:pPr>
      <w:r>
        <w:rPr/>
        <w:t>NSSAI</w:t>
        <w:tab/>
        <w:t>Network Slice Selection Assistance Information</w:t>
      </w:r>
    </w:p>
    <w:p>
      <w:pPr>
        <w:pStyle w:val="EW"/>
        <w:ind w:left="1800" w:hanging="1516"/>
        <w:rPr/>
      </w:pPr>
      <w:r>
        <w:rPr>
          <w:lang w:eastAsia="ja-JP"/>
        </w:rPr>
        <w:t>OTDOA</w:t>
      </w:r>
      <w:r>
        <w:rPr/>
        <w:tab/>
        <w:t>Observed Time Difference of Arrival</w:t>
      </w:r>
    </w:p>
    <w:p>
      <w:pPr>
        <w:pStyle w:val="EW"/>
        <w:ind w:left="1800" w:hanging="1516"/>
        <w:rPr>
          <w:rFonts w:ascii="Times-Roman;Times New Roman" w:hAnsi="Times-Roman;Times New Roman" w:cs="Times-Roman;Times New Roman"/>
          <w:lang w:val="en-US" w:eastAsia="fr-FR"/>
        </w:rPr>
      </w:pPr>
      <w:r>
        <w:rPr>
          <w:lang w:eastAsia="ja-JP"/>
        </w:rPr>
        <w:t>PSCell</w:t>
        <w:tab/>
      </w:r>
      <w:r>
        <w:rPr>
          <w:rFonts w:cs="Times-Roman;Times New Roman" w:ascii="Times-Roman;Times New Roman" w:hAnsi="Times-Roman;Times New Roman"/>
          <w:lang w:val="en-US" w:eastAsia="fr-FR"/>
        </w:rPr>
        <w:t>Primary SCG Cell</w:t>
      </w:r>
      <w:r>
        <w:rPr>
          <w:lang w:eastAsia="ja-JP"/>
        </w:rPr>
        <w:t xml:space="preserve"> </w:t>
      </w:r>
    </w:p>
    <w:p>
      <w:pPr>
        <w:pStyle w:val="EW"/>
        <w:ind w:left="1800" w:hanging="1516"/>
        <w:rPr>
          <w:lang w:eastAsia="ja-JP"/>
        </w:rPr>
      </w:pPr>
      <w:r>
        <w:rPr/>
        <w:t>SCG</w:t>
        <w:tab/>
        <w:t>Secondary Cell Group</w:t>
      </w:r>
    </w:p>
    <w:p>
      <w:pPr>
        <w:pStyle w:val="EW"/>
        <w:ind w:left="1800" w:hanging="1516"/>
        <w:rPr/>
      </w:pPr>
      <w:r>
        <w:rPr/>
        <w:t>SCTP</w:t>
        <w:tab/>
        <w:t>Stream Control Transmission Protocol</w:t>
      </w:r>
    </w:p>
    <w:p>
      <w:pPr>
        <w:pStyle w:val="EW"/>
        <w:ind w:left="1800" w:hanging="1516"/>
        <w:rPr/>
      </w:pPr>
      <w:r>
        <w:rPr/>
        <w:t>SMF</w:t>
        <w:tab/>
        <w:t>Session Management Function</w:t>
      </w:r>
    </w:p>
    <w:p>
      <w:pPr>
        <w:pStyle w:val="EW"/>
        <w:ind w:left="1800" w:hanging="1516"/>
        <w:rPr/>
      </w:pPr>
      <w:r>
        <w:rPr/>
        <w:t>S-NG-RAN node</w:t>
        <w:tab/>
        <w:t>Secondary NG-RAN node</w:t>
      </w:r>
    </w:p>
    <w:p>
      <w:pPr>
        <w:pStyle w:val="EW"/>
        <w:ind w:left="1800" w:hanging="1516"/>
        <w:rPr/>
      </w:pPr>
      <w:r>
        <w:rPr/>
        <w:t>S-NSSAI</w:t>
        <w:tab/>
        <w:t>Single Network Slice Selection Assistance Information</w:t>
      </w:r>
    </w:p>
    <w:p>
      <w:pPr>
        <w:pStyle w:val="EW"/>
        <w:ind w:left="1800" w:hanging="1516"/>
        <w:rPr/>
      </w:pPr>
      <w:r>
        <w:rPr/>
        <w:t>TAC</w:t>
        <w:tab/>
        <w:t>Tracking Area Code</w:t>
      </w:r>
    </w:p>
    <w:p>
      <w:pPr>
        <w:pStyle w:val="EW"/>
        <w:ind w:left="1800" w:hanging="1516"/>
        <w:rPr/>
      </w:pPr>
      <w:r>
        <w:rPr/>
        <w:t>TAI</w:t>
        <w:tab/>
        <w:t>Tracking Area Identity</w:t>
      </w:r>
    </w:p>
    <w:p>
      <w:pPr>
        <w:pStyle w:val="EW"/>
        <w:ind w:left="1800" w:hanging="1516"/>
        <w:rPr/>
      </w:pPr>
      <w:r>
        <w:rPr/>
        <w:t>TNLA</w:t>
        <w:tab/>
        <w:t>Transport Network Layer Association</w:t>
      </w:r>
    </w:p>
    <w:p>
      <w:pPr>
        <w:pStyle w:val="EW"/>
        <w:ind w:left="1800" w:hanging="1516"/>
        <w:rPr/>
      </w:pPr>
      <w:r>
        <w:rPr/>
        <w:t>UP</w:t>
        <w:tab/>
        <w:t>User Plane</w:t>
      </w:r>
    </w:p>
    <w:p>
      <w:pPr>
        <w:pStyle w:val="EW"/>
        <w:ind w:left="1800" w:hanging="1516"/>
        <w:rPr/>
      </w:pPr>
      <w:r>
        <w:rPr/>
        <w:t>UPF</w:t>
        <w:tab/>
        <w:t>User Plane Function</w:t>
      </w:r>
    </w:p>
    <w:p>
      <w:pPr>
        <w:pStyle w:val="EW"/>
        <w:rPr/>
      </w:pPr>
      <w:r>
        <w:rPr/>
      </w:r>
    </w:p>
    <w:p>
      <w:pPr>
        <w:pStyle w:val="1"/>
        <w:bidi w:val="0"/>
        <w:ind w:left="1134" w:hanging="1134"/>
        <w:jc w:val="left"/>
        <w:rPr/>
      </w:pPr>
      <w:bookmarkStart w:id="24" w:name="__RefHeading___Toc51764061"/>
      <w:bookmarkEnd w:id="24"/>
      <w:r>
        <w:rPr/>
        <w:t>4</w:t>
        <w:tab/>
        <w:t>General</w:t>
      </w:r>
    </w:p>
    <w:p>
      <w:pPr>
        <w:pStyle w:val="2"/>
        <w:bidi w:val="0"/>
        <w:jc w:val="left"/>
        <w:rPr/>
      </w:pPr>
      <w:bookmarkStart w:id="25" w:name="__RefHeading___Toc51764062"/>
      <w:bookmarkEnd w:id="25"/>
      <w:r>
        <w:rPr/>
        <w:t>4.1</w:t>
        <w:tab/>
        <w:t>Procedure Specification Principles</w:t>
      </w:r>
    </w:p>
    <w:p>
      <w:pPr>
        <w:pStyle w:val="Normal"/>
        <w:rPr/>
      </w:pPr>
      <w:r>
        <w:rPr/>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pPr>
        <w:pStyle w:val="Normal"/>
        <w:rPr/>
      </w:pPr>
      <w:r>
        <w:rPr/>
        <w:t>The following specification principles have been applied for the procedure text in clause 8:</w:t>
      </w:r>
    </w:p>
    <w:p>
      <w:pPr>
        <w:pStyle w:val="B1"/>
        <w:rPr/>
      </w:pPr>
      <w:r>
        <w:rPr/>
        <w:t>-</w:t>
        <w:tab/>
        <w:t>The procedure text discriminates between:</w:t>
      </w:r>
    </w:p>
    <w:p>
      <w:pPr>
        <w:pStyle w:val="B2"/>
        <w:rPr/>
      </w:pPr>
      <w:r>
        <w:rPr/>
        <w:t>1)</w:t>
        <w:tab/>
        <w:t>Functionality which "shall" be executed</w:t>
      </w:r>
    </w:p>
    <w:p>
      <w:pPr>
        <w:pStyle w:val="B2"/>
        <w:rPr/>
      </w:pPr>
      <w:r>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pPr>
        <w:pStyle w:val="B2"/>
        <w:rPr/>
      </w:pPr>
      <w:r>
        <w:rPr/>
        <w:t>2)</w:t>
        <w:tab/>
        <w:t>Functionality which "shall, if supported" be executed</w:t>
      </w:r>
    </w:p>
    <w:p>
      <w:pPr>
        <w:pStyle w:val="B2"/>
        <w:rPr/>
      </w:pPr>
      <w:r>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pPr>
        <w:pStyle w:val="B1"/>
        <w:rPr/>
      </w:pPr>
      <w:r>
        <w:rPr/>
        <w:t>-</w:t>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Pr>
          <w:i/>
          <w:iCs/>
        </w:rPr>
        <w:t>Criticality Diagnostics</w:t>
      </w:r>
      <w:r>
        <w:rPr/>
        <w:t xml:space="preserve"> IE, see clause 10.</w:t>
      </w:r>
    </w:p>
    <w:p>
      <w:pPr>
        <w:pStyle w:val="2"/>
        <w:bidi w:val="0"/>
        <w:jc w:val="left"/>
        <w:rPr/>
      </w:pPr>
      <w:bookmarkStart w:id="26" w:name="__RefHeading___Toc51764063"/>
      <w:bookmarkEnd w:id="26"/>
      <w:r>
        <w:rPr/>
        <w:t>4.2</w:t>
        <w:tab/>
        <w:t>Forwards and Backwards Compatibility</w:t>
      </w:r>
    </w:p>
    <w:p>
      <w:pPr>
        <w:pStyle w:val="Normal"/>
        <w:rPr/>
      </w:pPr>
      <w:r>
        <w:rPr/>
        <w:t>The forwards and backwards compatibility of the protocol is assured by mechanism where all current and future messages, and IEs or groups of related IEs, include I</w:t>
      </w:r>
      <w:r>
        <w:rPr>
          <w:rFonts w:eastAsia="MS Mincho;ＭＳ 明朝"/>
        </w:rPr>
        <w:t>D</w:t>
      </w:r>
      <w:r>
        <w:rPr/>
        <w:t xml:space="preserve"> and criticality fields that are coded in a standard format that will not be changed in the future. These parts can always be decoded regardless of the standard version.</w:t>
      </w:r>
    </w:p>
    <w:p>
      <w:pPr>
        <w:pStyle w:val="2"/>
        <w:bidi w:val="0"/>
        <w:jc w:val="left"/>
        <w:rPr/>
      </w:pPr>
      <w:bookmarkStart w:id="27" w:name="__RefHeading___Toc51764064"/>
      <w:bookmarkEnd w:id="27"/>
      <w:r>
        <w:rPr/>
        <w:t>4.3</w:t>
        <w:tab/>
        <w:t>Specification Notations</w:t>
      </w:r>
    </w:p>
    <w:p>
      <w:pPr>
        <w:pStyle w:val="Normal"/>
        <w:keepNext w:val="true"/>
        <w:rPr/>
      </w:pPr>
      <w:r>
        <w:rPr/>
        <w:t>For the purposes of the present document, the following notations apply:</w:t>
      </w:r>
    </w:p>
    <w:p>
      <w:pPr>
        <w:pStyle w:val="EX"/>
        <w:rPr/>
      </w:pPr>
      <w:r>
        <w:rPr/>
        <w:t>Procedure</w:t>
        <w:tab/>
        <w:t>When referring to an elementary procedure in the specification the Procedure Name is written with the first letters in each word in upper case characters followed by the word "procedure", e.g., Procedure Name procedure.</w:t>
      </w:r>
    </w:p>
    <w:p>
      <w:pPr>
        <w:pStyle w:val="EX"/>
        <w:rPr/>
      </w:pPr>
      <w:r>
        <w:rPr/>
        <w:t>Message</w:t>
        <w:tab/>
        <w:t>When referring to a message in the specification the MESSAGE NAME is written with all letters in upper case characters followed by the word "message", e.g., MESSAGE NAME message.</w:t>
      </w:r>
    </w:p>
    <w:p>
      <w:pPr>
        <w:pStyle w:val="EX"/>
        <w:rPr/>
      </w:pPr>
      <w:r>
        <w:rPr/>
        <w:t>IE</w:t>
        <w:tab/>
        <w:t xml:space="preserve">When referring to an information element (IE) in the specification the </w:t>
      </w:r>
      <w:r>
        <w:rPr>
          <w:i/>
        </w:rPr>
        <w:t>Information Element Name</w:t>
      </w:r>
      <w:r>
        <w:rPr/>
        <w:t xml:space="preserve"> is written with the first letters in each word in upper case characters and all letters in Italic font followed by the abbreviation "IE", e.g., </w:t>
      </w:r>
      <w:r>
        <w:rPr>
          <w:i/>
        </w:rPr>
        <w:t xml:space="preserve">Information Element </w:t>
      </w:r>
      <w:r>
        <w:rPr/>
        <w:t>IE.</w:t>
      </w:r>
    </w:p>
    <w:p>
      <w:pPr>
        <w:pStyle w:val="EX"/>
        <w:rPr/>
      </w:pPr>
      <w:r>
        <w:rPr/>
        <w:t>Value of an IE</w:t>
        <w:tab/>
        <w:t>When referring to the value of an information element (IE) in the specification the "Value" is written as it is specified in subclause 9.2 enclosed by quotation marks, e.g., "Value".</w:t>
      </w:r>
    </w:p>
    <w:p>
      <w:pPr>
        <w:pStyle w:val="1"/>
        <w:bidi w:val="0"/>
        <w:ind w:left="1134" w:hanging="1134"/>
        <w:jc w:val="left"/>
        <w:rPr/>
      </w:pPr>
      <w:bookmarkStart w:id="28" w:name="__RefHeading___Toc51764065"/>
      <w:bookmarkEnd w:id="28"/>
      <w:r>
        <w:rPr/>
        <w:t>5</w:t>
        <w:tab/>
        <w:t>NGAP Services</w:t>
      </w:r>
    </w:p>
    <w:p>
      <w:pPr>
        <w:pStyle w:val="Normal"/>
        <w:rPr/>
      </w:pPr>
      <w:r>
        <w:rPr/>
        <w:t>NGAP provides the signalling service between the NG-RAN node and the AMF that is required to fulfil the NGAP functions described in TS 38.410 [3]. NGAP services are divided into two groups:</w:t>
      </w:r>
    </w:p>
    <w:p>
      <w:pPr>
        <w:pStyle w:val="EX"/>
        <w:ind w:left="2835" w:hanging="2551"/>
        <w:rPr/>
      </w:pPr>
      <w:r>
        <w:rPr/>
        <w:t>Non UE-associated services:</w:t>
        <w:tab/>
        <w:t>They are related to the whole NG interface instance between the NG-RAN node and AMF utilising a non UE-associated signalling connection.</w:t>
      </w:r>
    </w:p>
    <w:p>
      <w:pPr>
        <w:pStyle w:val="EX"/>
        <w:ind w:left="2835" w:hanging="2551"/>
        <w:rPr/>
      </w:pPr>
      <w:r>
        <w:rPr/>
        <w:t>UE-associated services:</w:t>
        <w:tab/>
        <w:t>They are related to one UE. NGAP functions that provide these services are associated with a UE-associated signalling connection that is maintained for the UE in question.</w:t>
      </w:r>
    </w:p>
    <w:p>
      <w:pPr>
        <w:pStyle w:val="1"/>
        <w:bidi w:val="0"/>
        <w:ind w:left="1134" w:hanging="1134"/>
        <w:jc w:val="left"/>
        <w:rPr/>
      </w:pPr>
      <w:bookmarkStart w:id="29" w:name="__RefHeading___Toc51764066"/>
      <w:bookmarkEnd w:id="29"/>
      <w:r>
        <w:rPr/>
        <w:t>6</w:t>
        <w:tab/>
        <w:t>Services Expected from Signalling Transport</w:t>
      </w:r>
    </w:p>
    <w:p>
      <w:pPr>
        <w:pStyle w:val="Normal"/>
        <w:rPr/>
      </w:pPr>
      <w:r>
        <w:rPr/>
        <w:t>The signalling connection shall provide in sequence delivery of NGAP messages. NGAP shall be notified if the signalling connection breaks.</w:t>
      </w:r>
    </w:p>
    <w:p>
      <w:pPr>
        <w:pStyle w:val="1"/>
        <w:bidi w:val="0"/>
        <w:ind w:left="1134" w:hanging="1134"/>
        <w:jc w:val="left"/>
        <w:rPr/>
      </w:pPr>
      <w:bookmarkStart w:id="30" w:name="__RefHeading___Toc51764067"/>
      <w:bookmarkEnd w:id="30"/>
      <w:r>
        <w:rPr/>
        <w:t>7</w:t>
        <w:tab/>
        <w:t>Functions of NGAP</w:t>
      </w:r>
    </w:p>
    <w:p>
      <w:pPr>
        <w:pStyle w:val="Normal"/>
        <w:rPr/>
      </w:pPr>
      <w:r>
        <w:rPr/>
        <w:t>The functions of NGAP are described in TS 38.410 [3].</w:t>
      </w:r>
    </w:p>
    <w:p>
      <w:pPr>
        <w:pStyle w:val="1"/>
        <w:bidi w:val="0"/>
        <w:ind w:left="1134" w:hanging="1134"/>
        <w:jc w:val="left"/>
        <w:rPr/>
      </w:pPr>
      <w:bookmarkStart w:id="31" w:name="__RefHeading___Toc51764068"/>
      <w:bookmarkEnd w:id="31"/>
      <w:r>
        <w:rPr/>
        <w:t>8</w:t>
        <w:tab/>
        <w:t>NGAP Procedures</w:t>
      </w:r>
    </w:p>
    <w:p>
      <w:pPr>
        <w:pStyle w:val="2"/>
        <w:bidi w:val="0"/>
        <w:jc w:val="left"/>
        <w:rPr/>
      </w:pPr>
      <w:bookmarkStart w:id="32" w:name="__RefHeading___Toc51764069"/>
      <w:bookmarkEnd w:id="32"/>
      <w:r>
        <w:rPr/>
        <w:t>8.1</w:t>
        <w:tab/>
        <w:t>List of NGAP Elementary Procedures</w:t>
      </w:r>
    </w:p>
    <w:p>
      <w:pPr>
        <w:pStyle w:val="Normal"/>
        <w:rPr/>
      </w:pPr>
      <w:r>
        <w:rPr/>
        <w:t>In the following tables, all EPs are divided into Class 1 and Class 2 EPs (see subclause 3.1 for explanation of the different classes):</w:t>
      </w:r>
    </w:p>
    <w:p>
      <w:pPr>
        <w:pStyle w:val="TH"/>
        <w:rPr/>
      </w:pPr>
      <w:r>
        <w:rPr/>
        <w:t>Table 8.1-1: Class 1 procedures</w:t>
      </w:r>
    </w:p>
    <w:tbl>
      <w:tblPr>
        <w:tblW w:w="8524" w:type="dxa"/>
        <w:jc w:val="center"/>
        <w:tblInd w:w="0" w:type="dxa"/>
        <w:tblCellMar>
          <w:top w:w="0" w:type="dxa"/>
          <w:left w:w="108" w:type="dxa"/>
          <w:bottom w:w="0" w:type="dxa"/>
          <w:right w:w="108" w:type="dxa"/>
        </w:tblCellMar>
      </w:tblPr>
      <w:tblGrid>
        <w:gridCol w:w="1544"/>
        <w:gridCol w:w="2160"/>
        <w:gridCol w:w="2405"/>
        <w:gridCol w:w="2415"/>
      </w:tblGrid>
      <w:tr>
        <w:trPr>
          <w:cantSplit w:val="true"/>
        </w:trPr>
        <w:tc>
          <w:tcPr>
            <w:tcW w:w="1544" w:type="dxa"/>
            <w:vMerge w:val="restart"/>
            <w:tcBorders>
              <w:top w:val="single" w:sz="4" w:space="0" w:color="000000"/>
              <w:left w:val="single" w:sz="4" w:space="0" w:color="000000"/>
              <w:bottom w:val="single" w:sz="6" w:space="0" w:color="000000"/>
            </w:tcBorders>
          </w:tcPr>
          <w:p>
            <w:pPr>
              <w:pStyle w:val="TAH"/>
              <w:rPr/>
            </w:pPr>
            <w:r>
              <w:rPr>
                <w:lang w:eastAsia="ja-JP"/>
              </w:rPr>
              <w:t>Elementary Procedure</w:t>
            </w:r>
          </w:p>
        </w:tc>
        <w:tc>
          <w:tcPr>
            <w:tcW w:w="2160" w:type="dxa"/>
            <w:vMerge w:val="restart"/>
            <w:tcBorders>
              <w:top w:val="single" w:sz="4" w:space="0" w:color="000000"/>
              <w:left w:val="single" w:sz="6" w:space="0" w:color="000000"/>
              <w:bottom w:val="single" w:sz="6" w:space="0" w:color="000000"/>
            </w:tcBorders>
          </w:tcPr>
          <w:p>
            <w:pPr>
              <w:pStyle w:val="TAH"/>
              <w:rPr/>
            </w:pPr>
            <w:r>
              <w:rPr>
                <w:lang w:eastAsia="ja-JP"/>
              </w:rPr>
              <w:t>Initiating Message</w:t>
            </w:r>
          </w:p>
        </w:tc>
        <w:tc>
          <w:tcPr>
            <w:tcW w:w="2405" w:type="dxa"/>
            <w:tcBorders>
              <w:top w:val="single" w:sz="4" w:space="0" w:color="000000"/>
              <w:left w:val="single" w:sz="6" w:space="0" w:color="000000"/>
              <w:bottom w:val="single" w:sz="6" w:space="0" w:color="000000"/>
            </w:tcBorders>
          </w:tcPr>
          <w:p>
            <w:pPr>
              <w:pStyle w:val="TAH"/>
              <w:rPr/>
            </w:pPr>
            <w:r>
              <w:rPr>
                <w:lang w:eastAsia="ja-JP"/>
              </w:rPr>
              <w:t>Successful Outcome</w:t>
            </w:r>
          </w:p>
        </w:tc>
        <w:tc>
          <w:tcPr>
            <w:tcW w:w="2415" w:type="dxa"/>
            <w:tcBorders>
              <w:top w:val="single" w:sz="4" w:space="0" w:color="000000"/>
              <w:left w:val="single" w:sz="6" w:space="0" w:color="000000"/>
              <w:bottom w:val="single" w:sz="6" w:space="0" w:color="000000"/>
              <w:right w:val="single" w:sz="4" w:space="0" w:color="000000"/>
            </w:tcBorders>
          </w:tcPr>
          <w:p>
            <w:pPr>
              <w:pStyle w:val="TAH"/>
              <w:rPr>
                <w:lang w:eastAsia="ja-JP"/>
              </w:rPr>
            </w:pPr>
            <w:r>
              <w:rPr>
                <w:lang w:eastAsia="ja-JP"/>
              </w:rPr>
              <w:t>Unsuccessful Outcome</w:t>
            </w:r>
          </w:p>
        </w:tc>
      </w:tr>
      <w:tr>
        <w:trPr>
          <w:cantSplit w:val="true"/>
        </w:trPr>
        <w:tc>
          <w:tcPr>
            <w:tcW w:w="1544" w:type="dxa"/>
            <w:vMerge w:val="continue"/>
            <w:tcBorders>
              <w:top w:val="single" w:sz="4" w:space="0" w:color="000000"/>
              <w:left w:val="single" w:sz="4" w:space="0" w:color="000000"/>
              <w:bottom w:val="single" w:sz="6" w:space="0" w:color="000000"/>
            </w:tcBorders>
          </w:tcPr>
          <w:p>
            <w:pPr>
              <w:pStyle w:val="TAH"/>
              <w:snapToGrid w:val="false"/>
              <w:rPr>
                <w:lang w:eastAsia="ja-JP"/>
              </w:rPr>
            </w:pPr>
            <w:r>
              <w:rPr>
                <w:lang w:eastAsia="ja-JP"/>
              </w:rPr>
            </w:r>
          </w:p>
        </w:tc>
        <w:tc>
          <w:tcPr>
            <w:tcW w:w="2160" w:type="dxa"/>
            <w:vMerge w:val="continue"/>
            <w:tcBorders>
              <w:top w:val="single" w:sz="4" w:space="0" w:color="000000"/>
              <w:left w:val="single" w:sz="6" w:space="0" w:color="000000"/>
              <w:bottom w:val="single" w:sz="6" w:space="0" w:color="000000"/>
            </w:tcBorders>
          </w:tcPr>
          <w:p>
            <w:pPr>
              <w:pStyle w:val="TAH"/>
              <w:snapToGrid w:val="false"/>
              <w:rPr>
                <w:lang w:eastAsia="ja-JP"/>
              </w:rPr>
            </w:pPr>
            <w:r>
              <w:rPr>
                <w:lang w:eastAsia="ja-JP"/>
              </w:rPr>
            </w:r>
          </w:p>
        </w:tc>
        <w:tc>
          <w:tcPr>
            <w:tcW w:w="2405" w:type="dxa"/>
            <w:tcBorders>
              <w:top w:val="single" w:sz="6" w:space="0" w:color="000000"/>
              <w:left w:val="single" w:sz="6" w:space="0" w:color="000000"/>
              <w:bottom w:val="single" w:sz="6" w:space="0" w:color="000000"/>
            </w:tcBorders>
          </w:tcPr>
          <w:p>
            <w:pPr>
              <w:pStyle w:val="TAH"/>
              <w:rPr>
                <w:lang w:eastAsia="ja-JP"/>
              </w:rPr>
            </w:pPr>
            <w:r>
              <w:rPr>
                <w:lang w:eastAsia="ja-JP"/>
              </w:rPr>
              <w:t>Response message</w:t>
            </w:r>
          </w:p>
        </w:tc>
        <w:tc>
          <w:tcPr>
            <w:tcW w:w="2415" w:type="dxa"/>
            <w:tcBorders>
              <w:top w:val="single" w:sz="6" w:space="0" w:color="000000"/>
              <w:left w:val="single" w:sz="6" w:space="0" w:color="000000"/>
              <w:bottom w:val="single" w:sz="6" w:space="0" w:color="000000"/>
              <w:right w:val="single" w:sz="4" w:space="0" w:color="000000"/>
            </w:tcBorders>
          </w:tcPr>
          <w:p>
            <w:pPr>
              <w:pStyle w:val="TAH"/>
              <w:rPr/>
            </w:pPr>
            <w:r>
              <w:rPr>
                <w:lang w:eastAsia="ja-JP"/>
              </w:rPr>
              <w:t>Response message</w:t>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AMF Configuration Update</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AMF CONFIGURATION UPDATE</w:t>
            </w:r>
          </w:p>
        </w:tc>
        <w:tc>
          <w:tcPr>
            <w:tcW w:w="2405" w:type="dxa"/>
            <w:tcBorders>
              <w:top w:val="single" w:sz="6" w:space="0" w:color="000000"/>
              <w:left w:val="single" w:sz="6" w:space="0" w:color="000000"/>
              <w:bottom w:val="single" w:sz="6" w:space="0" w:color="000000"/>
            </w:tcBorders>
          </w:tcPr>
          <w:p>
            <w:pPr>
              <w:pStyle w:val="TAL"/>
              <w:rPr/>
            </w:pPr>
            <w:r>
              <w:rPr>
                <w:lang w:eastAsia="ja-JP"/>
              </w:rPr>
              <w:t>AMF CONFIGURATION UPDATE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rPr>
                <w:lang w:eastAsia="ja-JP"/>
              </w:rPr>
            </w:pPr>
            <w:r>
              <w:rPr>
                <w:lang w:eastAsia="ja-JP"/>
              </w:rPr>
              <w:t>AMF CONFIGURATION UPDATE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RAN Configuration Update</w:t>
            </w:r>
          </w:p>
        </w:tc>
        <w:tc>
          <w:tcPr>
            <w:tcW w:w="2160" w:type="dxa"/>
            <w:tcBorders>
              <w:top w:val="single" w:sz="6" w:space="0" w:color="000000"/>
              <w:left w:val="single" w:sz="6" w:space="0" w:color="000000"/>
              <w:bottom w:val="single" w:sz="6" w:space="0" w:color="000000"/>
            </w:tcBorders>
          </w:tcPr>
          <w:p>
            <w:pPr>
              <w:pStyle w:val="TAL"/>
              <w:rPr/>
            </w:pPr>
            <w:r>
              <w:rPr>
                <w:lang w:eastAsia="ja-JP"/>
              </w:rPr>
              <w:t>RAN CONFIGURATION UPDATE</w:t>
            </w:r>
          </w:p>
        </w:tc>
        <w:tc>
          <w:tcPr>
            <w:tcW w:w="2405" w:type="dxa"/>
            <w:tcBorders>
              <w:top w:val="single" w:sz="6" w:space="0" w:color="000000"/>
              <w:left w:val="single" w:sz="6" w:space="0" w:color="000000"/>
              <w:bottom w:val="single" w:sz="6" w:space="0" w:color="000000"/>
            </w:tcBorders>
          </w:tcPr>
          <w:p>
            <w:pPr>
              <w:pStyle w:val="TAL"/>
              <w:rPr/>
            </w:pPr>
            <w:r>
              <w:rPr>
                <w:lang w:eastAsia="ja-JP"/>
              </w:rPr>
              <w:t>RAN CONFIGURATION UPDATE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rPr>
                <w:lang w:eastAsia="ja-JP"/>
              </w:rPr>
            </w:pPr>
            <w:r>
              <w:rPr>
                <w:lang w:eastAsia="ja-JP"/>
              </w:rPr>
              <w:t>RAN CONFIGURATION UPDATE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Handover Cancellation</w:t>
            </w:r>
          </w:p>
        </w:tc>
        <w:tc>
          <w:tcPr>
            <w:tcW w:w="2160" w:type="dxa"/>
            <w:tcBorders>
              <w:top w:val="single" w:sz="6" w:space="0" w:color="000000"/>
              <w:left w:val="single" w:sz="6" w:space="0" w:color="000000"/>
              <w:bottom w:val="single" w:sz="6" w:space="0" w:color="000000"/>
            </w:tcBorders>
          </w:tcPr>
          <w:p>
            <w:pPr>
              <w:pStyle w:val="TAL"/>
              <w:rPr/>
            </w:pPr>
            <w:r>
              <w:rPr>
                <w:lang w:eastAsia="ja-JP"/>
              </w:rPr>
              <w:t>HANDOVER CANCEL</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HANDOVER CANCEL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Handover Preparation</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HANDOVER REQUIRED</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HANDOVER COMMAND</w:t>
            </w:r>
          </w:p>
        </w:tc>
        <w:tc>
          <w:tcPr>
            <w:tcW w:w="2415" w:type="dxa"/>
            <w:tcBorders>
              <w:top w:val="single" w:sz="6" w:space="0" w:color="000000"/>
              <w:left w:val="single" w:sz="6" w:space="0" w:color="000000"/>
              <w:bottom w:val="single" w:sz="6" w:space="0" w:color="000000"/>
              <w:right w:val="single" w:sz="4" w:space="0" w:color="000000"/>
            </w:tcBorders>
          </w:tcPr>
          <w:p>
            <w:pPr>
              <w:pStyle w:val="TAL"/>
              <w:rPr>
                <w:lang w:eastAsia="ja-JP"/>
              </w:rPr>
            </w:pPr>
            <w:r>
              <w:rPr>
                <w:lang w:eastAsia="ja-JP"/>
              </w:rPr>
              <w:t>HANDOVER PREPARATION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Handover Resource Allocation</w:t>
            </w:r>
          </w:p>
        </w:tc>
        <w:tc>
          <w:tcPr>
            <w:tcW w:w="2160" w:type="dxa"/>
            <w:tcBorders>
              <w:top w:val="single" w:sz="6" w:space="0" w:color="000000"/>
              <w:left w:val="single" w:sz="6" w:space="0" w:color="000000"/>
              <w:bottom w:val="single" w:sz="6" w:space="0" w:color="000000"/>
            </w:tcBorders>
          </w:tcPr>
          <w:p>
            <w:pPr>
              <w:pStyle w:val="TAL"/>
              <w:rPr/>
            </w:pPr>
            <w:r>
              <w:rPr>
                <w:lang w:eastAsia="ja-JP"/>
              </w:rPr>
              <w:t>HANDOVER REQUEST</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HANDOVER REQUEST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rPr>
                <w:lang w:eastAsia="ja-JP"/>
              </w:rPr>
            </w:pPr>
            <w:r>
              <w:rPr>
                <w:lang w:eastAsia="ja-JP"/>
              </w:rPr>
              <w:t>HANDOVER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Initial Context Setup</w:t>
            </w:r>
          </w:p>
        </w:tc>
        <w:tc>
          <w:tcPr>
            <w:tcW w:w="2160" w:type="dxa"/>
            <w:tcBorders>
              <w:top w:val="single" w:sz="6" w:space="0" w:color="000000"/>
              <w:left w:val="single" w:sz="6" w:space="0" w:color="000000"/>
              <w:bottom w:val="single" w:sz="6" w:space="0" w:color="000000"/>
            </w:tcBorders>
          </w:tcPr>
          <w:p>
            <w:pPr>
              <w:pStyle w:val="TAL"/>
              <w:rPr/>
            </w:pPr>
            <w:r>
              <w:rPr>
                <w:lang w:eastAsia="ja-JP"/>
              </w:rPr>
              <w:t>INITIAL CONTEXT SETUP REQUEST</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INITIAL CONTEXT SETUP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rPr/>
            </w:pPr>
            <w:r>
              <w:rPr>
                <w:lang w:eastAsia="ja-JP"/>
              </w:rPr>
              <w:t>INITIAL CONTEXT SETUP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NG Reset</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NG RESET</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NG RESET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NG Setup</w:t>
            </w:r>
          </w:p>
        </w:tc>
        <w:tc>
          <w:tcPr>
            <w:tcW w:w="2160" w:type="dxa"/>
            <w:tcBorders>
              <w:top w:val="single" w:sz="6" w:space="0" w:color="000000"/>
              <w:left w:val="single" w:sz="6" w:space="0" w:color="000000"/>
              <w:bottom w:val="single" w:sz="6" w:space="0" w:color="000000"/>
            </w:tcBorders>
          </w:tcPr>
          <w:p>
            <w:pPr>
              <w:pStyle w:val="TAL"/>
              <w:rPr/>
            </w:pPr>
            <w:r>
              <w:rPr>
                <w:lang w:eastAsia="ja-JP"/>
              </w:rPr>
              <w:t>NG SETUP REQUEST</w:t>
            </w:r>
          </w:p>
        </w:tc>
        <w:tc>
          <w:tcPr>
            <w:tcW w:w="2405" w:type="dxa"/>
            <w:tcBorders>
              <w:top w:val="single" w:sz="6" w:space="0" w:color="000000"/>
              <w:left w:val="single" w:sz="6" w:space="0" w:color="000000"/>
              <w:bottom w:val="single" w:sz="6" w:space="0" w:color="000000"/>
            </w:tcBorders>
          </w:tcPr>
          <w:p>
            <w:pPr>
              <w:pStyle w:val="TAL"/>
              <w:rPr/>
            </w:pPr>
            <w:r>
              <w:rPr>
                <w:lang w:eastAsia="ja-JP"/>
              </w:rPr>
              <w:t>NG SETUP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rPr/>
            </w:pPr>
            <w:r>
              <w:rPr>
                <w:lang w:eastAsia="ja-JP"/>
              </w:rPr>
              <w:t>NG SETUP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Path Switch Request</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PATH SWITCH REQUEST</w:t>
            </w:r>
          </w:p>
        </w:tc>
        <w:tc>
          <w:tcPr>
            <w:tcW w:w="2405" w:type="dxa"/>
            <w:tcBorders>
              <w:top w:val="single" w:sz="6" w:space="0" w:color="000000"/>
              <w:left w:val="single" w:sz="6" w:space="0" w:color="000000"/>
              <w:bottom w:val="single" w:sz="6" w:space="0" w:color="000000"/>
            </w:tcBorders>
          </w:tcPr>
          <w:p>
            <w:pPr>
              <w:pStyle w:val="TAL"/>
              <w:rPr/>
            </w:pPr>
            <w:r>
              <w:rPr>
                <w:lang w:eastAsia="ja-JP"/>
              </w:rPr>
              <w:t>PATH SWITCH REQUEST ACKNOWLEDGE</w:t>
            </w:r>
          </w:p>
        </w:tc>
        <w:tc>
          <w:tcPr>
            <w:tcW w:w="2415" w:type="dxa"/>
            <w:tcBorders>
              <w:top w:val="single" w:sz="6" w:space="0" w:color="000000"/>
              <w:left w:val="single" w:sz="6" w:space="0" w:color="000000"/>
              <w:bottom w:val="single" w:sz="6" w:space="0" w:color="000000"/>
              <w:right w:val="single" w:sz="4" w:space="0" w:color="000000"/>
            </w:tcBorders>
          </w:tcPr>
          <w:p>
            <w:pPr>
              <w:pStyle w:val="TAL"/>
              <w:rPr/>
            </w:pPr>
            <w:r>
              <w:rPr>
                <w:lang w:eastAsia="ja-JP"/>
              </w:rPr>
              <w:t>PATH SWITCH REQUEST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PDU Session Resource Modify</w:t>
            </w:r>
          </w:p>
        </w:tc>
        <w:tc>
          <w:tcPr>
            <w:tcW w:w="2160" w:type="dxa"/>
            <w:tcBorders>
              <w:top w:val="single" w:sz="6" w:space="0" w:color="000000"/>
              <w:left w:val="single" w:sz="6" w:space="0" w:color="000000"/>
              <w:bottom w:val="single" w:sz="6" w:space="0" w:color="000000"/>
            </w:tcBorders>
          </w:tcPr>
          <w:p>
            <w:pPr>
              <w:pStyle w:val="TAL"/>
              <w:rPr/>
            </w:pPr>
            <w:r>
              <w:rPr>
                <w:lang w:eastAsia="ja-JP"/>
              </w:rPr>
              <w:t>PDU SESSION RESOURCE MODIFY REQUEST</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PDU SESSION RESOURCE MODIFY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PDU Session Resource Modify Indication</w:t>
            </w:r>
          </w:p>
        </w:tc>
        <w:tc>
          <w:tcPr>
            <w:tcW w:w="2160" w:type="dxa"/>
            <w:tcBorders>
              <w:top w:val="single" w:sz="6" w:space="0" w:color="000000"/>
              <w:left w:val="single" w:sz="6" w:space="0" w:color="000000"/>
              <w:bottom w:val="single" w:sz="6" w:space="0" w:color="000000"/>
            </w:tcBorders>
          </w:tcPr>
          <w:p>
            <w:pPr>
              <w:pStyle w:val="TAL"/>
              <w:rPr/>
            </w:pPr>
            <w:r>
              <w:rPr>
                <w:lang w:eastAsia="ja-JP"/>
              </w:rPr>
              <w:t>PDU SESSION RESOURCE MODIFY INDICATION</w:t>
            </w:r>
          </w:p>
        </w:tc>
        <w:tc>
          <w:tcPr>
            <w:tcW w:w="2405" w:type="dxa"/>
            <w:tcBorders>
              <w:top w:val="single" w:sz="6" w:space="0" w:color="000000"/>
              <w:left w:val="single" w:sz="6" w:space="0" w:color="000000"/>
              <w:bottom w:val="single" w:sz="6" w:space="0" w:color="000000"/>
            </w:tcBorders>
          </w:tcPr>
          <w:p>
            <w:pPr>
              <w:pStyle w:val="TAL"/>
              <w:rPr/>
            </w:pPr>
            <w:r>
              <w:rPr>
                <w:lang w:eastAsia="ja-JP"/>
              </w:rPr>
              <w:t>PDU SESSION RESOURCE MODIFY CONFIRM</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pPr>
            <w:r>
              <w:rPr>
                <w:lang w:eastAsia="ja-JP"/>
              </w:rPr>
              <w:t>PDU Session Resource Release</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PDU SESSION RESOURCE RELEASE COMMAND</w:t>
            </w:r>
          </w:p>
        </w:tc>
        <w:tc>
          <w:tcPr>
            <w:tcW w:w="2405" w:type="dxa"/>
            <w:tcBorders>
              <w:top w:val="single" w:sz="6" w:space="0" w:color="000000"/>
              <w:left w:val="single" w:sz="6" w:space="0" w:color="000000"/>
              <w:bottom w:val="single" w:sz="6" w:space="0" w:color="000000"/>
            </w:tcBorders>
          </w:tcPr>
          <w:p>
            <w:pPr>
              <w:pStyle w:val="TAL"/>
              <w:rPr/>
            </w:pPr>
            <w:r>
              <w:rPr>
                <w:lang w:eastAsia="ja-JP"/>
              </w:rPr>
              <w:t>PDU SESSION RESOURCE RELEASE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PDU Session Resource Setup</w:t>
            </w:r>
          </w:p>
        </w:tc>
        <w:tc>
          <w:tcPr>
            <w:tcW w:w="2160" w:type="dxa"/>
            <w:tcBorders>
              <w:top w:val="single" w:sz="6" w:space="0" w:color="000000"/>
              <w:left w:val="single" w:sz="6" w:space="0" w:color="000000"/>
              <w:bottom w:val="single" w:sz="6" w:space="0" w:color="000000"/>
            </w:tcBorders>
          </w:tcPr>
          <w:p>
            <w:pPr>
              <w:pStyle w:val="TAL"/>
              <w:rPr/>
            </w:pPr>
            <w:r>
              <w:rPr>
                <w:lang w:eastAsia="ja-JP"/>
              </w:rPr>
              <w:t>PDU SESSION RESOURCE SETUP REQUEST</w:t>
            </w:r>
          </w:p>
        </w:tc>
        <w:tc>
          <w:tcPr>
            <w:tcW w:w="2405" w:type="dxa"/>
            <w:tcBorders>
              <w:top w:val="single" w:sz="6" w:space="0" w:color="000000"/>
              <w:left w:val="single" w:sz="6" w:space="0" w:color="000000"/>
              <w:bottom w:val="single" w:sz="6" w:space="0" w:color="000000"/>
            </w:tcBorders>
          </w:tcPr>
          <w:p>
            <w:pPr>
              <w:pStyle w:val="TAL"/>
              <w:rPr/>
            </w:pPr>
            <w:r>
              <w:rPr>
                <w:lang w:eastAsia="ja-JP"/>
              </w:rPr>
              <w:t>PDU SESSION RESOURCE SETUP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UE Context Modification</w:t>
            </w:r>
          </w:p>
        </w:tc>
        <w:tc>
          <w:tcPr>
            <w:tcW w:w="2160" w:type="dxa"/>
            <w:tcBorders>
              <w:top w:val="single" w:sz="6" w:space="0" w:color="000000"/>
              <w:left w:val="single" w:sz="6" w:space="0" w:color="000000"/>
              <w:bottom w:val="single" w:sz="6" w:space="0" w:color="000000"/>
            </w:tcBorders>
          </w:tcPr>
          <w:p>
            <w:pPr>
              <w:pStyle w:val="TAL"/>
              <w:rPr/>
            </w:pPr>
            <w:r>
              <w:rPr>
                <w:lang w:eastAsia="ja-JP"/>
              </w:rPr>
              <w:t>UE CONTEXT MODIFICATION REQUEST</w:t>
            </w:r>
          </w:p>
        </w:tc>
        <w:tc>
          <w:tcPr>
            <w:tcW w:w="2405" w:type="dxa"/>
            <w:tcBorders>
              <w:top w:val="single" w:sz="6" w:space="0" w:color="000000"/>
              <w:left w:val="single" w:sz="6" w:space="0" w:color="000000"/>
              <w:bottom w:val="single" w:sz="6" w:space="0" w:color="000000"/>
            </w:tcBorders>
          </w:tcPr>
          <w:p>
            <w:pPr>
              <w:pStyle w:val="TAL"/>
              <w:rPr/>
            </w:pPr>
            <w:r>
              <w:rPr>
                <w:lang w:eastAsia="ja-JP"/>
              </w:rPr>
              <w:t>UE CONTEXT MODIFICATION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rPr/>
            </w:pPr>
            <w:r>
              <w:rPr>
                <w:lang w:eastAsia="ja-JP"/>
              </w:rPr>
              <w:t>UE CONTEXT MODIFICATION FAILURE</w:t>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lang w:eastAsia="ja-JP"/>
              </w:rPr>
              <w:t>UE Context Release</w:t>
            </w:r>
          </w:p>
        </w:tc>
        <w:tc>
          <w:tcPr>
            <w:tcW w:w="2160" w:type="dxa"/>
            <w:tcBorders>
              <w:top w:val="single" w:sz="6" w:space="0" w:color="000000"/>
              <w:left w:val="single" w:sz="6" w:space="0" w:color="000000"/>
              <w:bottom w:val="single" w:sz="6" w:space="0" w:color="000000"/>
            </w:tcBorders>
          </w:tcPr>
          <w:p>
            <w:pPr>
              <w:pStyle w:val="TAL"/>
              <w:rPr>
                <w:lang w:eastAsia="ja-JP"/>
              </w:rPr>
            </w:pPr>
            <w:r>
              <w:rPr>
                <w:lang w:eastAsia="ja-JP"/>
              </w:rPr>
              <w:t>UE CONTEXT RELEASE COMMAND</w:t>
            </w:r>
          </w:p>
        </w:tc>
        <w:tc>
          <w:tcPr>
            <w:tcW w:w="2405" w:type="dxa"/>
            <w:tcBorders>
              <w:top w:val="single" w:sz="6" w:space="0" w:color="000000"/>
              <w:left w:val="single" w:sz="6" w:space="0" w:color="000000"/>
              <w:bottom w:val="single" w:sz="6" w:space="0" w:color="000000"/>
            </w:tcBorders>
          </w:tcPr>
          <w:p>
            <w:pPr>
              <w:pStyle w:val="TAL"/>
              <w:rPr>
                <w:lang w:eastAsia="ja-JP"/>
              </w:rPr>
            </w:pPr>
            <w:r>
              <w:rPr>
                <w:lang w:eastAsia="ja-JP"/>
              </w:rPr>
              <w:t>UE CONTEXT RELEASE COMPLETE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rFonts w:eastAsia="Malgun Gothic;맑은 고딕" w:cs="Arial"/>
                <w:lang w:eastAsia="ja-JP"/>
              </w:rPr>
              <w:t xml:space="preserve">Write-Replace Warning </w:t>
            </w:r>
          </w:p>
        </w:tc>
        <w:tc>
          <w:tcPr>
            <w:tcW w:w="2160" w:type="dxa"/>
            <w:tcBorders>
              <w:top w:val="single" w:sz="6" w:space="0" w:color="000000"/>
              <w:left w:val="single" w:sz="6" w:space="0" w:color="000000"/>
              <w:bottom w:val="single" w:sz="6" w:space="0" w:color="000000"/>
            </w:tcBorders>
          </w:tcPr>
          <w:p>
            <w:pPr>
              <w:pStyle w:val="TAL"/>
              <w:rPr>
                <w:lang w:eastAsia="ja-JP"/>
              </w:rPr>
            </w:pPr>
            <w:r>
              <w:rPr>
                <w:rFonts w:eastAsia="Malgun Gothic;맑은 고딕" w:cs="Arial"/>
                <w:lang w:eastAsia="ja-JP"/>
              </w:rPr>
              <w:t>WRITE-REPLACE WARNING REQUEST</w:t>
            </w:r>
          </w:p>
        </w:tc>
        <w:tc>
          <w:tcPr>
            <w:tcW w:w="2405" w:type="dxa"/>
            <w:tcBorders>
              <w:top w:val="single" w:sz="6" w:space="0" w:color="000000"/>
              <w:left w:val="single" w:sz="6" w:space="0" w:color="000000"/>
              <w:bottom w:val="single" w:sz="6" w:space="0" w:color="000000"/>
            </w:tcBorders>
          </w:tcPr>
          <w:p>
            <w:pPr>
              <w:pStyle w:val="TAL"/>
              <w:rPr>
                <w:lang w:eastAsia="ja-JP"/>
              </w:rPr>
            </w:pPr>
            <w:r>
              <w:rPr>
                <w:rFonts w:eastAsia="Malgun Gothic;맑은 고딕" w:cs="Arial"/>
                <w:lang w:eastAsia="ja-JP"/>
              </w:rPr>
              <w:t>WRITE-REPLACE WARNING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6" w:space="0" w:color="000000"/>
            </w:tcBorders>
          </w:tcPr>
          <w:p>
            <w:pPr>
              <w:pStyle w:val="TAL"/>
              <w:rPr>
                <w:lang w:eastAsia="ja-JP"/>
              </w:rPr>
            </w:pPr>
            <w:r>
              <w:rPr>
                <w:rFonts w:eastAsia="Malgun Gothic;맑은 고딕" w:cs="Arial"/>
                <w:lang w:eastAsia="ja-JP"/>
              </w:rPr>
              <w:t>PWS Cancel</w:t>
            </w:r>
          </w:p>
        </w:tc>
        <w:tc>
          <w:tcPr>
            <w:tcW w:w="2160" w:type="dxa"/>
            <w:tcBorders>
              <w:top w:val="single" w:sz="6" w:space="0" w:color="000000"/>
              <w:left w:val="single" w:sz="6" w:space="0" w:color="000000"/>
              <w:bottom w:val="single" w:sz="6" w:space="0" w:color="000000"/>
            </w:tcBorders>
          </w:tcPr>
          <w:p>
            <w:pPr>
              <w:pStyle w:val="TAL"/>
              <w:rPr>
                <w:lang w:eastAsia="ja-JP"/>
              </w:rPr>
            </w:pPr>
            <w:r>
              <w:rPr>
                <w:rFonts w:eastAsia="Malgun Gothic;맑은 고딕" w:cs="Arial"/>
                <w:lang w:eastAsia="ja-JP"/>
              </w:rPr>
              <w:t>PWS CANCEL REQUEST</w:t>
            </w:r>
          </w:p>
        </w:tc>
        <w:tc>
          <w:tcPr>
            <w:tcW w:w="2405" w:type="dxa"/>
            <w:tcBorders>
              <w:top w:val="single" w:sz="6" w:space="0" w:color="000000"/>
              <w:left w:val="single" w:sz="6" w:space="0" w:color="000000"/>
              <w:bottom w:val="single" w:sz="6" w:space="0" w:color="000000"/>
            </w:tcBorders>
          </w:tcPr>
          <w:p>
            <w:pPr>
              <w:pStyle w:val="TAL"/>
              <w:rPr>
                <w:lang w:eastAsia="ja-JP"/>
              </w:rPr>
            </w:pPr>
            <w:r>
              <w:rPr>
                <w:rFonts w:eastAsia="Malgun Gothic;맑은 고딕" w:cs="Arial"/>
                <w:lang w:eastAsia="ja-JP"/>
              </w:rPr>
              <w:t>PWS CANCEL RESPONSE</w:t>
            </w:r>
          </w:p>
        </w:tc>
        <w:tc>
          <w:tcPr>
            <w:tcW w:w="2415" w:type="dxa"/>
            <w:tcBorders>
              <w:top w:val="single" w:sz="6"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cantSplit w:val="true"/>
        </w:trPr>
        <w:tc>
          <w:tcPr>
            <w:tcW w:w="1544" w:type="dxa"/>
            <w:tcBorders>
              <w:top w:val="single" w:sz="6"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UE Radio Capability Check</w:t>
            </w:r>
          </w:p>
        </w:tc>
        <w:tc>
          <w:tcPr>
            <w:tcW w:w="2160" w:type="dxa"/>
            <w:tcBorders>
              <w:top w:val="single" w:sz="6" w:space="0" w:color="000000"/>
              <w:left w:val="single" w:sz="6" w:space="0" w:color="000000"/>
              <w:bottom w:val="single" w:sz="4" w:space="0" w:color="000000"/>
            </w:tcBorders>
          </w:tcPr>
          <w:p>
            <w:pPr>
              <w:pStyle w:val="TAL"/>
              <w:rPr/>
            </w:pPr>
            <w:r>
              <w:rPr>
                <w:rFonts w:eastAsia="Malgun Gothic;맑은 고딕" w:cs="Arial"/>
                <w:lang w:eastAsia="ja-JP"/>
              </w:rPr>
              <w:t>UE RADIO CAPABILITY CHECK REQUEST</w:t>
            </w:r>
          </w:p>
        </w:tc>
        <w:tc>
          <w:tcPr>
            <w:tcW w:w="2405" w:type="dxa"/>
            <w:tcBorders>
              <w:top w:val="single" w:sz="6" w:space="0" w:color="000000"/>
              <w:left w:val="single" w:sz="6"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UE RADIO CAPABILITY CHECK RESPONSE</w:t>
            </w:r>
          </w:p>
        </w:tc>
        <w:tc>
          <w:tcPr>
            <w:tcW w:w="2415" w:type="dxa"/>
            <w:tcBorders>
              <w:top w:val="single" w:sz="6" w:space="0" w:color="000000"/>
              <w:left w:val="single" w:sz="6" w:space="0" w:color="000000"/>
              <w:bottom w:val="single" w:sz="4" w:space="0" w:color="000000"/>
              <w:right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r>
    </w:tbl>
    <w:p>
      <w:pPr>
        <w:pStyle w:val="Normal"/>
        <w:rPr/>
      </w:pPr>
      <w:r>
        <w:rPr/>
      </w:r>
    </w:p>
    <w:p>
      <w:pPr>
        <w:pStyle w:val="TH"/>
        <w:rPr/>
      </w:pPr>
      <w:r>
        <w:rPr/>
        <w:t>Table 8.1-2: Class 2 procedures</w:t>
      </w:r>
    </w:p>
    <w:tbl>
      <w:tblPr>
        <w:tblW w:w="8554" w:type="dxa"/>
        <w:jc w:val="center"/>
        <w:tblInd w:w="0" w:type="dxa"/>
        <w:tblCellMar>
          <w:top w:w="0" w:type="dxa"/>
          <w:left w:w="108" w:type="dxa"/>
          <w:bottom w:w="0" w:type="dxa"/>
          <w:right w:w="108" w:type="dxa"/>
        </w:tblCellMar>
      </w:tblPr>
      <w:tblGrid>
        <w:gridCol w:w="3827"/>
        <w:gridCol w:w="4727"/>
      </w:tblGrid>
      <w:tr>
        <w:trPr/>
        <w:tc>
          <w:tcPr>
            <w:tcW w:w="3827" w:type="dxa"/>
            <w:tcBorders>
              <w:top w:val="single" w:sz="6" w:space="0" w:color="000000"/>
              <w:left w:val="single" w:sz="6" w:space="0" w:color="000000"/>
              <w:bottom w:val="single" w:sz="6" w:space="0" w:color="000000"/>
            </w:tcBorders>
          </w:tcPr>
          <w:p>
            <w:pPr>
              <w:pStyle w:val="TAH"/>
              <w:rPr/>
            </w:pPr>
            <w:r>
              <w:rPr>
                <w:lang w:eastAsia="ja-JP"/>
              </w:rPr>
              <w:t>Elementary Procedure</w:t>
            </w:r>
          </w:p>
        </w:tc>
        <w:tc>
          <w:tcPr>
            <w:tcW w:w="4727"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Message</w:t>
            </w:r>
          </w:p>
        </w:tc>
      </w:tr>
      <w:tr>
        <w:trPr/>
        <w:tc>
          <w:tcPr>
            <w:tcW w:w="3827" w:type="dxa"/>
            <w:tcBorders>
              <w:top w:val="single" w:sz="6" w:space="0" w:color="000000"/>
              <w:left w:val="single" w:sz="6" w:space="0" w:color="000000"/>
              <w:bottom w:val="single" w:sz="6" w:space="0" w:color="000000"/>
            </w:tcBorders>
          </w:tcPr>
          <w:p>
            <w:pPr>
              <w:pStyle w:val="TAL"/>
              <w:rPr>
                <w:lang w:eastAsia="zh-CN"/>
              </w:rPr>
            </w:pPr>
            <w:r>
              <w:rPr>
                <w:lang w:eastAsia="zh-CN"/>
              </w:rPr>
              <w:t>Downlink RAN Configuration Transfer</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DOWNLINK RAN CONFIGURATION TRANSFER</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Downlink RAN Status Transfer</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DOWNLINK RAN STATUS TRANSFER</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Downlink NAS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DOWNLINK NAS TRANSPORT</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Error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ERROR INDICATION</w:t>
            </w:r>
          </w:p>
        </w:tc>
      </w:tr>
      <w:tr>
        <w:trPr/>
        <w:tc>
          <w:tcPr>
            <w:tcW w:w="3827" w:type="dxa"/>
            <w:tcBorders>
              <w:top w:val="single" w:sz="6" w:space="0" w:color="000000"/>
              <w:left w:val="single" w:sz="6" w:space="0" w:color="000000"/>
              <w:bottom w:val="single" w:sz="6" w:space="0" w:color="000000"/>
            </w:tcBorders>
          </w:tcPr>
          <w:p>
            <w:pPr>
              <w:pStyle w:val="TAL"/>
              <w:rPr>
                <w:lang w:eastAsia="zh-CN"/>
              </w:rPr>
            </w:pPr>
            <w:r>
              <w:rPr>
                <w:lang w:eastAsia="zh-CN"/>
              </w:rPr>
              <w:t>Uplink RAN Configuration Transfer</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UPLINK RAN CONFIGURATION TRANSFER</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Uplink RAN Status Transfer</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UPLINK RAN STATUS TRANSFER</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Handover Notification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HANDOVER NOTIFY</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Initial UE Message</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INITIAL UE MESSAGE</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NAS Non Delivery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NAS NON DELIVERY INDICATION</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Paging</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PAGING</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PDU Session Resource Notify</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PDU SESSION RESOURCE NOTIFY</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Reroute NAS Request</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REROUTE NAS REQUEST</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UE Context Release Request</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UE CONTEXT RELEASE REQUEST</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Uplink NAS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UPLINK NAS TRANSPORT</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szCs w:val="18"/>
              </w:rPr>
              <w:t>AMF Status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szCs w:val="18"/>
              </w:rPr>
              <w:t>AMF STATUS INDICATION</w:t>
            </w:r>
          </w:p>
        </w:tc>
      </w:tr>
      <w:tr>
        <w:trPr/>
        <w:tc>
          <w:tcPr>
            <w:tcW w:w="3827" w:type="dxa"/>
            <w:tcBorders>
              <w:top w:val="single" w:sz="6" w:space="0" w:color="000000"/>
              <w:left w:val="single" w:sz="6" w:space="0" w:color="000000"/>
              <w:bottom w:val="single" w:sz="6" w:space="0" w:color="000000"/>
            </w:tcBorders>
          </w:tcPr>
          <w:p>
            <w:pPr>
              <w:pStyle w:val="TAL"/>
              <w:rPr>
                <w:szCs w:val="18"/>
              </w:rPr>
            </w:pPr>
            <w:r>
              <w:rPr>
                <w:rFonts w:eastAsia="Malgun Gothic;맑은 고딕" w:cs="Arial"/>
                <w:lang w:eastAsia="ja-JP"/>
              </w:rPr>
              <w:t>PWS Restart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rFonts w:eastAsia="Malgun Gothic;맑은 고딕" w:cs="Arial"/>
                <w:lang w:eastAsia="ja-JP"/>
              </w:rPr>
              <w:t>PWS RESTART INDICATION</w:t>
            </w:r>
          </w:p>
        </w:tc>
      </w:tr>
      <w:tr>
        <w:trPr/>
        <w:tc>
          <w:tcPr>
            <w:tcW w:w="3827" w:type="dxa"/>
            <w:tcBorders>
              <w:top w:val="single" w:sz="6" w:space="0" w:color="000000"/>
              <w:left w:val="single" w:sz="6" w:space="0" w:color="000000"/>
              <w:bottom w:val="single" w:sz="6" w:space="0" w:color="000000"/>
            </w:tcBorders>
          </w:tcPr>
          <w:p>
            <w:pPr>
              <w:pStyle w:val="TAL"/>
              <w:rPr>
                <w:szCs w:val="18"/>
              </w:rPr>
            </w:pPr>
            <w:r>
              <w:rPr>
                <w:rFonts w:eastAsia="Malgun Gothic;맑은 고딕" w:cs="Arial"/>
                <w:lang w:eastAsia="ja-JP"/>
              </w:rPr>
              <w:t>PWS Failure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rFonts w:eastAsia="Malgun Gothic;맑은 고딕" w:cs="Arial"/>
                <w:lang w:eastAsia="ja-JP"/>
              </w:rPr>
              <w:t>PWS FAILURE INDICATION</w:t>
            </w:r>
          </w:p>
        </w:tc>
      </w:tr>
      <w:tr>
        <w:trPr/>
        <w:tc>
          <w:tcPr>
            <w:tcW w:w="3827" w:type="dxa"/>
            <w:tcBorders>
              <w:top w:val="single" w:sz="6" w:space="0" w:color="000000"/>
              <w:left w:val="single" w:sz="6" w:space="0" w:color="000000"/>
              <w:bottom w:val="single" w:sz="6" w:space="0" w:color="000000"/>
            </w:tcBorders>
          </w:tcPr>
          <w:p>
            <w:pPr>
              <w:pStyle w:val="TAL"/>
              <w:rPr>
                <w:szCs w:val="18"/>
              </w:rPr>
            </w:pPr>
            <w:r>
              <w:rPr/>
              <w:t>Downlink UE Associated NRPPa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t>DOWNLINK UE ASSOCIATED NRPPA TRANSPORT</w:t>
            </w:r>
          </w:p>
        </w:tc>
      </w:tr>
      <w:tr>
        <w:trPr/>
        <w:tc>
          <w:tcPr>
            <w:tcW w:w="3827" w:type="dxa"/>
            <w:tcBorders>
              <w:top w:val="single" w:sz="6" w:space="0" w:color="000000"/>
              <w:left w:val="single" w:sz="6" w:space="0" w:color="000000"/>
              <w:bottom w:val="single" w:sz="6" w:space="0" w:color="000000"/>
            </w:tcBorders>
          </w:tcPr>
          <w:p>
            <w:pPr>
              <w:pStyle w:val="TAL"/>
              <w:rPr>
                <w:szCs w:val="18"/>
              </w:rPr>
            </w:pPr>
            <w:r>
              <w:rPr/>
              <w:t>Uplink UE Associated NRPPa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t>UPLINK UE ASSOCIATED NRPPA TRANSPORT</w:t>
            </w:r>
          </w:p>
        </w:tc>
      </w:tr>
      <w:tr>
        <w:trPr/>
        <w:tc>
          <w:tcPr>
            <w:tcW w:w="3827" w:type="dxa"/>
            <w:tcBorders>
              <w:top w:val="single" w:sz="6" w:space="0" w:color="000000"/>
              <w:left w:val="single" w:sz="6" w:space="0" w:color="000000"/>
              <w:bottom w:val="single" w:sz="6" w:space="0" w:color="000000"/>
            </w:tcBorders>
          </w:tcPr>
          <w:p>
            <w:pPr>
              <w:pStyle w:val="TAL"/>
              <w:rPr>
                <w:szCs w:val="18"/>
              </w:rPr>
            </w:pPr>
            <w:r>
              <w:rPr/>
              <w:t>Downlink Non UE Associated NRPPa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t>DOWNLINK NON UE ASSOCIATED NRPPA TRANSPORT</w:t>
            </w:r>
          </w:p>
        </w:tc>
      </w:tr>
      <w:tr>
        <w:trPr/>
        <w:tc>
          <w:tcPr>
            <w:tcW w:w="3827" w:type="dxa"/>
            <w:tcBorders>
              <w:top w:val="single" w:sz="6" w:space="0" w:color="000000"/>
              <w:left w:val="single" w:sz="6" w:space="0" w:color="000000"/>
              <w:bottom w:val="single" w:sz="6" w:space="0" w:color="000000"/>
            </w:tcBorders>
          </w:tcPr>
          <w:p>
            <w:pPr>
              <w:pStyle w:val="TAL"/>
              <w:rPr>
                <w:szCs w:val="18"/>
              </w:rPr>
            </w:pPr>
            <w:r>
              <w:rPr/>
              <w:t>Uplink Non UE Associated NRPPa Transport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szCs w:val="18"/>
              </w:rPr>
            </w:pPr>
            <w:r>
              <w:rPr/>
              <w:t>UPLINK NON UE ASSOCIATED NRPPA TRANSPORT</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Trace Start</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TRACE START</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Trace Failure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TRACE FAILURE INDICATION</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lang w:eastAsia="ja-JP"/>
              </w:rPr>
              <w:t>Deactivate Trace</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DEACTIVATE TRACE</w:t>
            </w:r>
          </w:p>
        </w:tc>
      </w:tr>
      <w:tr>
        <w:trPr/>
        <w:tc>
          <w:tcPr>
            <w:tcW w:w="3827" w:type="dxa"/>
            <w:tcBorders>
              <w:top w:val="single" w:sz="6" w:space="0" w:color="000000"/>
              <w:left w:val="single" w:sz="6" w:space="0" w:color="000000"/>
              <w:bottom w:val="single" w:sz="6" w:space="0" w:color="000000"/>
            </w:tcBorders>
          </w:tcPr>
          <w:p>
            <w:pPr>
              <w:pStyle w:val="TAL"/>
              <w:rPr/>
            </w:pPr>
            <w:r>
              <w:rPr>
                <w:lang w:eastAsia="ja-JP"/>
              </w:rPr>
              <w:t>Cell Traffic Trace</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CELL TRAFFIC TRACE</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rFonts w:cs="Arial"/>
                <w:lang w:eastAsia="zh-CN"/>
              </w:rPr>
              <w:t>Location Reporting Control</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rFonts w:cs="Arial"/>
                <w:lang w:eastAsia="zh-CN"/>
              </w:rPr>
              <w:t>LOCATION REPORTING CONTROL</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rFonts w:cs="Arial"/>
                <w:lang w:eastAsia="zh-CN"/>
              </w:rPr>
              <w:t>Location Reporting Failure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rFonts w:cs="Arial"/>
                <w:lang w:eastAsia="zh-CN"/>
              </w:rPr>
              <w:t>LOCATION REPORTING FAILURE INDICATION</w:t>
            </w:r>
          </w:p>
        </w:tc>
      </w:tr>
      <w:tr>
        <w:trPr/>
        <w:tc>
          <w:tcPr>
            <w:tcW w:w="3827" w:type="dxa"/>
            <w:tcBorders>
              <w:top w:val="single" w:sz="6" w:space="0" w:color="000000"/>
              <w:left w:val="single" w:sz="6" w:space="0" w:color="000000"/>
              <w:bottom w:val="single" w:sz="6" w:space="0" w:color="000000"/>
            </w:tcBorders>
          </w:tcPr>
          <w:p>
            <w:pPr>
              <w:pStyle w:val="TAL"/>
              <w:rPr>
                <w:lang w:eastAsia="ja-JP"/>
              </w:rPr>
            </w:pPr>
            <w:r>
              <w:rPr>
                <w:rFonts w:cs="Arial"/>
                <w:lang w:eastAsia="zh-CN"/>
              </w:rPr>
              <w:t>Location Report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rFonts w:cs="Arial"/>
                <w:lang w:eastAsia="zh-CN"/>
              </w:rPr>
              <w:t>LOCATION REPORT</w:t>
            </w:r>
          </w:p>
        </w:tc>
      </w:tr>
      <w:tr>
        <w:trPr/>
        <w:tc>
          <w:tcPr>
            <w:tcW w:w="3827" w:type="dxa"/>
            <w:tcBorders>
              <w:top w:val="single" w:sz="6" w:space="0" w:color="000000"/>
              <w:left w:val="single" w:sz="6" w:space="0" w:color="000000"/>
              <w:bottom w:val="single" w:sz="6" w:space="0" w:color="000000"/>
            </w:tcBorders>
          </w:tcPr>
          <w:p>
            <w:pPr>
              <w:pStyle w:val="TAL"/>
              <w:rPr/>
            </w:pPr>
            <w:r>
              <w:rPr/>
              <w:t>UE TNLA Binding Release</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t>UE TNLA BINDING RELEASE REQUEST</w:t>
            </w:r>
          </w:p>
        </w:tc>
      </w:tr>
      <w:tr>
        <w:trPr/>
        <w:tc>
          <w:tcPr>
            <w:tcW w:w="3827" w:type="dxa"/>
            <w:tcBorders>
              <w:top w:val="single" w:sz="6" w:space="0" w:color="000000"/>
              <w:left w:val="single" w:sz="6" w:space="0" w:color="000000"/>
              <w:bottom w:val="single" w:sz="6" w:space="0" w:color="000000"/>
            </w:tcBorders>
          </w:tcPr>
          <w:p>
            <w:pPr>
              <w:pStyle w:val="TAL"/>
              <w:rPr/>
            </w:pPr>
            <w:r>
              <w:rPr/>
              <w:t>UE Radio Capability Info Indication</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t>UE RADIO CAPABILITY INFO INDICATION</w:t>
            </w:r>
          </w:p>
        </w:tc>
      </w:tr>
      <w:tr>
        <w:trPr/>
        <w:tc>
          <w:tcPr>
            <w:tcW w:w="3827" w:type="dxa"/>
            <w:tcBorders>
              <w:top w:val="single" w:sz="6" w:space="0" w:color="000000"/>
              <w:left w:val="single" w:sz="6" w:space="0" w:color="000000"/>
              <w:bottom w:val="single" w:sz="6" w:space="0" w:color="000000"/>
            </w:tcBorders>
          </w:tcPr>
          <w:p>
            <w:pPr>
              <w:pStyle w:val="TAL"/>
              <w:rPr/>
            </w:pPr>
            <w:r>
              <w:rPr/>
              <w:t>RRC Inactive Transition Report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t>RRC INACTIVE TRANSITION REPORT</w:t>
            </w:r>
          </w:p>
        </w:tc>
      </w:tr>
      <w:tr>
        <w:trPr/>
        <w:tc>
          <w:tcPr>
            <w:tcW w:w="3827" w:type="dxa"/>
            <w:tcBorders>
              <w:top w:val="single" w:sz="6" w:space="0" w:color="000000"/>
              <w:left w:val="single" w:sz="6" w:space="0" w:color="000000"/>
              <w:bottom w:val="single" w:sz="6" w:space="0" w:color="000000"/>
            </w:tcBorders>
          </w:tcPr>
          <w:p>
            <w:pPr>
              <w:pStyle w:val="TAL"/>
              <w:rPr>
                <w:rFonts w:cs="Arial"/>
                <w:lang w:eastAsia="zh-CN"/>
              </w:rPr>
            </w:pPr>
            <w:r>
              <w:rPr>
                <w:rFonts w:cs="Arial"/>
                <w:lang w:eastAsia="zh-CN"/>
              </w:rPr>
              <w:t>Overload Start</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zh-CN"/>
              </w:rPr>
              <w:t>OVERLOAD START</w:t>
            </w:r>
          </w:p>
        </w:tc>
      </w:tr>
      <w:tr>
        <w:trPr/>
        <w:tc>
          <w:tcPr>
            <w:tcW w:w="3827" w:type="dxa"/>
            <w:tcBorders>
              <w:top w:val="single" w:sz="6" w:space="0" w:color="000000"/>
              <w:left w:val="single" w:sz="6" w:space="0" w:color="000000"/>
              <w:bottom w:val="single" w:sz="6" w:space="0" w:color="000000"/>
            </w:tcBorders>
          </w:tcPr>
          <w:p>
            <w:pPr>
              <w:pStyle w:val="TAL"/>
              <w:rPr>
                <w:rFonts w:cs="Arial"/>
                <w:lang w:eastAsia="zh-CN"/>
              </w:rPr>
            </w:pPr>
            <w:r>
              <w:rPr>
                <w:rFonts w:cs="Arial"/>
                <w:lang w:eastAsia="zh-CN"/>
              </w:rPr>
              <w:t>Overload Stop</w:t>
            </w:r>
          </w:p>
        </w:tc>
        <w:tc>
          <w:tcPr>
            <w:tcW w:w="4727" w:type="dxa"/>
            <w:tcBorders>
              <w:top w:val="single" w:sz="6" w:space="0" w:color="000000"/>
              <w:left w:val="single" w:sz="6" w:space="0" w:color="000000"/>
              <w:bottom w:val="single" w:sz="6" w:space="0" w:color="000000"/>
              <w:right w:val="single" w:sz="6" w:space="0" w:color="000000"/>
            </w:tcBorders>
          </w:tcPr>
          <w:p>
            <w:pPr>
              <w:pStyle w:val="TAL"/>
              <w:rPr>
                <w:rFonts w:cs="Arial"/>
                <w:lang w:eastAsia="zh-CN"/>
              </w:rPr>
            </w:pPr>
            <w:r>
              <w:rPr>
                <w:rFonts w:cs="Arial"/>
                <w:lang w:eastAsia="zh-CN"/>
              </w:rPr>
              <w:t>OVERLOAD STOP</w:t>
            </w:r>
          </w:p>
        </w:tc>
      </w:tr>
      <w:tr>
        <w:trPr/>
        <w:tc>
          <w:tcPr>
            <w:tcW w:w="3827" w:type="dxa"/>
            <w:tcBorders>
              <w:top w:val="single" w:sz="6" w:space="0" w:color="000000"/>
              <w:left w:val="single" w:sz="6" w:space="0" w:color="000000"/>
              <w:bottom w:val="single" w:sz="6" w:space="0" w:color="000000"/>
            </w:tcBorders>
          </w:tcPr>
          <w:p>
            <w:pPr>
              <w:pStyle w:val="TAL"/>
              <w:rPr>
                <w:rFonts w:cs="Arial"/>
                <w:lang w:eastAsia="zh-CN"/>
              </w:rPr>
            </w:pPr>
            <w:r>
              <w:rPr>
                <w:rFonts w:cs="Arial"/>
                <w:lang w:eastAsia="zh-CN"/>
              </w:rPr>
              <w:t>Secondary RAT Data Usage Report</w:t>
            </w:r>
          </w:p>
        </w:tc>
        <w:tc>
          <w:tcPr>
            <w:tcW w:w="4727"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zh-CN"/>
              </w:rPr>
              <w:t>SECONDARY RAT DATA USAGE REPORT</w:t>
            </w:r>
          </w:p>
        </w:tc>
      </w:tr>
    </w:tbl>
    <w:p>
      <w:pPr>
        <w:pStyle w:val="Normal"/>
        <w:rPr/>
      </w:pPr>
      <w:r>
        <w:rPr/>
      </w:r>
    </w:p>
    <w:p>
      <w:pPr>
        <w:pStyle w:val="2"/>
        <w:bidi w:val="0"/>
        <w:jc w:val="left"/>
        <w:rPr/>
      </w:pPr>
      <w:bookmarkStart w:id="33" w:name="__RefHeading___Toc51764070"/>
      <w:bookmarkEnd w:id="33"/>
      <w:r>
        <w:rPr/>
        <w:t>8.2</w:t>
        <w:tab/>
        <w:t>PDU Session Management Procedures</w:t>
      </w:r>
    </w:p>
    <w:p>
      <w:pPr>
        <w:pStyle w:val="3"/>
        <w:bidi w:val="0"/>
        <w:jc w:val="left"/>
        <w:rPr/>
      </w:pPr>
      <w:bookmarkStart w:id="34" w:name="__RefHeading___Toc51764071"/>
      <w:bookmarkEnd w:id="34"/>
      <w:r>
        <w:rPr/>
        <w:t>8.2.1</w:t>
        <w:tab/>
        <w:t>PDU Session Resource Setup</w:t>
      </w:r>
    </w:p>
    <w:p>
      <w:pPr>
        <w:pStyle w:val="4"/>
        <w:bidi w:val="0"/>
        <w:ind w:left="1418" w:hanging="1418"/>
        <w:jc w:val="left"/>
        <w:rPr/>
      </w:pPr>
      <w:bookmarkStart w:id="35" w:name="__RefHeading___Toc51764072"/>
      <w:bookmarkEnd w:id="35"/>
      <w:r>
        <w:rPr/>
        <w:t>8.2.1.1</w:t>
        <w:tab/>
        <w:t>General</w:t>
      </w:r>
    </w:p>
    <w:p>
      <w:pPr>
        <w:pStyle w:val="Normal"/>
        <w:rPr/>
      </w:pPr>
      <w:r>
        <w:rPr/>
        <w:t xml:space="preserve">The purpose of the PDU </w:t>
      </w:r>
      <w:r>
        <w:rPr>
          <w:rStyle w:val="Msoins"/>
        </w:rPr>
        <w:t>Session</w:t>
      </w:r>
      <w:r>
        <w:rPr/>
        <w:t xml:space="preserve"> Resource Setup procedure is to assign resources on Uu and NG-U for one or several PDU sessions and the corresponding QoS flows, and to setup corresponding DRBs for a given UE. The procedure uses UE-associated signalling.</w:t>
      </w:r>
    </w:p>
    <w:p>
      <w:pPr>
        <w:pStyle w:val="4"/>
        <w:bidi w:val="0"/>
        <w:ind w:left="1418" w:hanging="1418"/>
        <w:jc w:val="left"/>
        <w:rPr/>
      </w:pPr>
      <w:bookmarkStart w:id="36" w:name="__RefHeading___Toc51764073"/>
      <w:bookmarkEnd w:id="36"/>
      <w:r>
        <w:rPr/>
        <w:t>8.2.1.2</w:t>
        <w:tab/>
        <w:t>Successful Operation</w:t>
      </w:r>
    </w:p>
    <w:p>
      <w:pPr>
        <w:pStyle w:val="TH"/>
        <w:rPr/>
      </w:pPr>
      <w:r>
        <w:rPr/>
        <w:object w:dxaOrig="9183" w:dyaOrig="3242">
          <v:shape id="ole_rId6" style="width:344.65pt;height:120.95pt" o:ole="">
            <v:imagedata r:id="rId7" o:title=""/>
          </v:shape>
          <o:OLEObject Type="Embed" ProgID="" ShapeID="ole_rId6" DrawAspect="Content" ObjectID="_1830593086" r:id="rId6"/>
        </w:object>
      </w:r>
    </w:p>
    <w:p>
      <w:pPr>
        <w:pStyle w:val="TF"/>
        <w:rPr/>
      </w:pPr>
      <w:r>
        <w:rPr/>
        <w:t>Figure 8.2.1.2-1: PDU session resource setup: successful operation</w:t>
      </w:r>
    </w:p>
    <w:p>
      <w:pPr>
        <w:pStyle w:val="Normal"/>
        <w:rPr/>
      </w:pPr>
      <w:r>
        <w:rPr/>
        <w:t>The AMF initiates the procedure by sending a PDU SESSION RESOURCE SETUP REQUEST message to the NG-RAN node.</w:t>
      </w:r>
    </w:p>
    <w:p>
      <w:pPr>
        <w:pStyle w:val="Normal"/>
        <w:rPr/>
      </w:pPr>
      <w:r>
        <w:rPr/>
        <w:t xml:space="preserve">The PDU SESSION RESOURCE SETUP REQUEST message shall contain the information required by the NG-RAN node to setup the PDU session related NG-RAN configuration consisting of at least one PDU session resource and include each PDU session resource to setup in the </w:t>
      </w:r>
      <w:r>
        <w:rPr>
          <w:i/>
        </w:rPr>
        <w:t>PDU Session Resource</w:t>
      </w:r>
      <w:r>
        <w:rPr>
          <w:i/>
          <w:iCs/>
        </w:rPr>
        <w:t xml:space="preserve"> Setup Request List</w:t>
      </w:r>
      <w:r>
        <w:rPr/>
        <w:t xml:space="preserve"> IE.</w:t>
      </w:r>
    </w:p>
    <w:p>
      <w:pPr>
        <w:pStyle w:val="Normal"/>
        <w:rPr/>
      </w:pPr>
      <w:r>
        <w:rPr/>
        <w:t xml:space="preserve">Upon reception of the PDU SESSION RESOURCE SETUP REQUEST message, if resources are available for the requested configuration, the NG-RAN node shall execute the requested NG-RAN configuration and allocate associated resources over NG and over Uu for each PDU session listed in the </w:t>
      </w:r>
      <w:r>
        <w:rPr>
          <w:i/>
        </w:rPr>
        <w:t>PDU Session Resource</w:t>
      </w:r>
      <w:r>
        <w:rPr>
          <w:i/>
          <w:iCs/>
        </w:rPr>
        <w:t xml:space="preserve"> Setup Request List</w:t>
      </w:r>
      <w:r>
        <w:rPr/>
        <w:t xml:space="preserve"> IE. </w:t>
      </w:r>
    </w:p>
    <w:p>
      <w:pPr>
        <w:pStyle w:val="Normal"/>
        <w:rPr>
          <w:rFonts w:eastAsia="SimSun;宋体"/>
          <w:lang w:eastAsia="zh-CN"/>
        </w:rPr>
      </w:pPr>
      <w:r>
        <w:rPr/>
        <w:t xml:space="preserve">If the </w:t>
      </w:r>
      <w:r>
        <w:rPr>
          <w:i/>
        </w:rPr>
        <w:t>RAN Paging Priority</w:t>
      </w:r>
      <w:r>
        <w:rPr/>
        <w:t xml:space="preserve"> IE is included in the PDU SESSION RESOURCE SETUP REQUEST message, the NG-RAN node may use it to determine a priority for paging the UE in RRC_INACTIVE state.</w:t>
      </w:r>
    </w:p>
    <w:p>
      <w:pPr>
        <w:pStyle w:val="Normal"/>
        <w:rPr/>
      </w:pPr>
      <w:r>
        <w:rPr/>
        <w:t>For each requested PDU session, if resources are available for the requested configuration, the NG-RAN node shall establish</w:t>
      </w:r>
      <w:r>
        <w:rPr>
          <w:rFonts w:eastAsia="SimSun;宋体"/>
          <w:lang w:eastAsia="zh-CN"/>
        </w:rPr>
        <w:t xml:space="preserve"> at least one </w:t>
      </w:r>
      <w:r>
        <w:rPr>
          <w:rFonts w:eastAsia="SimSun;宋体"/>
          <w:lang w:eastAsia="zh-CN"/>
        </w:rPr>
        <w:t xml:space="preserve">DRB and </w:t>
      </w:r>
      <w:r>
        <w:rPr>
          <w:rFonts w:eastAsia="SimSun;宋体"/>
          <w:lang w:eastAsia="zh-CN"/>
        </w:rPr>
        <w:t xml:space="preserve">associate each accepted QoS flow of the PDU session to a </w:t>
      </w:r>
      <w:r>
        <w:rPr>
          <w:rFonts w:eastAsia="SimSun;宋体"/>
          <w:lang w:eastAsia="zh-CN"/>
        </w:rPr>
        <w:t>DRB</w:t>
      </w:r>
      <w:r>
        <w:rPr>
          <w:rFonts w:eastAsia="SimSun;宋体"/>
          <w:lang w:eastAsia="zh-CN"/>
        </w:rPr>
        <w:t xml:space="preserve"> established.</w:t>
      </w:r>
      <w:r>
        <w:rPr>
          <w:rFonts w:eastAsia="SimSun;宋体"/>
          <w:lang w:eastAsia="zh-CN"/>
        </w:rPr>
        <w:t xml:space="preserve"> </w:t>
      </w:r>
    </w:p>
    <w:p>
      <w:pPr>
        <w:pStyle w:val="Normal"/>
        <w:rPr/>
      </w:pPr>
      <w:r>
        <w:rPr/>
        <w:t xml:space="preserve">For each PDU session successfully established the NG-RAN node shall pass to the UE the </w:t>
      </w:r>
      <w:r>
        <w:rPr>
          <w:i/>
        </w:rPr>
        <w:t>PDU Session</w:t>
      </w:r>
      <w:r>
        <w:rPr/>
        <w:t xml:space="preserve"> </w:t>
      </w:r>
      <w:r>
        <w:rPr>
          <w:i/>
        </w:rPr>
        <w:t>NAS-PDU</w:t>
      </w:r>
      <w:r>
        <w:rPr/>
        <w:t xml:space="preserve"> IE, if included, and the value contained in the </w:t>
      </w:r>
      <w:r>
        <w:rPr>
          <w:i/>
        </w:rPr>
        <w:t xml:space="preserve">PDU Session </w:t>
      </w:r>
      <w:r>
        <w:rPr>
          <w:i/>
          <w:iCs/>
        </w:rPr>
        <w:t>ID</w:t>
      </w:r>
      <w:r>
        <w:rPr/>
        <w:t xml:space="preserve"> IE received for the PDU session. </w:t>
      </w:r>
      <w:r>
        <w:rPr>
          <w:rFonts w:eastAsia="SimSun;宋体"/>
          <w:lang w:eastAsia="zh-CN"/>
        </w:rPr>
        <w:t>T</w:t>
      </w:r>
      <w:r>
        <w:rPr>
          <w:rFonts w:eastAsia="SimSun;宋体"/>
        </w:rPr>
        <w:t>he NG-RAN node shall not send to the UE the PDU Session NAS PDUs associated to the failed</w:t>
      </w:r>
      <w:r>
        <w:rPr>
          <w:rFonts w:eastAsia="SimSun;宋体"/>
          <w:lang w:eastAsia="zh-CN"/>
        </w:rPr>
        <w:t xml:space="preserve"> PDU sessions</w:t>
      </w:r>
      <w:r>
        <w:rPr>
          <w:rFonts w:eastAsia="SimSun;宋体"/>
        </w:rPr>
        <w:t>.</w:t>
      </w:r>
      <w:r>
        <w:rPr>
          <w:rFonts w:eastAsia="SimSun;宋体"/>
          <w:lang w:eastAsia="zh-CN"/>
        </w:rPr>
        <w:t xml:space="preserve"> </w:t>
      </w:r>
    </w:p>
    <w:p>
      <w:pPr>
        <w:pStyle w:val="Normal"/>
        <w:rPr>
          <w:rFonts w:eastAsia="SimSun;宋体"/>
          <w:lang w:eastAsia="zh-CN"/>
        </w:rPr>
      </w:pPr>
      <w:r>
        <w:rPr>
          <w:rFonts w:eastAsia="SimSun;宋体"/>
          <w:lang w:eastAsia="zh-CN"/>
        </w:rPr>
        <w:t xml:space="preserve">If the </w:t>
      </w:r>
      <w:r>
        <w:rPr>
          <w:i/>
        </w:rPr>
        <w:t>NAS-PDU</w:t>
      </w:r>
      <w:r>
        <w:rPr/>
        <w:t xml:space="preserve"> IE is included in the PDU SESSION RESOURCE SETUP REQUEST message, the NG-RAN node shall pass it to the UE.</w:t>
      </w:r>
    </w:p>
    <w:p>
      <w:pPr>
        <w:pStyle w:val="Normal"/>
        <w:rPr/>
      </w:pPr>
      <w:r>
        <w:rPr>
          <w:lang w:eastAsia="ja-JP"/>
        </w:rPr>
        <w:t xml:space="preserve">For each PDU session the NG-RAN node shall store the </w:t>
      </w:r>
      <w:r>
        <w:rPr>
          <w:i/>
          <w:lang w:eastAsia="ja-JP"/>
        </w:rPr>
        <w:t>UL NG-U UP TNL Information</w:t>
      </w:r>
      <w:r>
        <w:rPr>
          <w:lang w:eastAsia="ja-JP"/>
        </w:rPr>
        <w:t xml:space="preserve"> IE included in the </w:t>
      </w:r>
      <w:r>
        <w:rPr>
          <w:i/>
          <w:lang w:eastAsia="ja-JP"/>
        </w:rPr>
        <w:t xml:space="preserve">PDU Session Resource Setup Request Transfer </w:t>
      </w:r>
      <w:r>
        <w:rPr>
          <w:lang w:eastAsia="ja-JP"/>
        </w:rPr>
        <w:t xml:space="preserve">IE contained in the </w:t>
      </w:r>
      <w:r>
        <w:rPr/>
        <w:t xml:space="preserve">PDU SESSION RESOURCE SETUP REQUEST </w:t>
      </w:r>
      <w:r>
        <w:rPr>
          <w:lang w:eastAsia="ja-JP"/>
        </w:rPr>
        <w:t xml:space="preserve">message and use it as </w:t>
      </w:r>
      <w:r>
        <w:rPr>
          <w:rFonts w:eastAsia="SimSun;宋体"/>
          <w:lang w:eastAsia="zh-CN"/>
        </w:rPr>
        <w:t xml:space="preserve">the uplink </w:t>
      </w:r>
      <w:r>
        <w:rPr>
          <w:lang w:eastAsia="ja-JP"/>
        </w:rPr>
        <w:t>termination point for the user plane data for this PDU session.</w:t>
      </w:r>
    </w:p>
    <w:p>
      <w:pPr>
        <w:pStyle w:val="Normal"/>
        <w:rPr>
          <w:lang w:eastAsia="ja-JP"/>
        </w:rPr>
      </w:pPr>
      <w:r>
        <w:rPr>
          <w:lang w:eastAsia="ja-JP"/>
        </w:rPr>
        <w:t xml:space="preserve">For each PDU session, if the </w:t>
      </w:r>
      <w:r>
        <w:rPr>
          <w:i/>
          <w:lang w:eastAsia="ja-JP"/>
        </w:rPr>
        <w:t>Additional UL NG-U UP TNL Information</w:t>
      </w:r>
      <w:r>
        <w:rPr>
          <w:lang w:eastAsia="ja-JP"/>
        </w:rPr>
        <w:t xml:space="preserve"> IE is included in the </w:t>
      </w:r>
      <w:r>
        <w:rPr>
          <w:i/>
          <w:lang w:eastAsia="ja-JP"/>
        </w:rPr>
        <w:t xml:space="preserve">PDU Session Resource Setup Request Transfer </w:t>
      </w:r>
      <w:r>
        <w:rPr>
          <w:lang w:eastAsia="ja-JP"/>
        </w:rPr>
        <w:t xml:space="preserve">IE contained in the </w:t>
      </w:r>
      <w:r>
        <w:rPr/>
        <w:t xml:space="preserve">PDU SESSION RESOURCE SETUP REQUEST </w:t>
      </w:r>
      <w:r>
        <w:rPr>
          <w:lang w:eastAsia="ja-JP"/>
        </w:rPr>
        <w:t xml:space="preserve">message, the NG-RAN node may </w:t>
      </w:r>
      <w:r>
        <w:rPr/>
        <w:t xml:space="preserve">allocate for this split PDU session resources for an additional NG-U transport bearer for some or all of the QoS flows present in </w:t>
      </w:r>
      <w:r>
        <w:rPr>
          <w:lang w:eastAsia="zh-CN"/>
        </w:rPr>
        <w:t xml:space="preserve">the </w:t>
      </w:r>
      <w:r>
        <w:rPr>
          <w:i/>
          <w:lang w:eastAsia="zh-CN"/>
        </w:rPr>
        <w:t>QoS Flow Setup Request List</w:t>
      </w:r>
      <w:r>
        <w:rPr>
          <w:lang w:eastAsia="zh-CN"/>
        </w:rPr>
        <w:t xml:space="preserve"> IE and</w:t>
      </w:r>
      <w:r>
        <w:rPr/>
        <w:t xml:space="preserve"> it shall indicate these QoS flows in the </w:t>
      </w:r>
      <w:r>
        <w:rPr>
          <w:i/>
        </w:rPr>
        <w:t xml:space="preserve">Additional DL QoS Flow per TNL Information </w:t>
      </w:r>
      <w:r>
        <w:rPr/>
        <w:t>IE i</w:t>
      </w:r>
      <w:r>
        <w:rPr>
          <w:lang w:eastAsia="ja-JP"/>
        </w:rPr>
        <w:t xml:space="preserve">n the </w:t>
      </w:r>
      <w:r>
        <w:rPr>
          <w:i/>
        </w:rPr>
        <w:t xml:space="preserve">PDU Session Resource </w:t>
      </w:r>
      <w:r>
        <w:rPr>
          <w:i/>
          <w:iCs/>
        </w:rPr>
        <w:t>Setup Response Transfer</w:t>
      </w:r>
      <w:r>
        <w:rPr/>
        <w:t xml:space="preserve"> IE</w:t>
      </w:r>
      <w:r>
        <w:rPr>
          <w:lang w:eastAsia="ja-JP"/>
        </w:rPr>
        <w:t xml:space="preserve">. In case the </w:t>
      </w:r>
      <w:r>
        <w:rPr>
          <w:i/>
        </w:rPr>
        <w:t xml:space="preserve">Additional DL QoS Flow per TNL Information </w:t>
      </w:r>
      <w:r>
        <w:rPr/>
        <w:t>IE</w:t>
      </w:r>
      <w:r>
        <w:rPr>
          <w:lang w:eastAsia="ja-JP"/>
        </w:rPr>
        <w:t xml:space="preserve"> is not included </w:t>
      </w:r>
      <w:r>
        <w:rPr/>
        <w:t>the SMF shall consider the proposed additional UL NG-U UP TNL information as available again.</w:t>
      </w:r>
    </w:p>
    <w:p>
      <w:pPr>
        <w:pStyle w:val="Normal"/>
        <w:rPr>
          <w:lang w:eastAsia="ja-JP"/>
        </w:rPr>
      </w:pPr>
      <w:r>
        <w:rPr>
          <w:lang w:eastAsia="ja-JP"/>
        </w:rPr>
        <w:t xml:space="preserve">For each PDU session, if the </w:t>
      </w:r>
      <w:r>
        <w:rPr>
          <w:i/>
          <w:lang w:eastAsia="ja-JP"/>
        </w:rPr>
        <w:t>Network Instance</w:t>
      </w:r>
      <w:r>
        <w:rPr>
          <w:lang w:eastAsia="ja-JP"/>
        </w:rPr>
        <w:t xml:space="preserve"> IE is included in the </w:t>
      </w:r>
      <w:r>
        <w:rPr>
          <w:i/>
          <w:lang w:eastAsia="ja-JP"/>
        </w:rPr>
        <w:t xml:space="preserve">PDU Session Resource Setup Request Transfer </w:t>
      </w:r>
      <w:r>
        <w:rPr>
          <w:lang w:eastAsia="ja-JP"/>
        </w:rPr>
        <w:t xml:space="preserve">IE contained in the </w:t>
      </w:r>
      <w:r>
        <w:rPr/>
        <w:t xml:space="preserve">PDU SESSION RESOURCE SETUP REQUEST </w:t>
      </w:r>
      <w:r>
        <w:rPr>
          <w:lang w:eastAsia="ja-JP"/>
        </w:rPr>
        <w:t xml:space="preserve">message and the </w:t>
      </w:r>
      <w:r>
        <w:rPr>
          <w:i/>
          <w:lang w:eastAsia="ja-JP"/>
        </w:rPr>
        <w:t>Common Network Instance</w:t>
      </w:r>
      <w:r>
        <w:rPr>
          <w:lang w:eastAsia="ja-JP"/>
        </w:rPr>
        <w:t xml:space="preserve"> IE is not present, the NG-RAN node shall, if supported, use it when selecting transport network resource as specified in TS 23.501 [9].</w:t>
      </w:r>
    </w:p>
    <w:p>
      <w:pPr>
        <w:pStyle w:val="Normal"/>
        <w:rPr>
          <w:lang w:eastAsia="ja-JP"/>
        </w:rPr>
      </w:pPr>
      <w:r>
        <w:rPr>
          <w:lang w:eastAsia="ja-JP"/>
        </w:rPr>
        <w:t xml:space="preserve">For each PDU session, if the </w:t>
      </w:r>
      <w:r>
        <w:rPr>
          <w:i/>
          <w:lang w:eastAsia="ja-JP"/>
        </w:rPr>
        <w:t>Common Network Instance</w:t>
      </w:r>
      <w:r>
        <w:rPr>
          <w:lang w:eastAsia="ja-JP"/>
        </w:rPr>
        <w:t xml:space="preserve"> IE is included in the </w:t>
      </w:r>
      <w:r>
        <w:rPr>
          <w:i/>
          <w:lang w:eastAsia="ja-JP"/>
        </w:rPr>
        <w:t xml:space="preserve">PDU Session Resource Setup Request Transfer </w:t>
      </w:r>
      <w:r>
        <w:rPr>
          <w:lang w:eastAsia="ja-JP"/>
        </w:rPr>
        <w:t xml:space="preserve">IE contained in the </w:t>
      </w:r>
      <w:r>
        <w:rPr/>
        <w:t xml:space="preserve">PDU SESSION RESOURCE SETUP REQUEST </w:t>
      </w:r>
      <w:r>
        <w:rPr>
          <w:lang w:eastAsia="ja-JP"/>
        </w:rPr>
        <w:t>message, the NG-RAN node shall, if supported, use it when selecting transport network resource as specified in TS 23.501 [9].</w:t>
      </w:r>
    </w:p>
    <w:p>
      <w:pPr>
        <w:pStyle w:val="Normal"/>
        <w:rPr/>
      </w:pPr>
      <w:r>
        <w:rPr>
          <w:lang w:eastAsia="ja-JP"/>
        </w:rPr>
        <w:t xml:space="preserve">For each PDU session, if the </w:t>
      </w:r>
      <w:r>
        <w:rPr>
          <w:i/>
          <w:lang w:eastAsia="ja-JP"/>
        </w:rPr>
        <w:t>PDU Session Type</w:t>
      </w:r>
      <w:r>
        <w:rPr>
          <w:lang w:eastAsia="ja-JP"/>
        </w:rPr>
        <w:t xml:space="preserve"> IE included in the </w:t>
      </w:r>
      <w:r>
        <w:rPr>
          <w:i/>
        </w:rPr>
        <w:t xml:space="preserve">PDU </w:t>
      </w:r>
      <w:r>
        <w:rPr>
          <w:i/>
          <w:lang w:eastAsia="ja-JP"/>
        </w:rPr>
        <w:t xml:space="preserve">Session Resource Setup Request Transfer </w:t>
      </w:r>
      <w:r>
        <w:rPr>
          <w:lang w:eastAsia="ja-JP"/>
        </w:rPr>
        <w:t xml:space="preserve">IE of the </w:t>
      </w:r>
      <w:r>
        <w:rPr/>
        <w:t xml:space="preserve">PDU SESSION RESOURCE SETUP REQUEST </w:t>
      </w:r>
      <w:r>
        <w:rPr>
          <w:lang w:eastAsia="ja-JP"/>
        </w:rPr>
        <w:t>message is set to "ethernet" or "unstructured", the NG-RAN node shall not perform header compression for the concerned PDU session.</w:t>
      </w:r>
    </w:p>
    <w:p>
      <w:pPr>
        <w:pStyle w:val="Normal"/>
        <w:rPr/>
      </w:pPr>
      <w:r>
        <w:rPr>
          <w:lang w:eastAsia="zh-CN"/>
        </w:rPr>
        <w:t xml:space="preserve">For each PDU session for which the </w:t>
      </w:r>
      <w:bookmarkStart w:id="37" w:name="OLE_LINK150"/>
      <w:bookmarkStart w:id="38" w:name="OLE_LINK149"/>
      <w:bookmarkStart w:id="39" w:name="OLE_LINK148"/>
      <w:r>
        <w:rPr>
          <w:i/>
          <w:lang w:eastAsia="zh-CN"/>
        </w:rPr>
        <w:t>Security Indication</w:t>
      </w:r>
      <w:r>
        <w:rPr>
          <w:lang w:eastAsia="zh-CN"/>
        </w:rPr>
        <w:t xml:space="preserve"> </w:t>
      </w:r>
      <w:bookmarkEnd w:id="37"/>
      <w:bookmarkEnd w:id="38"/>
      <w:bookmarkEnd w:id="39"/>
      <w:r>
        <w:rPr>
          <w:lang w:eastAsia="zh-CN"/>
        </w:rPr>
        <w:t xml:space="preserve">IE is included in the </w:t>
      </w:r>
      <w:r>
        <w:rPr>
          <w:i/>
          <w:lang w:eastAsia="zh-CN"/>
        </w:rPr>
        <w:t>PDU Session Resource Setup Request Transfer</w:t>
      </w:r>
      <w:r>
        <w:rPr>
          <w:lang w:eastAsia="zh-CN"/>
        </w:rPr>
        <w:t xml:space="preserve"> IE of the </w:t>
      </w:r>
      <w:r>
        <w:rPr/>
        <w:t xml:space="preserve">PDU SESSION RESOURCE SETUP REQUEST </w:t>
      </w:r>
      <w:r>
        <w:rPr>
          <w:lang w:eastAsia="ja-JP"/>
        </w:rPr>
        <w:t xml:space="preserve">message, </w:t>
      </w:r>
      <w:r>
        <w:rPr>
          <w:lang w:eastAsia="zh-CN"/>
        </w:rPr>
        <w:t>and</w:t>
      </w:r>
      <w:r>
        <w:rPr>
          <w:lang w:eastAsia="zh-CN"/>
        </w:rPr>
        <w:t xml:space="preserve"> the</w:t>
      </w:r>
      <w:r>
        <w:rPr>
          <w:lang w:eastAsia="zh-CN"/>
        </w:rPr>
        <w:t xml:space="preserve"> </w:t>
      </w:r>
      <w:bookmarkStart w:id="40" w:name="OLE_LINK152"/>
      <w:bookmarkStart w:id="41" w:name="OLE_LINK151"/>
      <w:r>
        <w:rPr>
          <w:i/>
          <w:lang w:eastAsia="zh-CN"/>
        </w:rPr>
        <w:t>Integrity Protection Indication</w:t>
      </w:r>
      <w:r>
        <w:rPr>
          <w:lang w:eastAsia="zh-CN"/>
        </w:rPr>
        <w:t xml:space="preserve"> </w:t>
      </w:r>
      <w:bookmarkEnd w:id="40"/>
      <w:bookmarkEnd w:id="41"/>
      <w:r>
        <w:rPr>
          <w:lang w:eastAsia="zh-CN"/>
        </w:rPr>
        <w:t xml:space="preserve">IE </w:t>
      </w:r>
      <w:r>
        <w:rPr>
          <w:lang w:eastAsia="zh-CN"/>
        </w:rPr>
        <w:t xml:space="preserve">or </w:t>
      </w:r>
      <w:r>
        <w:rPr>
          <w:i/>
          <w:lang w:eastAsia="zh-CN"/>
        </w:rPr>
        <w:t>Confidentiality</w:t>
      </w:r>
      <w:r>
        <w:rPr>
          <w:i/>
          <w:lang w:eastAsia="zh-CN"/>
        </w:rPr>
        <w:t xml:space="preserve"> Protection Indication</w:t>
      </w:r>
      <w:r>
        <w:rPr>
          <w:lang w:eastAsia="zh-CN"/>
        </w:rPr>
        <w:t xml:space="preserve"> IE is set to </w:t>
      </w:r>
      <w:r>
        <w:rPr>
          <w:lang w:eastAsia="zh-CN"/>
        </w:rPr>
        <w:t>"required"</w:t>
      </w:r>
      <w:r>
        <w:rPr>
          <w:lang w:eastAsia="zh-CN"/>
        </w:rPr>
        <w:t xml:space="preserve">, </w:t>
      </w:r>
      <w:r>
        <w:rPr>
          <w:lang w:eastAsia="zh-CN"/>
        </w:rPr>
        <w:t xml:space="preserve">then </w:t>
      </w:r>
      <w:r>
        <w:rPr>
          <w:lang w:eastAsia="ja-JP"/>
        </w:rPr>
        <w:t xml:space="preserve">the NG-RAN node shall </w:t>
      </w:r>
      <w:r>
        <w:rPr>
          <w:lang w:eastAsia="zh-CN"/>
        </w:rPr>
        <w:t xml:space="preserve">perform user plane </w:t>
      </w:r>
      <w:r>
        <w:rPr>
          <w:lang w:eastAsia="zh-CN"/>
        </w:rPr>
        <w:t>integrity</w:t>
      </w:r>
      <w:r>
        <w:rPr>
          <w:lang w:eastAsia="zh-CN"/>
        </w:rPr>
        <w:t xml:space="preserve"> </w:t>
      </w:r>
      <w:r>
        <w:rPr>
          <w:lang w:eastAsia="zh-CN"/>
        </w:rPr>
        <w:t>protection</w:t>
      </w:r>
      <w:r>
        <w:rPr>
          <w:lang w:eastAsia="zh-CN"/>
        </w:rPr>
        <w:t xml:space="preserve"> </w:t>
      </w:r>
      <w:r>
        <w:rPr>
          <w:lang w:eastAsia="zh-CN"/>
        </w:rPr>
        <w:t xml:space="preserve">or ciphering, respectively, </w:t>
      </w:r>
      <w:r>
        <w:rPr>
          <w:lang w:eastAsia="zh-CN"/>
        </w:rPr>
        <w:t xml:space="preserve">for the </w:t>
      </w:r>
      <w:r>
        <w:rPr>
          <w:lang w:eastAsia="ja-JP"/>
        </w:rPr>
        <w:t>concerned PDU session</w:t>
      </w:r>
      <w:r>
        <w:rPr>
          <w:lang w:eastAsia="zh-CN"/>
        </w:rPr>
        <w:t xml:space="preserve">. </w:t>
      </w:r>
      <w:bookmarkStart w:id="42" w:name="_Hlk509588533"/>
      <w:r>
        <w:rPr>
          <w:lang w:eastAsia="zh-CN"/>
        </w:rPr>
        <w:t>If</w:t>
      </w:r>
      <w:r>
        <w:rPr>
          <w:lang w:eastAsia="zh-CN"/>
        </w:rPr>
        <w:t xml:space="preserve"> the NG-RAN node </w:t>
      </w:r>
      <w:r>
        <w:rPr>
          <w:lang w:eastAsia="zh-CN"/>
        </w:rPr>
        <w:t xml:space="preserve">cannot </w:t>
      </w:r>
      <w:r>
        <w:rPr>
          <w:lang w:eastAsia="zh-CN"/>
        </w:rPr>
        <w:t xml:space="preserve">perform </w:t>
      </w:r>
      <w:r>
        <w:rPr>
          <w:lang w:eastAsia="zh-CN"/>
        </w:rPr>
        <w:t xml:space="preserve">the </w:t>
      </w:r>
      <w:r>
        <w:rPr>
          <w:lang w:eastAsia="zh-CN"/>
        </w:rPr>
        <w:t>user plane integrity</w:t>
      </w:r>
      <w:r>
        <w:rPr>
          <w:lang w:eastAsia="zh-CN"/>
        </w:rPr>
        <w:t xml:space="preserve"> protection or ciphering, it shall reject the setup of the PDU session resources with an appropriate cause value</w:t>
      </w:r>
      <w:bookmarkEnd w:id="42"/>
      <w:r>
        <w:rPr>
          <w:lang w:eastAsia="ja-JP"/>
        </w:rPr>
        <w:t>.</w:t>
      </w:r>
    </w:p>
    <w:p>
      <w:pPr>
        <w:pStyle w:val="Normal"/>
        <w:rPr>
          <w:lang w:eastAsia="zh-CN"/>
        </w:rPr>
      </w:pPr>
      <w:r>
        <w:rPr/>
        <w:t xml:space="preserve">If the NG-RAN node is an ng-eNB, it shall reject all PDU sessions for which the </w:t>
      </w:r>
      <w:r>
        <w:rPr>
          <w:i/>
          <w:lang w:eastAsia="zh-CN"/>
        </w:rPr>
        <w:t>Integrity Protection Indication</w:t>
      </w:r>
      <w:r>
        <w:rPr>
          <w:lang w:eastAsia="zh-CN"/>
        </w:rPr>
        <w:t xml:space="preserve"> IE </w:t>
      </w:r>
      <w:r>
        <w:rPr/>
        <w:t>is set to "required".</w:t>
      </w:r>
    </w:p>
    <w:p>
      <w:pPr>
        <w:pStyle w:val="Normal"/>
        <w:rPr/>
      </w:pPr>
      <w:r>
        <w:rPr>
          <w:lang w:eastAsia="zh-CN"/>
        </w:rPr>
        <w:t xml:space="preserve">For each PDU session for which the </w:t>
      </w:r>
      <w:r>
        <w:rPr>
          <w:i/>
          <w:lang w:eastAsia="zh-CN"/>
        </w:rPr>
        <w:t>Security Indication</w:t>
      </w:r>
      <w:r>
        <w:rPr>
          <w:lang w:eastAsia="zh-CN"/>
        </w:rPr>
        <w:t xml:space="preserve"> IE is included in the </w:t>
      </w:r>
      <w:r>
        <w:rPr>
          <w:i/>
          <w:iCs/>
          <w:lang w:val="en-US"/>
        </w:rPr>
        <w:t>PDU Session Resource Setup Request Transfer</w:t>
      </w:r>
      <w:r>
        <w:rPr>
          <w:i/>
          <w:iCs/>
          <w:lang w:val="en-US" w:eastAsia="zh-CN"/>
        </w:rPr>
        <w:t xml:space="preserve"> </w:t>
      </w:r>
      <w:r>
        <w:rPr>
          <w:lang w:val="en-US" w:eastAsia="zh-CN"/>
        </w:rPr>
        <w:t>IE of the</w:t>
      </w:r>
      <w:r>
        <w:rPr/>
        <w:t xml:space="preserve"> PDU SESSION RESOURCE SETUP REQUEST message, </w:t>
      </w:r>
      <w:r>
        <w:rPr>
          <w:lang w:eastAsia="zh-CN"/>
        </w:rPr>
        <w:t>and</w:t>
      </w:r>
      <w:r>
        <w:rPr>
          <w:lang w:eastAsia="zh-CN"/>
        </w:rPr>
        <w:t xml:space="preserve"> the</w:t>
      </w:r>
      <w:r>
        <w:rPr>
          <w:lang w:eastAsia="zh-CN"/>
        </w:rPr>
        <w:t xml:space="preserve"> </w:t>
      </w:r>
      <w:r>
        <w:rPr>
          <w:i/>
          <w:lang w:eastAsia="zh-CN"/>
        </w:rPr>
        <w:t>Integrity</w:t>
      </w:r>
      <w:r>
        <w:rPr>
          <w:i/>
          <w:lang w:eastAsia="zh-CN"/>
        </w:rPr>
        <w:t xml:space="preserve"> Protection Indication</w:t>
      </w:r>
      <w:r>
        <w:rPr>
          <w:lang w:eastAsia="zh-CN"/>
        </w:rPr>
        <w:t xml:space="preserve"> IE </w:t>
      </w:r>
      <w:r>
        <w:rPr>
          <w:lang w:eastAsia="zh-CN"/>
        </w:rPr>
        <w:t xml:space="preserve">or </w:t>
      </w:r>
      <w:r>
        <w:rPr>
          <w:i/>
          <w:lang w:eastAsia="zh-CN"/>
        </w:rPr>
        <w:t>Confidentiality</w:t>
      </w:r>
      <w:r>
        <w:rPr>
          <w:i/>
          <w:lang w:eastAsia="zh-CN"/>
        </w:rPr>
        <w:t xml:space="preserve"> Protection Indication</w:t>
      </w:r>
      <w:r>
        <w:rPr>
          <w:lang w:eastAsia="zh-CN"/>
        </w:rPr>
        <w:t xml:space="preserve"> IE is set to </w:t>
      </w:r>
      <w:r>
        <w:rPr>
          <w:lang w:eastAsia="zh-CN"/>
        </w:rPr>
        <w:t>"preferred"</w:t>
      </w:r>
      <w:r>
        <w:rPr>
          <w:lang w:eastAsia="zh-CN"/>
        </w:rPr>
        <w:t xml:space="preserve">, </w:t>
      </w:r>
      <w:r>
        <w:rPr>
          <w:lang w:eastAsia="zh-CN"/>
        </w:rPr>
        <w:t xml:space="preserve">then </w:t>
      </w:r>
      <w:r>
        <w:rPr/>
        <w:t xml:space="preserve">the NG-RAN node should, if supported, </w:t>
      </w:r>
      <w:r>
        <w:rPr>
          <w:lang w:eastAsia="zh-CN"/>
        </w:rPr>
        <w:t xml:space="preserve">perform user plane </w:t>
      </w:r>
      <w:r>
        <w:rPr>
          <w:lang w:eastAsia="zh-CN"/>
        </w:rPr>
        <w:t xml:space="preserve">integrity protection or ciphering, respectively, </w:t>
      </w:r>
      <w:r>
        <w:rPr>
          <w:lang w:eastAsia="zh-CN"/>
        </w:rPr>
        <w:t xml:space="preserve">for the </w:t>
      </w:r>
      <w:r>
        <w:rPr/>
        <w:t>concerned PDU session</w:t>
      </w:r>
      <w:r>
        <w:rPr>
          <w:lang w:eastAsia="zh-CN"/>
        </w:rPr>
        <w:t xml:space="preserve"> and shall notify whether it performed the user plane integrity</w:t>
      </w:r>
      <w:r>
        <w:rPr>
          <w:lang w:eastAsia="zh-CN"/>
        </w:rPr>
        <w:t xml:space="preserve"> </w:t>
      </w:r>
      <w:r>
        <w:rPr>
          <w:lang w:eastAsia="zh-CN"/>
        </w:rPr>
        <w:t xml:space="preserve">protection or ciphering by including the </w:t>
      </w:r>
      <w:r>
        <w:rPr>
          <w:i/>
          <w:lang w:eastAsia="zh-CN"/>
        </w:rPr>
        <w:t xml:space="preserve">Integrity Protection </w:t>
      </w:r>
      <w:r>
        <w:rPr>
          <w:i/>
          <w:lang w:eastAsia="zh-CN"/>
        </w:rPr>
        <w:t>Result</w:t>
      </w:r>
      <w:r>
        <w:rPr>
          <w:lang w:eastAsia="zh-CN"/>
        </w:rPr>
        <w:t xml:space="preserve"> IE</w:t>
      </w:r>
      <w:r>
        <w:rPr>
          <w:lang w:eastAsia="zh-CN"/>
        </w:rPr>
        <w:t xml:space="preserve"> or </w:t>
      </w:r>
      <w:r>
        <w:rPr>
          <w:i/>
          <w:lang w:eastAsia="zh-CN"/>
        </w:rPr>
        <w:t xml:space="preserve">Confidentiality Protection </w:t>
      </w:r>
      <w:r>
        <w:rPr>
          <w:i/>
          <w:lang w:eastAsia="zh-CN"/>
        </w:rPr>
        <w:t>Result</w:t>
      </w:r>
      <w:r>
        <w:rPr>
          <w:lang w:eastAsia="zh-CN"/>
        </w:rPr>
        <w:t xml:space="preserve"> IE</w:t>
      </w:r>
      <w:r>
        <w:rPr>
          <w:lang w:eastAsia="zh-CN"/>
        </w:rPr>
        <w:t xml:space="preserve">, respectively, in the </w:t>
      </w:r>
      <w:r>
        <w:rPr>
          <w:i/>
          <w:lang w:val="en-US"/>
        </w:rPr>
        <w:t xml:space="preserve">PDU </w:t>
      </w:r>
      <w:r>
        <w:rPr>
          <w:i/>
          <w:iCs/>
          <w:lang w:val="en-US"/>
        </w:rPr>
        <w:t>Session Resource Setup Response Transfer</w:t>
      </w:r>
      <w:r>
        <w:rPr/>
        <w:t xml:space="preserve"> IE of the PDU SESSION RESOURCE SETUP RESPONSE message.</w:t>
      </w:r>
    </w:p>
    <w:p>
      <w:pPr>
        <w:pStyle w:val="Normal"/>
        <w:rPr>
          <w:rFonts w:eastAsia="Malgun Gothic;맑은 고딕"/>
          <w:lang w:eastAsia="ja-JP"/>
        </w:rPr>
      </w:pPr>
      <w:r>
        <w:rPr>
          <w:lang w:eastAsia="zh-CN"/>
        </w:rPr>
        <w:t xml:space="preserve">For each PDU session for which the </w:t>
      </w:r>
      <w:bookmarkStart w:id="43" w:name="_Hlk521361544"/>
      <w:r>
        <w:rPr>
          <w:i/>
          <w:lang w:eastAsia="zh-CN"/>
        </w:rPr>
        <w:t>Maximum Integrity Protected Data Rate Downlink</w:t>
      </w:r>
      <w:r>
        <w:rPr>
          <w:lang w:eastAsia="zh-CN"/>
        </w:rPr>
        <w:t xml:space="preserve"> IE </w:t>
      </w:r>
      <w:bookmarkEnd w:id="43"/>
      <w:r>
        <w:rPr>
          <w:lang w:eastAsia="zh-CN"/>
        </w:rPr>
        <w:t xml:space="preserve">or the </w:t>
      </w:r>
      <w:r>
        <w:rPr>
          <w:i/>
          <w:lang w:eastAsia="zh-CN"/>
        </w:rPr>
        <w:t>Maximum Integrity Protected Data Rate Uplink</w:t>
      </w:r>
      <w:r>
        <w:rPr>
          <w:lang w:eastAsia="zh-CN"/>
        </w:rPr>
        <w:t xml:space="preserve"> IE are included in the </w:t>
      </w:r>
      <w:r>
        <w:rPr>
          <w:i/>
          <w:lang w:eastAsia="zh-CN"/>
        </w:rPr>
        <w:t>Security Indication</w:t>
      </w:r>
      <w:r>
        <w:rPr>
          <w:lang w:eastAsia="zh-CN"/>
        </w:rPr>
        <w:t xml:space="preserve"> IE</w:t>
      </w:r>
      <w:r>
        <w:rPr>
          <w:lang w:eastAsia="zh-CN"/>
        </w:rPr>
        <w:t xml:space="preserve"> in the </w:t>
      </w:r>
      <w:r>
        <w:rPr>
          <w:i/>
          <w:lang w:eastAsia="zh-CN"/>
        </w:rPr>
        <w:t>PDU Session Resource Setup Request Transfer</w:t>
      </w:r>
      <w:r>
        <w:rPr>
          <w:lang w:eastAsia="zh-CN"/>
        </w:rPr>
        <w:t xml:space="preserve"> IE of the PDU SESSION RESOURCE SETUP REQUEST message, </w:t>
      </w:r>
      <w:r>
        <w:rPr/>
        <w:t xml:space="preserve">the NG-RAN node shall </w:t>
      </w:r>
      <w:r>
        <w:rPr>
          <w:lang w:eastAsia="zh-CN"/>
        </w:rPr>
        <w:t>store the respective information and, if integrity protection is to be performed for the PDU session,</w:t>
      </w:r>
      <w:r>
        <w:rPr/>
        <w:t xml:space="preserve"> it shall </w:t>
      </w:r>
      <w:r>
        <w:rPr>
          <w:lang w:eastAsia="ja-JP"/>
        </w:rPr>
        <w:t xml:space="preserve">enforce the traffic limits corresponding to the received values, </w:t>
      </w:r>
      <w:bookmarkStart w:id="44" w:name="_Hlk522727582"/>
      <w:r>
        <w:rPr>
          <w:lang w:eastAsia="ja-JP"/>
        </w:rPr>
        <w:t>for the concerned PDU session and concerned UE</w:t>
      </w:r>
      <w:bookmarkEnd w:id="44"/>
      <w:r>
        <w:rPr>
          <w:lang w:eastAsia="ja-JP"/>
        </w:rPr>
        <w:t xml:space="preserve">, as specified in </w:t>
      </w:r>
      <w:r>
        <w:rPr>
          <w:rFonts w:eastAsia="SimSun;宋体"/>
          <w:lang w:eastAsia="zh-CN"/>
        </w:rPr>
        <w:t>TS 23.501</w:t>
      </w:r>
      <w:r>
        <w:rPr>
          <w:rFonts w:eastAsia="SimSun;宋体"/>
          <w:lang w:eastAsia="zh-CN"/>
        </w:rPr>
        <w:t xml:space="preserve"> </w:t>
      </w:r>
      <w:r>
        <w:rPr>
          <w:rFonts w:eastAsia="SimSun;宋体"/>
          <w:lang w:eastAsia="zh-CN"/>
        </w:rPr>
        <w:t>[9</w:t>
      </w:r>
      <w:r>
        <w:rPr>
          <w:rFonts w:eastAsia="SimSun;宋体"/>
          <w:lang w:eastAsia="zh-CN"/>
        </w:rPr>
        <w:t>]</w:t>
      </w:r>
      <w:r>
        <w:rPr>
          <w:lang w:eastAsia="ja-JP"/>
        </w:rPr>
        <w:t>.</w:t>
      </w:r>
    </w:p>
    <w:p>
      <w:pPr>
        <w:pStyle w:val="Normal"/>
        <w:rPr/>
      </w:pPr>
      <w:r>
        <w:rPr>
          <w:lang w:eastAsia="zh-CN"/>
        </w:rPr>
        <w:t xml:space="preserve">For each PDU session for which the </w:t>
      </w:r>
      <w:r>
        <w:rPr>
          <w:i/>
          <w:lang w:eastAsia="zh-CN"/>
        </w:rPr>
        <w:t>Security Indication</w:t>
      </w:r>
      <w:r>
        <w:rPr>
          <w:lang w:eastAsia="zh-CN"/>
        </w:rPr>
        <w:t xml:space="preserve"> IE is included in the </w:t>
      </w:r>
      <w:r>
        <w:rPr>
          <w:i/>
          <w:iCs/>
          <w:lang w:val="en-US"/>
        </w:rPr>
        <w:t>PDU Session Resource Setup Request Transfer</w:t>
      </w:r>
      <w:r>
        <w:rPr>
          <w:iCs/>
          <w:lang w:val="en-US" w:eastAsia="zh-CN"/>
        </w:rPr>
        <w:t xml:space="preserve"> </w:t>
      </w:r>
      <w:r>
        <w:rPr>
          <w:lang w:val="en-US" w:eastAsia="zh-CN"/>
        </w:rPr>
        <w:t xml:space="preserve">IE of the </w:t>
      </w:r>
      <w:r>
        <w:rPr/>
        <w:t>PDU SESSION RESOURCE SETUP REQUEST message</w:t>
      </w:r>
      <w:r>
        <w:rPr>
          <w:lang w:eastAsia="zh-CN"/>
        </w:rPr>
        <w:t xml:space="preserve">: </w:t>
      </w:r>
    </w:p>
    <w:p>
      <w:pPr>
        <w:pStyle w:val="B1"/>
        <w:rPr>
          <w:lang w:eastAsia="zh-CN"/>
        </w:rPr>
      </w:pPr>
      <w:r>
        <w:rPr>
          <w:lang w:eastAsia="zh-CN"/>
        </w:rPr>
        <w:t>-</w:t>
        <w:tab/>
        <w:t>if the</w:t>
      </w:r>
      <w:r>
        <w:rPr>
          <w:lang w:eastAsia="zh-CN"/>
        </w:rPr>
        <w:t xml:space="preserve"> </w:t>
      </w:r>
      <w:r>
        <w:rPr>
          <w:i/>
          <w:lang w:eastAsia="zh-CN"/>
        </w:rPr>
        <w:t>Integrity Protection Indication</w:t>
      </w:r>
      <w:r>
        <w:rPr>
          <w:lang w:eastAsia="zh-CN"/>
        </w:rPr>
        <w:t xml:space="preserve"> IE</w:t>
      </w:r>
      <w:r>
        <w:rPr>
          <w:lang w:eastAsia="zh-CN"/>
        </w:rPr>
        <w:t xml:space="preserve"> </w:t>
      </w:r>
      <w:r>
        <w:rPr>
          <w:lang w:eastAsia="zh-CN"/>
        </w:rPr>
        <w:t xml:space="preserve">is set to </w:t>
      </w:r>
      <w:r>
        <w:rPr>
          <w:lang w:eastAsia="zh-CN"/>
        </w:rPr>
        <w:t>"not needed"</w:t>
      </w:r>
      <w:r>
        <w:rPr>
          <w:lang w:eastAsia="zh-CN"/>
        </w:rPr>
        <w:t xml:space="preserve">, </w:t>
      </w:r>
      <w:r>
        <w:rPr>
          <w:lang w:eastAsia="zh-CN"/>
        </w:rPr>
        <w:t xml:space="preserve">then </w:t>
      </w:r>
      <w:r>
        <w:rPr/>
        <w:t xml:space="preserve">the NG-RAN node shall not </w:t>
      </w:r>
      <w:r>
        <w:rPr>
          <w:lang w:eastAsia="zh-CN"/>
        </w:rPr>
        <w:t xml:space="preserve">perform user plane </w:t>
      </w:r>
      <w:r>
        <w:rPr>
          <w:lang w:eastAsia="zh-CN"/>
        </w:rPr>
        <w:t>integrity protection</w:t>
      </w:r>
      <w:r>
        <w:rPr>
          <w:lang w:eastAsia="zh-CN"/>
        </w:rPr>
        <w:t xml:space="preserve"> for the </w:t>
      </w:r>
      <w:r>
        <w:rPr/>
        <w:t>concerned PDU session;</w:t>
      </w:r>
      <w:r>
        <w:rPr>
          <w:lang w:eastAsia="zh-CN"/>
        </w:rPr>
        <w:t xml:space="preserve"> </w:t>
      </w:r>
    </w:p>
    <w:p>
      <w:pPr>
        <w:pStyle w:val="B1"/>
        <w:rPr>
          <w:lang w:eastAsia="zh-CN"/>
        </w:rPr>
      </w:pPr>
      <w:r>
        <w:rPr>
          <w:lang w:eastAsia="zh-CN"/>
        </w:rPr>
        <w:t>-</w:t>
      </w:r>
      <w:r>
        <w:rPr>
          <w:i/>
          <w:lang w:eastAsia="zh-CN"/>
        </w:rPr>
        <w:tab/>
      </w:r>
      <w:r>
        <w:rPr>
          <w:lang w:eastAsia="zh-CN"/>
        </w:rPr>
        <w:t xml:space="preserve">if the </w:t>
      </w:r>
      <w:r>
        <w:rPr>
          <w:i/>
          <w:lang w:eastAsia="zh-CN"/>
        </w:rPr>
        <w:t>Confidentiality</w:t>
      </w:r>
      <w:r>
        <w:rPr>
          <w:i/>
          <w:lang w:eastAsia="zh-CN"/>
        </w:rPr>
        <w:t xml:space="preserve"> Protection Indication</w:t>
      </w:r>
      <w:r>
        <w:rPr>
          <w:lang w:eastAsia="zh-CN"/>
        </w:rPr>
        <w:t xml:space="preserve"> IE is set to </w:t>
      </w:r>
      <w:r>
        <w:rPr>
          <w:lang w:eastAsia="zh-CN"/>
        </w:rPr>
        <w:t>"not needed"</w:t>
      </w:r>
      <w:r>
        <w:rPr>
          <w:lang w:eastAsia="zh-CN"/>
        </w:rPr>
        <w:t xml:space="preserve">, </w:t>
      </w:r>
      <w:r>
        <w:rPr>
          <w:lang w:eastAsia="zh-CN"/>
        </w:rPr>
        <w:t xml:space="preserve">then </w:t>
      </w:r>
      <w:r>
        <w:rPr/>
        <w:t xml:space="preserve">the NG-RAN node shall not </w:t>
      </w:r>
      <w:r>
        <w:rPr>
          <w:lang w:eastAsia="zh-CN"/>
        </w:rPr>
        <w:t xml:space="preserve">perform user plane </w:t>
      </w:r>
      <w:r>
        <w:rPr>
          <w:lang w:eastAsia="zh-CN"/>
        </w:rPr>
        <w:t xml:space="preserve">ciphering </w:t>
      </w:r>
      <w:r>
        <w:rPr>
          <w:lang w:eastAsia="zh-CN"/>
        </w:rPr>
        <w:t xml:space="preserve">for the </w:t>
      </w:r>
      <w:r>
        <w:rPr/>
        <w:t>concerned PDU session</w:t>
      </w:r>
      <w:r>
        <w:rPr>
          <w:lang w:eastAsia="zh-CN"/>
        </w:rPr>
        <w:t>.</w:t>
      </w:r>
    </w:p>
    <w:p>
      <w:pPr>
        <w:pStyle w:val="Normal"/>
        <w:rPr/>
      </w:pPr>
      <w:r>
        <w:rPr>
          <w:lang w:eastAsia="ja-JP"/>
        </w:rPr>
        <w:t xml:space="preserve">For each PDU session </w:t>
      </w:r>
      <w:r>
        <w:rPr>
          <w:lang w:eastAsia="zh-CN"/>
        </w:rPr>
        <w:t xml:space="preserve">for which the </w:t>
      </w:r>
      <w:r>
        <w:rPr>
          <w:i/>
          <w:lang w:eastAsia="ja-JP"/>
        </w:rPr>
        <w:t>PDU Session Aggregate Maximum Bit Rate</w:t>
      </w:r>
      <w:r>
        <w:rPr>
          <w:lang w:eastAsia="zh-CN"/>
        </w:rPr>
        <w:t xml:space="preserve"> IE is included in the </w:t>
      </w:r>
      <w:r>
        <w:rPr>
          <w:i/>
          <w:lang w:val="en-US"/>
        </w:rPr>
        <w:t xml:space="preserve">PDU </w:t>
      </w:r>
      <w:r>
        <w:rPr>
          <w:i/>
          <w:iCs/>
          <w:lang w:val="en-US"/>
        </w:rPr>
        <w:t>Session Resource Setup Request Transfer</w:t>
      </w:r>
      <w:r>
        <w:rPr>
          <w:iCs/>
          <w:lang w:val="en-US" w:eastAsia="zh-CN"/>
        </w:rPr>
        <w:t xml:space="preserve"> </w:t>
      </w:r>
      <w:r>
        <w:rPr>
          <w:lang w:val="en-US" w:eastAsia="zh-CN"/>
        </w:rPr>
        <w:t>IE of</w:t>
      </w:r>
      <w:r>
        <w:rPr>
          <w:lang w:eastAsia="ja-JP"/>
        </w:rPr>
        <w:t xml:space="preserve"> the </w:t>
      </w:r>
      <w:r>
        <w:rPr/>
        <w:t xml:space="preserve">PDU SESSION RESOURCE SETUP REQUEST </w:t>
      </w:r>
      <w:r>
        <w:rPr>
          <w:lang w:eastAsia="ja-JP"/>
        </w:rPr>
        <w:t xml:space="preserve">message, the NG-RAN node shall </w:t>
      </w:r>
      <w:r>
        <w:rPr/>
        <w:t xml:space="preserve">store the </w:t>
      </w:r>
      <w:r>
        <w:rPr>
          <w:rFonts w:eastAsia="SimSun;宋体"/>
          <w:lang w:eastAsia="zh-CN"/>
        </w:rPr>
        <w:t>received</w:t>
      </w:r>
      <w:r>
        <w:rPr/>
        <w:t xml:space="preserve"> value in the UE context and use it when enforcing traffic policing for Non-GBR QoS flows</w:t>
      </w:r>
      <w:r>
        <w:rPr>
          <w:rFonts w:eastAsia="SimSun;宋体"/>
          <w:lang w:eastAsia="zh-CN"/>
        </w:rPr>
        <w:t xml:space="preserve"> for the concerned UE as specified in TS 23.501</w:t>
      </w:r>
      <w:r>
        <w:rPr>
          <w:rFonts w:eastAsia="SimSun;宋体"/>
          <w:lang w:eastAsia="zh-CN"/>
        </w:rPr>
        <w:t xml:space="preserve"> </w:t>
      </w:r>
      <w:r>
        <w:rPr>
          <w:rFonts w:eastAsia="SimSun;宋体"/>
          <w:lang w:eastAsia="zh-CN"/>
        </w:rPr>
        <w:t>[9</w:t>
      </w:r>
      <w:r>
        <w:rPr>
          <w:rFonts w:eastAsia="SimSun;宋体"/>
          <w:lang w:eastAsia="zh-CN"/>
        </w:rPr>
        <w:t>].</w:t>
      </w:r>
    </w:p>
    <w:p>
      <w:pPr>
        <w:pStyle w:val="Normal"/>
        <w:rPr>
          <w:lang w:eastAsia="zh-CN"/>
        </w:rPr>
      </w:pPr>
      <w:r>
        <w:rPr>
          <w:lang w:eastAsia="ja-JP"/>
        </w:rPr>
        <w:t xml:space="preserve">For each PDU session in the </w:t>
      </w:r>
      <w:r>
        <w:rPr/>
        <w:t xml:space="preserve">PDU SESSION RESOURCE SETUP REQUEST </w:t>
      </w:r>
      <w:r>
        <w:rPr>
          <w:lang w:eastAsia="ja-JP"/>
        </w:rPr>
        <w:t>message</w:t>
      </w:r>
      <w:r>
        <w:rPr>
          <w:lang w:eastAsia="zh-CN"/>
        </w:rPr>
        <w:t>, i</w:t>
      </w:r>
      <w:r>
        <w:rPr/>
        <w:t xml:space="preserve">f the </w:t>
      </w:r>
      <w:r>
        <w:rPr>
          <w:i/>
          <w:iCs/>
          <w:lang w:eastAsia="zh-CN"/>
        </w:rPr>
        <w:t>Additional QoS</w:t>
      </w:r>
      <w:r>
        <w:rPr/>
        <w:t xml:space="preserve"> </w:t>
      </w:r>
      <w:r>
        <w:rPr>
          <w:i/>
        </w:rPr>
        <w:t>Flow Information</w:t>
      </w:r>
      <w:r>
        <w:rPr/>
        <w:t xml:space="preserve"> IE is included in the </w:t>
      </w:r>
      <w:r>
        <w:rPr>
          <w:i/>
          <w:lang w:eastAsia="ja-JP"/>
        </w:rPr>
        <w:t>QoS Flow Level QoS Parameters</w:t>
      </w:r>
      <w:r>
        <w:rPr>
          <w:lang w:eastAsia="ja-JP"/>
        </w:rPr>
        <w:t xml:space="preserve"> IE</w:t>
      </w:r>
      <w:r>
        <w:rPr>
          <w:lang w:eastAsia="zh-CN"/>
        </w:rPr>
        <w:t xml:space="preserve"> in the </w:t>
      </w:r>
      <w:r>
        <w:rPr>
          <w:i/>
          <w:lang w:eastAsia="zh-CN"/>
        </w:rPr>
        <w:t>PDU Session Resource Setup Request Transfer</w:t>
      </w:r>
      <w:r>
        <w:rPr>
          <w:lang w:eastAsia="zh-CN"/>
        </w:rPr>
        <w:t xml:space="preserve"> IE of the PDU SESSION RESOURCE SETUP REQUEST message</w:t>
      </w:r>
      <w:r>
        <w:rPr/>
        <w:t>, the NG-RAN node may consider it for the DRB allocation process. It is up to NG-RAN node implementation to decide whether and how to use it.</w:t>
      </w:r>
    </w:p>
    <w:p>
      <w:pPr>
        <w:pStyle w:val="Normal"/>
        <w:rPr/>
      </w:pPr>
      <w:r>
        <w:rPr>
          <w:lang w:eastAsia="ja-JP"/>
        </w:rPr>
        <w:t xml:space="preserve">For each QoS flow requested to be setup the NG-RAN node shall take into account the received </w:t>
      </w:r>
      <w:r>
        <w:rPr>
          <w:i/>
          <w:lang w:eastAsia="ja-JP"/>
        </w:rPr>
        <w:t>QoS Flow Level QoS Parameters</w:t>
      </w:r>
      <w:r>
        <w:rPr>
          <w:lang w:eastAsia="ja-JP"/>
        </w:rPr>
        <w:t xml:space="preserve"> IE. For each QoS flow the NG-RAN node shall </w:t>
      </w:r>
      <w:r>
        <w:rPr/>
        <w:t xml:space="preserve">establish or modify the resources according to the values of the </w:t>
      </w:r>
      <w:r>
        <w:rPr>
          <w:i/>
        </w:rPr>
        <w:t xml:space="preserve">Allocation and Retention Priority </w:t>
      </w:r>
      <w:r>
        <w:rPr/>
        <w:t xml:space="preserve">IE (priority level and pre-emption indicators) and the resource situation as follows: </w:t>
      </w:r>
    </w:p>
    <w:p>
      <w:pPr>
        <w:pStyle w:val="B1"/>
        <w:rPr/>
      </w:pPr>
      <w:r>
        <w:rPr>
          <w:lang w:eastAsia="ja-JP"/>
        </w:rPr>
        <w:t>-</w:t>
        <w:tab/>
        <w:t>The NG-RAN node shall consider the priority level of the requested QoS flow, when deciding on the resource allocation.</w:t>
      </w:r>
    </w:p>
    <w:p>
      <w:pPr>
        <w:pStyle w:val="B1"/>
        <w:rPr/>
      </w:pPr>
      <w:r>
        <w:rPr>
          <w:lang w:eastAsia="ja-JP"/>
        </w:rPr>
        <w:t>-</w:t>
        <w:tab/>
        <w:t>The priority levels and the pre-emption indicators may (individually or in combination) be used to determine</w:t>
      </w:r>
      <w:r>
        <w:rPr>
          <w:rFonts w:eastAsia="MS Mincho;ＭＳ 明朝"/>
          <w:lang w:eastAsia="ja-JP"/>
        </w:rPr>
        <w:t xml:space="preserve"> </w:t>
      </w:r>
      <w:r>
        <w:rPr>
          <w:lang w:eastAsia="ja-JP"/>
        </w:rPr>
        <w:t>whether the QoS flow setup has to be performed unconditionally and immediately. If the requested QoS flow is marked as "may trigger pre-emption" and the resource situation requires so, the NG-RAN node may trigger the pre-emption procedure which may then cause the forced release of a lower priority QoS flow which is marked as "pre-emptable". Whilst the process and the extent of the pre-emption procedure are operator-dependent, the pre-emption indicators shall be treated as follows:</w:t>
      </w:r>
    </w:p>
    <w:p>
      <w:pPr>
        <w:pStyle w:val="B2"/>
        <w:rPr/>
      </w:pPr>
      <w:r>
        <w:rPr>
          <w:lang w:eastAsia="ja-JP"/>
        </w:rPr>
        <w:t>1.</w:t>
        <w:tab/>
        <w:t xml:space="preserve">The values of the last received </w:t>
      </w:r>
      <w:r>
        <w:rPr>
          <w:i/>
          <w:lang w:eastAsia="ja-JP"/>
        </w:rPr>
        <w:t xml:space="preserve">Pre-emption Vulnerability </w:t>
      </w:r>
      <w:r>
        <w:rPr>
          <w:rFonts w:eastAsia="MS Mincho;ＭＳ 明朝"/>
          <w:lang w:eastAsia="ja-JP"/>
        </w:rPr>
        <w:t xml:space="preserve">IE </w:t>
      </w:r>
      <w:r>
        <w:rPr>
          <w:lang w:eastAsia="ja-JP"/>
        </w:rPr>
        <w:t xml:space="preserve">and </w:t>
      </w:r>
      <w:r>
        <w:rPr>
          <w:i/>
          <w:lang w:eastAsia="ja-JP"/>
        </w:rPr>
        <w:t>Priority Level</w:t>
      </w:r>
      <w:r>
        <w:rPr>
          <w:lang w:eastAsia="ja-JP"/>
        </w:rPr>
        <w:t xml:space="preserve"> IE shall prevail.</w:t>
      </w:r>
    </w:p>
    <w:p>
      <w:pPr>
        <w:pStyle w:val="B2"/>
        <w:rPr/>
      </w:pPr>
      <w:r>
        <w:rPr>
          <w:lang w:eastAsia="ja-JP"/>
        </w:rPr>
        <w:t>2.</w:t>
        <w:tab/>
        <w:t xml:space="preserve">If the </w:t>
      </w:r>
      <w:r>
        <w:rPr>
          <w:i/>
          <w:lang w:eastAsia="ja-JP"/>
        </w:rPr>
        <w:t>Pre-emption Capability</w:t>
      </w:r>
      <w:r>
        <w:rPr>
          <w:lang w:eastAsia="ja-JP"/>
        </w:rPr>
        <w:t xml:space="preserve"> IE is set to "</w:t>
      </w:r>
      <w:r>
        <w:rPr>
          <w:rFonts w:eastAsia="MS Mincho;ＭＳ 明朝"/>
          <w:lang w:eastAsia="ja-JP"/>
        </w:rPr>
        <w:t>may</w:t>
      </w:r>
      <w:r>
        <w:rPr>
          <w:lang w:eastAsia="ja-JP"/>
        </w:rPr>
        <w:t xml:space="preserve"> trigger pre-emption", then this allocation request may trigger the pre-emption procedure.</w:t>
      </w:r>
    </w:p>
    <w:p>
      <w:pPr>
        <w:pStyle w:val="B2"/>
        <w:rPr/>
      </w:pPr>
      <w:r>
        <w:rPr>
          <w:lang w:eastAsia="ja-JP"/>
        </w:rPr>
        <w:t>3.</w:t>
        <w:tab/>
        <w:t xml:space="preserve">If the </w:t>
      </w:r>
      <w:r>
        <w:rPr>
          <w:i/>
          <w:lang w:eastAsia="ja-JP"/>
        </w:rPr>
        <w:t>Pre-emption Capability</w:t>
      </w:r>
      <w:r>
        <w:rPr>
          <w:lang w:eastAsia="ja-JP"/>
        </w:rPr>
        <w:t xml:space="preserve"> IE is set to "</w:t>
      </w:r>
      <w:r>
        <w:rPr>
          <w:rFonts w:eastAsia="MS Mincho;ＭＳ 明朝"/>
          <w:lang w:eastAsia="ja-JP"/>
        </w:rPr>
        <w:t>shall not</w:t>
      </w:r>
      <w:r>
        <w:rPr>
          <w:lang w:eastAsia="ja-JP"/>
        </w:rPr>
        <w:t xml:space="preserve"> trigger pre-emption", then this allocation request </w:t>
      </w:r>
      <w:r>
        <w:rPr>
          <w:rFonts w:eastAsia="MS Mincho;ＭＳ 明朝"/>
          <w:lang w:eastAsia="ja-JP"/>
        </w:rPr>
        <w:t>shall</w:t>
      </w:r>
      <w:r>
        <w:rPr>
          <w:lang w:eastAsia="ja-JP"/>
        </w:rPr>
        <w:t xml:space="preserve"> not trigger the pre-emption procedure.</w:t>
      </w:r>
    </w:p>
    <w:p>
      <w:pPr>
        <w:pStyle w:val="B2"/>
        <w:rPr/>
      </w:pPr>
      <w:r>
        <w:rPr>
          <w:lang w:eastAsia="ja-JP"/>
        </w:rPr>
        <w:t>4.</w:t>
        <w:tab/>
        <w:t xml:space="preserve">If the </w:t>
      </w:r>
      <w:r>
        <w:rPr>
          <w:i/>
          <w:lang w:eastAsia="ja-JP"/>
        </w:rPr>
        <w:t>Pre-emption Vulnerability</w:t>
      </w:r>
      <w:r>
        <w:rPr>
          <w:lang w:eastAsia="ja-JP"/>
        </w:rPr>
        <w:t xml:space="preserve"> IE is set to "pre-empt</w:t>
      </w:r>
      <w:r>
        <w:rPr>
          <w:rFonts w:eastAsia="MS Mincho;ＭＳ 明朝"/>
          <w:lang w:eastAsia="ja-JP"/>
        </w:rPr>
        <w:t>able</w:t>
      </w:r>
      <w:r>
        <w:rPr>
          <w:lang w:eastAsia="ja-JP"/>
        </w:rPr>
        <w:t>", then this QoS flow shall be included in the pre-emption process.</w:t>
      </w:r>
    </w:p>
    <w:p>
      <w:pPr>
        <w:pStyle w:val="B2"/>
        <w:rPr/>
      </w:pPr>
      <w:r>
        <w:rPr>
          <w:lang w:eastAsia="ja-JP"/>
        </w:rPr>
        <w:t>5.</w:t>
        <w:tab/>
        <w:t xml:space="preserve">If the </w:t>
      </w:r>
      <w:r>
        <w:rPr>
          <w:i/>
          <w:lang w:eastAsia="ja-JP"/>
        </w:rPr>
        <w:t>Pre-emption Vulnerability</w:t>
      </w:r>
      <w:r>
        <w:rPr>
          <w:lang w:eastAsia="ja-JP"/>
        </w:rPr>
        <w:t xml:space="preserve"> IE is set to "not pre-empt</w:t>
      </w:r>
      <w:r>
        <w:rPr>
          <w:rFonts w:eastAsia="MS Mincho;ＭＳ 明朝"/>
          <w:lang w:eastAsia="ja-JP"/>
        </w:rPr>
        <w:t>able</w:t>
      </w:r>
      <w:r>
        <w:rPr>
          <w:lang w:eastAsia="ja-JP"/>
        </w:rPr>
        <w:t>", then this QoS flow shall not be included in the pre-emption process.</w:t>
      </w:r>
    </w:p>
    <w:p>
      <w:pPr>
        <w:pStyle w:val="B1"/>
        <w:rPr/>
      </w:pPr>
      <w:r>
        <w:rPr>
          <w:lang w:eastAsia="ja-JP"/>
        </w:rPr>
        <w:t>-</w:t>
        <w:tab/>
        <w:t>The NG-RAN node pre-emption process shall keep the following rules:</w:t>
      </w:r>
    </w:p>
    <w:p>
      <w:pPr>
        <w:pStyle w:val="B2"/>
        <w:rPr/>
      </w:pPr>
      <w:r>
        <w:rPr>
          <w:lang w:eastAsia="ja-JP"/>
        </w:rPr>
        <w:t>1.</w:t>
        <w:tab/>
        <w:t>The NG-RAN node shall only pre</w:t>
        <w:noBreakHyphen/>
        <w:t>empt QoS flows with lower priority, in ascending order of priority.</w:t>
      </w:r>
    </w:p>
    <w:p>
      <w:pPr>
        <w:pStyle w:val="B2"/>
        <w:rPr/>
      </w:pPr>
      <w:r>
        <w:rPr>
          <w:lang w:eastAsia="ja-JP"/>
        </w:rPr>
        <w:t>2.</w:t>
        <w:tab/>
        <w:t xml:space="preserve">The pre-emption </w:t>
      </w:r>
      <w:r>
        <w:rPr>
          <w:rFonts w:eastAsia="MS Mincho;ＭＳ 明朝"/>
          <w:lang w:eastAsia="ja-JP"/>
        </w:rPr>
        <w:t>may</w:t>
      </w:r>
      <w:r>
        <w:rPr>
          <w:lang w:eastAsia="ja-JP"/>
        </w:rPr>
        <w:t xml:space="preserve"> be done for QoS flows belonging to the same UE or to other UEs.</w:t>
      </w:r>
    </w:p>
    <w:p>
      <w:pPr>
        <w:pStyle w:val="Normal"/>
        <w:rPr/>
      </w:pPr>
      <w:r>
        <w:rPr>
          <w:lang w:eastAsia="ja-JP"/>
        </w:rPr>
        <w:t xml:space="preserve">For each QoS flow which has been successfully established, </w:t>
      </w:r>
      <w:r>
        <w:rPr>
          <w:rFonts w:eastAsia="SimSun;宋体"/>
          <w:lang w:eastAsia="zh-CN"/>
        </w:rPr>
        <w:t>the NG-RAN node</w:t>
      </w:r>
      <w:r>
        <w:rPr>
          <w:lang w:eastAsia="ja-JP"/>
        </w:rPr>
        <w:t xml:space="preserve"> shall store the </w:t>
      </w:r>
      <w:r>
        <w:rPr>
          <w:rFonts w:eastAsia="SimSun;宋体"/>
          <w:lang w:eastAsia="zh-CN"/>
        </w:rPr>
        <w:t xml:space="preserve">mapped E-RAB ID if </w:t>
      </w:r>
      <w:r>
        <w:rPr>
          <w:lang w:eastAsia="ja-JP"/>
        </w:rPr>
        <w:t xml:space="preserve">included in the </w:t>
      </w:r>
      <w:r>
        <w:rPr>
          <w:i/>
          <w:lang w:eastAsia="ja-JP"/>
        </w:rPr>
        <w:t xml:space="preserve">PDU Session Resource Setup Request Transfer </w:t>
      </w:r>
      <w:r>
        <w:rPr>
          <w:lang w:eastAsia="ja-JP"/>
        </w:rPr>
        <w:t xml:space="preserve">IE contained in the </w:t>
      </w:r>
      <w:r>
        <w:rPr/>
        <w:t xml:space="preserve">PDU SESSION RESOURCE SETUP REQUEST </w:t>
      </w:r>
      <w:r>
        <w:rPr>
          <w:lang w:eastAsia="ja-JP"/>
        </w:rPr>
        <w:t xml:space="preserve">message and use it </w:t>
      </w:r>
      <w:r>
        <w:rPr>
          <w:rFonts w:eastAsia="SimSun;宋体"/>
          <w:lang w:eastAsia="zh-CN"/>
        </w:rPr>
        <w:t>as specified in TS 38.300 [8]</w:t>
      </w:r>
      <w:r>
        <w:rPr>
          <w:lang w:eastAsia="ja-JP"/>
        </w:rPr>
        <w:t>.</w:t>
      </w:r>
    </w:p>
    <w:p>
      <w:pPr>
        <w:pStyle w:val="Normal"/>
        <w:rPr/>
      </w:pPr>
      <w:r>
        <w:rPr>
          <w:lang w:eastAsia="ja-JP"/>
        </w:rPr>
        <w:t xml:space="preserve">The NG-RAN node shall report to the AMF in the </w:t>
      </w:r>
      <w:r>
        <w:rPr/>
        <w:t xml:space="preserve">PDU SESSION RESOURCE SETUP RESPONSE </w:t>
      </w:r>
      <w:r>
        <w:rPr>
          <w:lang w:eastAsia="ja-JP"/>
        </w:rPr>
        <w:t xml:space="preserve">message the result for each PDU session </w:t>
      </w:r>
      <w:r>
        <w:rPr/>
        <w:t>resource requested to be setup</w:t>
      </w:r>
      <w:r>
        <w:rPr>
          <w:lang w:eastAsia="ja-JP"/>
        </w:rPr>
        <w:t xml:space="preserve">: </w:t>
      </w:r>
    </w:p>
    <w:p>
      <w:pPr>
        <w:pStyle w:val="B1"/>
        <w:rPr/>
      </w:pPr>
      <w:r>
        <w:rPr>
          <w:lang w:eastAsia="ja-JP"/>
        </w:rPr>
        <w:t>-</w:t>
        <w:tab/>
        <w:t xml:space="preserve">For each PDU session resource successfully setup, the </w:t>
      </w:r>
      <w:r>
        <w:rPr>
          <w:i/>
          <w:lang w:eastAsia="ja-JP"/>
        </w:rPr>
        <w:t>PDU Session Resource Setup Response Transfer</w:t>
      </w:r>
      <w:r>
        <w:rPr>
          <w:lang w:eastAsia="ja-JP"/>
        </w:rPr>
        <w:t xml:space="preserve"> IE shall be included containing:</w:t>
      </w:r>
    </w:p>
    <w:p>
      <w:pPr>
        <w:pStyle w:val="B2"/>
        <w:rPr/>
      </w:pPr>
      <w:r>
        <w:rPr>
          <w:lang w:eastAsia="ja-JP"/>
        </w:rPr>
        <w:t>1.</w:t>
        <w:tab/>
        <w:t xml:space="preserve">The NG-U UP transport layer information to be used for the PDU session and associated list of QoS flows which have been successfully established, in the </w:t>
      </w:r>
      <w:r>
        <w:rPr>
          <w:i/>
          <w:lang w:eastAsia="ja-JP"/>
        </w:rPr>
        <w:t xml:space="preserve">QoS Flow per TNL Information </w:t>
      </w:r>
      <w:r>
        <w:rPr>
          <w:lang w:eastAsia="ja-JP"/>
        </w:rPr>
        <w:t>IE.</w:t>
      </w:r>
    </w:p>
    <w:p>
      <w:pPr>
        <w:pStyle w:val="B2"/>
        <w:rPr/>
      </w:pPr>
      <w:r>
        <w:rPr>
          <w:lang w:eastAsia="ja-JP"/>
        </w:rPr>
        <w:t>2.</w:t>
        <w:tab/>
        <w:t xml:space="preserve">The list of QoS flows which failed to be established, if any, in the </w:t>
      </w:r>
      <w:r>
        <w:rPr>
          <w:i/>
          <w:iCs/>
          <w:lang w:eastAsia="ja-JP"/>
        </w:rPr>
        <w:t>QoS Flow Failed to Setup List</w:t>
      </w:r>
      <w:r>
        <w:rPr>
          <w:lang w:eastAsia="ja-JP"/>
        </w:rPr>
        <w:t xml:space="preserve"> IE. When the NG-RAN node reports unsuccessful establishment of </w:t>
      </w:r>
      <w:r>
        <w:rPr>
          <w:rFonts w:eastAsia="MS Mincho;ＭＳ 明朝"/>
          <w:lang w:eastAsia="ja-JP"/>
        </w:rPr>
        <w:t>a QoS flow,</w:t>
      </w:r>
      <w:r>
        <w:rPr>
          <w:lang w:eastAsia="ja-JP"/>
        </w:rPr>
        <w:t xml:space="preserve"> the cause value should be precise enough to enable the SMF to know the reason for the unsuccessful establishment.</w:t>
      </w:r>
    </w:p>
    <w:p>
      <w:pPr>
        <w:pStyle w:val="B1"/>
        <w:rPr/>
      </w:pPr>
      <w:r>
        <w:rPr>
          <w:lang w:eastAsia="ja-JP"/>
        </w:rPr>
        <w:t>-</w:t>
        <w:tab/>
      </w:r>
      <w:r>
        <w:rPr>
          <w:rFonts w:eastAsia="SimSun;宋体"/>
          <w:lang w:eastAsia="zh-CN"/>
        </w:rPr>
        <w:t>F</w:t>
      </w:r>
      <w:r>
        <w:rPr>
          <w:lang w:eastAsia="ja-JP"/>
        </w:rPr>
        <w:t>or each PDU session</w:t>
      </w:r>
      <w:r>
        <w:rPr>
          <w:rFonts w:eastAsia="SimSun;宋体"/>
          <w:lang w:eastAsia="zh-CN"/>
        </w:rPr>
        <w:t xml:space="preserve"> </w:t>
      </w:r>
      <w:r>
        <w:rPr>
          <w:rFonts w:eastAsia="SimSun;宋体"/>
          <w:lang w:eastAsia="zh-CN"/>
        </w:rPr>
        <w:t xml:space="preserve">resource </w:t>
      </w:r>
      <w:r>
        <w:rPr>
          <w:rFonts w:eastAsia="SimSun;宋体"/>
          <w:lang w:eastAsia="zh-CN"/>
        </w:rPr>
        <w:t xml:space="preserve">which failed to be </w:t>
      </w:r>
      <w:r>
        <w:rPr>
          <w:rFonts w:eastAsia="SimSun;宋体"/>
          <w:lang w:eastAsia="zh-CN"/>
        </w:rPr>
        <w:t>setup</w:t>
      </w:r>
      <w:r>
        <w:rPr>
          <w:rFonts w:eastAsia="SimSun;宋体"/>
          <w:lang w:eastAsia="zh-CN"/>
        </w:rPr>
        <w:t xml:space="preserve">, the </w:t>
      </w:r>
      <w:r>
        <w:rPr>
          <w:i/>
          <w:lang w:eastAsia="ja-JP"/>
        </w:rPr>
        <w:t>PDU Session Resource Setup Unsuccessful Transfer</w:t>
      </w:r>
      <w:r>
        <w:rPr>
          <w:lang w:eastAsia="ja-JP"/>
        </w:rPr>
        <w:t xml:space="preserve"> IE shall be included containing a cause value that should be precise enough to enable the SMF to know the reason for the unsuccessful establishment.</w:t>
      </w:r>
    </w:p>
    <w:p>
      <w:pPr>
        <w:pStyle w:val="Normal"/>
        <w:rPr/>
      </w:pPr>
      <w:r>
        <w:rPr/>
        <w:t xml:space="preserve">Upon reception of the PDU SESSION RESOURCE SETUP RESPONSE message the AMF shall, for each PDU session indicated in the </w:t>
      </w:r>
      <w:r>
        <w:rPr>
          <w:i/>
        </w:rPr>
        <w:t xml:space="preserve">PDU Session </w:t>
      </w:r>
      <w:r>
        <w:rPr>
          <w:i/>
          <w:iCs/>
        </w:rPr>
        <w:t xml:space="preserve">ID </w:t>
      </w:r>
      <w:r>
        <w:rPr/>
        <w:t xml:space="preserve">IE, transfer transparently the </w:t>
      </w:r>
      <w:r>
        <w:rPr>
          <w:i/>
        </w:rPr>
        <w:t xml:space="preserve">PDU Session Resource </w:t>
      </w:r>
      <w:r>
        <w:rPr>
          <w:i/>
          <w:iCs/>
        </w:rPr>
        <w:t>Setup Response Transfer</w:t>
      </w:r>
      <w:r>
        <w:rPr/>
        <w:t xml:space="preserve"> IE or </w:t>
      </w:r>
      <w:r>
        <w:rPr>
          <w:i/>
          <w:lang w:eastAsia="ja-JP"/>
        </w:rPr>
        <w:t>PDU Session Resource Setup Unsuccessful Transfer</w:t>
      </w:r>
      <w:r>
        <w:rPr>
          <w:lang w:eastAsia="ja-JP"/>
        </w:rPr>
        <w:t xml:space="preserve"> IE</w:t>
      </w:r>
      <w:r>
        <w:rPr/>
        <w:t xml:space="preserve"> to the SMF associated with the concerned PDU session. </w:t>
      </w:r>
    </w:p>
    <w:p>
      <w:pPr>
        <w:pStyle w:val="Normal"/>
        <w:rPr>
          <w:rFonts w:eastAsia="SimSun;宋体"/>
          <w:lang w:eastAsia="zh-CN"/>
        </w:rPr>
      </w:pPr>
      <w:r>
        <w:rPr>
          <w:rFonts w:eastAsia="Malgun Gothic;맑은 고딕"/>
        </w:rPr>
        <w:t xml:space="preserve">The </w:t>
      </w:r>
      <w:r>
        <w:rPr>
          <w:rFonts w:eastAsia="Malgun Gothic;맑은 고딕"/>
          <w:i/>
        </w:rPr>
        <w:t>UE Aggregate Maximum Bit Rate</w:t>
      </w:r>
      <w:r>
        <w:rPr>
          <w:rFonts w:eastAsia="Malgun Gothic;맑은 고딕"/>
        </w:rPr>
        <w:t xml:space="preserve"> IE should be sent to the NG-RAN node if the AMF has not sent it previously. If it is included in the</w:t>
      </w:r>
      <w:r>
        <w:rPr>
          <w:rFonts w:eastAsia="Malgun Gothic;맑은 고딕"/>
          <w:lang w:eastAsia="zh-CN"/>
        </w:rPr>
        <w:t xml:space="preserve"> </w:t>
      </w:r>
      <w:r>
        <w:rPr/>
        <w:t xml:space="preserve">PDU SESSION RESOURCE SETUP REQUEST </w:t>
      </w:r>
      <w:r>
        <w:rPr>
          <w:rFonts w:eastAsia="Malgun Gothic;맑은 고딕"/>
        </w:rPr>
        <w:t>message, the NG-RAN node shall store the UE Aggregate Maximum Bit Rate in the UE context, and use the received UE Aggregate Maximum Bit Rate for all Non-GBR QoS flows for the concerned UE as specified in TS 23.501 [9].</w:t>
      </w:r>
    </w:p>
    <w:p>
      <w:pPr>
        <w:pStyle w:val="Normal"/>
        <w:rPr/>
      </w:pPr>
      <w:r>
        <w:rPr>
          <w:b/>
        </w:rPr>
        <w:t>Interactions with</w:t>
      </w:r>
      <w:r>
        <w:rPr>
          <w:rFonts w:eastAsia="SimSun;宋体"/>
          <w:b/>
          <w:lang w:eastAsia="zh-CN"/>
        </w:rPr>
        <w:t xml:space="preserve"> Handover </w:t>
      </w:r>
      <w:r>
        <w:rPr>
          <w:rFonts w:eastAsia="SimSun;宋体"/>
          <w:b/>
          <w:lang w:eastAsia="zh-CN"/>
        </w:rPr>
        <w:t>Preparation</w:t>
      </w:r>
      <w:r>
        <w:rPr>
          <w:rFonts w:eastAsia="SimSun;宋体"/>
          <w:b/>
          <w:lang w:eastAsia="zh-CN"/>
        </w:rPr>
        <w:t xml:space="preserve"> </w:t>
      </w:r>
      <w:r>
        <w:rPr>
          <w:b/>
        </w:rPr>
        <w:t>procedure:</w:t>
      </w:r>
    </w:p>
    <w:p>
      <w:pPr>
        <w:pStyle w:val="Normal"/>
        <w:rPr/>
      </w:pPr>
      <w:r>
        <w:rPr/>
        <w:t xml:space="preserve">If a handover becomes necessary during the </w:t>
      </w:r>
      <w:r>
        <w:rPr>
          <w:rFonts w:eastAsia="SimSun;宋体"/>
          <w:lang w:eastAsia="zh-CN"/>
        </w:rPr>
        <w:t>PDU Session Resource</w:t>
      </w:r>
      <w:r>
        <w:rPr/>
        <w:t xml:space="preserve"> Setup</w:t>
      </w:r>
      <w:r>
        <w:rPr>
          <w:rFonts w:eastAsia="SimSun;宋体"/>
          <w:lang w:eastAsia="zh-CN"/>
        </w:rPr>
        <w:t xml:space="preserve"> procedure</w:t>
      </w:r>
      <w:r>
        <w:rPr>
          <w:rFonts w:eastAsia="MS Mincho;ＭＳ 明朝"/>
        </w:rPr>
        <w:t>,</w:t>
      </w:r>
      <w:r>
        <w:rPr/>
        <w:t xml:space="preserve"> the </w:t>
      </w:r>
      <w:r>
        <w:rPr>
          <w:rFonts w:eastAsia="SimSun;宋体"/>
          <w:lang w:eastAsia="zh-CN"/>
        </w:rPr>
        <w:t>NG-RAN node</w:t>
      </w:r>
      <w:r>
        <w:rPr/>
        <w:t xml:space="preserve"> may interrupt the ongoing </w:t>
      </w:r>
      <w:r>
        <w:rPr>
          <w:rFonts w:eastAsia="SimSun;宋体"/>
          <w:lang w:eastAsia="zh-CN"/>
        </w:rPr>
        <w:t>PDU Session Resource Setup</w:t>
      </w:r>
      <w:r>
        <w:rPr/>
        <w:t xml:space="preserve"> procedure and initiate the Handover Preparation procedure as follows:</w:t>
      </w:r>
    </w:p>
    <w:p>
      <w:pPr>
        <w:pStyle w:val="B1"/>
        <w:rPr>
          <w:lang w:eastAsia="ja-JP"/>
        </w:rPr>
      </w:pPr>
      <w:r>
        <w:rPr>
          <w:lang w:eastAsia="ja-JP"/>
        </w:rPr>
        <w:t>1.</w:t>
        <w:tab/>
      </w:r>
      <w:r>
        <w:rPr/>
        <w:t xml:space="preserve">The </w:t>
      </w:r>
      <w:r>
        <w:rPr>
          <w:rFonts w:eastAsia="SimSun;宋体"/>
          <w:lang w:eastAsia="zh-CN"/>
        </w:rPr>
        <w:t>NG-RAN node</w:t>
      </w:r>
      <w:r>
        <w:rPr/>
        <w:t xml:space="preserve"> shall send the </w:t>
      </w:r>
      <w:r>
        <w:rPr>
          <w:rFonts w:eastAsia="SimSun;宋体"/>
          <w:lang w:eastAsia="zh-CN"/>
        </w:rPr>
        <w:t>PDU SESSION</w:t>
      </w:r>
      <w:r>
        <w:rPr/>
        <w:t xml:space="preserve"> </w:t>
      </w:r>
      <w:r>
        <w:rPr>
          <w:rFonts w:eastAsia="SimSun;宋体"/>
          <w:lang w:eastAsia="zh-CN"/>
        </w:rPr>
        <w:t xml:space="preserve">RESOURCE SETUP </w:t>
      </w:r>
      <w:r>
        <w:rPr/>
        <w:t xml:space="preserve">RESPONSE message in which the </w:t>
      </w:r>
      <w:r>
        <w:rPr>
          <w:rFonts w:eastAsia="SimSun;宋体"/>
          <w:lang w:eastAsia="zh-CN"/>
        </w:rPr>
        <w:t>NG-RAN node</w:t>
      </w:r>
      <w:r>
        <w:rPr/>
        <w:t xml:space="preserve"> shall indicate, if necessary, </w:t>
      </w:r>
      <w:r>
        <w:rPr>
          <w:lang w:eastAsia="zh-CN"/>
        </w:rPr>
        <w:t>all the</w:t>
      </w:r>
      <w:r>
        <w:rPr>
          <w:rFonts w:eastAsia="SimSun;宋体"/>
          <w:lang w:eastAsia="zh-CN"/>
        </w:rPr>
        <w:t xml:space="preserve"> PDU session</w:t>
      </w:r>
      <w:r>
        <w:rPr>
          <w:rFonts w:eastAsia="SimSun;宋体"/>
          <w:lang w:eastAsia="zh-CN"/>
        </w:rPr>
        <w:t xml:space="preserve"> resources</w:t>
      </w:r>
      <w:r>
        <w:rPr>
          <w:lang w:eastAsia="zh-CN"/>
        </w:rPr>
        <w:t xml:space="preserve"> which fail</w:t>
      </w:r>
      <w:r>
        <w:rPr>
          <w:rFonts w:eastAsia="SimSun;宋体"/>
          <w:lang w:eastAsia="zh-CN"/>
        </w:rPr>
        <w:t>ed</w:t>
      </w:r>
      <w:r>
        <w:rPr>
          <w:lang w:eastAsia="zh-CN"/>
        </w:rPr>
        <w:t xml:space="preserve"> to be setup with</w:t>
      </w:r>
      <w:r>
        <w:rPr/>
        <w:t xml:space="preserve"> an appropriate cause value, e.g. "NG intra-system handover triggered", "NG inter-system handover triggered"</w:t>
      </w:r>
      <w:r>
        <w:rPr>
          <w:rFonts w:cs="Arial"/>
          <w:szCs w:val="18"/>
        </w:rPr>
        <w:t xml:space="preserve"> </w:t>
      </w:r>
      <w:r>
        <w:rPr/>
        <w:t>or "Xn handover triggered".</w:t>
      </w:r>
    </w:p>
    <w:p>
      <w:pPr>
        <w:pStyle w:val="B1"/>
        <w:rPr>
          <w:lang w:eastAsia="ja-JP"/>
        </w:rPr>
      </w:pPr>
      <w:r>
        <w:rPr>
          <w:lang w:eastAsia="ja-JP"/>
        </w:rPr>
        <w:t>2.</w:t>
        <w:tab/>
      </w:r>
      <w:r>
        <w:rPr/>
        <w:t xml:space="preserve">The </w:t>
      </w:r>
      <w:r>
        <w:rPr>
          <w:rFonts w:eastAsia="SimSun;宋体"/>
          <w:lang w:eastAsia="zh-CN"/>
        </w:rPr>
        <w:t>NG-RAN node</w:t>
      </w:r>
      <w:r>
        <w:rPr/>
        <w:t xml:space="preserve"> shall trigger the handover procedure.</w:t>
      </w:r>
    </w:p>
    <w:p>
      <w:pPr>
        <w:pStyle w:val="4"/>
        <w:bidi w:val="0"/>
        <w:ind w:left="1418" w:hanging="1418"/>
        <w:jc w:val="left"/>
        <w:rPr/>
      </w:pPr>
      <w:bookmarkStart w:id="45" w:name="__RefHeading___Toc51764074"/>
      <w:bookmarkEnd w:id="45"/>
      <w:r>
        <w:rPr/>
        <w:t>8.2.1.3</w:t>
        <w:tab/>
        <w:t>Unsuccessful Operation</w:t>
      </w:r>
    </w:p>
    <w:p>
      <w:pPr>
        <w:pStyle w:val="Normal"/>
        <w:rPr/>
      </w:pPr>
      <w:r>
        <w:rPr/>
        <w:t>The unsuccessful operation is specified in the successful operation section.</w:t>
      </w:r>
    </w:p>
    <w:p>
      <w:pPr>
        <w:pStyle w:val="4"/>
        <w:bidi w:val="0"/>
        <w:ind w:left="1418" w:hanging="1418"/>
        <w:jc w:val="left"/>
        <w:rPr/>
      </w:pPr>
      <w:bookmarkStart w:id="46" w:name="__RefHeading___Toc51764075"/>
      <w:bookmarkEnd w:id="46"/>
      <w:r>
        <w:rPr/>
        <w:t>8.2.1.4</w:t>
        <w:tab/>
        <w:t>Abnormal Conditions</w:t>
      </w:r>
    </w:p>
    <w:p>
      <w:pPr>
        <w:pStyle w:val="Normal"/>
        <w:rPr>
          <w:rFonts w:cs="Arial"/>
          <w:szCs w:val="18"/>
        </w:rPr>
      </w:pPr>
      <w:r>
        <w:rPr/>
        <w:t xml:space="preserve">If the NG-RAN node receives a PDU SESSION RESOURCE SETUP REQUEST message containing several </w:t>
      </w:r>
      <w:r>
        <w:rPr>
          <w:i/>
        </w:rPr>
        <w:t>PDU Session ID</w:t>
      </w:r>
      <w:r>
        <w:rPr/>
        <w:t xml:space="preserve"> IEs (in the </w:t>
      </w:r>
      <w:r>
        <w:rPr>
          <w:i/>
        </w:rPr>
        <w:t>PDU Session Resource Setup Request List</w:t>
      </w:r>
      <w:r>
        <w:rPr/>
        <w:t xml:space="preserve"> IE) set to the same value, the NG-RAN node </w:t>
      </w:r>
      <w:r>
        <w:rPr>
          <w:rFonts w:cs="Arial"/>
          <w:szCs w:val="18"/>
        </w:rPr>
        <w:t xml:space="preserve">shall </w:t>
      </w:r>
      <w:r>
        <w:rPr>
          <w:rFonts w:cs="Arial"/>
          <w:szCs w:val="18"/>
          <w:lang w:eastAsia="zh-CN"/>
        </w:rPr>
        <w:t>report</w:t>
      </w:r>
      <w:r>
        <w:rPr>
          <w:rFonts w:cs="Arial"/>
          <w:szCs w:val="18"/>
        </w:rPr>
        <w:t xml:space="preserve"> the establishment of the corresponding PDU sessions as failed</w:t>
      </w:r>
      <w:r>
        <w:rPr>
          <w:rFonts w:cs="Arial"/>
          <w:szCs w:val="18"/>
          <w:lang w:eastAsia="zh-CN"/>
        </w:rPr>
        <w:t xml:space="preserve"> in the PDU SESSION RESOURCE SETUP RESPONSE message with an appropriate cause value.</w:t>
      </w:r>
    </w:p>
    <w:p>
      <w:pPr>
        <w:pStyle w:val="Normal"/>
        <w:rPr>
          <w:rFonts w:cs="Arial"/>
          <w:szCs w:val="18"/>
          <w:lang w:eastAsia="zh-CN"/>
        </w:rPr>
      </w:pPr>
      <w:r>
        <w:rPr/>
        <w:t xml:space="preserve">If the NG-RAN node receives a PDU SESSION RESOURCE SETUP REQUEST message containing a </w:t>
      </w:r>
      <w:r>
        <w:rPr>
          <w:i/>
        </w:rPr>
        <w:t>PDU Session ID</w:t>
      </w:r>
      <w:r>
        <w:rPr/>
        <w:t xml:space="preserve"> IE (in the </w:t>
      </w:r>
      <w:r>
        <w:rPr>
          <w:i/>
        </w:rPr>
        <w:t>PDU Session Resource Setup Request List</w:t>
      </w:r>
      <w:r>
        <w:rPr/>
        <w:t xml:space="preserve"> IE) set to a value that identifies an active PDU session (established before the PDU SESSION RESOURCE SETUP REQUEST message was received), the NG-RAN node </w:t>
      </w:r>
      <w:r>
        <w:rPr>
          <w:rFonts w:cs="Arial"/>
          <w:szCs w:val="18"/>
        </w:rPr>
        <w:t xml:space="preserve">shall </w:t>
      </w:r>
      <w:r>
        <w:rPr>
          <w:rFonts w:cs="Arial"/>
          <w:szCs w:val="18"/>
          <w:lang w:eastAsia="zh-CN"/>
        </w:rPr>
        <w:t>report</w:t>
      </w:r>
      <w:r>
        <w:rPr>
          <w:rFonts w:cs="Arial"/>
          <w:szCs w:val="18"/>
        </w:rPr>
        <w:t xml:space="preserve"> the establishment of the new PDU session as failed</w:t>
      </w:r>
      <w:r>
        <w:rPr>
          <w:rFonts w:cs="Arial"/>
          <w:szCs w:val="18"/>
          <w:lang w:eastAsia="zh-CN"/>
        </w:rPr>
        <w:t xml:space="preserve"> in the </w:t>
      </w:r>
      <w:r>
        <w:rPr/>
        <w:t xml:space="preserve">PDU SESSION RESOURCE SETUP REQUEST message </w:t>
      </w:r>
      <w:r>
        <w:rPr>
          <w:rFonts w:cs="Arial"/>
          <w:szCs w:val="18"/>
          <w:lang w:eastAsia="zh-CN"/>
        </w:rPr>
        <w:t>with an appropriate cause value.</w:t>
      </w:r>
    </w:p>
    <w:p>
      <w:pPr>
        <w:pStyle w:val="Normal"/>
        <w:rPr>
          <w:rFonts w:cs="Arial"/>
          <w:szCs w:val="18"/>
          <w:lang w:eastAsia="zh-CN"/>
        </w:rPr>
      </w:pPr>
      <w:r>
        <w:rPr/>
        <w:t xml:space="preserve">If the NG-RAN node receives a PDU SESSION RESOURCE SETUP REQUEST message containing a </w:t>
      </w:r>
      <w:r>
        <w:rPr>
          <w:i/>
        </w:rPr>
        <w:t>QoS Flow Setup Request List</w:t>
      </w:r>
      <w:r>
        <w:rPr/>
        <w:t xml:space="preserve"> IE in the</w:t>
      </w:r>
      <w:r>
        <w:rPr>
          <w:i/>
        </w:rPr>
        <w:t xml:space="preserve"> PDU Session Resource Setup Request Transfer</w:t>
      </w:r>
      <w:r>
        <w:rPr/>
        <w:t xml:space="preserve"> IE including at least one Non-GBR QoS flow but the </w:t>
      </w:r>
      <w:r>
        <w:rPr>
          <w:i/>
        </w:rPr>
        <w:t>PDU Session Aggregate Maximum Bit Rate</w:t>
      </w:r>
      <w:r>
        <w:rPr/>
        <w:t xml:space="preserve"> IE is not present, the NG-RAN node </w:t>
      </w:r>
      <w:r>
        <w:rPr>
          <w:rFonts w:cs="Arial"/>
          <w:szCs w:val="18"/>
        </w:rPr>
        <w:t xml:space="preserve">shall </w:t>
      </w:r>
      <w:r>
        <w:rPr>
          <w:rFonts w:cs="Arial"/>
          <w:szCs w:val="18"/>
          <w:lang w:eastAsia="zh-CN"/>
        </w:rPr>
        <w:t>report</w:t>
      </w:r>
      <w:r>
        <w:rPr>
          <w:rFonts w:cs="Arial"/>
          <w:szCs w:val="18"/>
        </w:rPr>
        <w:t xml:space="preserve"> the establishment of the corresponding PDU session as failed</w:t>
      </w:r>
      <w:r>
        <w:rPr>
          <w:rFonts w:cs="Arial"/>
          <w:szCs w:val="18"/>
          <w:lang w:eastAsia="zh-CN"/>
        </w:rPr>
        <w:t xml:space="preserve"> in the </w:t>
      </w:r>
      <w:r>
        <w:rPr/>
        <w:t xml:space="preserve">PDU SESSION RESOURCE SETUP REQUEST message </w:t>
      </w:r>
      <w:r>
        <w:rPr>
          <w:rFonts w:cs="Arial"/>
          <w:szCs w:val="18"/>
          <w:lang w:eastAsia="zh-CN"/>
        </w:rPr>
        <w:t>with an appropriate cause value.</w:t>
      </w:r>
    </w:p>
    <w:p>
      <w:pPr>
        <w:pStyle w:val="Normal"/>
        <w:rPr/>
      </w:pPr>
      <w:r>
        <w:rPr/>
        <w:t xml:space="preserve">If the NG-RAN node receives a PDU SESSION RESOURCE SETUP REQUEST message containing a </w:t>
      </w:r>
      <w:r>
        <w:rPr>
          <w:i/>
        </w:rPr>
        <w:t>QoS Flow Level QoS Parameters</w:t>
      </w:r>
      <w:r>
        <w:rPr/>
        <w:t xml:space="preserve"> IE in the</w:t>
      </w:r>
      <w:r>
        <w:rPr>
          <w:i/>
        </w:rPr>
        <w:t xml:space="preserve"> PDU Session Resource Setup Request Transfer</w:t>
      </w:r>
      <w:r>
        <w:rPr/>
        <w:t xml:space="preserve"> IE for a GBR QoS flow but the </w:t>
      </w:r>
      <w:r>
        <w:rPr>
          <w:i/>
        </w:rPr>
        <w:t>GBR QoS Flow Information</w:t>
      </w:r>
      <w:r>
        <w:rPr/>
        <w:t xml:space="preserve"> IE is not present, the NG-RAN node shall report the establishment of the corresponding QoS flow as failed in the </w:t>
      </w:r>
      <w:r>
        <w:rPr>
          <w:i/>
        </w:rPr>
        <w:t>PDU Session Resource Setup Response Transfer</w:t>
      </w:r>
      <w:r>
        <w:rPr/>
        <w:t xml:space="preserve"> IE of the </w:t>
      </w:r>
      <w:r>
        <w:rPr>
          <w:rFonts w:cs="Arial"/>
          <w:szCs w:val="18"/>
          <w:lang w:eastAsia="zh-CN"/>
        </w:rPr>
        <w:t>PDU SESSION RESOURCE SETUP RESPONSE message with an appropriate cause value.</w:t>
      </w:r>
      <w:r>
        <w:rPr/>
        <w:t xml:space="preserve">If the NG-RAN node receives a PDU SESSION RESOURCE SETUP REQUEST message containing the </w:t>
      </w:r>
      <w:r>
        <w:rPr>
          <w:i/>
          <w:iCs/>
          <w:lang w:eastAsia="zh-CN"/>
        </w:rPr>
        <w:t>Delay Critical</w:t>
      </w:r>
      <w:r>
        <w:rPr/>
        <w:t xml:space="preserve"> IE in the </w:t>
      </w:r>
      <w:r>
        <w:rPr>
          <w:i/>
        </w:rPr>
        <w:t>Dynamic 5QI Descriptor</w:t>
      </w:r>
      <w:r>
        <w:rPr/>
        <w:t xml:space="preserve"> IE of the </w:t>
      </w:r>
      <w:r>
        <w:rPr>
          <w:i/>
          <w:lang w:eastAsia="ja-JP"/>
        </w:rPr>
        <w:t>QoS Flow Level QoS Parameters</w:t>
      </w:r>
      <w:r>
        <w:rPr>
          <w:lang w:eastAsia="ja-JP"/>
        </w:rPr>
        <w:t xml:space="preserve"> IE</w:t>
      </w:r>
      <w:r>
        <w:rPr>
          <w:lang w:eastAsia="zh-CN"/>
        </w:rPr>
        <w:t xml:space="preserve"> of the </w:t>
      </w:r>
      <w:r>
        <w:rPr>
          <w:i/>
          <w:lang w:eastAsia="zh-CN"/>
        </w:rPr>
        <w:t>PDU Session Resource Setup Request Transfer</w:t>
      </w:r>
      <w:r>
        <w:rPr>
          <w:lang w:eastAsia="zh-CN"/>
        </w:rPr>
        <w:t xml:space="preserve"> IE set to the value “delay critical”</w:t>
      </w:r>
      <w:r>
        <w:rPr/>
        <w:t xml:space="preserve"> but the </w:t>
      </w:r>
      <w:r>
        <w:rPr>
          <w:i/>
        </w:rPr>
        <w:t>Maximum Data Burst Volume</w:t>
      </w:r>
      <w:r>
        <w:rPr/>
        <w:t xml:space="preserve"> IE is not present, the NG-RAN node shall report the establishment of the corresponding QoS flow as failed in the </w:t>
      </w:r>
      <w:r>
        <w:rPr>
          <w:i/>
        </w:rPr>
        <w:t>PDU Session Resource Setup Response Transfer</w:t>
      </w:r>
      <w:r>
        <w:rPr/>
        <w:t xml:space="preserve"> IE of the </w:t>
      </w:r>
      <w:r>
        <w:rPr>
          <w:rFonts w:cs="Arial"/>
          <w:szCs w:val="18"/>
          <w:lang w:eastAsia="zh-CN"/>
        </w:rPr>
        <w:t>PDU SESSION RESOURCE SETUP RESPONSE message with an appropriate cause value</w:t>
      </w:r>
      <w:r>
        <w:rPr/>
        <w:t>.</w:t>
      </w:r>
    </w:p>
    <w:p>
      <w:pPr>
        <w:pStyle w:val="3"/>
        <w:bidi w:val="0"/>
        <w:jc w:val="left"/>
        <w:rPr/>
      </w:pPr>
      <w:bookmarkStart w:id="47" w:name="__RefHeading___Toc51764076"/>
      <w:bookmarkEnd w:id="47"/>
      <w:r>
        <w:rPr/>
        <w:t>8.2.2</w:t>
        <w:tab/>
        <w:t>PDU Session Resource Release</w:t>
      </w:r>
    </w:p>
    <w:p>
      <w:pPr>
        <w:pStyle w:val="4"/>
        <w:bidi w:val="0"/>
        <w:ind w:left="1418" w:hanging="1418"/>
        <w:jc w:val="left"/>
        <w:rPr/>
      </w:pPr>
      <w:bookmarkStart w:id="48" w:name="__RefHeading___Toc51764077"/>
      <w:bookmarkEnd w:id="48"/>
      <w:r>
        <w:rPr/>
        <w:t>8.2.2.1</w:t>
        <w:tab/>
        <w:t>General</w:t>
      </w:r>
    </w:p>
    <w:p>
      <w:pPr>
        <w:pStyle w:val="Normal"/>
        <w:rPr>
          <w:b/>
          <w:b/>
          <w:bCs/>
        </w:rPr>
      </w:pPr>
      <w:r>
        <w:rPr/>
        <w:t>The purpose of the PDU Session Resource Release procedure is to enable the release of already established PDU session resources for a given UE. The procedure uses UE-associated signalling.</w:t>
      </w:r>
    </w:p>
    <w:p>
      <w:pPr>
        <w:pStyle w:val="4"/>
        <w:bidi w:val="0"/>
        <w:ind w:left="1418" w:hanging="1418"/>
        <w:jc w:val="left"/>
        <w:rPr/>
      </w:pPr>
      <w:bookmarkStart w:id="49" w:name="__RefHeading___Toc51764078"/>
      <w:bookmarkEnd w:id="49"/>
      <w:r>
        <w:rPr/>
        <w:t>8.2.2.2</w:t>
        <w:tab/>
        <w:t>Successful Operation</w:t>
      </w:r>
    </w:p>
    <w:p>
      <w:pPr>
        <w:pStyle w:val="TH"/>
        <w:rPr/>
      </w:pPr>
      <w:r>
        <w:rPr/>
        <w:object w:dxaOrig="9183" w:dyaOrig="3242">
          <v:shape id="ole_rId8" style="width:344.65pt;height:120.95pt" o:ole="">
            <v:imagedata r:id="rId9" o:title=""/>
          </v:shape>
          <o:OLEObject Type="Embed" ProgID="" ShapeID="ole_rId8" DrawAspect="Content" ObjectID="_1624454388" r:id="rId8"/>
        </w:object>
      </w:r>
    </w:p>
    <w:p>
      <w:pPr>
        <w:pStyle w:val="TF"/>
        <w:rPr/>
      </w:pPr>
      <w:r>
        <w:rPr/>
        <w:t>Figure 8.2.2.2-1: PDU session resource release: successful operation</w:t>
      </w:r>
    </w:p>
    <w:p>
      <w:pPr>
        <w:pStyle w:val="Normal"/>
        <w:rPr/>
      </w:pPr>
      <w:r>
        <w:rPr/>
        <w:t xml:space="preserve">The AMF initiates the procedure by sending a PDU SESSION RESOURCE RELEASE COMMAND message. </w:t>
      </w:r>
    </w:p>
    <w:p>
      <w:pPr>
        <w:pStyle w:val="Normal"/>
        <w:rPr/>
      </w:pPr>
      <w:r>
        <w:rPr>
          <w:lang w:eastAsia="ja-JP"/>
        </w:rPr>
        <w:t xml:space="preserve">The </w:t>
      </w:r>
      <w:r>
        <w:rPr/>
        <w:t xml:space="preserve">PDU SESSION RESOURCE RELEASE COMMAND </w:t>
      </w:r>
      <w:r>
        <w:rPr>
          <w:lang w:eastAsia="ja-JP"/>
        </w:rPr>
        <w:t xml:space="preserve">message shall contain the information required by the NG-RAN node to release at least one PDU session resource, and include each PDU session resource to release in the </w:t>
      </w:r>
      <w:r>
        <w:rPr>
          <w:i/>
          <w:lang w:eastAsia="ja-JP"/>
        </w:rPr>
        <w:t xml:space="preserve">PDU Session Resource to Release List </w:t>
      </w:r>
      <w:r>
        <w:rPr>
          <w:lang w:eastAsia="ja-JP"/>
        </w:rPr>
        <w:t xml:space="preserve">IE. </w:t>
      </w:r>
    </w:p>
    <w:p>
      <w:pPr>
        <w:pStyle w:val="Normal"/>
        <w:rPr>
          <w:lang w:eastAsia="ja-JP"/>
        </w:rPr>
      </w:pPr>
      <w:r>
        <w:rPr>
          <w:lang w:eastAsia="ko-KR"/>
        </w:rPr>
        <w:t xml:space="preserve">If a </w:t>
      </w:r>
      <w:r>
        <w:rPr>
          <w:i/>
          <w:lang w:eastAsia="ko-KR"/>
        </w:rPr>
        <w:t>NAS-PDU</w:t>
      </w:r>
      <w:r>
        <w:rPr>
          <w:lang w:eastAsia="ko-KR"/>
        </w:rPr>
        <w:t xml:space="preserve"> IE is contained in the </w:t>
      </w:r>
      <w:r>
        <w:rPr/>
        <w:t xml:space="preserve">PDU SESSION RESOURCE RELEASE COMMAND </w:t>
      </w:r>
      <w:r>
        <w:rPr>
          <w:lang w:eastAsia="ko-KR"/>
        </w:rPr>
        <w:t>message, the</w:t>
      </w:r>
      <w:r>
        <w:rPr>
          <w:lang w:eastAsia="ja-JP"/>
        </w:rPr>
        <w:t xml:space="preserve"> NG-RAN node shall pass it to the UE.</w:t>
      </w:r>
    </w:p>
    <w:p>
      <w:pPr>
        <w:pStyle w:val="Normal"/>
        <w:rPr/>
      </w:pPr>
      <w:r>
        <w:rPr>
          <w:lang w:eastAsia="ja-JP"/>
        </w:rPr>
        <w:t xml:space="preserve">Upon reception of the </w:t>
      </w:r>
      <w:r>
        <w:rPr/>
        <w:t xml:space="preserve">PDU SESSION RESOURCE RELEASE COMMAND </w:t>
      </w:r>
      <w:r>
        <w:rPr>
          <w:lang w:eastAsia="ja-JP"/>
        </w:rPr>
        <w:t xml:space="preserve">message the NG-RAN node shall execute the release of the requested PDU sessions. For each PDU session to be released the NG-RAN node shall release the corresponding resources over Uu and over NG, if any. </w:t>
      </w:r>
    </w:p>
    <w:p>
      <w:pPr>
        <w:pStyle w:val="Normal"/>
        <w:rPr>
          <w:rFonts w:eastAsia="SimSun;宋体"/>
          <w:lang w:eastAsia="zh-CN"/>
        </w:rPr>
      </w:pPr>
      <w:r>
        <w:rPr/>
        <w:t xml:space="preserve">If the </w:t>
      </w:r>
      <w:r>
        <w:rPr>
          <w:i/>
        </w:rPr>
        <w:t>RAN Paging Priority</w:t>
      </w:r>
      <w:r>
        <w:rPr/>
        <w:t xml:space="preserve"> IE is included in the PDU SESSION RESOURCE RELEASE COMMAND message, the NG-RAN node may use it to determine a priority for paging the UE in RRC_INACTIVE state.</w:t>
      </w:r>
    </w:p>
    <w:p>
      <w:pPr>
        <w:pStyle w:val="Normal"/>
        <w:rPr/>
      </w:pPr>
      <w:r>
        <w:rPr>
          <w:lang w:eastAsia="ja-JP"/>
        </w:rPr>
        <w:t xml:space="preserve">The NG-RAN node shall, if supported, report in the PDU SESSION RESOURCE RELEASE RESPONSE message location information of the UE in the </w:t>
      </w:r>
      <w:r>
        <w:rPr>
          <w:i/>
          <w:lang w:eastAsia="ja-JP"/>
        </w:rPr>
        <w:t>User Location Information</w:t>
      </w:r>
      <w:r>
        <w:rPr>
          <w:lang w:eastAsia="ja-JP"/>
        </w:rPr>
        <w:t xml:space="preserve"> IE.</w:t>
      </w:r>
    </w:p>
    <w:p>
      <w:pPr>
        <w:pStyle w:val="Normal"/>
        <w:rPr/>
      </w:pPr>
      <w:r>
        <w:rPr>
          <w:lang w:eastAsia="ja-JP"/>
        </w:rPr>
        <w:t xml:space="preserve">After sending a PDU SESSION RESOURCE RELEASE RESPONSE message, the NG-RAN node shall be prepared to receive a PDU SESSION RESOURCE SETUP REQUEST message requesting establishment of a PDU session with a PDU Session ID </w:t>
      </w:r>
      <w:r>
        <w:rPr/>
        <w:t xml:space="preserve">corresponding to one of the PDU Session IDs that was present in the </w:t>
      </w:r>
      <w:r>
        <w:rPr>
          <w:i/>
        </w:rPr>
        <w:t xml:space="preserve">PDU Session Resource to Release List </w:t>
      </w:r>
      <w:r>
        <w:rPr/>
        <w:t>IE of the PDU SESSION RESOURCE RELEASE COMMAND message</w:t>
      </w:r>
      <w:r>
        <w:rPr>
          <w:lang w:eastAsia="ja-JP"/>
        </w:rPr>
        <w:t>.</w:t>
      </w:r>
    </w:p>
    <w:p>
      <w:pPr>
        <w:pStyle w:val="Normal"/>
        <w:rPr/>
      </w:pPr>
      <w:r>
        <w:rPr>
          <w:lang w:eastAsia="ja-JP"/>
        </w:rPr>
        <w:t xml:space="preserve">If the </w:t>
      </w:r>
      <w:r>
        <w:rPr>
          <w:i/>
          <w:lang w:eastAsia="ja-JP"/>
        </w:rPr>
        <w:t>User Location Information</w:t>
      </w:r>
      <w:r>
        <w:rPr>
          <w:lang w:eastAsia="ja-JP"/>
        </w:rPr>
        <w:t xml:space="preserve"> IE is included in the PDU SESSION RESOURCE RELEASE RESPONSE message, the AMF shall handle this information as specified in TS 23.501 [9].</w:t>
      </w:r>
    </w:p>
    <w:p>
      <w:pPr>
        <w:pStyle w:val="Normal"/>
        <w:rPr>
          <w:lang w:eastAsia="ja-JP"/>
        </w:rPr>
      </w:pPr>
      <w:r>
        <w:rPr/>
        <w:t xml:space="preserve">For each PDU session for which the </w:t>
      </w:r>
      <w:r>
        <w:rPr>
          <w:i/>
        </w:rPr>
        <w:t xml:space="preserve">Secondary RAT Usage Information </w:t>
      </w:r>
      <w:r>
        <w:rPr/>
        <w:t xml:space="preserve">IE is included in the </w:t>
      </w:r>
      <w:r>
        <w:rPr>
          <w:i/>
        </w:rPr>
        <w:t xml:space="preserve">PDU Session Resource Release Response Transfer </w:t>
      </w:r>
      <w:r>
        <w:rPr/>
        <w:t>IE, the SMF shall handle this information as specified in TS 23.502 [10].</w:t>
      </w:r>
    </w:p>
    <w:p>
      <w:pPr>
        <w:pStyle w:val="4"/>
        <w:bidi w:val="0"/>
        <w:ind w:left="1418" w:hanging="1418"/>
        <w:jc w:val="left"/>
        <w:rPr/>
      </w:pPr>
      <w:bookmarkStart w:id="50" w:name="__RefHeading___Toc51764079"/>
      <w:bookmarkEnd w:id="50"/>
      <w:r>
        <w:rPr/>
        <w:t>8.2.2.3</w:t>
        <w:tab/>
        <w:t>Unsuccessful Operation</w:t>
      </w:r>
    </w:p>
    <w:p>
      <w:pPr>
        <w:pStyle w:val="Normal"/>
        <w:rPr/>
      </w:pPr>
      <w:r>
        <w:rPr/>
        <w:t>The unsuccessful operation is specified in the successful operation section.</w:t>
      </w:r>
    </w:p>
    <w:p>
      <w:pPr>
        <w:pStyle w:val="4"/>
        <w:bidi w:val="0"/>
        <w:ind w:left="1418" w:hanging="1418"/>
        <w:jc w:val="left"/>
        <w:rPr/>
      </w:pPr>
      <w:bookmarkStart w:id="51" w:name="__RefHeading___Toc51764080"/>
      <w:bookmarkEnd w:id="51"/>
      <w:r>
        <w:rPr/>
        <w:t>8.2.2.4</w:t>
        <w:tab/>
        <w:t>Abnormal Conditions</w:t>
      </w:r>
    </w:p>
    <w:p>
      <w:pPr>
        <w:pStyle w:val="Normal"/>
        <w:rPr/>
      </w:pPr>
      <w:bookmarkStart w:id="52" w:name="_Hlk513818142"/>
      <w:bookmarkEnd w:id="52"/>
      <w:r>
        <w:rPr/>
        <w:t xml:space="preserve">If the NG-RAN node receives a PDU SESSION RESOURCE RELEASE COMMAND message containing multiple </w:t>
      </w:r>
      <w:r>
        <w:rPr>
          <w:i/>
        </w:rPr>
        <w:t>PDU Session ID</w:t>
      </w:r>
      <w:r>
        <w:rPr/>
        <w:t xml:space="preserve"> IEs (in the </w:t>
      </w:r>
      <w:r>
        <w:rPr>
          <w:i/>
        </w:rPr>
        <w:t>PDU Session Resource to Release List</w:t>
      </w:r>
      <w:r>
        <w:rPr/>
        <w:t xml:space="preserve"> IE) set to the same value, the NG-RAN node </w:t>
      </w:r>
      <w:r>
        <w:rPr>
          <w:rFonts w:cs="Arial"/>
          <w:szCs w:val="18"/>
        </w:rPr>
        <w:t>shall initiate the release of one corresponding PDU session and ignore the duplication of the instances of the selected</w:t>
      </w:r>
      <w:r>
        <w:rPr>
          <w:rFonts w:cs="Arial"/>
          <w:szCs w:val="18"/>
          <w:lang w:eastAsia="zh-CN"/>
        </w:rPr>
        <w:t xml:space="preserve"> </w:t>
      </w:r>
      <w:r>
        <w:rPr>
          <w:rFonts w:cs="Arial"/>
          <w:szCs w:val="18"/>
        </w:rPr>
        <w:t>corresponding PDU sessions</w:t>
      </w:r>
      <w:r>
        <w:rPr>
          <w:rFonts w:cs="Arial"/>
          <w:szCs w:val="18"/>
          <w:lang w:eastAsia="zh-CN"/>
        </w:rPr>
        <w:t>.</w:t>
      </w:r>
    </w:p>
    <w:p>
      <w:pPr>
        <w:pStyle w:val="3"/>
        <w:bidi w:val="0"/>
        <w:jc w:val="left"/>
        <w:rPr/>
      </w:pPr>
      <w:bookmarkStart w:id="53" w:name="_Hlk513818142"/>
      <w:bookmarkStart w:id="54" w:name="__RefHeading___Toc51764081"/>
      <w:bookmarkEnd w:id="53"/>
      <w:bookmarkEnd w:id="54"/>
      <w:r>
        <w:rPr/>
        <w:t>8.2.3</w:t>
        <w:tab/>
        <w:t>PDU Session Resource Modify</w:t>
      </w:r>
    </w:p>
    <w:p>
      <w:pPr>
        <w:pStyle w:val="4"/>
        <w:bidi w:val="0"/>
        <w:ind w:left="1418" w:hanging="1418"/>
        <w:jc w:val="left"/>
        <w:rPr/>
      </w:pPr>
      <w:bookmarkStart w:id="55" w:name="__RefHeading___Toc51764082"/>
      <w:bookmarkEnd w:id="55"/>
      <w:r>
        <w:rPr/>
        <w:t>8.2.3.1</w:t>
        <w:tab/>
        <w:t>General</w:t>
      </w:r>
    </w:p>
    <w:p>
      <w:pPr>
        <w:pStyle w:val="Normal"/>
        <w:rPr/>
      </w:pPr>
      <w:r>
        <w:rPr/>
        <w:t xml:space="preserve">The purpose of the PDU Session Resource Modify procedure is to enable configuration modifications of already established PDU session(s) for a given UE. </w:t>
      </w:r>
      <w:r>
        <w:rPr>
          <w:lang w:eastAsia="zh-CN"/>
        </w:rPr>
        <w:t xml:space="preserve">It is also to enable the setup, modification and release of the QoS flow for already </w:t>
      </w:r>
      <w:r>
        <w:rPr>
          <w:lang w:eastAsia="zh-CN"/>
        </w:rPr>
        <w:t>established</w:t>
      </w:r>
      <w:r>
        <w:rPr>
          <w:lang w:eastAsia="zh-CN"/>
        </w:rPr>
        <w:t xml:space="preserve"> PDU session(s). </w:t>
      </w:r>
      <w:r>
        <w:rPr/>
        <w:t>The procedure uses UE-associated signalling.</w:t>
      </w:r>
    </w:p>
    <w:p>
      <w:pPr>
        <w:pStyle w:val="4"/>
        <w:bidi w:val="0"/>
        <w:ind w:left="1418" w:hanging="1418"/>
        <w:jc w:val="left"/>
        <w:rPr/>
      </w:pPr>
      <w:bookmarkStart w:id="56" w:name="__RefHeading___Toc51764083"/>
      <w:bookmarkEnd w:id="56"/>
      <w:r>
        <w:rPr/>
        <w:t>8.2.3.2</w:t>
        <w:tab/>
        <w:t>Successful Operation</w:t>
      </w:r>
    </w:p>
    <w:p>
      <w:pPr>
        <w:pStyle w:val="TH"/>
        <w:rPr/>
      </w:pPr>
      <w:r>
        <w:rPr/>
        <w:object w:dxaOrig="9183" w:dyaOrig="3242">
          <v:shape id="ole_rId10" style="width:344.65pt;height:120.95pt" o:ole="">
            <v:imagedata r:id="rId11" o:title=""/>
          </v:shape>
          <o:OLEObject Type="Embed" ProgID="" ShapeID="ole_rId10" DrawAspect="Content" ObjectID="_244066152" r:id="rId10"/>
        </w:object>
      </w:r>
    </w:p>
    <w:p>
      <w:pPr>
        <w:pStyle w:val="TF"/>
        <w:rPr/>
      </w:pPr>
      <w:r>
        <w:rPr/>
        <w:t>Figure 8.2.3.2-1: PDU session resource modify: successful operation</w:t>
      </w:r>
    </w:p>
    <w:p>
      <w:pPr>
        <w:pStyle w:val="Normal"/>
        <w:rPr/>
      </w:pPr>
      <w:r>
        <w:rPr/>
        <w:t>The AMF initiates the procedure by sending a PDU SESSION RESOURCE MODIFY REQUEST message to the NG-RAN node.</w:t>
      </w:r>
    </w:p>
    <w:p>
      <w:pPr>
        <w:pStyle w:val="Normal"/>
        <w:rPr/>
      </w:pPr>
      <w:r>
        <w:rPr/>
        <w:t xml:space="preserve">The PDU SESSION RESOURCE MODIFY REQUEST message shall contain the information required by the NG-RAN node, which may trigger the NG-RAN configuration modification for the existing PDU sessions listed in the </w:t>
      </w:r>
      <w:r>
        <w:rPr>
          <w:i/>
        </w:rPr>
        <w:t>PDU Session Resource Modify Request List</w:t>
      </w:r>
      <w:r>
        <w:rPr/>
        <w:t xml:space="preserve"> IE.</w:t>
      </w:r>
    </w:p>
    <w:p>
      <w:pPr>
        <w:pStyle w:val="Normal"/>
        <w:rPr/>
      </w:pPr>
      <w:r>
        <w:rPr/>
        <w:t xml:space="preserve">Upon reception of the PDU </w:t>
      </w:r>
      <w:r>
        <w:rPr>
          <w:rFonts w:eastAsia="SimSun;宋体"/>
          <w:iCs/>
          <w:lang w:eastAsia="zh-CN"/>
        </w:rPr>
        <w:t>SESSION</w:t>
      </w:r>
      <w:r>
        <w:rPr/>
        <w:t xml:space="preserve"> RESOURCE MODIFY REQUEST message, if the NG-RAN configuration is triggered to be modified and if resources are available for the modified NG-RAN configuration, the </w:t>
      </w:r>
      <w:r>
        <w:rPr>
          <w:rFonts w:eastAsia="SimSun;宋体"/>
          <w:lang w:eastAsia="zh-CN"/>
        </w:rPr>
        <w:t>NG-RAN node</w:t>
      </w:r>
      <w:r>
        <w:rPr/>
        <w:t xml:space="preserve"> shall execute the configuration modification for the requested </w:t>
      </w:r>
      <w:r>
        <w:rPr>
          <w:rFonts w:eastAsia="SimSun;宋体"/>
          <w:lang w:eastAsia="zh-CN"/>
        </w:rPr>
        <w:t xml:space="preserve">PDU </w:t>
      </w:r>
      <w:r>
        <w:rPr>
          <w:rFonts w:eastAsia="SimSun;宋体"/>
          <w:lang w:eastAsia="zh-CN"/>
        </w:rPr>
        <w:t>s</w:t>
      </w:r>
      <w:r>
        <w:rPr>
          <w:rFonts w:eastAsia="SimSun;宋体"/>
          <w:lang w:eastAsia="zh-CN"/>
        </w:rPr>
        <w:t>ession</w:t>
      </w:r>
      <w:r>
        <w:rPr/>
        <w:t>.</w:t>
      </w:r>
    </w:p>
    <w:p>
      <w:pPr>
        <w:pStyle w:val="Normal"/>
        <w:rPr/>
      </w:pPr>
      <w:r>
        <w:rPr/>
        <w:t xml:space="preserve">If the </w:t>
      </w:r>
      <w:r>
        <w:rPr>
          <w:i/>
        </w:rPr>
        <w:t>RAN Paging Priority</w:t>
      </w:r>
      <w:r>
        <w:rPr/>
        <w:t xml:space="preserve"> IE is included in the PDU SESSION RESOURCE MODIFY REQUEST message, the NG-RAN node may use it to determine a priority for paging the UE in RRC_INACTIVE state.</w:t>
      </w:r>
    </w:p>
    <w:p>
      <w:pPr>
        <w:pStyle w:val="Normal"/>
        <w:rPr/>
      </w:pPr>
      <w:r>
        <w:rPr>
          <w:lang w:eastAsia="ja-JP"/>
        </w:rPr>
        <w:t>For each PDU session,</w:t>
      </w:r>
      <w:r>
        <w:rPr/>
        <w:t xml:space="preserve"> if the </w:t>
      </w:r>
      <w:r>
        <w:rPr>
          <w:i/>
        </w:rPr>
        <w:t>S-NSSAI</w:t>
      </w:r>
      <w:r>
        <w:rPr/>
        <w:t xml:space="preserve"> IE is included </w:t>
      </w:r>
      <w:r>
        <w:rPr>
          <w:lang w:eastAsia="ja-JP"/>
        </w:rPr>
        <w:t xml:space="preserve">in the </w:t>
      </w:r>
      <w:r>
        <w:rPr>
          <w:i/>
          <w:lang w:eastAsia="ja-JP"/>
        </w:rPr>
        <w:t xml:space="preserve">PDU Session Resource Modify Request Item </w:t>
      </w:r>
      <w:r>
        <w:rPr>
          <w:lang w:eastAsia="ja-JP"/>
        </w:rPr>
        <w:t>IE contained</w:t>
      </w:r>
      <w:r>
        <w:rPr/>
        <w:t xml:space="preserve"> in the PDU SESSION RESOURCE MODIFY REQUEST message, the </w:t>
      </w:r>
      <w:r>
        <w:rPr>
          <w:lang w:eastAsia="zh-CN"/>
        </w:rPr>
        <w:t>NG-RAN node</w:t>
      </w:r>
      <w:r>
        <w:rPr/>
        <w:t xml:space="preserve"> shall</w:t>
      </w:r>
      <w:r>
        <w:rPr>
          <w:lang w:eastAsia="zh-CN"/>
        </w:rPr>
        <w:t xml:space="preserve"> </w:t>
      </w:r>
      <w:r>
        <w:rPr>
          <w:lang w:eastAsia="zh-CN"/>
        </w:rPr>
        <w:t xml:space="preserve">replace </w:t>
      </w:r>
      <w:r>
        <w:rPr/>
        <w:t>the previously provided S-NSSAI by the received S-NSSAI for the concerned PDU session</w:t>
      </w:r>
      <w:r>
        <w:rPr>
          <w:lang w:eastAsia="zh-CN"/>
        </w:rPr>
        <w:t xml:space="preserve"> and </w:t>
      </w:r>
      <w:r>
        <w:rPr>
          <w:lang w:eastAsia="ja-JP"/>
        </w:rPr>
        <w:t>use it as specified in TS 23.50</w:t>
      </w:r>
      <w:r>
        <w:rPr>
          <w:lang w:eastAsia="zh-CN"/>
        </w:rPr>
        <w:t>2</w:t>
      </w:r>
      <w:r>
        <w:rPr>
          <w:lang w:eastAsia="ja-JP"/>
        </w:rPr>
        <w:t xml:space="preserve"> [</w:t>
      </w:r>
      <w:r>
        <w:rPr>
          <w:lang w:eastAsia="zh-CN"/>
        </w:rPr>
        <w:t>10</w:t>
      </w:r>
      <w:r>
        <w:rPr>
          <w:lang w:eastAsia="ja-JP"/>
        </w:rPr>
        <w:t>]</w:t>
      </w:r>
      <w:r>
        <w:rPr/>
        <w:t>.</w:t>
      </w:r>
    </w:p>
    <w:p>
      <w:pPr>
        <w:pStyle w:val="Normal"/>
        <w:rPr>
          <w:lang w:eastAsia="ja-JP"/>
        </w:rPr>
      </w:pPr>
      <w:r>
        <w:rPr>
          <w:lang w:eastAsia="ja-JP"/>
        </w:rPr>
        <w:t xml:space="preserve">For each PDU session, if the </w:t>
      </w:r>
      <w:r>
        <w:rPr>
          <w:i/>
          <w:lang w:eastAsia="ja-JP"/>
        </w:rPr>
        <w:t>Network Instance</w:t>
      </w:r>
      <w:r>
        <w:rPr>
          <w:lang w:eastAsia="ja-JP"/>
        </w:rPr>
        <w:t xml:space="preserve"> IE is included in the </w:t>
      </w:r>
      <w:r>
        <w:rPr>
          <w:i/>
          <w:lang w:eastAsia="ja-JP"/>
        </w:rPr>
        <w:t xml:space="preserve">PDU Session Resource Modify Request Transfer </w:t>
      </w:r>
      <w:r>
        <w:rPr>
          <w:lang w:eastAsia="ja-JP"/>
        </w:rPr>
        <w:t xml:space="preserve">IE contained in the </w:t>
      </w:r>
      <w:r>
        <w:rPr/>
        <w:t xml:space="preserve">PDU SESSION RESOURCE MODIFY REQUEST </w:t>
      </w:r>
      <w:r>
        <w:rPr>
          <w:lang w:eastAsia="ja-JP"/>
        </w:rPr>
        <w:t xml:space="preserve">message and the </w:t>
      </w:r>
      <w:r>
        <w:rPr>
          <w:i/>
          <w:lang w:eastAsia="ja-JP"/>
        </w:rPr>
        <w:t>Common Network Instance</w:t>
      </w:r>
      <w:r>
        <w:rPr>
          <w:lang w:eastAsia="ja-JP"/>
        </w:rPr>
        <w:t xml:space="preserve"> IE is not present, the NG-RAN node shall, if supported, use it as specified in TS 23.501 [9].</w:t>
      </w:r>
    </w:p>
    <w:p>
      <w:pPr>
        <w:pStyle w:val="Normal"/>
        <w:rPr>
          <w:lang w:eastAsia="ja-JP"/>
        </w:rPr>
      </w:pPr>
      <w:r>
        <w:rPr>
          <w:lang w:eastAsia="ja-JP"/>
        </w:rPr>
        <w:t xml:space="preserve">For each PDU session, if the </w:t>
      </w:r>
      <w:r>
        <w:rPr>
          <w:i/>
          <w:lang w:eastAsia="ja-JP"/>
        </w:rPr>
        <w:t>Common Network Instance</w:t>
      </w:r>
      <w:r>
        <w:rPr>
          <w:lang w:eastAsia="ja-JP"/>
        </w:rPr>
        <w:t xml:space="preserve"> IE is included in the </w:t>
      </w:r>
      <w:r>
        <w:rPr>
          <w:i/>
          <w:lang w:eastAsia="ja-JP"/>
        </w:rPr>
        <w:t xml:space="preserve">PDU Session Resource Modify Request Transfer </w:t>
      </w:r>
      <w:r>
        <w:rPr>
          <w:lang w:eastAsia="ja-JP"/>
        </w:rPr>
        <w:t xml:space="preserve">IE contained in the </w:t>
      </w:r>
      <w:r>
        <w:rPr/>
        <w:t xml:space="preserve">PDU SESSION RESOURCE MODIFY REQUEST </w:t>
      </w:r>
      <w:r>
        <w:rPr>
          <w:lang w:eastAsia="ja-JP"/>
        </w:rPr>
        <w:t>message, the NG-RAN node shall, if supported, use it as specified in TS 23.501 [9].</w:t>
      </w:r>
    </w:p>
    <w:p>
      <w:pPr>
        <w:pStyle w:val="Normal"/>
        <w:rPr>
          <w:rFonts w:eastAsia="SimSun;宋体"/>
          <w:lang w:eastAsia="zh-CN"/>
        </w:rPr>
      </w:pPr>
      <w:r>
        <w:rPr>
          <w:lang w:eastAsia="ja-JP"/>
        </w:rPr>
        <w:t>For each PDU session</w:t>
      </w:r>
      <w:r>
        <w:rPr>
          <w:rFonts w:eastAsia="SimSun;宋体"/>
          <w:lang w:eastAsia="zh-CN"/>
        </w:rPr>
        <w:t xml:space="preserve"> included </w:t>
      </w:r>
      <w:r>
        <w:rPr>
          <w:rFonts w:eastAsia="SimSun;宋体"/>
          <w:lang w:eastAsia="zh-CN"/>
        </w:rPr>
        <w:t>in the</w:t>
      </w:r>
      <w:r>
        <w:rPr>
          <w:rFonts w:eastAsia="SimSun;宋体"/>
          <w:lang w:eastAsia="zh-CN"/>
        </w:rPr>
        <w:t xml:space="preserve"> </w:t>
      </w:r>
      <w:r>
        <w:rPr>
          <w:i/>
          <w:lang w:eastAsia="ja-JP"/>
        </w:rPr>
        <w:t>PDU Session Resource Modify Request List</w:t>
      </w:r>
      <w:r>
        <w:rPr>
          <w:rFonts w:eastAsia="SimSun;宋体"/>
          <w:i/>
          <w:lang w:eastAsia="zh-CN"/>
        </w:rPr>
        <w:t xml:space="preserve"> </w:t>
      </w:r>
      <w:r>
        <w:rPr>
          <w:rFonts w:eastAsia="SimSun;宋体"/>
          <w:lang w:eastAsia="zh-CN"/>
        </w:rPr>
        <w:t>IE</w:t>
      </w:r>
      <w:r>
        <w:rPr>
          <w:lang w:eastAsia="ja-JP"/>
        </w:rPr>
        <w:t>:</w:t>
      </w:r>
    </w:p>
    <w:p>
      <w:pPr>
        <w:pStyle w:val="B1"/>
        <w:rPr>
          <w:rFonts w:eastAsia="SimSun;宋体"/>
          <w:lang w:eastAsia="zh-CN"/>
        </w:rPr>
      </w:pPr>
      <w:r>
        <w:rPr/>
        <w:t>-</w:t>
        <w:tab/>
      </w:r>
      <w:r>
        <w:rPr>
          <w:rFonts w:eastAsia="SimSun;宋体"/>
          <w:lang w:eastAsia="zh-CN"/>
        </w:rPr>
        <w:t>For each QoS flow included in</w:t>
      </w:r>
      <w:r>
        <w:rPr>
          <w:rFonts w:eastAsia="SimSun;宋体"/>
          <w:lang w:eastAsia="zh-CN"/>
        </w:rPr>
        <w:t xml:space="preserve"> the</w:t>
      </w:r>
      <w:r>
        <w:rPr>
          <w:rFonts w:eastAsia="SimSun;宋体"/>
          <w:lang w:eastAsia="zh-CN"/>
        </w:rPr>
        <w:t xml:space="preserve"> </w:t>
      </w:r>
      <w:r>
        <w:rPr>
          <w:rFonts w:eastAsia="Batang;바탕"/>
          <w:i/>
          <w:lang w:eastAsia="ja-JP"/>
        </w:rPr>
        <w:t>QoS Flow Add or Modify Request Lis</w:t>
      </w:r>
      <w:r>
        <w:rPr>
          <w:rFonts w:eastAsia="SimSun;宋体"/>
          <w:i/>
          <w:lang w:eastAsia="zh-CN"/>
        </w:rPr>
        <w:t>t</w:t>
      </w:r>
      <w:r>
        <w:rPr>
          <w:rFonts w:eastAsia="SimSun;宋体"/>
          <w:lang w:eastAsia="zh-CN"/>
        </w:rPr>
        <w:t xml:space="preserve"> IE, b</w:t>
      </w:r>
      <w:r>
        <w:rPr/>
        <w:t xml:space="preserve">ased on the </w:t>
      </w:r>
      <w:r>
        <w:rPr>
          <w:rFonts w:eastAsia="SimSun;宋体"/>
          <w:i/>
          <w:iCs/>
          <w:lang w:eastAsia="zh-CN"/>
        </w:rPr>
        <w:t xml:space="preserve">QoS Flow </w:t>
      </w:r>
      <w:r>
        <w:rPr>
          <w:i/>
          <w:iCs/>
        </w:rPr>
        <w:t xml:space="preserve">Level QoS Parameters </w:t>
      </w:r>
      <w:r>
        <w:rPr/>
        <w:t>IE</w:t>
      </w:r>
      <w:r>
        <w:rPr>
          <w:rFonts w:eastAsia="SimSun;宋体"/>
          <w:lang w:eastAsia="zh-CN"/>
        </w:rPr>
        <w:t>,</w:t>
      </w:r>
      <w:r>
        <w:rPr/>
        <w:t xml:space="preserve"> the </w:t>
      </w:r>
      <w:r>
        <w:rPr>
          <w:rFonts w:eastAsia="SimSun;宋体"/>
          <w:lang w:eastAsia="zh-CN"/>
        </w:rPr>
        <w:t>NG-RAN node</w:t>
      </w:r>
      <w:r>
        <w:rPr/>
        <w:t xml:space="preserve"> </w:t>
      </w:r>
      <w:r>
        <w:rPr>
          <w:rFonts w:eastAsia="SimSun;宋体"/>
          <w:lang w:eastAsia="zh-CN"/>
        </w:rPr>
        <w:t>may</w:t>
      </w:r>
      <w:r>
        <w:rPr/>
        <w:t xml:space="preserve"> </w:t>
      </w:r>
      <w:r>
        <w:rPr>
          <w:rFonts w:eastAsia="SimSun;宋体"/>
          <w:lang w:eastAsia="zh-CN"/>
        </w:rPr>
        <w:t xml:space="preserve">establish, </w:t>
      </w:r>
      <w:r>
        <w:rPr/>
        <w:t xml:space="preserve">modify </w:t>
      </w:r>
      <w:r>
        <w:rPr>
          <w:rFonts w:eastAsia="SimSun;宋体"/>
          <w:lang w:eastAsia="zh-CN"/>
        </w:rPr>
        <w:t xml:space="preserve">or release </w:t>
      </w:r>
      <w:r>
        <w:rPr/>
        <w:t xml:space="preserve">the DRB configuration and may change allocation of resources on </w:t>
      </w:r>
      <w:r>
        <w:rPr>
          <w:rFonts w:eastAsia="SimSun;宋体"/>
          <w:lang w:eastAsia="zh-CN"/>
        </w:rPr>
        <w:t xml:space="preserve">NG or </w:t>
      </w:r>
      <w:r>
        <w:rPr/>
        <w:t>Uu according</w:t>
      </w:r>
      <w:r>
        <w:rPr>
          <w:rFonts w:eastAsia="SimSun;宋体"/>
          <w:lang w:eastAsia="zh-CN"/>
        </w:rPr>
        <w:t>ly</w:t>
      </w:r>
      <w:r>
        <w:rPr/>
        <w:t xml:space="preserve">. </w:t>
      </w:r>
      <w:r>
        <w:rPr>
          <w:rFonts w:eastAsia="SimSun;宋体"/>
          <w:lang w:eastAsia="zh-CN"/>
        </w:rPr>
        <w:t xml:space="preserve">The NG-RAN node </w:t>
      </w:r>
      <w:r>
        <w:rPr>
          <w:rFonts w:eastAsia="SimSun;宋体"/>
          <w:lang w:eastAsia="zh-CN"/>
        </w:rPr>
        <w:t>shall</w:t>
      </w:r>
      <w:r>
        <w:rPr>
          <w:rFonts w:eastAsia="SimSun;宋体"/>
          <w:lang w:eastAsia="zh-CN"/>
        </w:rPr>
        <w:t xml:space="preserve"> </w:t>
      </w:r>
      <w:r>
        <w:rPr/>
        <w:t>associate each QoS flow</w:t>
      </w:r>
      <w:r>
        <w:rPr>
          <w:rFonts w:eastAsia="SimSun;宋体"/>
          <w:lang w:eastAsia="zh-CN"/>
        </w:rPr>
        <w:t xml:space="preserve"> accepted to setup or modify with a</w:t>
      </w:r>
      <w:r>
        <w:rPr/>
        <w:t xml:space="preserve"> </w:t>
      </w:r>
      <w:r>
        <w:rPr/>
        <w:t>DRB</w:t>
      </w:r>
      <w:r>
        <w:rPr>
          <w:rFonts w:eastAsia="SimSun;宋体"/>
          <w:lang w:eastAsia="zh-CN"/>
        </w:rPr>
        <w:t xml:space="preserve"> of the PDU session.</w:t>
      </w:r>
      <w:r>
        <w:rPr>
          <w:rFonts w:eastAsia="SimSun;宋体"/>
          <w:lang w:eastAsia="zh-CN"/>
        </w:rPr>
        <w:t xml:space="preserve"> </w:t>
      </w:r>
      <w:r>
        <w:rPr>
          <w:rFonts w:eastAsia="SimSun;宋体"/>
          <w:lang w:eastAsia="zh-CN"/>
        </w:rPr>
        <w:t xml:space="preserve">The </w:t>
      </w:r>
      <w:r>
        <w:rPr>
          <w:rFonts w:eastAsia="SimSun;宋体"/>
          <w:lang w:eastAsia="zh-CN"/>
        </w:rPr>
        <w:t>associated</w:t>
      </w:r>
      <w:r>
        <w:rPr>
          <w:rFonts w:eastAsia="SimSun;宋体"/>
          <w:lang w:eastAsia="zh-CN"/>
        </w:rPr>
        <w:t xml:space="preserve"> </w:t>
      </w:r>
      <w:r>
        <w:rPr>
          <w:rFonts w:eastAsia="SimSun;宋体"/>
          <w:lang w:eastAsia="zh-CN"/>
        </w:rPr>
        <w:t>DRB</w:t>
      </w:r>
      <w:r>
        <w:rPr>
          <w:rFonts w:eastAsia="SimSun;宋体"/>
          <w:lang w:eastAsia="zh-CN"/>
        </w:rPr>
        <w:t xml:space="preserve"> for the </w:t>
      </w:r>
      <w:r>
        <w:rPr/>
        <w:t>QoS flow</w:t>
      </w:r>
      <w:r>
        <w:rPr>
          <w:rFonts w:eastAsia="SimSun;宋体"/>
          <w:lang w:eastAsia="zh-CN"/>
        </w:rPr>
        <w:t xml:space="preserve"> </w:t>
      </w:r>
      <w:r>
        <w:rPr>
          <w:rFonts w:eastAsia="SimSun;宋体"/>
          <w:lang w:eastAsia="zh-CN"/>
        </w:rPr>
        <w:t>accepted</w:t>
      </w:r>
      <w:r>
        <w:rPr>
          <w:rFonts w:eastAsia="SimSun;宋体"/>
          <w:lang w:eastAsia="zh-CN"/>
        </w:rPr>
        <w:t xml:space="preserve"> to modify may not change.</w:t>
      </w:r>
    </w:p>
    <w:p>
      <w:pPr>
        <w:pStyle w:val="Normal"/>
        <w:ind w:left="568" w:hanging="284"/>
        <w:rPr>
          <w:rFonts w:eastAsia="SimSun;宋体"/>
          <w:lang w:eastAsia="zh-CN"/>
        </w:rPr>
      </w:pPr>
      <w:r>
        <w:rPr/>
        <w:t>-</w:t>
        <w:tab/>
      </w:r>
      <w:r>
        <w:rPr>
          <w:rFonts w:eastAsia="SimSun;宋体"/>
          <w:lang w:eastAsia="zh-CN"/>
        </w:rPr>
        <w:t>For each QoS flow included in</w:t>
      </w:r>
      <w:r>
        <w:rPr>
          <w:rFonts w:eastAsia="SimSun;宋体"/>
          <w:lang w:eastAsia="zh-CN"/>
        </w:rPr>
        <w:t xml:space="preserve"> the</w:t>
      </w:r>
      <w:r>
        <w:rPr>
          <w:rFonts w:eastAsia="SimSun;宋体"/>
          <w:lang w:eastAsia="zh-CN"/>
        </w:rPr>
        <w:t xml:space="preserve"> </w:t>
      </w:r>
      <w:r>
        <w:rPr>
          <w:rFonts w:eastAsia="Batang;바탕"/>
          <w:i/>
          <w:lang w:eastAsia="ja-JP"/>
        </w:rPr>
        <w:t>QoS Flow Add or Modify Request Lis</w:t>
      </w:r>
      <w:r>
        <w:rPr>
          <w:rFonts w:eastAsia="SimSun;宋体"/>
          <w:i/>
          <w:lang w:eastAsia="zh-CN"/>
        </w:rPr>
        <w:t>t</w:t>
      </w:r>
      <w:r>
        <w:rPr>
          <w:rFonts w:eastAsia="SimSun;宋体"/>
          <w:lang w:eastAsia="zh-CN"/>
        </w:rPr>
        <w:t xml:space="preserve"> IE, </w:t>
      </w:r>
      <w:r>
        <w:rPr>
          <w:rFonts w:eastAsia="SimSun;宋体"/>
          <w:lang w:eastAsia="zh-CN"/>
        </w:rPr>
        <w:t xml:space="preserve">if the </w:t>
      </w:r>
      <w:r>
        <w:rPr>
          <w:rFonts w:eastAsia="Batang;바탕"/>
          <w:i/>
          <w:lang w:eastAsia="ja-JP"/>
        </w:rPr>
        <w:t xml:space="preserve">QoS Flow Add or Modify Request Item </w:t>
      </w:r>
      <w:r>
        <w:rPr>
          <w:rFonts w:eastAsia="SimSun;宋体"/>
          <w:lang w:eastAsia="zh-CN"/>
        </w:rPr>
        <w:t xml:space="preserve">IE </w:t>
      </w:r>
      <w:r>
        <w:rPr>
          <w:rFonts w:eastAsia="SimSun;宋体"/>
          <w:lang w:eastAsia="zh-CN"/>
        </w:rPr>
        <w:t xml:space="preserve">is included for an existing </w:t>
      </w:r>
      <w:r>
        <w:rPr>
          <w:rFonts w:eastAsia="SimSun;宋体"/>
          <w:i/>
          <w:iCs/>
          <w:lang w:eastAsia="zh-CN"/>
        </w:rPr>
        <w:t>QoS Flow Identifier</w:t>
      </w:r>
      <w:r>
        <w:rPr>
          <w:rFonts w:eastAsia="SimSun;宋体"/>
          <w:lang w:eastAsia="zh-CN"/>
        </w:rPr>
        <w:t xml:space="preserve"> IE, </w:t>
      </w:r>
      <w:r>
        <w:rPr>
          <w:rFonts w:eastAsia="SimSun;宋体"/>
          <w:lang w:eastAsia="zh-CN"/>
        </w:rPr>
        <w:t xml:space="preserve">the NG-RAN node shall </w:t>
      </w:r>
      <w:r>
        <w:rPr>
          <w:rFonts w:eastAsia="SimSun;宋体"/>
          <w:lang w:eastAsia="zh-CN"/>
        </w:rPr>
        <w:t xml:space="preserve">overwrite the content of the full </w:t>
      </w:r>
      <w:r>
        <w:rPr>
          <w:rFonts w:eastAsia="Batang;바탕"/>
          <w:i/>
          <w:lang w:eastAsia="ja-JP"/>
        </w:rPr>
        <w:t xml:space="preserve">QoS Flow Add or Modify Request Item </w:t>
      </w:r>
      <w:r>
        <w:rPr>
          <w:rFonts w:eastAsia="SimSun;宋体"/>
          <w:lang w:eastAsia="zh-CN"/>
        </w:rPr>
        <w:t>IE.</w:t>
      </w:r>
    </w:p>
    <w:p>
      <w:pPr>
        <w:pStyle w:val="B1"/>
        <w:rPr>
          <w:rFonts w:eastAsia="SimSun;宋体"/>
          <w:lang w:eastAsia="zh-CN"/>
        </w:rPr>
      </w:pPr>
      <w:r>
        <w:rPr/>
        <w:t>-</w:t>
        <w:tab/>
      </w:r>
      <w:r>
        <w:rPr>
          <w:rFonts w:eastAsia="SimSun;宋体"/>
          <w:lang w:eastAsia="zh-CN"/>
        </w:rPr>
        <w:t>For each QoS flow included in</w:t>
      </w:r>
      <w:r>
        <w:rPr>
          <w:rFonts w:eastAsia="SimSun;宋体"/>
          <w:lang w:eastAsia="zh-CN"/>
        </w:rPr>
        <w:t xml:space="preserve"> the</w:t>
      </w:r>
      <w:r>
        <w:rPr>
          <w:rFonts w:eastAsia="SimSun;宋体"/>
          <w:lang w:eastAsia="zh-CN"/>
        </w:rPr>
        <w:t xml:space="preserve"> </w:t>
      </w:r>
      <w:r>
        <w:rPr>
          <w:rFonts w:eastAsia="SimSun;宋体"/>
          <w:i/>
          <w:lang w:eastAsia="zh-CN"/>
        </w:rPr>
        <w:t>QoS Flow to Release List</w:t>
      </w:r>
      <w:r>
        <w:rPr>
          <w:rFonts w:eastAsia="SimSun;宋体"/>
          <w:lang w:eastAsia="zh-CN"/>
        </w:rPr>
        <w:t xml:space="preserve"> IE, the NG-RAN node shall de-</w:t>
      </w:r>
      <w:r>
        <w:rPr>
          <w:rFonts w:eastAsia="SimSun;宋体"/>
          <w:lang w:eastAsia="zh-CN"/>
        </w:rPr>
        <w:t>associate</w:t>
      </w:r>
      <w:r>
        <w:rPr>
          <w:rFonts w:eastAsia="SimSun;宋体"/>
          <w:lang w:eastAsia="zh-CN"/>
        </w:rPr>
        <w:t xml:space="preserve"> the </w:t>
      </w:r>
      <w:r>
        <w:rPr/>
        <w:t>QoS flow with the</w:t>
      </w:r>
      <w:r>
        <w:rPr>
          <w:rFonts w:eastAsia="SimSun;宋体"/>
          <w:lang w:eastAsia="zh-CN"/>
        </w:rPr>
        <w:t xml:space="preserve"> previously associated</w:t>
      </w:r>
      <w:r>
        <w:rPr/>
        <w:t xml:space="preserve"> </w:t>
      </w:r>
      <w:r>
        <w:rPr/>
        <w:t>DRB</w:t>
      </w:r>
      <w:r>
        <w:rPr>
          <w:rFonts w:eastAsia="SimSun;宋体"/>
          <w:lang w:eastAsia="zh-CN"/>
        </w:rPr>
        <w:t>.</w:t>
      </w:r>
    </w:p>
    <w:p>
      <w:pPr>
        <w:pStyle w:val="B1"/>
        <w:rPr/>
      </w:pPr>
      <w:r>
        <w:rPr/>
        <w:t>-</w:t>
        <w:tab/>
        <w:t xml:space="preserve">The </w:t>
      </w:r>
      <w:r>
        <w:rPr>
          <w:rFonts w:eastAsia="SimSun;宋体"/>
          <w:lang w:eastAsia="zh-CN"/>
        </w:rPr>
        <w:t>NG-RAN node</w:t>
      </w:r>
      <w:r>
        <w:rPr/>
        <w:t xml:space="preserve"> shall pass the </w:t>
      </w:r>
      <w:r>
        <w:rPr>
          <w:i/>
        </w:rPr>
        <w:t>NAS-PDU</w:t>
      </w:r>
      <w:r>
        <w:rPr/>
        <w:t xml:space="preserve"> IE </w:t>
      </w:r>
      <w:r>
        <w:rPr>
          <w:rFonts w:eastAsia="SimSun;宋体"/>
          <w:lang w:eastAsia="zh-CN"/>
        </w:rPr>
        <w:t>received</w:t>
      </w:r>
      <w:r>
        <w:rPr/>
        <w:t xml:space="preserve"> for the </w:t>
      </w:r>
      <w:r>
        <w:rPr>
          <w:rFonts w:eastAsia="SimSun;宋体"/>
          <w:lang w:eastAsia="zh-CN"/>
        </w:rPr>
        <w:t>PDU session</w:t>
      </w:r>
      <w:r>
        <w:rPr/>
        <w:t xml:space="preserve"> to the UE when modifying the </w:t>
      </w:r>
      <w:r>
        <w:rPr>
          <w:rFonts w:eastAsia="SimSun;宋体"/>
          <w:lang w:eastAsia="zh-CN"/>
        </w:rPr>
        <w:t xml:space="preserve">PDU session </w:t>
      </w:r>
      <w:r>
        <w:rPr>
          <w:rFonts w:eastAsia="SimSun;宋体"/>
          <w:iCs/>
          <w:lang w:eastAsia="zh-CN"/>
        </w:rPr>
        <w:t>configuration</w:t>
      </w:r>
      <w:r>
        <w:rPr/>
        <w:t xml:space="preserve">. </w:t>
      </w:r>
      <w:r>
        <w:rPr>
          <w:rFonts w:eastAsia="SimSun;宋体"/>
          <w:lang w:eastAsia="zh-CN"/>
        </w:rPr>
        <w:t>T</w:t>
      </w:r>
      <w:r>
        <w:rPr>
          <w:rFonts w:eastAsia="SimSun;宋体"/>
        </w:rPr>
        <w:t>he</w:t>
      </w:r>
      <w:r>
        <w:rPr>
          <w:rFonts w:eastAsia="SimSun;宋体"/>
          <w:lang w:eastAsia="zh-CN"/>
        </w:rPr>
        <w:t xml:space="preserve"> NG-RAN node</w:t>
      </w:r>
      <w:r>
        <w:rPr>
          <w:rFonts w:eastAsia="SimSun;宋体"/>
        </w:rPr>
        <w:t xml:space="preserve"> does not send the NAS PDUs associated to the failed </w:t>
      </w:r>
      <w:r>
        <w:rPr>
          <w:rFonts w:eastAsia="SimSun;宋体"/>
          <w:lang w:eastAsia="zh-CN"/>
        </w:rPr>
        <w:t>PDU session</w:t>
      </w:r>
      <w:r>
        <w:rPr>
          <w:rFonts w:eastAsia="SimSun;宋体"/>
        </w:rPr>
        <w:t>s to the UE.</w:t>
      </w:r>
      <w:r>
        <w:rPr>
          <w:rFonts w:eastAsia="SimSun;宋体"/>
          <w:lang w:eastAsia="zh-CN"/>
        </w:rPr>
        <w:t xml:space="preserve"> </w:t>
      </w:r>
    </w:p>
    <w:p>
      <w:pPr>
        <w:pStyle w:val="B1"/>
        <w:rPr>
          <w:rFonts w:eastAsia="SimSun;宋体"/>
          <w:lang w:eastAsia="zh-CN"/>
        </w:rPr>
      </w:pPr>
      <w:r>
        <w:rPr/>
        <w:t>-</w:t>
        <w:tab/>
      </w:r>
      <w:r>
        <w:rPr>
          <w:rFonts w:eastAsia="SimSun;宋体"/>
          <w:lang w:eastAsia="zh-CN"/>
        </w:rPr>
        <w:t>The</w:t>
      </w:r>
      <w:r>
        <w:rPr>
          <w:rFonts w:eastAsia="SimSun;宋体"/>
          <w:lang w:eastAsia="zh-CN"/>
        </w:rPr>
        <w:t xml:space="preserve"> NG-RAN node</w:t>
      </w:r>
      <w:r>
        <w:rPr/>
        <w:t xml:space="preserve"> </w:t>
      </w:r>
      <w:r>
        <w:rPr>
          <w:rFonts w:eastAsia="SimSun;宋体"/>
        </w:rPr>
        <w:t>may</w:t>
      </w:r>
      <w:r>
        <w:rPr/>
        <w:t xml:space="preserve"> change allocation of resources on </w:t>
      </w:r>
      <w:r>
        <w:rPr>
          <w:rFonts w:eastAsia="SimSun;宋体"/>
          <w:lang w:eastAsia="zh-CN"/>
        </w:rPr>
        <w:t>NG</w:t>
      </w:r>
      <w:r>
        <w:rPr/>
        <w:t xml:space="preserve"> according to the requested target configuration.</w:t>
      </w:r>
    </w:p>
    <w:p>
      <w:pPr>
        <w:pStyle w:val="B1"/>
        <w:rPr>
          <w:rFonts w:eastAsia="SimSun;宋体"/>
          <w:lang w:eastAsia="zh-CN"/>
        </w:rPr>
      </w:pPr>
      <w:r>
        <w:rPr/>
        <w:t>-</w:t>
        <w:tab/>
        <w:t>If the</w:t>
      </w:r>
      <w:r>
        <w:rPr>
          <w:i/>
        </w:rPr>
        <w:t xml:space="preserve"> </w:t>
      </w:r>
      <w:r>
        <w:rPr>
          <w:i/>
          <w:lang w:eastAsia="ja-JP"/>
        </w:rPr>
        <w:t>PDU Session</w:t>
      </w:r>
      <w:r>
        <w:rPr>
          <w:rFonts w:eastAsia="SimSun;宋体"/>
          <w:i/>
          <w:lang w:eastAsia="zh-CN"/>
        </w:rPr>
        <w:t xml:space="preserve"> </w:t>
      </w:r>
      <w:r>
        <w:rPr>
          <w:i/>
          <w:lang w:eastAsia="ja-JP"/>
        </w:rPr>
        <w:t>Aggregate Maximum Bit Rate</w:t>
      </w:r>
      <w:r>
        <w:rPr>
          <w:lang w:eastAsia="ja-JP"/>
        </w:rPr>
        <w:t xml:space="preserve"> IE</w:t>
      </w:r>
      <w:r>
        <w:rPr/>
        <w:t xml:space="preserve"> is included in the</w:t>
      </w:r>
      <w:r>
        <w:rPr>
          <w:lang w:eastAsia="zh-CN"/>
        </w:rPr>
        <w:t xml:space="preserve"> </w:t>
      </w:r>
      <w:r>
        <w:rPr>
          <w:i/>
          <w:lang w:eastAsia="ja-JP"/>
        </w:rPr>
        <w:t>PDU Session Resource Modify Request Transfer</w:t>
      </w:r>
      <w:r>
        <w:rPr>
          <w:rFonts w:eastAsia="SimSun;宋体"/>
          <w:i/>
          <w:lang w:eastAsia="zh-CN"/>
        </w:rPr>
        <w:t xml:space="preserve"> </w:t>
      </w:r>
      <w:r>
        <w:rPr>
          <w:rFonts w:eastAsia="SimSun;宋体"/>
          <w:lang w:eastAsia="zh-CN"/>
        </w:rPr>
        <w:t>IE,</w:t>
      </w:r>
      <w:r>
        <w:rPr/>
        <w:t xml:space="preserve"> the </w:t>
      </w:r>
      <w:r>
        <w:rPr>
          <w:rFonts w:eastAsia="SimSun;宋体"/>
          <w:lang w:eastAsia="zh-CN"/>
        </w:rPr>
        <w:t>NG-RAN node</w:t>
      </w:r>
      <w:r>
        <w:rPr/>
        <w:t xml:space="preserve"> shall</w:t>
      </w:r>
      <w:r>
        <w:rPr>
          <w:rFonts w:eastAsia="SimSun;宋体"/>
          <w:lang w:eastAsia="zh-CN"/>
        </w:rPr>
        <w:t xml:space="preserve"> </w:t>
      </w:r>
      <w:r>
        <w:rPr>
          <w:rFonts w:eastAsia="SimSun;宋体"/>
          <w:lang w:eastAsia="zh-CN"/>
        </w:rPr>
        <w:t xml:space="preserve">store and </w:t>
      </w:r>
      <w:r>
        <w:rPr/>
        <w:t xml:space="preserve">use the </w:t>
      </w:r>
      <w:r>
        <w:rPr>
          <w:rFonts w:eastAsia="SimSun;宋体"/>
          <w:lang w:eastAsia="zh-CN"/>
        </w:rPr>
        <w:t>received</w:t>
      </w:r>
      <w:r>
        <w:rPr/>
        <w:t xml:space="preserve"> PDU Session Aggregate Maximum Bit Rate value when enforcing traffic policing for Non-GBR QoS flows </w:t>
      </w:r>
      <w:r>
        <w:rPr>
          <w:rFonts w:eastAsia="SimSun;宋体"/>
          <w:lang w:eastAsia="zh-CN"/>
        </w:rPr>
        <w:t>for the concerned UE as specified in TS 23.501</w:t>
      </w:r>
      <w:r>
        <w:rPr>
          <w:rFonts w:eastAsia="SimSun;宋体"/>
          <w:lang w:eastAsia="zh-CN"/>
        </w:rPr>
        <w:t xml:space="preserve"> </w:t>
      </w:r>
      <w:r>
        <w:rPr>
          <w:rFonts w:eastAsia="SimSun;宋体"/>
          <w:lang w:eastAsia="zh-CN"/>
        </w:rPr>
        <w:t>[9]</w:t>
      </w:r>
      <w:r>
        <w:rPr>
          <w:lang w:eastAsia="ja-JP"/>
        </w:rPr>
        <w:t>.</w:t>
      </w:r>
    </w:p>
    <w:p>
      <w:pPr>
        <w:pStyle w:val="B1"/>
        <w:rPr/>
      </w:pPr>
      <w:r>
        <w:rPr/>
        <w:t>-</w:t>
        <w:tab/>
      </w:r>
      <w:r>
        <w:rPr>
          <w:rFonts w:eastAsia="SimSun;宋体"/>
          <w:lang w:eastAsia="zh-CN"/>
        </w:rPr>
        <w:t>If</w:t>
      </w:r>
      <w:r>
        <w:rPr>
          <w:rFonts w:eastAsia="SimSun;宋体"/>
          <w:lang w:eastAsia="zh-CN"/>
        </w:rPr>
        <w:t xml:space="preserve"> the</w:t>
      </w:r>
      <w:r>
        <w:rPr>
          <w:rFonts w:eastAsia="SimSun;宋体"/>
          <w:lang w:eastAsia="zh-CN"/>
        </w:rPr>
        <w:t xml:space="preserve"> </w:t>
      </w:r>
      <w:r>
        <w:rPr>
          <w:rFonts w:eastAsia="SimSun;宋体"/>
          <w:i/>
          <w:lang w:eastAsia="zh-CN"/>
        </w:rPr>
        <w:t xml:space="preserve">UL </w:t>
      </w:r>
      <w:r>
        <w:rPr>
          <w:rFonts w:eastAsia="SimSun;宋体"/>
          <w:i/>
          <w:lang w:eastAsia="zh-CN"/>
        </w:rPr>
        <w:t>NG-U UP TNL</w:t>
      </w:r>
      <w:r>
        <w:rPr>
          <w:i/>
          <w:lang w:eastAsia="ja-JP"/>
        </w:rPr>
        <w:t xml:space="preserve"> Modify List</w:t>
      </w:r>
      <w:r>
        <w:rPr>
          <w:rFonts w:eastAsia="SimSun;宋体"/>
          <w:lang w:eastAsia="zh-CN"/>
        </w:rPr>
        <w:t xml:space="preserve"> IE is included in</w:t>
      </w:r>
      <w:r>
        <w:rPr/>
        <w:t xml:space="preserve"> the</w:t>
      </w:r>
      <w:r>
        <w:rPr>
          <w:lang w:eastAsia="zh-CN"/>
        </w:rPr>
        <w:t xml:space="preserve"> </w:t>
      </w:r>
      <w:r>
        <w:rPr>
          <w:i/>
          <w:lang w:eastAsia="ja-JP"/>
        </w:rPr>
        <w:t>PDU Session Resource Modify Request Transfer</w:t>
      </w:r>
      <w:r>
        <w:rPr>
          <w:rFonts w:eastAsia="SimSun;宋体"/>
          <w:i/>
          <w:lang w:eastAsia="zh-CN"/>
        </w:rPr>
        <w:t xml:space="preserve"> </w:t>
      </w:r>
      <w:r>
        <w:rPr>
          <w:rFonts w:eastAsia="SimSun;宋体"/>
          <w:lang w:eastAsia="zh-CN"/>
        </w:rPr>
        <w:t>IE,</w:t>
      </w:r>
      <w:r>
        <w:rPr/>
        <w:t xml:space="preserve"> the </w:t>
      </w:r>
      <w:r>
        <w:rPr>
          <w:rFonts w:eastAsia="SimSun;宋体"/>
          <w:lang w:eastAsia="zh-CN"/>
        </w:rPr>
        <w:t>NG-RAN node</w:t>
      </w:r>
      <w:r>
        <w:rPr/>
        <w:t xml:space="preserve"> shall</w:t>
      </w:r>
      <w:r>
        <w:rPr>
          <w:rFonts w:eastAsia="SimSun;宋体"/>
          <w:lang w:eastAsia="zh-CN"/>
        </w:rPr>
        <w:t xml:space="preserve"> </w:t>
      </w:r>
      <w:r>
        <w:rPr>
          <w:rFonts w:eastAsia="SimSun;宋体"/>
          <w:lang w:eastAsia="zh-CN"/>
        </w:rPr>
        <w:t>update</w:t>
      </w:r>
      <w:r>
        <w:rPr>
          <w:rFonts w:eastAsia="SimSun;宋体"/>
          <w:lang w:eastAsia="zh-CN"/>
        </w:rPr>
        <w:t xml:space="preserve"> the t</w:t>
      </w:r>
      <w:r>
        <w:rPr/>
        <w:t xml:space="preserve">ransport </w:t>
      </w:r>
      <w:r>
        <w:rPr>
          <w:rFonts w:eastAsia="SimSun;宋体"/>
          <w:lang w:eastAsia="zh-CN"/>
        </w:rPr>
        <w:t>l</w:t>
      </w:r>
      <w:r>
        <w:rPr/>
        <w:t xml:space="preserve">ayer </w:t>
      </w:r>
      <w:r>
        <w:rPr>
          <w:rFonts w:eastAsia="SimSun;宋体"/>
          <w:lang w:eastAsia="zh-CN"/>
        </w:rPr>
        <w:t>i</w:t>
      </w:r>
      <w:r>
        <w:rPr/>
        <w:t>nformation</w:t>
      </w:r>
      <w:r>
        <w:rPr>
          <w:rFonts w:eastAsia="SimSun;宋体"/>
          <w:lang w:eastAsia="zh-CN"/>
        </w:rPr>
        <w:t xml:space="preserve"> for the uplink data accordingly for the concerned</w:t>
      </w:r>
      <w:r>
        <w:rPr>
          <w:lang w:eastAsia="ja-JP"/>
        </w:rPr>
        <w:t xml:space="preserve"> transport bearers identified by the </w:t>
      </w:r>
      <w:r>
        <w:rPr>
          <w:rFonts w:eastAsia="SimSun;宋体"/>
          <w:i/>
          <w:lang w:eastAsia="zh-CN"/>
        </w:rPr>
        <w:t>D</w:t>
      </w:r>
      <w:r>
        <w:rPr>
          <w:rFonts w:eastAsia="SimSun;宋体"/>
          <w:i/>
          <w:lang w:eastAsia="zh-CN"/>
        </w:rPr>
        <w:t xml:space="preserve">L </w:t>
      </w:r>
      <w:r>
        <w:rPr>
          <w:rFonts w:eastAsia="SimSun;宋体"/>
          <w:i/>
          <w:lang w:eastAsia="zh-CN"/>
        </w:rPr>
        <w:t>NG-U UP TNL</w:t>
      </w:r>
      <w:r>
        <w:rPr>
          <w:i/>
          <w:lang w:eastAsia="ja-JP"/>
        </w:rPr>
        <w:t xml:space="preserve"> Information</w:t>
      </w:r>
      <w:r>
        <w:rPr>
          <w:rFonts w:eastAsia="SimSun;宋体"/>
          <w:lang w:eastAsia="zh-CN"/>
        </w:rPr>
        <w:t xml:space="preserve"> IE</w:t>
      </w:r>
      <w:r>
        <w:rPr>
          <w:rFonts w:eastAsia="SimSun;宋体"/>
          <w:lang w:eastAsia="zh-CN"/>
        </w:rPr>
        <w:t xml:space="preserve"> </w:t>
      </w:r>
      <w:r>
        <w:rPr>
          <w:rFonts w:eastAsia="SimSun;宋体"/>
          <w:lang w:eastAsia="zh-CN"/>
        </w:rPr>
        <w:t>included in</w:t>
      </w:r>
      <w:r>
        <w:rPr/>
        <w:t xml:space="preserve"> the</w:t>
      </w:r>
      <w:r>
        <w:rPr>
          <w:lang w:eastAsia="zh-CN"/>
        </w:rPr>
        <w:t xml:space="preserve"> </w:t>
      </w:r>
      <w:r>
        <w:rPr>
          <w:i/>
          <w:lang w:eastAsia="ja-JP"/>
        </w:rPr>
        <w:t>PDU Session Resource Modify Request Transfer</w:t>
      </w:r>
      <w:r>
        <w:rPr>
          <w:rFonts w:eastAsia="SimSun;宋体"/>
          <w:i/>
          <w:lang w:eastAsia="zh-CN"/>
        </w:rPr>
        <w:t xml:space="preserve"> </w:t>
      </w:r>
      <w:r>
        <w:rPr>
          <w:rFonts w:eastAsia="SimSun;宋体"/>
          <w:lang w:eastAsia="zh-CN"/>
        </w:rPr>
        <w:t xml:space="preserve">IE </w:t>
      </w:r>
      <w:r>
        <w:rPr>
          <w:rFonts w:eastAsia="SimSun;宋体"/>
          <w:lang w:eastAsia="zh-CN"/>
        </w:rPr>
        <w:t xml:space="preserve">for the concerned </w:t>
      </w:r>
      <w:r>
        <w:rPr>
          <w:lang w:eastAsia="ja-JP"/>
        </w:rPr>
        <w:t>PDU sessio</w:t>
      </w:r>
      <w:r>
        <w:rPr>
          <w:rFonts w:eastAsia="SimSun;宋体"/>
          <w:lang w:eastAsia="zh-CN"/>
        </w:rPr>
        <w:t>n</w:t>
      </w:r>
      <w:r>
        <w:rPr>
          <w:lang w:eastAsia="ja-JP"/>
        </w:rPr>
        <w:t>.</w:t>
      </w:r>
    </w:p>
    <w:p>
      <w:pPr>
        <w:pStyle w:val="B1"/>
        <w:rPr/>
      </w:pPr>
      <w:r>
        <w:rPr>
          <w:lang w:eastAsia="ja-JP"/>
        </w:rPr>
        <w:t>-</w:t>
        <w:tab/>
      </w:r>
      <w:r>
        <w:rPr>
          <w:rFonts w:eastAsia="SimSun;宋体"/>
          <w:lang w:eastAsia="zh-CN"/>
        </w:rPr>
        <w:t>If</w:t>
      </w:r>
      <w:r>
        <w:rPr>
          <w:rFonts w:eastAsia="SimSun;宋体"/>
          <w:lang w:eastAsia="zh-CN"/>
        </w:rPr>
        <w:t xml:space="preserve"> the</w:t>
      </w:r>
      <w:r>
        <w:rPr>
          <w:rFonts w:eastAsia="SimSun;宋体"/>
          <w:lang w:eastAsia="zh-CN"/>
        </w:rPr>
        <w:t xml:space="preserve"> </w:t>
      </w:r>
      <w:r>
        <w:rPr>
          <w:rFonts w:eastAsia="SimSun;宋体"/>
          <w:i/>
          <w:lang w:eastAsia="zh-CN"/>
        </w:rPr>
        <w:t xml:space="preserve">Additional </w:t>
      </w:r>
      <w:r>
        <w:rPr>
          <w:rFonts w:eastAsia="SimSun;宋体"/>
          <w:i/>
          <w:lang w:eastAsia="zh-CN"/>
        </w:rPr>
        <w:t xml:space="preserve">UL </w:t>
      </w:r>
      <w:r>
        <w:rPr>
          <w:rFonts w:eastAsia="SimSun;宋体"/>
          <w:i/>
          <w:lang w:eastAsia="zh-CN"/>
        </w:rPr>
        <w:t>NG-U UP TNL</w:t>
      </w:r>
      <w:r>
        <w:rPr>
          <w:i/>
          <w:lang w:eastAsia="ja-JP"/>
        </w:rPr>
        <w:t xml:space="preserve"> Information</w:t>
      </w:r>
      <w:r>
        <w:rPr>
          <w:rFonts w:eastAsia="SimSun;宋体"/>
          <w:lang w:eastAsia="zh-CN"/>
        </w:rPr>
        <w:t xml:space="preserve"> IE is included in</w:t>
      </w:r>
      <w:r>
        <w:rPr/>
        <w:t xml:space="preserve"> the</w:t>
      </w:r>
      <w:r>
        <w:rPr>
          <w:lang w:eastAsia="zh-CN"/>
        </w:rPr>
        <w:t xml:space="preserve"> </w:t>
      </w:r>
      <w:r>
        <w:rPr>
          <w:i/>
          <w:lang w:eastAsia="ja-JP"/>
        </w:rPr>
        <w:t>PDU Session Resource Modify Request Transfer</w:t>
      </w:r>
      <w:r>
        <w:rPr>
          <w:rFonts w:eastAsia="SimSun;宋体"/>
          <w:lang w:eastAsia="zh-CN"/>
        </w:rPr>
        <w:t xml:space="preserve"> IE,</w:t>
      </w:r>
      <w:r>
        <w:rPr/>
        <w:t xml:space="preserve"> the </w:t>
      </w:r>
      <w:r>
        <w:rPr>
          <w:rFonts w:eastAsia="SimSun;宋体"/>
          <w:lang w:eastAsia="zh-CN"/>
        </w:rPr>
        <w:t>NG-RAN node</w:t>
      </w:r>
      <w:r>
        <w:rPr/>
        <w:t xml:space="preserve"> </w:t>
      </w:r>
      <w:r>
        <w:rPr>
          <w:lang w:eastAsia="ja-JP"/>
        </w:rPr>
        <w:t xml:space="preserve">may </w:t>
      </w:r>
      <w:r>
        <w:rPr/>
        <w:t xml:space="preserve">allocate resources for an additional NG-U transport bearer for some or all of the QoS flows present in </w:t>
      </w:r>
      <w:r>
        <w:rPr>
          <w:lang w:eastAsia="zh-CN"/>
        </w:rPr>
        <w:t xml:space="preserve">the </w:t>
      </w:r>
      <w:r>
        <w:rPr>
          <w:i/>
          <w:lang w:eastAsia="zh-CN"/>
        </w:rPr>
        <w:t>QoS Flow Add or Modify Request List</w:t>
      </w:r>
      <w:r>
        <w:rPr>
          <w:lang w:eastAsia="zh-CN"/>
        </w:rPr>
        <w:t xml:space="preserve"> IE and</w:t>
      </w:r>
      <w:r>
        <w:rPr/>
        <w:t xml:space="preserve"> it shall indicate these QoS flows in the </w:t>
      </w:r>
      <w:r>
        <w:rPr>
          <w:i/>
        </w:rPr>
        <w:t xml:space="preserve">Additional DL QoS Flow per TNL Information </w:t>
      </w:r>
      <w:r>
        <w:rPr/>
        <w:t>IE i</w:t>
      </w:r>
      <w:r>
        <w:rPr>
          <w:lang w:eastAsia="ja-JP"/>
        </w:rPr>
        <w:t xml:space="preserve">n the </w:t>
      </w:r>
      <w:r>
        <w:rPr>
          <w:i/>
        </w:rPr>
        <w:t xml:space="preserve">PDU Session Resource </w:t>
      </w:r>
      <w:r>
        <w:rPr>
          <w:i/>
          <w:iCs/>
        </w:rPr>
        <w:t>Modify Response Transfer</w:t>
      </w:r>
      <w:r>
        <w:rPr/>
        <w:t xml:space="preserve"> IE</w:t>
      </w:r>
      <w:r>
        <w:rPr>
          <w:lang w:eastAsia="ja-JP"/>
        </w:rPr>
        <w:t xml:space="preserve">. In case the </w:t>
      </w:r>
      <w:r>
        <w:rPr>
          <w:i/>
        </w:rPr>
        <w:t xml:space="preserve">Additional DL QoS Flow per TNL Information </w:t>
      </w:r>
      <w:r>
        <w:rPr/>
        <w:t>IE</w:t>
      </w:r>
      <w:r>
        <w:rPr>
          <w:lang w:eastAsia="ja-JP"/>
        </w:rPr>
        <w:t xml:space="preserve"> is not included </w:t>
      </w:r>
      <w:r>
        <w:rPr/>
        <w:t>the SMF shall consider the proposed additional UL NG-U UP TNL information as available again</w:t>
      </w:r>
      <w:r>
        <w:rPr>
          <w:lang w:eastAsia="ja-JP"/>
        </w:rPr>
        <w:t>.</w:t>
      </w:r>
    </w:p>
    <w:p>
      <w:pPr>
        <w:pStyle w:val="B1"/>
        <w:rPr>
          <w:rFonts w:eastAsia="SimSun;宋体"/>
          <w:lang w:eastAsia="zh-CN"/>
        </w:rPr>
      </w:pPr>
      <w:r>
        <w:rPr>
          <w:lang w:eastAsia="ja-JP"/>
        </w:rPr>
        <w:t>-</w:t>
        <w:tab/>
      </w:r>
      <w:r>
        <w:rPr>
          <w:rFonts w:eastAsia="SimSun;宋体"/>
          <w:lang w:eastAsia="zh-CN"/>
        </w:rPr>
        <w:t>In case more than one NG-U transport bearers have been set up for the PDU session</w:t>
      </w:r>
      <w:r>
        <w:rPr>
          <w:rFonts w:eastAsia="SimSun;宋体"/>
          <w:lang w:eastAsia="zh-CN"/>
        </w:rPr>
        <w:t>,</w:t>
      </w:r>
      <w:r>
        <w:rPr>
          <w:rFonts w:eastAsia="SimSun;宋体"/>
          <w:lang w:eastAsia="zh-CN"/>
        </w:rPr>
        <w:t xml:space="preserve"> i</w:t>
      </w:r>
      <w:r>
        <w:rPr>
          <w:rFonts w:eastAsia="SimSun;宋体"/>
          <w:lang w:eastAsia="zh-CN"/>
        </w:rPr>
        <w:t>f</w:t>
      </w:r>
      <w:r>
        <w:rPr>
          <w:rFonts w:eastAsia="SimSun;宋体"/>
          <w:lang w:eastAsia="zh-CN"/>
        </w:rPr>
        <w:t xml:space="preserve"> all the</w:t>
      </w:r>
      <w:r>
        <w:rPr>
          <w:rFonts w:eastAsia="SimSun;宋体"/>
          <w:lang w:eastAsia="zh-CN"/>
        </w:rPr>
        <w:t xml:space="preserve"> </w:t>
      </w:r>
      <w:r>
        <w:rPr>
          <w:rFonts w:eastAsia="SimSun;宋体"/>
          <w:lang w:eastAsia="zh-CN"/>
        </w:rPr>
        <w:t xml:space="preserve">QoS flows associated to one existing NG-U transport bearer are </w:t>
      </w:r>
      <w:r>
        <w:rPr>
          <w:rFonts w:eastAsia="SimSun;宋体"/>
          <w:lang w:eastAsia="zh-CN"/>
        </w:rPr>
        <w:t>included in</w:t>
      </w:r>
      <w:r>
        <w:rPr>
          <w:rFonts w:eastAsia="SimSun;宋体"/>
          <w:lang w:eastAsia="zh-CN"/>
        </w:rPr>
        <w:t xml:space="preserve"> the</w:t>
      </w:r>
      <w:r>
        <w:rPr>
          <w:rFonts w:eastAsia="SimSun;宋体"/>
          <w:lang w:eastAsia="zh-CN"/>
        </w:rPr>
        <w:t xml:space="preserve"> </w:t>
      </w:r>
      <w:r>
        <w:rPr>
          <w:rFonts w:eastAsia="SimSun;宋体"/>
          <w:i/>
          <w:lang w:eastAsia="zh-CN"/>
        </w:rPr>
        <w:t>QoS Flow to Release List</w:t>
      </w:r>
      <w:r>
        <w:rPr>
          <w:rFonts w:eastAsia="SimSun;宋体"/>
          <w:lang w:eastAsia="zh-CN"/>
        </w:rPr>
        <w:t xml:space="preserve"> IE in</w:t>
      </w:r>
      <w:r>
        <w:rPr/>
        <w:t xml:space="preserve"> the</w:t>
      </w:r>
      <w:r>
        <w:rPr>
          <w:lang w:eastAsia="zh-CN"/>
        </w:rPr>
        <w:t xml:space="preserve"> </w:t>
      </w:r>
      <w:r>
        <w:rPr>
          <w:i/>
          <w:lang w:eastAsia="ja-JP"/>
        </w:rPr>
        <w:t>PDU Session Resource Modify Request Transfer</w:t>
      </w:r>
      <w:r>
        <w:rPr>
          <w:rFonts w:eastAsia="SimSun;宋体"/>
          <w:lang w:eastAsia="zh-CN"/>
        </w:rPr>
        <w:t xml:space="preserve"> IE</w:t>
      </w:r>
      <w:r>
        <w:rPr>
          <w:rFonts w:eastAsia="SimSun;宋体"/>
          <w:lang w:eastAsia="zh-CN"/>
        </w:rPr>
        <w:t xml:space="preserve">, </w:t>
      </w:r>
      <w:r>
        <w:rPr/>
        <w:t xml:space="preserve">the </w:t>
      </w:r>
      <w:r>
        <w:rPr>
          <w:rFonts w:eastAsia="SimSun;宋体"/>
          <w:lang w:eastAsia="zh-CN"/>
        </w:rPr>
        <w:t>NG-RAN node</w:t>
      </w:r>
      <w:r>
        <w:rPr/>
        <w:t xml:space="preserve"> and 5GC </w:t>
      </w:r>
      <w:r>
        <w:rPr>
          <w:rFonts w:eastAsia="SimSun;宋体"/>
          <w:lang w:eastAsia="zh-CN"/>
        </w:rPr>
        <w:t>shall consider that the concerned NG-U transport bearer is removed for the PDU session</w:t>
      </w:r>
      <w:r>
        <w:rPr>
          <w:lang w:eastAsia="ja-JP"/>
        </w:rPr>
        <w:t>, and both NG-RAN node and 5GC shall therefore consider the related NG-U UP TNL information as available again.</w:t>
      </w:r>
    </w:p>
    <w:p>
      <w:pPr>
        <w:pStyle w:val="Normal"/>
        <w:rPr/>
      </w:pPr>
      <w:r>
        <w:rPr/>
        <w:t xml:space="preserve">The </w:t>
      </w:r>
      <w:r>
        <w:rPr>
          <w:rFonts w:eastAsia="SimSun;宋体"/>
          <w:lang w:eastAsia="zh-CN"/>
        </w:rPr>
        <w:t>NG-RAN node</w:t>
      </w:r>
      <w:r>
        <w:rPr/>
        <w:t xml:space="preserve"> shall report to the </w:t>
      </w:r>
      <w:r>
        <w:rPr>
          <w:rFonts w:eastAsia="SimSun;宋体"/>
          <w:lang w:eastAsia="zh-CN"/>
        </w:rPr>
        <w:t>AMF</w:t>
      </w:r>
      <w:r>
        <w:rPr/>
        <w:t xml:space="preserve">, in the PDU </w:t>
      </w:r>
      <w:r>
        <w:rPr>
          <w:rFonts w:eastAsia="SimSun;宋体"/>
          <w:iCs/>
          <w:lang w:eastAsia="zh-CN"/>
        </w:rPr>
        <w:t>SESSION</w:t>
      </w:r>
      <w:r>
        <w:rPr/>
        <w:t xml:space="preserve"> RESOURCE MODIFY RESPONSE message, the result for </w:t>
      </w:r>
      <w:r>
        <w:rPr>
          <w:rFonts w:eastAsia="SimSun;宋体"/>
          <w:lang w:eastAsia="zh-CN"/>
        </w:rPr>
        <w:t>each PDU session</w:t>
      </w:r>
      <w:r>
        <w:rPr/>
        <w:t xml:space="preserve"> </w:t>
      </w:r>
      <w:r>
        <w:rPr>
          <w:rFonts w:eastAsia="SimSun;宋体"/>
          <w:lang w:eastAsia="zh-CN"/>
        </w:rPr>
        <w:t xml:space="preserve">requested to </w:t>
      </w:r>
      <w:r>
        <w:rPr/>
        <w:t>be modified</w:t>
      </w:r>
      <w:r>
        <w:rPr>
          <w:rFonts w:eastAsia="SimSun;宋体"/>
          <w:lang w:eastAsia="zh-CN"/>
        </w:rPr>
        <w:t xml:space="preserve"> listed in </w:t>
      </w:r>
      <w:r>
        <w:rPr>
          <w:rFonts w:eastAsia="SimSun;宋体"/>
          <w:lang w:eastAsia="zh-CN"/>
        </w:rPr>
        <w:t xml:space="preserve">the </w:t>
      </w:r>
      <w:r>
        <w:rPr/>
        <w:t xml:space="preserve">PDU SESSION RESOURCE </w:t>
      </w:r>
      <w:r>
        <w:rPr>
          <w:rFonts w:eastAsia="SimSun;宋体"/>
          <w:lang w:eastAsia="zh-CN"/>
        </w:rPr>
        <w:t>MODIFY</w:t>
      </w:r>
      <w:r>
        <w:rPr/>
        <w:t xml:space="preserve"> REQUEST message:</w:t>
      </w:r>
    </w:p>
    <w:p>
      <w:pPr>
        <w:pStyle w:val="B1"/>
        <w:rPr/>
      </w:pPr>
      <w:r>
        <w:rPr>
          <w:lang w:eastAsia="ja-JP"/>
        </w:rPr>
        <w:t>-</w:t>
        <w:tab/>
      </w:r>
      <w:r>
        <w:rPr>
          <w:rFonts w:eastAsia="SimSun;宋体"/>
          <w:lang w:eastAsia="zh-CN"/>
        </w:rPr>
        <w:t>F</w:t>
      </w:r>
      <w:r>
        <w:rPr>
          <w:lang w:eastAsia="ja-JP"/>
        </w:rPr>
        <w:t>or each PDU session</w:t>
      </w:r>
      <w:r>
        <w:rPr>
          <w:rFonts w:eastAsia="SimSun;宋体"/>
          <w:lang w:eastAsia="zh-CN"/>
        </w:rPr>
        <w:t xml:space="preserve"> which is successfully modified, the </w:t>
      </w:r>
      <w:bookmarkStart w:id="57" w:name="_Hlk513833536"/>
      <w:r>
        <w:rPr>
          <w:i/>
        </w:rPr>
        <w:t xml:space="preserve">PDU Session Resource </w:t>
      </w:r>
      <w:r>
        <w:rPr>
          <w:rFonts w:eastAsia="SimSun;宋体"/>
          <w:i/>
          <w:iCs/>
          <w:lang w:eastAsia="zh-CN"/>
        </w:rPr>
        <w:t>Modify Response</w:t>
      </w:r>
      <w:r>
        <w:rPr>
          <w:i/>
          <w:iCs/>
        </w:rPr>
        <w:t xml:space="preserve"> Transfer</w:t>
      </w:r>
      <w:r>
        <w:rPr/>
        <w:t xml:space="preserve"> IE</w:t>
      </w:r>
      <w:bookmarkEnd w:id="57"/>
      <w:r>
        <w:rPr>
          <w:rFonts w:eastAsia="SimSun;宋体"/>
          <w:iCs/>
          <w:lang w:eastAsia="zh-CN"/>
        </w:rPr>
        <w:t xml:space="preserve"> shall </w:t>
      </w:r>
      <w:r>
        <w:rPr>
          <w:rFonts w:eastAsia="SimSun;宋体"/>
          <w:lang w:eastAsia="zh-CN"/>
        </w:rPr>
        <w:t xml:space="preserve">be included </w:t>
      </w:r>
      <w:r>
        <w:rPr>
          <w:lang w:eastAsia="ja-JP"/>
        </w:rPr>
        <w:t xml:space="preserve">containing: </w:t>
      </w:r>
    </w:p>
    <w:p>
      <w:pPr>
        <w:pStyle w:val="B2"/>
        <w:rPr>
          <w:rFonts w:eastAsia="SimSun;宋体"/>
          <w:lang w:eastAsia="zh-CN"/>
        </w:rPr>
      </w:pPr>
      <w:r>
        <w:rPr>
          <w:rFonts w:eastAsia="SimSun;宋体"/>
          <w:lang w:eastAsia="zh-CN"/>
        </w:rPr>
        <w:t>1.</w:t>
      </w:r>
      <w:r>
        <w:rPr>
          <w:lang w:eastAsia="ja-JP"/>
        </w:rPr>
        <w:tab/>
        <w:t xml:space="preserve">The list of QoS flows which have been successfully </w:t>
      </w:r>
      <w:r>
        <w:rPr>
          <w:rFonts w:eastAsia="SimSun;宋体"/>
          <w:lang w:eastAsia="zh-CN"/>
        </w:rPr>
        <w:t>setup or modified, if any,</w:t>
      </w:r>
      <w:r>
        <w:rPr>
          <w:lang w:eastAsia="ja-JP"/>
        </w:rPr>
        <w:t xml:space="preserve"> in the </w:t>
      </w:r>
      <w:r>
        <w:rPr>
          <w:i/>
          <w:lang w:eastAsia="ja-JP"/>
        </w:rPr>
        <w:t xml:space="preserve">QoS Flow Add or Modify Response List </w:t>
      </w:r>
      <w:r>
        <w:rPr>
          <w:lang w:eastAsia="ja-JP"/>
        </w:rPr>
        <w:t>IE</w:t>
      </w:r>
      <w:r>
        <w:rPr>
          <w:rFonts w:eastAsia="SimSun;宋体"/>
          <w:lang w:eastAsia="zh-CN"/>
        </w:rPr>
        <w:t xml:space="preserve"> in case the </w:t>
      </w:r>
      <w:r>
        <w:rPr/>
        <w:t>PDU Session Resource Modify procedure</w:t>
      </w:r>
      <w:r>
        <w:rPr>
          <w:rFonts w:eastAsia="SimSun;宋体"/>
          <w:lang w:eastAsia="zh-CN"/>
        </w:rPr>
        <w:t xml:space="preserve"> is triggered by QoS flow setup or modification</w:t>
      </w:r>
      <w:r>
        <w:rPr>
          <w:rFonts w:eastAsia="SimSun;宋体"/>
          <w:lang w:eastAsia="zh-CN"/>
        </w:rPr>
        <w:t>.</w:t>
      </w:r>
    </w:p>
    <w:p>
      <w:pPr>
        <w:pStyle w:val="B2"/>
        <w:rPr>
          <w:rFonts w:eastAsia="SimSun;宋体"/>
          <w:lang w:eastAsia="zh-CN"/>
        </w:rPr>
      </w:pPr>
      <w:r>
        <w:rPr>
          <w:rFonts w:eastAsia="SimSun;宋体"/>
          <w:lang w:eastAsia="zh-CN"/>
        </w:rPr>
        <w:t>2.</w:t>
      </w:r>
      <w:r>
        <w:rPr>
          <w:lang w:eastAsia="ja-JP"/>
        </w:rPr>
        <w:tab/>
        <w:t xml:space="preserve">The list of QoS flows which have failed to be </w:t>
      </w:r>
      <w:r>
        <w:rPr>
          <w:rFonts w:eastAsia="SimSun;宋体"/>
          <w:lang w:eastAsia="zh-CN"/>
        </w:rPr>
        <w:t>setup or modifie</w:t>
      </w:r>
      <w:r>
        <w:rPr>
          <w:lang w:eastAsia="ja-JP"/>
        </w:rPr>
        <w:t xml:space="preserve">d, if any, in the </w:t>
      </w:r>
      <w:r>
        <w:rPr>
          <w:i/>
          <w:iCs/>
          <w:lang w:eastAsia="ja-JP"/>
        </w:rPr>
        <w:t xml:space="preserve">QoS Flow Failed </w:t>
      </w:r>
      <w:r>
        <w:rPr>
          <w:rFonts w:eastAsia="SimSun;宋体"/>
          <w:i/>
          <w:iCs/>
          <w:lang w:eastAsia="zh-CN"/>
        </w:rPr>
        <w:t>t</w:t>
      </w:r>
      <w:r>
        <w:rPr>
          <w:i/>
          <w:iCs/>
          <w:lang w:eastAsia="ja-JP"/>
        </w:rPr>
        <w:t xml:space="preserve">o Add or </w:t>
      </w:r>
      <w:r>
        <w:rPr>
          <w:i/>
          <w:lang w:eastAsia="ja-JP"/>
        </w:rPr>
        <w:t>Modify</w:t>
      </w:r>
      <w:r>
        <w:rPr>
          <w:i/>
          <w:iCs/>
          <w:lang w:eastAsia="ja-JP"/>
        </w:rPr>
        <w:t xml:space="preserve"> List </w:t>
      </w:r>
      <w:r>
        <w:rPr>
          <w:lang w:eastAsia="ja-JP"/>
        </w:rPr>
        <w:t>IE</w:t>
      </w:r>
      <w:r>
        <w:rPr>
          <w:rFonts w:eastAsia="SimSun;宋体"/>
          <w:lang w:eastAsia="zh-CN"/>
        </w:rPr>
        <w:t xml:space="preserve"> in case the </w:t>
      </w:r>
      <w:r>
        <w:rPr/>
        <w:t>PDU Session Resource Modify procedure</w:t>
      </w:r>
      <w:r>
        <w:rPr>
          <w:rFonts w:eastAsia="SimSun;宋体"/>
          <w:lang w:eastAsia="zh-CN"/>
        </w:rPr>
        <w:t xml:space="preserve"> is triggered by QoS flow setup or modification.</w:t>
      </w:r>
    </w:p>
    <w:p>
      <w:pPr>
        <w:pStyle w:val="B1"/>
        <w:rPr/>
      </w:pPr>
      <w:r>
        <w:rPr>
          <w:lang w:eastAsia="ja-JP"/>
        </w:rPr>
        <w:t>-</w:t>
        <w:tab/>
      </w:r>
      <w:r>
        <w:rPr>
          <w:rFonts w:eastAsia="SimSun;宋体"/>
          <w:lang w:eastAsia="zh-CN"/>
        </w:rPr>
        <w:t>F</w:t>
      </w:r>
      <w:r>
        <w:rPr>
          <w:lang w:eastAsia="ja-JP"/>
        </w:rPr>
        <w:t>or each PDU session</w:t>
      </w:r>
      <w:r>
        <w:rPr>
          <w:rFonts w:eastAsia="SimSun;宋体"/>
          <w:lang w:eastAsia="zh-CN"/>
        </w:rPr>
        <w:t xml:space="preserve"> which failed to be modified, the </w:t>
      </w:r>
      <w:r>
        <w:rPr>
          <w:rFonts w:eastAsia="SimSun;宋体"/>
          <w:i/>
          <w:lang w:eastAsia="zh-CN"/>
        </w:rPr>
        <w:t>PDU Session Resource Modify Unsuccessful Transfer</w:t>
      </w:r>
      <w:r>
        <w:rPr>
          <w:rFonts w:eastAsia="SimSun;宋体"/>
          <w:lang w:eastAsia="zh-CN"/>
        </w:rPr>
        <w:t xml:space="preserve"> IE</w:t>
      </w:r>
      <w:r>
        <w:rPr>
          <w:rFonts w:eastAsia="SimSun;宋体"/>
          <w:lang w:eastAsia="zh-CN"/>
        </w:rPr>
        <w:t xml:space="preserve"> shall be included </w:t>
      </w:r>
      <w:r>
        <w:rPr>
          <w:rFonts w:eastAsia="SimSun;宋体" w:cs="Arial"/>
          <w:bCs/>
          <w:iCs/>
          <w:lang w:eastAsia="zh-CN"/>
        </w:rPr>
        <w:t>containing the failure cause.</w:t>
      </w:r>
    </w:p>
    <w:p>
      <w:pPr>
        <w:pStyle w:val="B1"/>
        <w:rPr/>
      </w:pPr>
      <w:r>
        <w:rPr/>
        <w:t>-</w:t>
        <w:tab/>
        <w:t xml:space="preserve">For each PDU session, if the </w:t>
      </w:r>
      <w:r>
        <w:rPr>
          <w:i/>
          <w:lang w:eastAsia="zh-CN"/>
        </w:rPr>
        <w:t xml:space="preserve">DL </w:t>
      </w:r>
      <w:r>
        <w:rPr>
          <w:i/>
          <w:lang w:eastAsia="zh-CN"/>
        </w:rPr>
        <w:t xml:space="preserve">NG-U UP </w:t>
      </w:r>
      <w:r>
        <w:rPr>
          <w:i/>
          <w:lang w:eastAsia="zh-CN"/>
        </w:rPr>
        <w:t>TNL Information</w:t>
      </w:r>
      <w:r>
        <w:rPr/>
        <w:t xml:space="preserve"> IE is included in the</w:t>
      </w:r>
      <w:r>
        <w:rPr>
          <w:i/>
          <w:lang w:eastAsia="zh-CN"/>
        </w:rPr>
        <w:t xml:space="preserve"> </w:t>
      </w:r>
      <w:r>
        <w:rPr>
          <w:i/>
          <w:lang w:eastAsia="zh-CN"/>
        </w:rPr>
        <w:t>PDU Session Resource Modify Response Transfer</w:t>
      </w:r>
      <w:r>
        <w:rPr>
          <w:i/>
          <w:lang w:eastAsia="zh-CN"/>
        </w:rPr>
        <w:t xml:space="preserve"> </w:t>
      </w:r>
      <w:r>
        <w:rPr/>
        <w:t>IE in the PDU SESSION RESOURCE</w:t>
      </w:r>
      <w:r>
        <w:rPr>
          <w:lang w:eastAsia="zh-CN"/>
        </w:rPr>
        <w:t xml:space="preserve"> MODIFY</w:t>
      </w:r>
      <w:r>
        <w:rPr/>
        <w:t xml:space="preserve"> RESPONSE message, it shall be considered by the </w:t>
      </w:r>
      <w:r>
        <w:rPr>
          <w:lang w:eastAsia="zh-CN"/>
        </w:rPr>
        <w:t>SMF</w:t>
      </w:r>
      <w:r>
        <w:rPr/>
        <w:t xml:space="preserve"> as the new DL transport layer address for the </w:t>
      </w:r>
      <w:r>
        <w:rPr>
          <w:lang w:eastAsia="zh-CN"/>
        </w:rPr>
        <w:t>PDU session</w:t>
      </w:r>
      <w:r>
        <w:rPr/>
        <w:t>. The NG-RAN also may indicate t</w:t>
      </w:r>
      <w:r>
        <w:rPr>
          <w:lang w:eastAsia="zh-CN"/>
        </w:rPr>
        <w:t xml:space="preserve">he </w:t>
      </w:r>
      <w:r>
        <w:rPr>
          <w:lang w:eastAsia="zh-CN"/>
        </w:rPr>
        <w:t>mapping between each</w:t>
      </w:r>
      <w:r>
        <w:rPr>
          <w:lang w:eastAsia="zh-CN"/>
        </w:rPr>
        <w:t xml:space="preserve"> </w:t>
      </w:r>
      <w:r>
        <w:rPr>
          <w:lang w:eastAsia="zh-CN"/>
        </w:rPr>
        <w:t xml:space="preserve">new DL transport layer address </w:t>
      </w:r>
      <w:r>
        <w:rPr/>
        <w:t>and the corresponding UL transport layer address assigned by the 5GC.</w:t>
      </w:r>
    </w:p>
    <w:p>
      <w:pPr>
        <w:pStyle w:val="B1"/>
        <w:rPr>
          <w:rFonts w:eastAsia="SimSun;宋体"/>
          <w:lang w:eastAsia="zh-CN"/>
        </w:rPr>
      </w:pPr>
      <w:r>
        <w:rPr/>
        <w:t>-</w:t>
        <w:tab/>
        <w:t xml:space="preserve">For each PDU session, if the </w:t>
      </w:r>
      <w:r>
        <w:rPr>
          <w:i/>
        </w:rPr>
        <w:t>Additional NG-U UP TNL Information</w:t>
      </w:r>
      <w:r>
        <w:rPr/>
        <w:t xml:space="preserve"> IE is included in the</w:t>
      </w:r>
      <w:r>
        <w:rPr>
          <w:i/>
        </w:rPr>
        <w:t xml:space="preserve"> </w:t>
      </w:r>
      <w:r>
        <w:rPr>
          <w:i/>
        </w:rPr>
        <w:t>PDU Session Resource Modify Response Transfer</w:t>
      </w:r>
      <w:r>
        <w:rPr>
          <w:i/>
        </w:rPr>
        <w:t xml:space="preserve"> </w:t>
      </w:r>
      <w:r>
        <w:rPr/>
        <w:t>IE in the PDU SESSION RESOURCE</w:t>
      </w:r>
      <w:r>
        <w:rPr/>
        <w:t xml:space="preserve"> MODIFY</w:t>
      </w:r>
      <w:r>
        <w:rPr/>
        <w:t xml:space="preserve"> RESPONSE message, it shall be considered by the SMF as the new DL transport layer address(es) for the PDU session. The NG-RAN also may indicate the mapping between each new DL transport layer address and the corresponding UL transport layer address assigned by the 5GC.</w:t>
      </w:r>
    </w:p>
    <w:p>
      <w:pPr>
        <w:pStyle w:val="Normal"/>
        <w:rPr>
          <w:rFonts w:eastAsia="SimSun;宋体"/>
          <w:lang w:eastAsia="zh-CN"/>
        </w:rPr>
      </w:pPr>
      <w:r>
        <w:rPr/>
        <w:t xml:space="preserve">Upon reception of the PDU SESSION RESOURCE MODIFY RESPONSE message the AMF shall, for each PDU session indicated in the </w:t>
      </w:r>
      <w:r>
        <w:rPr>
          <w:i/>
        </w:rPr>
        <w:t xml:space="preserve">PDU Session </w:t>
      </w:r>
      <w:r>
        <w:rPr>
          <w:i/>
          <w:iCs/>
        </w:rPr>
        <w:t xml:space="preserve">ID </w:t>
      </w:r>
      <w:r>
        <w:rPr/>
        <w:t xml:space="preserve">IE, transfer transparently the </w:t>
      </w:r>
      <w:r>
        <w:rPr>
          <w:i/>
        </w:rPr>
        <w:t xml:space="preserve">PDU Session Resource </w:t>
      </w:r>
      <w:r>
        <w:rPr>
          <w:i/>
          <w:iCs/>
        </w:rPr>
        <w:t>Modify Response Transfer</w:t>
      </w:r>
      <w:r>
        <w:rPr/>
        <w:t xml:space="preserve"> IE or </w:t>
      </w:r>
      <w:r>
        <w:rPr>
          <w:i/>
          <w:lang w:eastAsia="ja-JP"/>
        </w:rPr>
        <w:t>PDU Session Resource Modify Unsuccessful Transfer</w:t>
      </w:r>
      <w:r>
        <w:rPr>
          <w:lang w:eastAsia="ja-JP"/>
        </w:rPr>
        <w:t xml:space="preserve"> IE</w:t>
      </w:r>
      <w:r>
        <w:rPr/>
        <w:t xml:space="preserve"> to each SMF associated with the concerned PDU session.</w:t>
      </w:r>
    </w:p>
    <w:p>
      <w:pPr>
        <w:pStyle w:val="Normal"/>
        <w:rPr>
          <w:rFonts w:eastAsia="SimSun;宋体"/>
          <w:lang w:eastAsia="zh-CN"/>
        </w:rPr>
      </w:pPr>
      <w:r>
        <w:rPr>
          <w:rFonts w:eastAsia="SimSun;宋体"/>
          <w:lang w:eastAsia="zh-CN"/>
        </w:rPr>
        <w:t>T</w:t>
      </w:r>
      <w:r>
        <w:rPr>
          <w:rFonts w:eastAsia="SimSun;宋体"/>
          <w:lang w:eastAsia="zh-CN"/>
        </w:rPr>
        <w:t>he NG-RAN node shall, if supported, report</w:t>
      </w:r>
      <w:r>
        <w:rPr>
          <w:lang w:eastAsia="ja-JP"/>
        </w:rPr>
        <w:t xml:space="preserve"> in the PDU SESSION RESOURCE </w:t>
      </w:r>
      <w:r>
        <w:rPr>
          <w:rFonts w:eastAsia="SimSun;宋体"/>
          <w:lang w:eastAsia="zh-CN"/>
        </w:rPr>
        <w:t>MODIFY</w:t>
      </w:r>
      <w:r>
        <w:rPr>
          <w:lang w:eastAsia="ja-JP"/>
        </w:rPr>
        <w:t xml:space="preserve"> RESPONSE message location information of the UE</w:t>
      </w:r>
      <w:r>
        <w:rPr>
          <w:rFonts w:eastAsia="SimSun;宋体"/>
          <w:lang w:eastAsia="zh-CN"/>
        </w:rPr>
        <w:t xml:space="preserve"> in the </w:t>
      </w:r>
      <w:r>
        <w:rPr>
          <w:rFonts w:eastAsia="SimSun;宋体"/>
          <w:i/>
          <w:lang w:eastAsia="zh-CN"/>
        </w:rPr>
        <w:t>User Location Information</w:t>
      </w:r>
      <w:r>
        <w:rPr>
          <w:rFonts w:eastAsia="SimSun;宋体"/>
          <w:lang w:eastAsia="zh-CN"/>
        </w:rPr>
        <w:t xml:space="preserve"> IE</w:t>
      </w:r>
      <w:r>
        <w:rPr>
          <w:rFonts w:eastAsia="SimSun;宋体"/>
          <w:lang w:eastAsia="zh-CN"/>
        </w:rPr>
        <w:t>.</w:t>
      </w:r>
    </w:p>
    <w:p>
      <w:pPr>
        <w:pStyle w:val="Normal"/>
        <w:rPr/>
      </w:pPr>
      <w:r>
        <w:rPr>
          <w:rFonts w:eastAsia="SimSun;宋体"/>
          <w:lang w:eastAsia="zh-CN"/>
        </w:rPr>
        <w:t>For a PDU session</w:t>
      </w:r>
      <w:r>
        <w:rPr/>
        <w:t xml:space="preserve"> </w:t>
      </w:r>
      <w:r>
        <w:rPr>
          <w:rFonts w:eastAsia="SimSun;宋体"/>
          <w:lang w:eastAsia="zh-CN"/>
        </w:rPr>
        <w:t xml:space="preserve">or a QoS flow </w:t>
      </w:r>
      <w:r>
        <w:rPr/>
        <w:t>which failed to be modified</w:t>
      </w:r>
      <w:r>
        <w:rPr>
          <w:rFonts w:eastAsia="SimSun;宋体"/>
          <w:lang w:eastAsia="zh-CN"/>
        </w:rPr>
        <w:t>, the NG-RAN node shall fall back to the</w:t>
      </w:r>
      <w:r>
        <w:rPr/>
        <w:t xml:space="preserve"> configuration of </w:t>
      </w:r>
      <w:r>
        <w:rPr>
          <w:rFonts w:eastAsia="SimSun;宋体"/>
          <w:lang w:eastAsia="zh-CN"/>
        </w:rPr>
        <w:t xml:space="preserve">the </w:t>
      </w:r>
      <w:r>
        <w:rPr/>
        <w:t xml:space="preserve">PDU session </w:t>
      </w:r>
      <w:r>
        <w:rPr>
          <w:rFonts w:eastAsia="SimSun;宋体"/>
          <w:lang w:eastAsia="zh-CN"/>
        </w:rPr>
        <w:t xml:space="preserve">or the QoS flow </w:t>
      </w:r>
      <w:r>
        <w:rPr/>
        <w:t>as it was configured prior</w:t>
      </w:r>
      <w:r>
        <w:rPr>
          <w:rFonts w:eastAsia="SimSun;宋体"/>
          <w:lang w:eastAsia="zh-CN"/>
        </w:rPr>
        <w:t xml:space="preserve"> to </w:t>
      </w:r>
      <w:r>
        <w:rPr>
          <w:rFonts w:eastAsia="SimSun;宋体"/>
          <w:lang w:eastAsia="zh-CN"/>
        </w:rPr>
        <w:t>the</w:t>
      </w:r>
      <w:r>
        <w:rPr>
          <w:rFonts w:eastAsia="SimSun;宋体"/>
          <w:lang w:eastAsia="zh-CN"/>
        </w:rPr>
        <w:t xml:space="preserve"> reception of</w:t>
      </w:r>
      <w:r>
        <w:rPr/>
        <w:t xml:space="preserve"> the PDU SESSION RESOURCE MODIFY REQUEST message.</w:t>
      </w:r>
    </w:p>
    <w:p>
      <w:pPr>
        <w:pStyle w:val="Normal"/>
        <w:rPr/>
      </w:pPr>
      <w:r>
        <w:rPr/>
        <w:t xml:space="preserve">Upon reception of the PDU SESSION RESOURCE MODIFY REQUEST message to setup a QoS flow for IMS voice, if the NG-RAN node is not able to support IMS voice, the NG-RAN node shall initiate EPS fallback or RAT fallback for IMS voice procedure as specified in TS 23.501 [9] and report </w:t>
      </w:r>
      <w:r>
        <w:rPr>
          <w:lang w:eastAsia="ja-JP"/>
        </w:rPr>
        <w:t xml:space="preserve">unsuccessful establishment of the </w:t>
      </w:r>
      <w:r>
        <w:rPr>
          <w:rFonts w:eastAsia="MS Mincho;ＭＳ 明朝"/>
          <w:lang w:eastAsia="ja-JP"/>
        </w:rPr>
        <w:t xml:space="preserve">QoS flow in the </w:t>
      </w:r>
      <w:r>
        <w:rPr>
          <w:i/>
        </w:rPr>
        <w:t>PDU Session Resource Modify</w:t>
      </w:r>
      <w:r>
        <w:rPr>
          <w:i/>
          <w:iCs/>
        </w:rPr>
        <w:t xml:space="preserve"> Response Transfer</w:t>
      </w:r>
      <w:r>
        <w:rPr/>
        <w:t xml:space="preserve"> IE or in the </w:t>
      </w:r>
      <w:r>
        <w:rPr>
          <w:i/>
        </w:rPr>
        <w:t>PDU Session Resource Modify Unsuccessful Transfer</w:t>
      </w:r>
      <w:r>
        <w:rPr/>
        <w:t xml:space="preserve"> IE with cause value "</w:t>
      </w:r>
      <w:r>
        <w:rPr>
          <w:rFonts w:cs="Arial"/>
          <w:lang w:eastAsia="ja-JP"/>
        </w:rPr>
        <w:t>IMS voice EPS fallback or RAT fallback triggered</w:t>
      </w:r>
      <w:r>
        <w:rPr/>
        <w:t>".</w:t>
      </w:r>
    </w:p>
    <w:p>
      <w:pPr>
        <w:pStyle w:val="Normal"/>
        <w:rPr/>
      </w:pPr>
      <w:r>
        <w:rPr>
          <w:lang w:eastAsia="ja-JP"/>
        </w:rPr>
        <w:t xml:space="preserve">If the </w:t>
      </w:r>
      <w:r>
        <w:rPr>
          <w:i/>
          <w:lang w:eastAsia="ja-JP"/>
        </w:rPr>
        <w:t>User Location Information</w:t>
      </w:r>
      <w:r>
        <w:rPr>
          <w:lang w:eastAsia="ja-JP"/>
        </w:rPr>
        <w:t xml:space="preserve"> IE is included in the </w:t>
      </w:r>
      <w:r>
        <w:rPr/>
        <w:t xml:space="preserve">PDU </w:t>
      </w:r>
      <w:r>
        <w:rPr>
          <w:rFonts w:eastAsia="SimSun;宋体"/>
          <w:iCs/>
          <w:lang w:eastAsia="zh-CN"/>
        </w:rPr>
        <w:t>SESSION</w:t>
      </w:r>
      <w:r>
        <w:rPr/>
        <w:t xml:space="preserve"> RESOURCE MODIFY RESPONSE</w:t>
      </w:r>
      <w:r>
        <w:rPr>
          <w:lang w:eastAsia="ja-JP"/>
        </w:rPr>
        <w:t xml:space="preserve"> message, the AMF shall handle this information as specified in TS 23.50</w:t>
      </w:r>
      <w:r>
        <w:rPr>
          <w:rFonts w:eastAsia="SimSun;宋体"/>
          <w:lang w:eastAsia="zh-CN"/>
        </w:rPr>
        <w:t>1</w:t>
      </w:r>
      <w:r>
        <w:rPr>
          <w:rFonts w:eastAsia="SimSun;宋体"/>
          <w:lang w:eastAsia="zh-CN"/>
        </w:rPr>
        <w:t xml:space="preserve"> </w:t>
      </w:r>
      <w:r>
        <w:rPr>
          <w:rFonts w:eastAsia="SimSun;宋体"/>
          <w:lang w:eastAsia="zh-CN"/>
        </w:rPr>
        <w:t>[9]</w:t>
      </w:r>
      <w:r>
        <w:rPr>
          <w:lang w:eastAsia="ja-JP"/>
        </w:rPr>
        <w:t>.</w:t>
      </w:r>
    </w:p>
    <w:p>
      <w:pPr>
        <w:pStyle w:val="Normal"/>
        <w:rPr/>
      </w:pPr>
      <w:r>
        <w:rPr>
          <w:b/>
        </w:rPr>
        <w:t>Interactions with</w:t>
      </w:r>
      <w:r>
        <w:rPr>
          <w:rFonts w:eastAsia="SimSun;宋体"/>
          <w:b/>
          <w:lang w:eastAsia="zh-CN"/>
        </w:rPr>
        <w:t xml:space="preserve"> Handover </w:t>
      </w:r>
      <w:r>
        <w:rPr>
          <w:rFonts w:eastAsia="SimSun;宋体"/>
          <w:b/>
          <w:lang w:eastAsia="zh-CN"/>
        </w:rPr>
        <w:t>Preparation</w:t>
      </w:r>
      <w:r>
        <w:rPr>
          <w:rFonts w:eastAsia="SimSun;宋体"/>
          <w:b/>
          <w:lang w:eastAsia="zh-CN"/>
        </w:rPr>
        <w:t xml:space="preserve"> </w:t>
      </w:r>
      <w:r>
        <w:rPr>
          <w:b/>
        </w:rPr>
        <w:t>procedure:</w:t>
      </w:r>
    </w:p>
    <w:p>
      <w:pPr>
        <w:pStyle w:val="Normal"/>
        <w:rPr/>
      </w:pPr>
      <w:r>
        <w:rPr/>
        <w:t xml:space="preserve">If a handover becomes necessary during the </w:t>
      </w:r>
      <w:r>
        <w:rPr>
          <w:rFonts w:eastAsia="SimSun;宋体"/>
          <w:lang w:eastAsia="zh-CN"/>
        </w:rPr>
        <w:t>PDU Session Resource</w:t>
      </w:r>
      <w:r>
        <w:rPr/>
        <w:t xml:space="preserve"> Modify</w:t>
      </w:r>
      <w:r>
        <w:rPr>
          <w:rFonts w:eastAsia="SimSun;宋体"/>
          <w:lang w:eastAsia="zh-CN"/>
        </w:rPr>
        <w:t xml:space="preserve"> procedure</w:t>
      </w:r>
      <w:r>
        <w:rPr>
          <w:rFonts w:eastAsia="MS Mincho;ＭＳ 明朝"/>
        </w:rPr>
        <w:t>,</w:t>
      </w:r>
      <w:r>
        <w:rPr/>
        <w:t xml:space="preserve"> the </w:t>
      </w:r>
      <w:r>
        <w:rPr>
          <w:rFonts w:eastAsia="SimSun;宋体"/>
          <w:lang w:eastAsia="zh-CN"/>
        </w:rPr>
        <w:t>NG-RAN node</w:t>
      </w:r>
      <w:r>
        <w:rPr/>
        <w:t xml:space="preserve"> may interrupt the ongoing </w:t>
      </w:r>
      <w:r>
        <w:rPr>
          <w:rFonts w:eastAsia="SimSun;宋体"/>
          <w:lang w:eastAsia="zh-CN"/>
        </w:rPr>
        <w:t xml:space="preserve">PDU Session Resource </w:t>
      </w:r>
      <w:r>
        <w:rPr>
          <w:rFonts w:eastAsia="SimSun;宋体"/>
          <w:lang w:eastAsia="zh-CN"/>
        </w:rPr>
        <w:t>Modify</w:t>
      </w:r>
      <w:r>
        <w:rPr/>
        <w:t xml:space="preserve"> procedure and initiate the Handover Preparation procedure as follows:</w:t>
      </w:r>
    </w:p>
    <w:p>
      <w:pPr>
        <w:pStyle w:val="B1"/>
        <w:rPr>
          <w:lang w:eastAsia="ja-JP"/>
        </w:rPr>
      </w:pPr>
      <w:r>
        <w:rPr>
          <w:lang w:eastAsia="ja-JP"/>
        </w:rPr>
        <w:t>1.</w:t>
        <w:tab/>
      </w:r>
      <w:r>
        <w:rPr/>
        <w:t xml:space="preserve">The </w:t>
      </w:r>
      <w:r>
        <w:rPr>
          <w:rFonts w:eastAsia="SimSun;宋体"/>
          <w:lang w:eastAsia="zh-CN"/>
        </w:rPr>
        <w:t>NG-RAN node</w:t>
      </w:r>
      <w:r>
        <w:rPr/>
        <w:t xml:space="preserve"> shall send the </w:t>
      </w:r>
      <w:r>
        <w:rPr>
          <w:rFonts w:eastAsia="SimSun;宋体"/>
          <w:lang w:eastAsia="zh-CN"/>
        </w:rPr>
        <w:t>PDU SESSION</w:t>
      </w:r>
      <w:r>
        <w:rPr/>
        <w:t xml:space="preserve"> </w:t>
      </w:r>
      <w:r>
        <w:rPr>
          <w:rFonts w:eastAsia="SimSun;宋体"/>
          <w:lang w:eastAsia="zh-CN"/>
        </w:rPr>
        <w:t xml:space="preserve">RESOURCE </w:t>
      </w:r>
      <w:r>
        <w:rPr>
          <w:rFonts w:eastAsia="SimSun;宋体"/>
          <w:lang w:eastAsia="zh-CN"/>
        </w:rPr>
        <w:t>MODIFY</w:t>
      </w:r>
      <w:r>
        <w:rPr>
          <w:rFonts w:eastAsia="SimSun;宋体"/>
          <w:lang w:eastAsia="zh-CN"/>
        </w:rPr>
        <w:t xml:space="preserve"> </w:t>
      </w:r>
      <w:r>
        <w:rPr/>
        <w:t xml:space="preserve">RESPONSE message in which the </w:t>
      </w:r>
      <w:r>
        <w:rPr>
          <w:rFonts w:eastAsia="SimSun;宋体"/>
          <w:lang w:eastAsia="zh-CN"/>
        </w:rPr>
        <w:t>NG-RAN node</w:t>
      </w:r>
      <w:r>
        <w:rPr/>
        <w:t xml:space="preserve"> shall indicate, if necessary, </w:t>
      </w:r>
      <w:r>
        <w:rPr>
          <w:lang w:eastAsia="zh-CN"/>
        </w:rPr>
        <w:t>all the</w:t>
      </w:r>
      <w:r>
        <w:rPr>
          <w:rFonts w:eastAsia="SimSun;宋体"/>
          <w:lang w:eastAsia="zh-CN"/>
        </w:rPr>
        <w:t xml:space="preserve"> PDU session</w:t>
      </w:r>
      <w:r>
        <w:rPr>
          <w:rFonts w:eastAsia="SimSun;宋体"/>
          <w:lang w:eastAsia="zh-CN"/>
        </w:rPr>
        <w:t>s</w:t>
      </w:r>
      <w:r>
        <w:rPr>
          <w:lang w:eastAsia="zh-CN"/>
        </w:rPr>
        <w:t xml:space="preserve"> fail</w:t>
      </w:r>
      <w:r>
        <w:rPr>
          <w:rFonts w:eastAsia="SimSun;宋体"/>
          <w:lang w:eastAsia="zh-CN"/>
        </w:rPr>
        <w:t>ed</w:t>
      </w:r>
      <w:r>
        <w:rPr>
          <w:lang w:eastAsia="zh-CN"/>
        </w:rPr>
        <w:t xml:space="preserve"> with</w:t>
      </w:r>
      <w:r>
        <w:rPr/>
        <w:t xml:space="preserve"> an appropriate cause value, e.g. "NG intra-system handover triggered", "NG inter-system handover triggered"</w:t>
      </w:r>
      <w:r>
        <w:rPr>
          <w:rFonts w:cs="Arial"/>
          <w:szCs w:val="18"/>
        </w:rPr>
        <w:t xml:space="preserve"> </w:t>
      </w:r>
      <w:r>
        <w:rPr/>
        <w:t>or "Xn handover triggered".</w:t>
      </w:r>
    </w:p>
    <w:p>
      <w:pPr>
        <w:pStyle w:val="B1"/>
        <w:rPr/>
      </w:pPr>
      <w:r>
        <w:rPr>
          <w:lang w:eastAsia="ja-JP"/>
        </w:rPr>
        <w:t>2.</w:t>
        <w:tab/>
      </w:r>
      <w:r>
        <w:rPr/>
        <w:t xml:space="preserve">The </w:t>
      </w:r>
      <w:r>
        <w:rPr>
          <w:rFonts w:eastAsia="SimSun;宋体"/>
          <w:lang w:eastAsia="zh-CN"/>
        </w:rPr>
        <w:t>NG-RAN node</w:t>
      </w:r>
      <w:r>
        <w:rPr/>
        <w:t xml:space="preserve"> shall trigger the handover procedure. </w:t>
      </w:r>
    </w:p>
    <w:p>
      <w:pPr>
        <w:pStyle w:val="4"/>
        <w:bidi w:val="0"/>
        <w:ind w:left="1418" w:hanging="1418"/>
        <w:jc w:val="left"/>
        <w:rPr/>
      </w:pPr>
      <w:bookmarkStart w:id="58" w:name="__RefHeading___Toc51764084"/>
      <w:bookmarkEnd w:id="58"/>
      <w:r>
        <w:rPr/>
        <w:t>8.2.3.3</w:t>
        <w:tab/>
        <w:t>Unsuccessful Operation</w:t>
      </w:r>
    </w:p>
    <w:p>
      <w:pPr>
        <w:pStyle w:val="Normal"/>
        <w:rPr/>
      </w:pPr>
      <w:r>
        <w:rPr/>
        <w:t>The unsuccessful operation is specified in the successful operation section.</w:t>
      </w:r>
    </w:p>
    <w:p>
      <w:pPr>
        <w:pStyle w:val="4"/>
        <w:bidi w:val="0"/>
        <w:ind w:left="1418" w:hanging="1418"/>
        <w:jc w:val="left"/>
        <w:rPr/>
      </w:pPr>
      <w:bookmarkStart w:id="59" w:name="__RefHeading___Toc51764085"/>
      <w:bookmarkEnd w:id="59"/>
      <w:r>
        <w:rPr/>
        <w:t>8.2.3.4</w:t>
        <w:tab/>
        <w:t>Abnormal Conditions</w:t>
      </w:r>
    </w:p>
    <w:p>
      <w:pPr>
        <w:pStyle w:val="Normal"/>
        <w:rPr/>
      </w:pPr>
      <w:r>
        <w:rPr/>
        <w:t xml:space="preserve">If the NG-RAN node receives a PDU SESSION RESOURCE MODIFY REQUEST message containing several </w:t>
      </w:r>
      <w:r>
        <w:rPr>
          <w:i/>
        </w:rPr>
        <w:t>PDU Session ID</w:t>
      </w:r>
      <w:r>
        <w:rPr/>
        <w:t xml:space="preserve"> IEs (in the </w:t>
      </w:r>
      <w:r>
        <w:rPr>
          <w:i/>
        </w:rPr>
        <w:t>PDU Session Resource Modify Request List</w:t>
      </w:r>
      <w:r>
        <w:rPr/>
        <w:t xml:space="preserve"> IE) set to the same value, the NG-RAN node </w:t>
      </w:r>
      <w:r>
        <w:rPr>
          <w:rFonts w:cs="Arial"/>
          <w:szCs w:val="18"/>
        </w:rPr>
        <w:t xml:space="preserve">shall </w:t>
      </w:r>
      <w:r>
        <w:rPr>
          <w:rFonts w:cs="Arial"/>
          <w:szCs w:val="18"/>
          <w:lang w:eastAsia="zh-CN"/>
        </w:rPr>
        <w:t>report</w:t>
      </w:r>
      <w:r>
        <w:rPr>
          <w:rFonts w:cs="Arial"/>
          <w:szCs w:val="18"/>
        </w:rPr>
        <w:t xml:space="preserve"> the modification of the corresponding PDU sessions as</w:t>
      </w:r>
      <w:r>
        <w:rPr/>
        <w:t xml:space="preserve"> failed</w:t>
      </w:r>
      <w:r>
        <w:rPr>
          <w:rFonts w:cs="Arial"/>
          <w:szCs w:val="18"/>
          <w:lang w:eastAsia="zh-CN"/>
        </w:rPr>
        <w:t xml:space="preserve"> in the </w:t>
      </w:r>
      <w:r>
        <w:rPr/>
        <w:t xml:space="preserve">PDU SESSION RESOURCE </w:t>
      </w:r>
      <w:r>
        <w:rPr>
          <w:rFonts w:cs="Arial"/>
          <w:szCs w:val="18"/>
          <w:lang w:eastAsia="zh-CN"/>
        </w:rPr>
        <w:t>MODIFY RESPONSE message with an appropriate cause value.</w:t>
      </w:r>
    </w:p>
    <w:p>
      <w:pPr>
        <w:pStyle w:val="Normal"/>
        <w:rPr>
          <w:rFonts w:cs="Arial"/>
          <w:szCs w:val="18"/>
          <w:lang w:eastAsia="zh-CN"/>
        </w:rPr>
      </w:pPr>
      <w:r>
        <w:rPr>
          <w:rFonts w:cs="Arial"/>
          <w:szCs w:val="18"/>
          <w:lang w:eastAsia="zh-CN"/>
        </w:rPr>
        <w:t xml:space="preserve">If the NG-RAN node receives a </w:t>
      </w:r>
      <w:r>
        <w:rPr/>
        <w:t xml:space="preserve">PDU SESSION RESOURCE </w:t>
      </w:r>
      <w:r>
        <w:rPr>
          <w:rFonts w:cs="Arial"/>
          <w:szCs w:val="18"/>
          <w:lang w:eastAsia="zh-CN"/>
        </w:rPr>
        <w:t xml:space="preserve">MODIFY REQUEST message containing some </w:t>
      </w:r>
      <w:r>
        <w:rPr>
          <w:rFonts w:cs="Arial"/>
          <w:i/>
          <w:iCs/>
          <w:szCs w:val="18"/>
          <w:lang w:eastAsia="zh-CN"/>
        </w:rPr>
        <w:t xml:space="preserve">PDU Session ID </w:t>
      </w:r>
      <w:r>
        <w:rPr>
          <w:rFonts w:cs="Arial"/>
          <w:szCs w:val="18"/>
          <w:lang w:eastAsia="zh-CN"/>
        </w:rPr>
        <w:t xml:space="preserve">IEs </w:t>
      </w:r>
      <w:r>
        <w:rPr/>
        <w:t xml:space="preserve">(in the </w:t>
      </w:r>
      <w:r>
        <w:rPr>
          <w:i/>
        </w:rPr>
        <w:t>PDU Session Resource Modify Request List</w:t>
      </w:r>
      <w:r>
        <w:rPr/>
        <w:t xml:space="preserve"> IE) </w:t>
      </w:r>
      <w:r>
        <w:rPr>
          <w:rFonts w:cs="Arial"/>
          <w:szCs w:val="18"/>
          <w:lang w:eastAsia="zh-CN"/>
        </w:rPr>
        <w:t xml:space="preserve">that the NG-RAN node does not recognize, the NG-RAN node shall report the corresponding invalid PDU sessions as failed in the </w:t>
      </w:r>
      <w:r>
        <w:rPr/>
        <w:t xml:space="preserve">PDU SESSION RESOURCE </w:t>
      </w:r>
      <w:r>
        <w:rPr>
          <w:rFonts w:cs="Arial"/>
          <w:szCs w:val="18"/>
          <w:lang w:eastAsia="zh-CN"/>
        </w:rPr>
        <w:t>MODIFY RESPONSE message with an appropriate cause value.</w:t>
      </w:r>
    </w:p>
    <w:p>
      <w:pPr>
        <w:pStyle w:val="Normal"/>
        <w:rPr>
          <w:rFonts w:cs="Arial"/>
          <w:szCs w:val="18"/>
          <w:lang w:eastAsia="zh-CN"/>
        </w:rPr>
      </w:pPr>
      <w:r>
        <w:rPr/>
        <w:t xml:space="preserve">If the NG-RAN node receives a PDU SESSION RESOURCE MODIFY REQUEST message containing a </w:t>
      </w:r>
      <w:r>
        <w:rPr>
          <w:i/>
        </w:rPr>
        <w:t>QoS Flow Level QoS Parameters</w:t>
      </w:r>
      <w:r>
        <w:rPr/>
        <w:t xml:space="preserve"> IE in </w:t>
      </w:r>
      <w:r>
        <w:rPr>
          <w:i/>
        </w:rPr>
        <w:t>the PDU Session Resource Modify Request Transfer</w:t>
      </w:r>
      <w:r>
        <w:rPr/>
        <w:t xml:space="preserve"> IE for a GBR QoS flow but the </w:t>
      </w:r>
      <w:r>
        <w:rPr>
          <w:i/>
        </w:rPr>
        <w:t>GBR QoS Flow Information</w:t>
      </w:r>
      <w:r>
        <w:rPr/>
        <w:t xml:space="preserve"> IE is not present, the NG-RAN node shall report the addition or modification of the corresponding QoS flow as failed in the </w:t>
      </w:r>
      <w:r>
        <w:rPr>
          <w:i/>
        </w:rPr>
        <w:t>PDU Session Resource Modify Response Transfer</w:t>
      </w:r>
      <w:r>
        <w:rPr/>
        <w:t xml:space="preserve"> IE of the </w:t>
      </w:r>
      <w:r>
        <w:rPr>
          <w:rFonts w:cs="Arial"/>
          <w:szCs w:val="18"/>
          <w:lang w:eastAsia="zh-CN"/>
        </w:rPr>
        <w:t>PDU SESSION RESOURCE MODIFY RESPONSE message with an appropriate cause value.</w:t>
      </w:r>
    </w:p>
    <w:p>
      <w:pPr>
        <w:pStyle w:val="Normal"/>
        <w:rPr>
          <w:rFonts w:cs="Arial"/>
          <w:szCs w:val="18"/>
          <w:lang w:eastAsia="zh-CN"/>
        </w:rPr>
      </w:pPr>
      <w:r>
        <w:rPr/>
        <w:t xml:space="preserve">If the NG-RAN node receives a PDU SESSION RESOURCE MODIFY REQUEST message containing the </w:t>
      </w:r>
      <w:r>
        <w:rPr>
          <w:i/>
          <w:iCs/>
          <w:lang w:eastAsia="zh-CN"/>
        </w:rPr>
        <w:t>Delay Critical</w:t>
      </w:r>
      <w:r>
        <w:rPr/>
        <w:t xml:space="preserve"> IE in the </w:t>
      </w:r>
      <w:r>
        <w:rPr>
          <w:i/>
        </w:rPr>
        <w:t>Dynamic 5QI Descriptor</w:t>
      </w:r>
      <w:r>
        <w:rPr/>
        <w:t xml:space="preserve"> IE of the </w:t>
      </w:r>
      <w:r>
        <w:rPr>
          <w:i/>
          <w:lang w:eastAsia="ja-JP"/>
        </w:rPr>
        <w:t>QoS Flow Level QoS Parameters</w:t>
      </w:r>
      <w:r>
        <w:rPr>
          <w:lang w:eastAsia="ja-JP"/>
        </w:rPr>
        <w:t xml:space="preserve"> IE</w:t>
      </w:r>
      <w:r>
        <w:rPr>
          <w:lang w:eastAsia="zh-CN"/>
        </w:rPr>
        <w:t xml:space="preserve"> of the </w:t>
      </w:r>
      <w:r>
        <w:rPr>
          <w:i/>
          <w:lang w:eastAsia="zh-CN"/>
        </w:rPr>
        <w:t>PDU Session Resource Modify Request Transfer</w:t>
      </w:r>
      <w:r>
        <w:rPr>
          <w:lang w:eastAsia="zh-CN"/>
        </w:rPr>
        <w:t xml:space="preserve"> IE set to the value “delay critical”</w:t>
      </w:r>
      <w:r>
        <w:rPr/>
        <w:t xml:space="preserve"> but the </w:t>
      </w:r>
      <w:r>
        <w:rPr>
          <w:i/>
        </w:rPr>
        <w:t>Maximum Data Burst Volume</w:t>
      </w:r>
      <w:r>
        <w:rPr/>
        <w:t xml:space="preserve"> IE is not present, the NG-RAN node shall report the addition or modification of the corresponding QoS flow as failed in the </w:t>
      </w:r>
      <w:r>
        <w:rPr>
          <w:i/>
        </w:rPr>
        <w:t>PDU Session Resource Modify Response Transfer</w:t>
      </w:r>
      <w:r>
        <w:rPr/>
        <w:t xml:space="preserve"> IE of the </w:t>
      </w:r>
      <w:r>
        <w:rPr>
          <w:rFonts w:cs="Arial"/>
          <w:szCs w:val="18"/>
          <w:lang w:eastAsia="zh-CN"/>
        </w:rPr>
        <w:t>PDU SESSION RESOURCE MODIFY RESPONSE message with an appropriate cause value</w:t>
      </w:r>
      <w:r>
        <w:rPr/>
        <w:t>.</w:t>
      </w:r>
    </w:p>
    <w:p>
      <w:pPr>
        <w:pStyle w:val="3"/>
        <w:bidi w:val="0"/>
        <w:jc w:val="left"/>
        <w:rPr/>
      </w:pPr>
      <w:bookmarkStart w:id="60" w:name="__RefHeading___Toc51764086"/>
      <w:bookmarkEnd w:id="60"/>
      <w:r>
        <w:rPr/>
        <w:t>8.2.4</w:t>
        <w:tab/>
        <w:t>PDU Session Resource Notify</w:t>
      </w:r>
    </w:p>
    <w:p>
      <w:pPr>
        <w:pStyle w:val="4"/>
        <w:bidi w:val="0"/>
        <w:ind w:left="1418" w:hanging="1418"/>
        <w:jc w:val="left"/>
        <w:rPr/>
      </w:pPr>
      <w:bookmarkStart w:id="61" w:name="__RefHeading___Toc51764087"/>
      <w:bookmarkEnd w:id="61"/>
      <w:r>
        <w:rPr/>
        <w:t>8.2.4.1</w:t>
        <w:tab/>
        <w:t>General</w:t>
      </w:r>
    </w:p>
    <w:p>
      <w:pPr>
        <w:pStyle w:val="Normal"/>
        <w:rPr/>
      </w:pPr>
      <w:r>
        <w:rPr/>
        <w:t>The purpose of the PDU Session Resource Notify procedure is to notify that the already established QoS flow(s) or PDU session(s) for a given UE are released or not fulfilled anymore or fulfilled again by the NG-RAN node for which notification control is requested. The procedure uses UE-associated signalling.</w:t>
      </w:r>
    </w:p>
    <w:p>
      <w:pPr>
        <w:pStyle w:val="4"/>
        <w:bidi w:val="0"/>
        <w:ind w:left="1418" w:hanging="1418"/>
        <w:jc w:val="left"/>
        <w:rPr/>
      </w:pPr>
      <w:bookmarkStart w:id="62" w:name="__RefHeading___Toc51764088"/>
      <w:bookmarkEnd w:id="62"/>
      <w:r>
        <w:rPr/>
        <w:t>8.2.4.2</w:t>
        <w:tab/>
        <w:t>Successful Operation</w:t>
      </w:r>
    </w:p>
    <w:p>
      <w:pPr>
        <w:pStyle w:val="TH"/>
        <w:rPr/>
      </w:pPr>
      <w:r>
        <w:rPr/>
        <w:object w:dxaOrig="9183" w:dyaOrig="3242">
          <v:shape id="ole_rId12" style="width:344.65pt;height:120.95pt" o:ole="">
            <v:imagedata r:id="rId13" o:title=""/>
          </v:shape>
          <o:OLEObject Type="Embed" ProgID="" ShapeID="ole_rId12" DrawAspect="Content" ObjectID="_1910406336" r:id="rId12"/>
        </w:object>
      </w:r>
    </w:p>
    <w:p>
      <w:pPr>
        <w:pStyle w:val="TF"/>
        <w:rPr/>
      </w:pPr>
      <w:r>
        <w:rPr/>
        <w:t>Figure 8.2.4.2-1: PDU session resource notify</w:t>
      </w:r>
    </w:p>
    <w:p>
      <w:pPr>
        <w:pStyle w:val="Normal"/>
        <w:rPr/>
      </w:pPr>
      <w:r>
        <w:rPr/>
        <w:t xml:space="preserve">The NG-RAN node initiates the procedure by sending a PDU SESSION RESOURCE NOTIFY message. </w:t>
      </w:r>
    </w:p>
    <w:p>
      <w:pPr>
        <w:pStyle w:val="Normal"/>
        <w:rPr>
          <w:rFonts w:eastAsia="SimSun;宋体"/>
          <w:lang w:eastAsia="zh-CN"/>
        </w:rPr>
      </w:pPr>
      <w:r>
        <w:rPr/>
        <w:t>The PDU SESSION RESOURCE NOTIFY</w:t>
      </w:r>
      <w:r>
        <w:rPr>
          <w:rFonts w:eastAsia="SimSun;宋体"/>
          <w:lang w:eastAsia="zh-CN"/>
        </w:rPr>
        <w:t xml:space="preserve"> </w:t>
      </w:r>
      <w:r>
        <w:rPr/>
        <w:t>message shall contain the information</w:t>
      </w:r>
      <w:r>
        <w:rPr>
          <w:rFonts w:eastAsia="SimSun;宋体"/>
          <w:lang w:eastAsia="zh-CN"/>
        </w:rPr>
        <w:t xml:space="preserve"> of PDU </w:t>
      </w:r>
      <w:r>
        <w:rPr>
          <w:rFonts w:eastAsia="SimSun;宋体"/>
          <w:lang w:eastAsia="zh-CN"/>
        </w:rPr>
        <w:t>s</w:t>
      </w:r>
      <w:r>
        <w:rPr>
          <w:rFonts w:eastAsia="SimSun;宋体"/>
          <w:lang w:eastAsia="zh-CN"/>
        </w:rPr>
        <w:t>ession</w:t>
      </w:r>
      <w:r>
        <w:rPr>
          <w:rFonts w:eastAsia="SimSun;宋体"/>
          <w:lang w:eastAsia="zh-CN"/>
        </w:rPr>
        <w:t xml:space="preserve"> resource</w:t>
      </w:r>
      <w:r>
        <w:rPr>
          <w:rFonts w:eastAsia="SimSun;宋体"/>
          <w:lang w:eastAsia="zh-CN"/>
        </w:rPr>
        <w:t xml:space="preserve">s or QoS flows which are released or not fulfilled anymore </w:t>
      </w:r>
      <w:r>
        <w:rPr>
          <w:rFonts w:eastAsia="SimSun;宋体"/>
          <w:lang w:eastAsia="zh-CN"/>
        </w:rPr>
        <w:t xml:space="preserve">or fulfilled again </w:t>
      </w:r>
      <w:r>
        <w:rPr>
          <w:rFonts w:eastAsia="SimSun;宋体"/>
          <w:lang w:eastAsia="zh-CN"/>
        </w:rPr>
        <w:t>by the NG-RAN node.</w:t>
      </w:r>
    </w:p>
    <w:p>
      <w:pPr>
        <w:pStyle w:val="B1"/>
        <w:rPr/>
      </w:pPr>
      <w:r>
        <w:rPr>
          <w:rFonts w:eastAsia="SimSun;宋体"/>
          <w:lang w:eastAsia="zh-CN"/>
        </w:rPr>
        <w:t>-</w:t>
        <w:tab/>
      </w:r>
      <w:r>
        <w:rPr>
          <w:rFonts w:eastAsia="SimSun;宋体"/>
          <w:lang w:eastAsia="zh-CN"/>
        </w:rPr>
        <w:t xml:space="preserve">For each PDU session </w:t>
      </w:r>
      <w:r>
        <w:rPr>
          <w:rFonts w:eastAsia="SimSun;宋体"/>
          <w:lang w:eastAsia="zh-CN"/>
        </w:rPr>
        <w:t>for</w:t>
      </w:r>
      <w:r>
        <w:rPr>
          <w:rFonts w:eastAsia="SimSun;宋体"/>
          <w:lang w:eastAsia="zh-CN"/>
        </w:rPr>
        <w:t xml:space="preserve"> which some QoS flows are released </w:t>
      </w:r>
      <w:r>
        <w:rPr>
          <w:rFonts w:eastAsia="SimSun;宋体"/>
          <w:lang w:eastAsia="zh-CN"/>
        </w:rPr>
        <w:t xml:space="preserve">or not fulfilled anymore or fulfilled again </w:t>
      </w:r>
      <w:r>
        <w:rPr>
          <w:rFonts w:eastAsia="SimSun;宋体"/>
          <w:lang w:eastAsia="zh-CN"/>
        </w:rPr>
        <w:t xml:space="preserve">by the NG-RAN node, the </w:t>
      </w:r>
      <w:r>
        <w:rPr>
          <w:i/>
        </w:rPr>
        <w:t xml:space="preserve">PDU Session Resource </w:t>
      </w:r>
      <w:r>
        <w:rPr>
          <w:rFonts w:eastAsia="SimSun;宋体"/>
          <w:i/>
          <w:iCs/>
          <w:lang w:eastAsia="zh-CN"/>
        </w:rPr>
        <w:t>Notify</w:t>
      </w:r>
      <w:r>
        <w:rPr>
          <w:i/>
          <w:iCs/>
        </w:rPr>
        <w:t xml:space="preserve"> Transfer</w:t>
      </w:r>
      <w:r>
        <w:rPr/>
        <w:t xml:space="preserve"> IE</w:t>
      </w:r>
      <w:r>
        <w:rPr>
          <w:lang w:eastAsia="ja-JP"/>
        </w:rPr>
        <w:t xml:space="preserve"> shall</w:t>
      </w:r>
      <w:r>
        <w:rPr>
          <w:rFonts w:eastAsia="SimSun;宋体"/>
          <w:lang w:eastAsia="zh-CN"/>
        </w:rPr>
        <w:t xml:space="preserve"> be included </w:t>
      </w:r>
      <w:r>
        <w:rPr>
          <w:rFonts w:eastAsia="SimSun;宋体"/>
          <w:lang w:eastAsia="zh-CN"/>
        </w:rPr>
        <w:t>containing</w:t>
      </w:r>
      <w:r>
        <w:rPr>
          <w:lang w:eastAsia="ja-JP"/>
        </w:rPr>
        <w:t xml:space="preserve">: </w:t>
      </w:r>
    </w:p>
    <w:p>
      <w:pPr>
        <w:pStyle w:val="B2"/>
        <w:rPr>
          <w:rFonts w:eastAsia="SimSun;宋体"/>
          <w:lang w:eastAsia="zh-CN"/>
        </w:rPr>
      </w:pPr>
      <w:r>
        <w:rPr>
          <w:rFonts w:eastAsia="SimSun;宋体"/>
          <w:lang w:eastAsia="zh-CN"/>
        </w:rPr>
        <w:t>1.</w:t>
      </w:r>
      <w:r>
        <w:rPr>
          <w:lang w:eastAsia="ja-JP"/>
        </w:rPr>
        <w:tab/>
      </w:r>
      <w:r>
        <w:rPr>
          <w:rFonts w:eastAsia="SimSun;宋体"/>
          <w:lang w:eastAsia="zh-CN"/>
        </w:rPr>
        <w:t xml:space="preserve">The list of QoS flows which are released by </w:t>
      </w:r>
      <w:r>
        <w:rPr>
          <w:rFonts w:eastAsia="SimSun;宋体"/>
          <w:lang w:eastAsia="zh-CN"/>
        </w:rPr>
        <w:t>the</w:t>
      </w:r>
      <w:r>
        <w:rPr>
          <w:rFonts w:eastAsia="SimSun;宋体"/>
          <w:lang w:eastAsia="zh-CN"/>
        </w:rPr>
        <w:t xml:space="preserve"> NG-RAN node, if any, </w:t>
      </w:r>
      <w:r>
        <w:rPr/>
        <w:t>in the</w:t>
      </w:r>
      <w:r>
        <w:rPr>
          <w:rFonts w:eastAsia="SimSun;宋体"/>
          <w:lang w:eastAsia="zh-CN"/>
        </w:rPr>
        <w:t xml:space="preserve"> </w:t>
      </w:r>
      <w:r>
        <w:rPr>
          <w:rFonts w:eastAsia="SimSun;宋体"/>
          <w:i/>
          <w:lang w:eastAsia="zh-CN"/>
        </w:rPr>
        <w:t>Qo</w:t>
      </w:r>
      <w:r>
        <w:rPr>
          <w:rFonts w:eastAsia="SimSun;宋体"/>
          <w:i/>
          <w:lang w:eastAsia="zh-CN"/>
        </w:rPr>
        <w:t>S</w:t>
      </w:r>
      <w:r>
        <w:rPr>
          <w:rFonts w:eastAsia="SimSun;宋体"/>
          <w:i/>
          <w:lang w:eastAsia="zh-CN"/>
        </w:rPr>
        <w:t xml:space="preserve"> Flow </w:t>
      </w:r>
      <w:r>
        <w:rPr>
          <w:rFonts w:eastAsia="SimSun;宋体"/>
          <w:i/>
          <w:lang w:eastAsia="zh-CN"/>
        </w:rPr>
        <w:t>Released</w:t>
      </w:r>
      <w:r>
        <w:rPr>
          <w:rFonts w:eastAsia="SimSun;宋体"/>
          <w:i/>
          <w:lang w:eastAsia="zh-CN"/>
        </w:rPr>
        <w:t xml:space="preserve"> List</w:t>
      </w:r>
      <w:r>
        <w:rPr>
          <w:rFonts w:eastAsia="SimSun;宋体"/>
          <w:lang w:eastAsia="zh-CN"/>
        </w:rPr>
        <w:t xml:space="preserve"> IE.</w:t>
      </w:r>
    </w:p>
    <w:p>
      <w:pPr>
        <w:pStyle w:val="B2"/>
        <w:rPr>
          <w:rFonts w:eastAsia="SimSun;宋体"/>
          <w:lang w:eastAsia="zh-CN"/>
        </w:rPr>
      </w:pPr>
      <w:r>
        <w:rPr>
          <w:rFonts w:eastAsia="SimSun;宋体"/>
          <w:lang w:eastAsia="zh-CN"/>
        </w:rPr>
        <w:t>2.</w:t>
      </w:r>
      <w:r>
        <w:rPr>
          <w:lang w:eastAsia="ja-JP"/>
        </w:rPr>
        <w:tab/>
      </w:r>
      <w:r>
        <w:rPr>
          <w:rFonts w:eastAsia="SimSun;宋体"/>
          <w:lang w:eastAsia="zh-CN"/>
        </w:rPr>
        <w:t xml:space="preserve">The list of </w:t>
      </w:r>
      <w:r>
        <w:rPr>
          <w:rFonts w:eastAsia="SimSun;宋体"/>
          <w:lang w:eastAsia="zh-CN"/>
        </w:rPr>
        <w:t xml:space="preserve">GBR </w:t>
      </w:r>
      <w:r>
        <w:rPr>
          <w:rFonts w:eastAsia="SimSun;宋体"/>
          <w:lang w:eastAsia="zh-CN"/>
        </w:rPr>
        <w:t xml:space="preserve">QoS </w:t>
      </w:r>
      <w:r>
        <w:rPr>
          <w:lang w:eastAsia="ja-JP"/>
        </w:rPr>
        <w:t>flow</w:t>
      </w:r>
      <w:r>
        <w:rPr>
          <w:lang w:eastAsia="ja-JP"/>
        </w:rPr>
        <w:t>s</w:t>
      </w:r>
      <w:r>
        <w:rPr>
          <w:rFonts w:eastAsia="SimSun;宋体"/>
          <w:lang w:eastAsia="zh-CN"/>
        </w:rPr>
        <w:t xml:space="preserve"> which are not fulfilled anymore</w:t>
      </w:r>
      <w:r>
        <w:rPr>
          <w:rFonts w:eastAsia="SimSun;宋体"/>
          <w:lang w:eastAsia="zh-CN"/>
        </w:rPr>
        <w:t xml:space="preserve"> or fulfilled again</w:t>
      </w:r>
      <w:r>
        <w:rPr>
          <w:rFonts w:eastAsia="SimSun;宋体"/>
          <w:lang w:eastAsia="zh-CN"/>
        </w:rPr>
        <w:t xml:space="preserve"> by</w:t>
      </w:r>
      <w:r>
        <w:rPr/>
        <w:t xml:space="preserve"> the</w:t>
      </w:r>
      <w:r>
        <w:rPr>
          <w:rFonts w:eastAsia="SimSun;宋体"/>
          <w:lang w:eastAsia="zh-CN"/>
        </w:rPr>
        <w:t xml:space="preserve"> NG-RAN node, if any, </w:t>
      </w:r>
      <w:r>
        <w:rPr/>
        <w:t>in the</w:t>
      </w:r>
      <w:r>
        <w:rPr>
          <w:rFonts w:eastAsia="SimSun;宋体"/>
          <w:i/>
          <w:lang w:eastAsia="zh-CN"/>
        </w:rPr>
        <w:t xml:space="preserve"> Qo</w:t>
      </w:r>
      <w:r>
        <w:rPr>
          <w:rFonts w:eastAsia="SimSun;宋体"/>
          <w:i/>
          <w:lang w:eastAsia="zh-CN"/>
        </w:rPr>
        <w:t>S</w:t>
      </w:r>
      <w:r>
        <w:rPr>
          <w:rFonts w:eastAsia="SimSun;宋体"/>
          <w:i/>
          <w:lang w:eastAsia="zh-CN"/>
        </w:rPr>
        <w:t xml:space="preserve"> Flow Notify List</w:t>
      </w:r>
      <w:r>
        <w:rPr>
          <w:rFonts w:eastAsia="SimSun;宋体"/>
          <w:lang w:eastAsia="zh-CN"/>
        </w:rPr>
        <w:t xml:space="preserve"> IE</w:t>
      </w:r>
      <w:r>
        <w:rPr>
          <w:rFonts w:eastAsia="SimSun;宋体"/>
          <w:lang w:eastAsia="zh-CN"/>
        </w:rPr>
        <w:t xml:space="preserve"> together with the </w:t>
      </w:r>
      <w:r>
        <w:rPr>
          <w:rFonts w:eastAsia="SimSun;宋体"/>
          <w:i/>
          <w:lang w:eastAsia="zh-CN"/>
        </w:rPr>
        <w:t>Notification Cause</w:t>
      </w:r>
      <w:r>
        <w:rPr>
          <w:rFonts w:eastAsia="SimSun;宋体"/>
          <w:lang w:eastAsia="zh-CN"/>
        </w:rPr>
        <w:t xml:space="preserve"> IE</w:t>
      </w:r>
      <w:r>
        <w:rPr>
          <w:rFonts w:eastAsia="SimSun;宋体"/>
          <w:lang w:eastAsia="zh-CN"/>
        </w:rPr>
        <w:t>.</w:t>
      </w:r>
    </w:p>
    <w:p>
      <w:pPr>
        <w:pStyle w:val="B1"/>
        <w:rPr>
          <w:rFonts w:eastAsia="SimSun;宋体"/>
          <w:lang w:eastAsia="zh-CN"/>
        </w:rPr>
      </w:pPr>
      <w:r>
        <w:rPr>
          <w:rFonts w:eastAsia="SimSun;宋体"/>
          <w:lang w:eastAsia="zh-CN"/>
        </w:rPr>
        <w:t>-</w:t>
        <w:tab/>
      </w:r>
      <w:r>
        <w:rPr>
          <w:rFonts w:eastAsia="SimSun;宋体"/>
          <w:lang w:eastAsia="zh-CN"/>
        </w:rPr>
        <w:t xml:space="preserve">For each PDU session </w:t>
      </w:r>
      <w:r>
        <w:rPr>
          <w:rFonts w:eastAsia="SimSun;宋体"/>
          <w:lang w:eastAsia="zh-CN"/>
        </w:rPr>
        <w:t xml:space="preserve">resource </w:t>
      </w:r>
      <w:r>
        <w:rPr>
          <w:rFonts w:eastAsia="SimSun;宋体"/>
          <w:lang w:eastAsia="zh-CN"/>
        </w:rPr>
        <w:t xml:space="preserve">which is released by the </w:t>
      </w:r>
      <w:r>
        <w:rPr>
          <w:rFonts w:eastAsia="SimSun;宋体"/>
          <w:lang w:eastAsia="zh-CN"/>
        </w:rPr>
        <w:t>NG-RAN node</w:t>
      </w:r>
      <w:r>
        <w:rPr>
          <w:rFonts w:eastAsia="SimSun;宋体"/>
          <w:lang w:eastAsia="zh-CN"/>
        </w:rPr>
        <w:t xml:space="preserve">, the </w:t>
      </w:r>
      <w:r>
        <w:rPr>
          <w:i/>
        </w:rPr>
        <w:t>PDU Session Resource Notify Released Transfer</w:t>
      </w:r>
      <w:r>
        <w:rPr/>
        <w:t xml:space="preserve"> IE</w:t>
      </w:r>
      <w:r>
        <w:rPr>
          <w:lang w:eastAsia="ja-JP"/>
        </w:rPr>
        <w:t xml:space="preserve"> shall</w:t>
      </w:r>
      <w:r>
        <w:rPr>
          <w:rFonts w:eastAsia="SimSun;宋体"/>
          <w:lang w:eastAsia="zh-CN"/>
        </w:rPr>
        <w:t xml:space="preserve"> be included </w:t>
      </w:r>
      <w:r>
        <w:rPr>
          <w:lang w:eastAsia="ja-JP"/>
        </w:rPr>
        <w:t xml:space="preserve">containing </w:t>
      </w:r>
      <w:r>
        <w:rPr>
          <w:rFonts w:eastAsia="SimSun;宋体"/>
          <w:lang w:eastAsia="zh-CN"/>
        </w:rPr>
        <w:t xml:space="preserve">the release cause in the </w:t>
      </w:r>
      <w:r>
        <w:rPr>
          <w:rFonts w:eastAsia="SimSun;宋体"/>
          <w:i/>
          <w:lang w:eastAsia="zh-CN"/>
        </w:rPr>
        <w:t>C</w:t>
      </w:r>
      <w:r>
        <w:rPr>
          <w:rFonts w:eastAsia="SimSun;宋体"/>
          <w:i/>
          <w:lang w:eastAsia="zh-CN"/>
        </w:rPr>
        <w:t>ause</w:t>
      </w:r>
      <w:r>
        <w:rPr>
          <w:rFonts w:eastAsia="SimSun;宋体"/>
          <w:lang w:eastAsia="zh-CN"/>
        </w:rPr>
        <w:t xml:space="preserve"> IE.</w:t>
      </w:r>
    </w:p>
    <w:p>
      <w:pPr>
        <w:pStyle w:val="Normal"/>
        <w:rPr>
          <w:rFonts w:eastAsia="SimSun;宋体"/>
          <w:lang w:eastAsia="zh-CN"/>
        </w:rPr>
      </w:pPr>
      <w:r>
        <w:rPr>
          <w:rFonts w:eastAsia="SimSun;宋体"/>
          <w:lang w:eastAsia="zh-CN"/>
        </w:rPr>
        <w:t>T</w:t>
      </w:r>
      <w:r>
        <w:rPr>
          <w:rFonts w:eastAsia="SimSun;宋体"/>
          <w:lang w:eastAsia="zh-CN"/>
        </w:rPr>
        <w:t>he NG-RAN node shall, if supported, report</w:t>
      </w:r>
      <w:r>
        <w:rPr>
          <w:lang w:eastAsia="ja-JP"/>
        </w:rPr>
        <w:t xml:space="preserve"> in the PDU SESSION RESOURCE </w:t>
      </w:r>
      <w:r>
        <w:rPr>
          <w:rFonts w:eastAsia="SimSun;宋体"/>
          <w:lang w:eastAsia="zh-CN"/>
        </w:rPr>
        <w:t>NOTIFY</w:t>
      </w:r>
      <w:r>
        <w:rPr>
          <w:lang w:eastAsia="ja-JP"/>
        </w:rPr>
        <w:t xml:space="preserve"> message location information of the UE</w:t>
      </w:r>
      <w:r>
        <w:rPr>
          <w:rFonts w:eastAsia="SimSun;宋体"/>
          <w:lang w:eastAsia="zh-CN"/>
        </w:rPr>
        <w:t xml:space="preserve"> in the </w:t>
      </w:r>
      <w:r>
        <w:rPr>
          <w:rFonts w:eastAsia="SimSun;宋体"/>
          <w:i/>
          <w:lang w:eastAsia="zh-CN"/>
        </w:rPr>
        <w:t>User Location Information</w:t>
      </w:r>
      <w:r>
        <w:rPr>
          <w:rFonts w:eastAsia="SimSun;宋体"/>
          <w:lang w:eastAsia="zh-CN"/>
        </w:rPr>
        <w:t xml:space="preserve"> IE</w:t>
      </w:r>
      <w:r>
        <w:rPr>
          <w:rFonts w:eastAsia="SimSun;宋体"/>
          <w:lang w:eastAsia="zh-CN"/>
        </w:rPr>
        <w:t>.</w:t>
      </w:r>
    </w:p>
    <w:p>
      <w:pPr>
        <w:pStyle w:val="Normal"/>
        <w:rPr/>
      </w:pPr>
      <w:r>
        <w:rPr/>
        <w:t>Upon reception of the PDU S</w:t>
      </w:r>
      <w:r>
        <w:rPr>
          <w:rFonts w:eastAsia="SimSun;宋体"/>
          <w:lang w:eastAsia="zh-CN"/>
        </w:rPr>
        <w:t>ESSION</w:t>
      </w:r>
      <w:r>
        <w:rPr/>
        <w:t xml:space="preserve"> R</w:t>
      </w:r>
      <w:r>
        <w:rPr>
          <w:rFonts w:eastAsia="SimSun;宋体"/>
          <w:lang w:eastAsia="zh-CN"/>
        </w:rPr>
        <w:t>ESOURCE</w:t>
      </w:r>
      <w:r>
        <w:rPr/>
        <w:t xml:space="preserve"> NOTIFY message, the </w:t>
      </w:r>
      <w:r>
        <w:rPr>
          <w:rFonts w:eastAsia="SimSun;宋体"/>
          <w:lang w:eastAsia="zh-CN"/>
        </w:rPr>
        <w:t>AMF</w:t>
      </w:r>
      <w:r>
        <w:rPr/>
        <w:t xml:space="preserve"> shall, for each PDU session indicated in the </w:t>
      </w:r>
      <w:r>
        <w:rPr>
          <w:i/>
        </w:rPr>
        <w:t xml:space="preserve">PDU Session </w:t>
      </w:r>
      <w:r>
        <w:rPr>
          <w:i/>
          <w:iCs/>
        </w:rPr>
        <w:t xml:space="preserve">ID </w:t>
      </w:r>
      <w:r>
        <w:rPr/>
        <w:t xml:space="preserve">IE, transfer transparently the </w:t>
      </w:r>
      <w:r>
        <w:rPr>
          <w:i/>
        </w:rPr>
        <w:t xml:space="preserve">PDU Session Resource </w:t>
      </w:r>
      <w:r>
        <w:rPr>
          <w:rFonts w:eastAsia="SimSun;宋体"/>
          <w:i/>
          <w:iCs/>
          <w:lang w:eastAsia="zh-CN"/>
        </w:rPr>
        <w:t>Notify</w:t>
      </w:r>
      <w:r>
        <w:rPr>
          <w:i/>
          <w:iCs/>
        </w:rPr>
        <w:t xml:space="preserve"> Transfer</w:t>
      </w:r>
      <w:r>
        <w:rPr/>
        <w:t xml:space="preserve"> </w:t>
      </w:r>
      <w:r>
        <w:rPr>
          <w:rFonts w:eastAsia="SimSun;宋体"/>
          <w:lang w:eastAsia="zh-CN"/>
        </w:rPr>
        <w:t xml:space="preserve">IE </w:t>
      </w:r>
      <w:r>
        <w:rPr>
          <w:rFonts w:eastAsia="SimSun;宋体"/>
          <w:lang w:eastAsia="zh-CN"/>
        </w:rPr>
        <w:t xml:space="preserve">or </w:t>
      </w:r>
      <w:r>
        <w:rPr>
          <w:rFonts w:eastAsia="SimSun;宋体"/>
          <w:i/>
          <w:lang w:eastAsia="zh-CN"/>
        </w:rPr>
        <w:t>PDU Session Resource Notify Released Transfer</w:t>
      </w:r>
      <w:r>
        <w:rPr>
          <w:rFonts w:eastAsia="SimSun;宋体"/>
          <w:lang w:eastAsia="zh-CN"/>
        </w:rPr>
        <w:t xml:space="preserve"> IE </w:t>
      </w:r>
      <w:r>
        <w:rPr/>
        <w:t xml:space="preserve">to the SMF associated with the concerned PDU session. Upon reception of </w:t>
      </w:r>
      <w:r>
        <w:rPr>
          <w:i/>
        </w:rPr>
        <w:t>PDU Session</w:t>
      </w:r>
      <w:r>
        <w:rPr/>
        <w:t xml:space="preserve"> </w:t>
      </w:r>
      <w:r>
        <w:rPr>
          <w:i/>
        </w:rPr>
        <w:t xml:space="preserve">Resource </w:t>
      </w:r>
      <w:r>
        <w:rPr>
          <w:rFonts w:eastAsia="SimSun;宋体"/>
          <w:i/>
          <w:iCs/>
          <w:lang w:eastAsia="zh-CN"/>
        </w:rPr>
        <w:t>Notify</w:t>
      </w:r>
      <w:r>
        <w:rPr>
          <w:i/>
          <w:iCs/>
        </w:rPr>
        <w:t xml:space="preserve"> Transfer</w:t>
      </w:r>
      <w:r>
        <w:rPr/>
        <w:t xml:space="preserve"> </w:t>
      </w:r>
      <w:r>
        <w:rPr>
          <w:rFonts w:eastAsia="SimSun;宋体"/>
          <w:lang w:eastAsia="zh-CN"/>
        </w:rPr>
        <w:t xml:space="preserve">IE, </w:t>
      </w:r>
      <w:r>
        <w:rPr>
          <w:rFonts w:eastAsia="SimSun;宋体"/>
          <w:lang w:eastAsia="zh-CN"/>
        </w:rPr>
        <w:t xml:space="preserve">the </w:t>
      </w:r>
      <w:r>
        <w:rPr>
          <w:rFonts w:eastAsia="SimSun;宋体"/>
          <w:lang w:eastAsia="zh-CN"/>
        </w:rPr>
        <w:t>SMF</w:t>
      </w:r>
      <w:r>
        <w:rPr/>
        <w:t xml:space="preserve"> normally initiate the appropriate release </w:t>
      </w:r>
      <w:r>
        <w:rPr>
          <w:rFonts w:eastAsia="SimSun;宋体"/>
          <w:lang w:eastAsia="zh-CN"/>
        </w:rPr>
        <w:t xml:space="preserve">or modify </w:t>
      </w:r>
      <w:r>
        <w:rPr/>
        <w:t xml:space="preserve">procedure </w:t>
      </w:r>
      <w:r>
        <w:rPr>
          <w:lang w:eastAsia="ko-KR"/>
        </w:rPr>
        <w:t xml:space="preserve">on the core network side </w:t>
      </w:r>
      <w:r>
        <w:rPr/>
        <w:t xml:space="preserve">for the </w:t>
      </w:r>
      <w:r>
        <w:rPr>
          <w:rFonts w:eastAsia="SimSun;宋体"/>
          <w:lang w:eastAsia="zh-CN"/>
        </w:rPr>
        <w:t>PDU s</w:t>
      </w:r>
      <w:r>
        <w:rPr>
          <w:rFonts w:eastAsia="SimSun;宋体"/>
          <w:lang w:eastAsia="zh-CN"/>
        </w:rPr>
        <w:t>ession</w:t>
      </w:r>
      <w:r>
        <w:rPr>
          <w:rFonts w:eastAsia="SimSun;宋体"/>
          <w:lang w:eastAsia="zh-CN"/>
        </w:rPr>
        <w:t>(</w:t>
      </w:r>
      <w:r>
        <w:rPr/>
        <w:t>s</w:t>
      </w:r>
      <w:r>
        <w:rPr>
          <w:rFonts w:eastAsia="SimSun;宋体"/>
          <w:lang w:eastAsia="zh-CN"/>
        </w:rPr>
        <w:t>)</w:t>
      </w:r>
      <w:r>
        <w:rPr/>
        <w:t xml:space="preserve"> </w:t>
      </w:r>
      <w:r>
        <w:rPr>
          <w:rFonts w:eastAsia="SimSun;宋体"/>
          <w:lang w:eastAsia="zh-CN"/>
        </w:rPr>
        <w:t xml:space="preserve">or QoS flow(s) </w:t>
      </w:r>
      <w:r>
        <w:rPr/>
        <w:t>identified as not fulfilled anymore.</w:t>
      </w:r>
    </w:p>
    <w:p>
      <w:pPr>
        <w:pStyle w:val="Normal"/>
        <w:rPr/>
      </w:pPr>
      <w:r>
        <w:rPr/>
        <w:t xml:space="preserve">For each PDU session for which the </w:t>
      </w:r>
      <w:r>
        <w:rPr>
          <w:i/>
        </w:rPr>
        <w:t xml:space="preserve">Secondary RAT Usage Information </w:t>
      </w:r>
      <w:r>
        <w:rPr/>
        <w:t xml:space="preserve">IE is included in the </w:t>
      </w:r>
      <w:r>
        <w:rPr>
          <w:i/>
        </w:rPr>
        <w:t xml:space="preserve">PDU Session Resource Notify Transfer </w:t>
      </w:r>
      <w:r>
        <w:rPr/>
        <w:t xml:space="preserve">IE or the </w:t>
      </w:r>
      <w:r>
        <w:rPr>
          <w:i/>
        </w:rPr>
        <w:t xml:space="preserve">PDU Session Resource Notify Released Transfer </w:t>
      </w:r>
      <w:r>
        <w:rPr/>
        <w:t>IE, the SMF shall handle this information as specified in TS 23.502 [10].</w:t>
      </w:r>
    </w:p>
    <w:p>
      <w:pPr>
        <w:pStyle w:val="Normal"/>
        <w:rPr/>
      </w:pPr>
      <w:r>
        <w:rPr>
          <w:lang w:eastAsia="ja-JP"/>
        </w:rPr>
        <w:t xml:space="preserve">If the </w:t>
      </w:r>
      <w:r>
        <w:rPr>
          <w:i/>
          <w:lang w:eastAsia="ja-JP"/>
        </w:rPr>
        <w:t>User Location Information</w:t>
      </w:r>
      <w:r>
        <w:rPr>
          <w:lang w:eastAsia="ja-JP"/>
        </w:rPr>
        <w:t xml:space="preserve"> IE is included in the </w:t>
      </w:r>
      <w:r>
        <w:rPr/>
        <w:t>PDU S</w:t>
      </w:r>
      <w:r>
        <w:rPr>
          <w:rFonts w:eastAsia="SimSun;宋体"/>
          <w:lang w:eastAsia="zh-CN"/>
        </w:rPr>
        <w:t>ESSION</w:t>
      </w:r>
      <w:r>
        <w:rPr/>
        <w:t xml:space="preserve"> R</w:t>
      </w:r>
      <w:r>
        <w:rPr>
          <w:rFonts w:eastAsia="SimSun;宋体"/>
          <w:lang w:eastAsia="zh-CN"/>
        </w:rPr>
        <w:t>ESOURCE</w:t>
      </w:r>
      <w:r>
        <w:rPr/>
        <w:t xml:space="preserve"> NOTIFY </w:t>
      </w:r>
      <w:r>
        <w:rPr>
          <w:lang w:eastAsia="ja-JP"/>
        </w:rPr>
        <w:t>message, the AMF shall handle this information as specified in TS 23.50</w:t>
      </w:r>
      <w:r>
        <w:rPr>
          <w:rFonts w:eastAsia="SimSun;宋体"/>
          <w:lang w:eastAsia="zh-CN"/>
        </w:rPr>
        <w:t>1</w:t>
      </w:r>
      <w:r>
        <w:rPr>
          <w:rFonts w:eastAsia="SimSun;宋体"/>
          <w:lang w:eastAsia="zh-CN"/>
        </w:rPr>
        <w:t xml:space="preserve"> </w:t>
      </w:r>
      <w:r>
        <w:rPr>
          <w:rFonts w:eastAsia="SimSun;宋体"/>
          <w:lang w:eastAsia="zh-CN"/>
        </w:rPr>
        <w:t>[9]</w:t>
      </w:r>
      <w:r>
        <w:rPr>
          <w:lang w:eastAsia="ja-JP"/>
        </w:rPr>
        <w:t>.</w:t>
      </w:r>
    </w:p>
    <w:p>
      <w:pPr>
        <w:pStyle w:val="4"/>
        <w:bidi w:val="0"/>
        <w:ind w:left="1418" w:hanging="1418"/>
        <w:jc w:val="left"/>
        <w:rPr/>
      </w:pPr>
      <w:bookmarkStart w:id="63" w:name="__RefHeading___Toc51764089"/>
      <w:bookmarkEnd w:id="63"/>
      <w:r>
        <w:rPr/>
        <w:t>8.2.4.3</w:t>
        <w:tab/>
        <w:t>Abnormal Conditions</w:t>
      </w:r>
    </w:p>
    <w:p>
      <w:pPr>
        <w:pStyle w:val="Normal"/>
        <w:rPr/>
      </w:pPr>
      <w:r>
        <w:rPr/>
        <w:t>Void.</w:t>
      </w:r>
    </w:p>
    <w:p>
      <w:pPr>
        <w:pStyle w:val="3"/>
        <w:bidi w:val="0"/>
        <w:jc w:val="left"/>
        <w:rPr/>
      </w:pPr>
      <w:bookmarkStart w:id="64" w:name="__RefHeading___Toc51764090"/>
      <w:bookmarkEnd w:id="64"/>
      <w:r>
        <w:rPr/>
        <w:t>8.2.5</w:t>
        <w:tab/>
        <w:t>PDU Session Resource Modify Indication</w:t>
      </w:r>
    </w:p>
    <w:p>
      <w:pPr>
        <w:pStyle w:val="4"/>
        <w:bidi w:val="0"/>
        <w:ind w:left="1418" w:hanging="1418"/>
        <w:jc w:val="left"/>
        <w:rPr/>
      </w:pPr>
      <w:bookmarkStart w:id="65" w:name="__RefHeading___Toc51764091"/>
      <w:bookmarkEnd w:id="65"/>
      <w:r>
        <w:rPr/>
        <w:t>8.2.5.1</w:t>
        <w:tab/>
        <w:t>General</w:t>
      </w:r>
    </w:p>
    <w:p>
      <w:pPr>
        <w:pStyle w:val="Normal"/>
        <w:rPr/>
      </w:pPr>
      <w:r>
        <w:rPr>
          <w:lang w:eastAsia="zh-CN"/>
        </w:rPr>
        <w:t xml:space="preserve">The purpose of the PDU Session Resource </w:t>
      </w:r>
      <w:r>
        <w:rPr>
          <w:rFonts w:eastAsia="SimSun;宋体"/>
          <w:lang w:eastAsia="zh-CN"/>
        </w:rPr>
        <w:t>Modify</w:t>
      </w:r>
      <w:r>
        <w:rPr>
          <w:lang w:eastAsia="zh-CN"/>
        </w:rPr>
        <w:t xml:space="preserve"> Indication procedure is for the </w:t>
      </w:r>
      <w:r>
        <w:rPr>
          <w:rFonts w:eastAsia="SimSun;宋体"/>
          <w:lang w:eastAsia="zh-CN"/>
        </w:rPr>
        <w:t>NG-RAN node</w:t>
      </w:r>
      <w:r>
        <w:rPr>
          <w:lang w:eastAsia="zh-CN"/>
        </w:rPr>
        <w:t xml:space="preserve"> to request modification of the established </w:t>
      </w:r>
      <w:r>
        <w:rPr>
          <w:lang w:eastAsia="zh-CN"/>
        </w:rPr>
        <w:t>PDU session(s)</w:t>
      </w:r>
      <w:r>
        <w:rPr>
          <w:lang w:eastAsia="zh-CN"/>
        </w:rPr>
        <w:t>.</w:t>
      </w:r>
      <w:r>
        <w:rPr>
          <w:lang w:eastAsia="zh-CN"/>
        </w:rPr>
        <w:t xml:space="preserve"> </w:t>
      </w:r>
      <w:r>
        <w:rPr>
          <w:lang w:eastAsia="zh-CN"/>
        </w:rPr>
        <w:t>The procedure uses UE-associated signalling.</w:t>
      </w:r>
    </w:p>
    <w:p>
      <w:pPr>
        <w:pStyle w:val="4"/>
        <w:bidi w:val="0"/>
        <w:ind w:left="1418" w:hanging="1418"/>
        <w:jc w:val="left"/>
        <w:rPr/>
      </w:pPr>
      <w:bookmarkStart w:id="66" w:name="__RefHeading___Toc51764092"/>
      <w:bookmarkEnd w:id="66"/>
      <w:r>
        <w:rPr/>
        <w:t>8.2.5.2</w:t>
        <w:tab/>
        <w:t>Successful Operation</w:t>
      </w:r>
    </w:p>
    <w:p>
      <w:pPr>
        <w:pStyle w:val="TH"/>
        <w:rPr/>
      </w:pPr>
      <w:r>
        <w:rPr/>
        <w:object w:dxaOrig="9183" w:dyaOrig="3242">
          <v:shape id="ole_rId14" style="width:344.65pt;height:120.95pt" o:ole="">
            <v:imagedata r:id="rId15" o:title=""/>
          </v:shape>
          <o:OLEObject Type="Embed" ProgID="" ShapeID="ole_rId14" DrawAspect="Content" ObjectID="_716060828" r:id="rId14"/>
        </w:object>
      </w:r>
    </w:p>
    <w:p>
      <w:pPr>
        <w:pStyle w:val="TF"/>
        <w:rPr/>
      </w:pPr>
      <w:r>
        <w:rPr/>
        <w:t>Figure 8.2.5.2-1: PDU session resource modify indication: successful operation</w:t>
      </w:r>
    </w:p>
    <w:p>
      <w:pPr>
        <w:pStyle w:val="Normal"/>
        <w:rPr/>
      </w:pPr>
      <w:r>
        <w:rPr/>
        <w:t>The NG-RAN node initiates the procedure by sending a PDU SESSION RESOURCE</w:t>
      </w:r>
      <w:r>
        <w:rPr>
          <w:rFonts w:eastAsia="SimSun;宋体"/>
          <w:lang w:eastAsia="zh-CN"/>
        </w:rPr>
        <w:t xml:space="preserve"> MODIFY</w:t>
      </w:r>
      <w:r>
        <w:rPr/>
        <w:t xml:space="preserve"> INDICATION message. Upon reception of the PDU SESSION RESOURCE</w:t>
      </w:r>
      <w:r>
        <w:rPr>
          <w:rFonts w:eastAsia="SimSun;宋体"/>
          <w:lang w:eastAsia="zh-CN"/>
        </w:rPr>
        <w:t xml:space="preserve"> MODIFY</w:t>
      </w:r>
      <w:r>
        <w:rPr/>
        <w:t xml:space="preserve"> INDICATION message</w:t>
      </w:r>
      <w:r>
        <w:rPr>
          <w:rFonts w:eastAsia="SimSun;宋体"/>
          <w:lang w:eastAsia="zh-CN"/>
        </w:rPr>
        <w:t>,</w:t>
      </w:r>
      <w:r>
        <w:rPr/>
        <w:t xml:space="preserve"> the AMF shall, for each PDU session indicated in the</w:t>
      </w:r>
      <w:r>
        <w:rPr>
          <w:i/>
        </w:rPr>
        <w:t xml:space="preserve"> PDU Session ID</w:t>
      </w:r>
      <w:r>
        <w:rPr/>
        <w:t xml:space="preserve"> IE, transparently</w:t>
      </w:r>
      <w:r>
        <w:rPr>
          <w:rFonts w:eastAsia="SimSun;宋体"/>
          <w:lang w:eastAsia="zh-CN"/>
        </w:rPr>
        <w:t xml:space="preserve"> </w:t>
      </w:r>
      <w:r>
        <w:rPr/>
        <w:t xml:space="preserve">transfer the </w:t>
      </w:r>
      <w:bookmarkStart w:id="67" w:name="_Hlk513833629"/>
      <w:r>
        <w:rPr>
          <w:i/>
          <w:lang w:eastAsia="zh-CN"/>
        </w:rPr>
        <w:t>PDU Session Resource Modify Indication Transfer</w:t>
      </w:r>
      <w:r>
        <w:rPr/>
        <w:t xml:space="preserve"> IE</w:t>
      </w:r>
      <w:bookmarkEnd w:id="67"/>
      <w:r>
        <w:rPr/>
        <w:t xml:space="preserve"> to the SMF associated with the concerned PDU session.</w:t>
      </w:r>
    </w:p>
    <w:p>
      <w:pPr>
        <w:pStyle w:val="Normal"/>
        <w:rPr/>
      </w:pPr>
      <w:r>
        <w:rPr>
          <w:lang w:eastAsia="zh-CN"/>
        </w:rPr>
        <w:t>For each PDU session for which t</w:t>
      </w:r>
      <w:r>
        <w:rPr/>
        <w:t xml:space="preserve">he </w:t>
      </w:r>
      <w:r>
        <w:rPr>
          <w:rFonts w:eastAsia="SimSun;宋体"/>
          <w:i/>
          <w:lang w:eastAsia="zh-CN"/>
        </w:rPr>
        <w:t xml:space="preserve">DL </w:t>
      </w:r>
      <w:r>
        <w:rPr>
          <w:rFonts w:eastAsia="SimSun;宋体"/>
          <w:i/>
          <w:lang w:eastAsia="zh-CN"/>
        </w:rPr>
        <w:t xml:space="preserve">QoS Flow per TNL Information </w:t>
      </w:r>
      <w:r>
        <w:rPr/>
        <w:t>IE is included in the</w:t>
      </w:r>
      <w:r>
        <w:rPr>
          <w:i/>
          <w:lang w:eastAsia="zh-CN"/>
        </w:rPr>
        <w:t xml:space="preserve"> </w:t>
      </w:r>
      <w:r>
        <w:rPr>
          <w:i/>
          <w:lang w:eastAsia="zh-CN"/>
        </w:rPr>
        <w:t>PDU Session Resource Modify Indication Transfer</w:t>
      </w:r>
      <w:r>
        <w:rPr>
          <w:rFonts w:eastAsia="SimSun;宋体"/>
          <w:i/>
          <w:lang w:eastAsia="zh-CN"/>
        </w:rPr>
        <w:t xml:space="preserve"> </w:t>
      </w:r>
      <w:r>
        <w:rPr/>
        <w:t>IE in the PDU SESSION RESOURCE</w:t>
      </w:r>
      <w:r>
        <w:rPr>
          <w:rFonts w:eastAsia="SimSun;宋体"/>
          <w:lang w:eastAsia="zh-CN"/>
        </w:rPr>
        <w:t xml:space="preserve"> MODIFY</w:t>
      </w:r>
      <w:r>
        <w:rPr/>
        <w:t xml:space="preserve"> INDICATION message, the SMF shall consider the included DL transport layer address as the DL transport layer address for the included associated QoS flows and it may provide the associated UL transport layer address in the </w:t>
      </w:r>
      <w:r>
        <w:rPr>
          <w:rFonts w:eastAsia="SimSun;宋体"/>
          <w:i/>
          <w:lang w:eastAsia="zh-CN"/>
        </w:rPr>
        <w:t xml:space="preserve">UL NG-U UP TNL Information </w:t>
      </w:r>
      <w:r>
        <w:rPr/>
        <w:t>IE in the</w:t>
      </w:r>
      <w:r>
        <w:rPr>
          <w:i/>
          <w:lang w:eastAsia="zh-CN"/>
        </w:rPr>
        <w:t xml:space="preserve"> </w:t>
      </w:r>
      <w:r>
        <w:rPr>
          <w:i/>
          <w:lang w:eastAsia="zh-CN"/>
        </w:rPr>
        <w:t>PDU Session Resource Modify Confirm Transfer</w:t>
      </w:r>
      <w:r>
        <w:rPr>
          <w:rFonts w:eastAsia="SimSun;宋体"/>
          <w:i/>
          <w:lang w:eastAsia="zh-CN"/>
        </w:rPr>
        <w:t xml:space="preserve"> </w:t>
      </w:r>
      <w:r>
        <w:rPr/>
        <w:t>IE in the PDU SESSION RESOURCE</w:t>
      </w:r>
      <w:r>
        <w:rPr>
          <w:rFonts w:eastAsia="SimSun;宋体"/>
          <w:lang w:eastAsia="zh-CN"/>
        </w:rPr>
        <w:t xml:space="preserve"> MODIFY</w:t>
      </w:r>
      <w:r>
        <w:rPr/>
        <w:t xml:space="preserve"> CONFIRM message.</w:t>
      </w:r>
    </w:p>
    <w:p>
      <w:pPr>
        <w:pStyle w:val="Normal"/>
        <w:rPr>
          <w:lang w:eastAsia="zh-CN"/>
        </w:rPr>
      </w:pPr>
      <w:r>
        <w:rPr>
          <w:lang w:eastAsia="zh-CN"/>
        </w:rPr>
        <w:t>For each PDU session for which t</w:t>
      </w:r>
      <w:r>
        <w:rPr/>
        <w:t xml:space="preserve">he </w:t>
      </w:r>
      <w:r>
        <w:rPr>
          <w:rFonts w:eastAsia="SimSun;宋体"/>
          <w:i/>
          <w:lang w:eastAsia="zh-CN"/>
        </w:rPr>
        <w:t>Additional D</w:t>
      </w:r>
      <w:r>
        <w:rPr>
          <w:rFonts w:eastAsia="SimSun;宋体"/>
          <w:i/>
          <w:lang w:eastAsia="zh-CN"/>
        </w:rPr>
        <w:t xml:space="preserve">L </w:t>
      </w:r>
      <w:r>
        <w:rPr>
          <w:rFonts w:eastAsia="SimSun;宋体"/>
          <w:i/>
          <w:lang w:eastAsia="zh-CN"/>
        </w:rPr>
        <w:t xml:space="preserve">QoS Flow per TNL Information </w:t>
      </w:r>
      <w:r>
        <w:rPr/>
        <w:t>IE is included in the</w:t>
      </w:r>
      <w:r>
        <w:rPr>
          <w:i/>
          <w:lang w:eastAsia="zh-CN"/>
        </w:rPr>
        <w:t xml:space="preserve"> </w:t>
      </w:r>
      <w:r>
        <w:rPr>
          <w:i/>
          <w:lang w:eastAsia="zh-CN"/>
        </w:rPr>
        <w:t>PDU Session Resource Modify Indication Transfer</w:t>
      </w:r>
      <w:r>
        <w:rPr>
          <w:rFonts w:eastAsia="SimSun;宋体"/>
          <w:i/>
          <w:lang w:eastAsia="zh-CN"/>
        </w:rPr>
        <w:t xml:space="preserve"> </w:t>
      </w:r>
      <w:r>
        <w:rPr/>
        <w:t>IE in the PDU SESSION RESOURCE</w:t>
      </w:r>
      <w:r>
        <w:rPr>
          <w:rFonts w:eastAsia="SimSun;宋体"/>
          <w:lang w:eastAsia="zh-CN"/>
        </w:rPr>
        <w:t xml:space="preserve"> MODIFY</w:t>
      </w:r>
      <w:r>
        <w:rPr/>
        <w:t xml:space="preserve"> INDICATION message, the SMF shall, if supported, consider for this split PDU session each included DL transport layer address(es) as the DL transport layer address(s) for the included associated QoS flows and it may provide the associated UL transport layer address(s) in the </w:t>
      </w:r>
      <w:r>
        <w:rPr>
          <w:rFonts w:eastAsia="SimSun;宋体"/>
          <w:i/>
          <w:lang w:eastAsia="zh-CN"/>
        </w:rPr>
        <w:t xml:space="preserve">Additional NG-U UP TNL Information </w:t>
      </w:r>
      <w:r>
        <w:rPr/>
        <w:t>IE in the</w:t>
      </w:r>
      <w:r>
        <w:rPr>
          <w:i/>
          <w:lang w:eastAsia="zh-CN"/>
        </w:rPr>
        <w:t xml:space="preserve"> </w:t>
      </w:r>
      <w:r>
        <w:rPr>
          <w:i/>
          <w:lang w:eastAsia="zh-CN"/>
        </w:rPr>
        <w:t>PDU Session Resource Modify Confirm Transfer</w:t>
      </w:r>
      <w:r>
        <w:rPr>
          <w:rFonts w:eastAsia="SimSun;宋体"/>
          <w:i/>
          <w:lang w:eastAsia="zh-CN"/>
        </w:rPr>
        <w:t xml:space="preserve"> </w:t>
      </w:r>
      <w:r>
        <w:rPr/>
        <w:t>IE in the PDU SESSION RESOURCE</w:t>
      </w:r>
      <w:r>
        <w:rPr>
          <w:rFonts w:eastAsia="SimSun;宋体"/>
          <w:lang w:eastAsia="zh-CN"/>
        </w:rPr>
        <w:t xml:space="preserve"> MODIFY</w:t>
      </w:r>
      <w:r>
        <w:rPr/>
        <w:t xml:space="preserve"> CONFIRM message.</w:t>
      </w:r>
    </w:p>
    <w:p>
      <w:pPr>
        <w:pStyle w:val="Normal"/>
        <w:rPr>
          <w:lang w:eastAsia="zh-CN"/>
        </w:rPr>
      </w:pPr>
      <w:r>
        <w:rPr>
          <w:lang w:eastAsia="zh-CN"/>
        </w:rPr>
        <w:t xml:space="preserve">In case more than one NG-U transport bearers have been set up for the PDU session, the </w:t>
      </w:r>
      <w:r>
        <w:rPr>
          <w:rFonts w:eastAsia="SimSun;宋体"/>
          <w:i/>
          <w:lang w:eastAsia="zh-CN"/>
        </w:rPr>
        <w:t xml:space="preserve">DL </w:t>
      </w:r>
      <w:r>
        <w:rPr>
          <w:rFonts w:eastAsia="SimSun;宋体"/>
          <w:i/>
          <w:lang w:eastAsia="zh-CN"/>
        </w:rPr>
        <w:t xml:space="preserve">QoS Flow per TNL Information </w:t>
      </w:r>
      <w:r>
        <w:rPr/>
        <w:t xml:space="preserve">IE and the </w:t>
      </w:r>
      <w:r>
        <w:rPr>
          <w:rFonts w:eastAsia="SimSun;宋体"/>
          <w:i/>
          <w:lang w:eastAsia="zh-CN"/>
        </w:rPr>
        <w:t>Additional D</w:t>
      </w:r>
      <w:r>
        <w:rPr>
          <w:rFonts w:eastAsia="SimSun;宋体"/>
          <w:i/>
          <w:lang w:eastAsia="zh-CN"/>
        </w:rPr>
        <w:t xml:space="preserve">L </w:t>
      </w:r>
      <w:r>
        <w:rPr>
          <w:rFonts w:eastAsia="SimSun;宋体"/>
          <w:i/>
          <w:lang w:eastAsia="zh-CN"/>
        </w:rPr>
        <w:t xml:space="preserve">QoS Flow per TNL Information </w:t>
      </w:r>
      <w:r>
        <w:rPr/>
        <w:t>IE in the</w:t>
      </w:r>
      <w:r>
        <w:rPr>
          <w:i/>
          <w:lang w:eastAsia="zh-CN"/>
        </w:rPr>
        <w:t xml:space="preserve"> </w:t>
      </w:r>
      <w:r>
        <w:rPr>
          <w:i/>
          <w:lang w:eastAsia="zh-CN"/>
        </w:rPr>
        <w:t>PDU Session Resource Modify Indication Transfer</w:t>
      </w:r>
      <w:r>
        <w:rPr>
          <w:rFonts w:eastAsia="SimSun;宋体"/>
          <w:i/>
          <w:lang w:eastAsia="zh-CN"/>
        </w:rPr>
        <w:t xml:space="preserve"> </w:t>
      </w:r>
      <w:r>
        <w:rPr/>
        <w:t>IE in the PDU SESSION RESOURCE</w:t>
      </w:r>
      <w:r>
        <w:rPr>
          <w:rFonts w:eastAsia="SimSun;宋体"/>
          <w:lang w:eastAsia="zh-CN"/>
        </w:rPr>
        <w:t xml:space="preserve"> MODIFY</w:t>
      </w:r>
      <w:r>
        <w:rPr/>
        <w:t xml:space="preserve"> INDICATION message shall be included if </w:t>
      </w:r>
      <w:r>
        <w:rPr>
          <w:lang w:eastAsia="zh-CN"/>
        </w:rPr>
        <w:t>at least one QoS flow is associated to their respective NG-U transport bearer</w:t>
      </w:r>
      <w:r>
        <w:rPr/>
        <w:t xml:space="preserve">; </w:t>
      </w:r>
      <w:r>
        <w:rPr>
          <w:lang w:eastAsia="zh-CN"/>
        </w:rPr>
        <w:t>if no QoS flow is associated to one existing NG-U transport bearer after the modification, the NG-RAN node and 5GC shall consider that the concerned NG-U transport bearer is removed for the PDU session, and both NG-RAN node and 5GC shall therefore consider the related NG-U UP TNL information as available again.</w:t>
      </w:r>
    </w:p>
    <w:p>
      <w:pPr>
        <w:pStyle w:val="Normal"/>
        <w:rPr>
          <w:rFonts w:eastAsia="SimSun;宋体"/>
          <w:lang w:eastAsia="zh-CN"/>
        </w:rPr>
      </w:pPr>
      <w:r>
        <w:rPr>
          <w:lang w:eastAsia="zh-CN"/>
        </w:rPr>
        <w:t xml:space="preserve">If the </w:t>
      </w:r>
      <w:r>
        <w:rPr>
          <w:i/>
          <w:lang w:eastAsia="zh-CN"/>
        </w:rPr>
        <w:t>Security Result</w:t>
      </w:r>
      <w:r>
        <w:rPr>
          <w:lang w:eastAsia="zh-CN"/>
        </w:rPr>
        <w:t xml:space="preserve"> IE</w:t>
      </w:r>
      <w:r>
        <w:rPr/>
        <w:t xml:space="preserve"> </w:t>
      </w:r>
      <w:r>
        <w:rPr>
          <w:lang w:eastAsia="zh-CN"/>
        </w:rPr>
        <w:t xml:space="preserve">is </w:t>
      </w:r>
      <w:r>
        <w:rPr/>
        <w:t>included in the</w:t>
      </w:r>
      <w:r>
        <w:rPr>
          <w:i/>
          <w:lang w:eastAsia="zh-CN"/>
        </w:rPr>
        <w:t xml:space="preserve"> </w:t>
      </w:r>
      <w:r>
        <w:rPr>
          <w:i/>
          <w:lang w:eastAsia="zh-CN"/>
        </w:rPr>
        <w:t>PDU Session Resource Modify Indication Transfer</w:t>
      </w:r>
      <w:r>
        <w:rPr>
          <w:i/>
          <w:lang w:eastAsia="zh-CN"/>
        </w:rPr>
        <w:t xml:space="preserve"> </w:t>
      </w:r>
      <w:r>
        <w:rPr/>
        <w:t>IE in the PDU SESSION RESOURCE</w:t>
      </w:r>
      <w:r>
        <w:rPr>
          <w:lang w:eastAsia="zh-CN"/>
        </w:rPr>
        <w:t xml:space="preserve"> MODIFY</w:t>
      </w:r>
      <w:r>
        <w:rPr/>
        <w:t xml:space="preserve"> INDICATION message</w:t>
      </w:r>
      <w:r>
        <w:rPr>
          <w:lang w:eastAsia="zh-CN"/>
        </w:rPr>
        <w:t>, it</w:t>
      </w:r>
      <w:r>
        <w:rPr/>
        <w:t xml:space="preserve"> </w:t>
      </w:r>
      <w:r>
        <w:rPr>
          <w:lang w:eastAsia="zh-CN"/>
        </w:rPr>
        <w:t>may</w:t>
      </w:r>
      <w:r>
        <w:rPr/>
        <w:t xml:space="preserve"> be considered by the </w:t>
      </w:r>
      <w:r>
        <w:rPr>
          <w:lang w:eastAsia="zh-CN"/>
        </w:rPr>
        <w:t>SMF</w:t>
      </w:r>
      <w:r>
        <w:rPr/>
        <w:t xml:space="preserve"> as the new</w:t>
      </w:r>
      <w:r>
        <w:rPr>
          <w:lang w:eastAsia="zh-CN"/>
        </w:rPr>
        <w:t xml:space="preserve"> security status of </w:t>
      </w:r>
      <w:r>
        <w:rPr/>
        <w:t xml:space="preserve">the </w:t>
      </w:r>
      <w:r>
        <w:rPr>
          <w:lang w:eastAsia="zh-CN"/>
        </w:rPr>
        <w:t>PDU session</w:t>
      </w:r>
      <w:r>
        <w:rPr/>
        <w:t>.</w:t>
      </w:r>
    </w:p>
    <w:p>
      <w:pPr>
        <w:pStyle w:val="Normal"/>
        <w:rPr>
          <w:lang w:eastAsia="ja-JP"/>
        </w:rPr>
      </w:pPr>
      <w:r>
        <w:rPr/>
        <w:t xml:space="preserve">For each PDU session for which the </w:t>
      </w:r>
      <w:r>
        <w:rPr>
          <w:i/>
        </w:rPr>
        <w:t xml:space="preserve">Secondary RAT Usage Information </w:t>
      </w:r>
      <w:r>
        <w:rPr/>
        <w:t xml:space="preserve">IE is included in the </w:t>
      </w:r>
      <w:r>
        <w:rPr>
          <w:i/>
        </w:rPr>
        <w:t xml:space="preserve">PDU Session Resource Modify Indication Transfer </w:t>
      </w:r>
      <w:r>
        <w:rPr/>
        <w:t>IE, the SMF shall handle this information as specified in TS 23.502 [10].</w:t>
      </w:r>
    </w:p>
    <w:p>
      <w:pPr>
        <w:pStyle w:val="Normal"/>
        <w:rPr/>
      </w:pPr>
      <w:r>
        <w:rPr>
          <w:lang w:eastAsia="ja-JP"/>
        </w:rPr>
        <w:t>The</w:t>
      </w:r>
      <w:r>
        <w:rPr>
          <w:rFonts w:eastAsia="SimSun;宋体"/>
          <w:lang w:eastAsia="zh-CN"/>
        </w:rPr>
        <w:t xml:space="preserve"> AMF</w:t>
      </w:r>
      <w:r>
        <w:rPr>
          <w:lang w:eastAsia="ja-JP"/>
        </w:rPr>
        <w:t xml:space="preserve"> shall report to</w:t>
      </w:r>
      <w:r>
        <w:rPr>
          <w:rFonts w:eastAsia="SimSun;宋体"/>
          <w:lang w:eastAsia="zh-CN"/>
        </w:rPr>
        <w:t xml:space="preserve"> the NG-RAN node in </w:t>
      </w:r>
      <w:r>
        <w:rPr/>
        <w:t xml:space="preserve">the </w:t>
      </w:r>
      <w:r>
        <w:rPr>
          <w:rFonts w:eastAsia="SimSun;宋体"/>
          <w:lang w:eastAsia="zh-CN"/>
        </w:rPr>
        <w:t>PDU SESSION MODIFY RESOURCE CONFIRM</w:t>
      </w:r>
      <w:r>
        <w:rPr/>
        <w:t xml:space="preserve"> message the result for </w:t>
      </w:r>
      <w:r>
        <w:rPr>
          <w:rFonts w:eastAsia="SimSun;宋体"/>
          <w:lang w:eastAsia="zh-CN"/>
        </w:rPr>
        <w:t xml:space="preserve">each PDU session listed in </w:t>
      </w:r>
      <w:r>
        <w:rPr/>
        <w:t>PDU SESSION RESOURCE</w:t>
      </w:r>
      <w:r>
        <w:rPr>
          <w:rFonts w:eastAsia="SimSun;宋体"/>
          <w:lang w:eastAsia="zh-CN"/>
        </w:rPr>
        <w:t xml:space="preserve"> MODIFY</w:t>
      </w:r>
      <w:r>
        <w:rPr/>
        <w:t xml:space="preserve"> INDICATION message:</w:t>
      </w:r>
    </w:p>
    <w:p>
      <w:pPr>
        <w:pStyle w:val="B1"/>
        <w:rPr/>
      </w:pPr>
      <w:r>
        <w:rPr>
          <w:rFonts w:eastAsia="SimSun;宋体"/>
          <w:lang w:eastAsia="zh-CN"/>
        </w:rPr>
        <w:t>-</w:t>
        <w:tab/>
      </w:r>
      <w:r>
        <w:rPr>
          <w:rFonts w:eastAsia="SimSun;宋体"/>
          <w:lang w:eastAsia="zh-CN"/>
        </w:rPr>
        <w:t>F</w:t>
      </w:r>
      <w:r>
        <w:rPr>
          <w:lang w:eastAsia="ja-JP"/>
        </w:rPr>
        <w:t>or each PDU session</w:t>
      </w:r>
      <w:r>
        <w:rPr>
          <w:rFonts w:eastAsia="SimSun;宋体"/>
          <w:lang w:eastAsia="zh-CN"/>
        </w:rPr>
        <w:t xml:space="preserve"> which is successfully modified, the </w:t>
      </w:r>
      <w:r>
        <w:rPr>
          <w:i/>
        </w:rPr>
        <w:t xml:space="preserve">PDU Session Resource </w:t>
      </w:r>
      <w:r>
        <w:rPr>
          <w:rFonts w:eastAsia="SimSun;宋体"/>
          <w:i/>
          <w:iCs/>
          <w:lang w:eastAsia="zh-CN"/>
        </w:rPr>
        <w:t xml:space="preserve">Modify Confirm Transfer </w:t>
      </w:r>
      <w:r>
        <w:rPr/>
        <w:t>IE</w:t>
      </w:r>
      <w:r>
        <w:rPr>
          <w:rFonts w:eastAsia="SimSun;宋体"/>
          <w:iCs/>
          <w:lang w:eastAsia="zh-CN"/>
        </w:rPr>
        <w:t xml:space="preserve"> shall </w:t>
      </w:r>
      <w:r>
        <w:rPr>
          <w:rFonts w:eastAsia="SimSun;宋体"/>
          <w:lang w:eastAsia="zh-CN"/>
        </w:rPr>
        <w:t xml:space="preserve">be included </w:t>
      </w:r>
      <w:r>
        <w:rPr>
          <w:lang w:eastAsia="ja-JP"/>
        </w:rPr>
        <w:t xml:space="preserve">containing: </w:t>
      </w:r>
    </w:p>
    <w:p>
      <w:pPr>
        <w:pStyle w:val="B2"/>
        <w:rPr>
          <w:rFonts w:eastAsia="SimSun;宋体"/>
          <w:lang w:eastAsia="zh-CN"/>
        </w:rPr>
      </w:pPr>
      <w:r>
        <w:rPr>
          <w:rFonts w:eastAsia="SimSun;宋体"/>
          <w:lang w:eastAsia="zh-CN"/>
        </w:rPr>
        <w:t>1.</w:t>
      </w:r>
      <w:r>
        <w:rPr>
          <w:lang w:eastAsia="ja-JP"/>
        </w:rPr>
        <w:tab/>
      </w:r>
      <w:r>
        <w:rPr>
          <w:rFonts w:eastAsia="SimSun;宋体"/>
          <w:lang w:eastAsia="zh-CN"/>
        </w:rPr>
        <w:t>The list of QoS flow</w:t>
      </w:r>
      <w:r>
        <w:rPr>
          <w:rFonts w:eastAsia="SimSun;宋体"/>
          <w:lang w:eastAsia="zh-CN"/>
        </w:rPr>
        <w:t>s</w:t>
      </w:r>
      <w:r>
        <w:rPr>
          <w:rFonts w:eastAsia="SimSun;宋体"/>
          <w:lang w:eastAsia="zh-CN"/>
        </w:rPr>
        <w:t xml:space="preserve"> which </w:t>
      </w:r>
      <w:r>
        <w:rPr>
          <w:rFonts w:eastAsia="SimSun;宋体"/>
          <w:lang w:eastAsia="zh-CN"/>
        </w:rPr>
        <w:t>have been</w:t>
      </w:r>
      <w:r>
        <w:rPr>
          <w:rFonts w:eastAsia="SimSun;宋体"/>
          <w:lang w:eastAsia="zh-CN"/>
        </w:rPr>
        <w:t xml:space="preserve"> </w:t>
      </w:r>
      <w:r>
        <w:rPr>
          <w:rFonts w:eastAsia="SimSun;宋体"/>
          <w:lang w:eastAsia="zh-CN"/>
        </w:rPr>
        <w:t xml:space="preserve">successfully </w:t>
      </w:r>
      <w:r>
        <w:rPr>
          <w:rFonts w:eastAsia="SimSun;宋体"/>
          <w:lang w:eastAsia="zh-CN"/>
        </w:rPr>
        <w:t xml:space="preserve">modified </w:t>
      </w:r>
      <w:r>
        <w:rPr>
          <w:rFonts w:eastAsia="SimSun;宋体"/>
          <w:lang w:eastAsia="zh-CN"/>
        </w:rPr>
        <w:t>in the</w:t>
      </w:r>
      <w:r>
        <w:rPr>
          <w:rFonts w:eastAsia="SimSun;宋体"/>
          <w:lang w:eastAsia="zh-CN"/>
        </w:rPr>
        <w:t xml:space="preserve"> </w:t>
      </w:r>
      <w:r>
        <w:rPr>
          <w:rFonts w:eastAsia="SimSun;宋体"/>
          <w:i/>
          <w:lang w:eastAsia="zh-CN"/>
        </w:rPr>
        <w:t>QoS Flow Modify Confirm List</w:t>
      </w:r>
      <w:r>
        <w:rPr>
          <w:rFonts w:eastAsia="SimSun;宋体"/>
          <w:lang w:eastAsia="zh-CN"/>
        </w:rPr>
        <w:t xml:space="preserve"> IE.</w:t>
      </w:r>
    </w:p>
    <w:p>
      <w:pPr>
        <w:pStyle w:val="B2"/>
        <w:rPr>
          <w:rFonts w:eastAsia="SimSun;宋体"/>
          <w:lang w:eastAsia="zh-CN"/>
        </w:rPr>
      </w:pPr>
      <w:r>
        <w:rPr>
          <w:rFonts w:eastAsia="SimSun;宋体"/>
          <w:lang w:eastAsia="zh-CN"/>
        </w:rPr>
        <w:t>2.</w:t>
      </w:r>
      <w:r>
        <w:rPr>
          <w:rFonts w:eastAsia="SimSun;宋体"/>
          <w:lang w:eastAsia="zh-CN"/>
        </w:rPr>
        <w:tab/>
      </w:r>
      <w:r>
        <w:rPr>
          <w:rFonts w:eastAsia="SimSun;宋体"/>
          <w:lang w:eastAsia="zh-CN"/>
        </w:rPr>
        <w:t>The list of QoS flow</w:t>
      </w:r>
      <w:r>
        <w:rPr>
          <w:rFonts w:eastAsia="SimSun;宋体"/>
          <w:lang w:eastAsia="zh-CN"/>
        </w:rPr>
        <w:t>s</w:t>
      </w:r>
      <w:r>
        <w:rPr>
          <w:rFonts w:eastAsia="SimSun;宋体"/>
          <w:lang w:eastAsia="zh-CN"/>
        </w:rPr>
        <w:t xml:space="preserve"> which </w:t>
      </w:r>
      <w:r>
        <w:rPr>
          <w:rFonts w:eastAsia="SimSun;宋体"/>
          <w:lang w:eastAsia="zh-CN"/>
        </w:rPr>
        <w:t xml:space="preserve">have </w:t>
      </w:r>
      <w:r>
        <w:rPr>
          <w:rFonts w:eastAsia="SimSun;宋体"/>
          <w:lang w:eastAsia="zh-CN"/>
        </w:rPr>
        <w:t>fail</w:t>
      </w:r>
      <w:r>
        <w:rPr>
          <w:rFonts w:eastAsia="SimSun;宋体"/>
          <w:lang w:eastAsia="zh-CN"/>
        </w:rPr>
        <w:t>ed</w:t>
      </w:r>
      <w:r>
        <w:rPr>
          <w:rFonts w:eastAsia="SimSun;宋体"/>
          <w:lang w:eastAsia="zh-CN"/>
        </w:rPr>
        <w:t xml:space="preserve"> to be modified, if any, </w:t>
      </w:r>
      <w:r>
        <w:rPr>
          <w:rFonts w:eastAsia="SimSun;宋体"/>
          <w:lang w:eastAsia="zh-CN"/>
        </w:rPr>
        <w:t>in the</w:t>
      </w:r>
      <w:r>
        <w:rPr>
          <w:rFonts w:eastAsia="SimSun;宋体"/>
          <w:lang w:eastAsia="zh-CN"/>
        </w:rPr>
        <w:t xml:space="preserve"> </w:t>
      </w:r>
      <w:r>
        <w:rPr>
          <w:rFonts w:eastAsia="SimSun;宋体"/>
          <w:i/>
          <w:lang w:eastAsia="zh-CN"/>
        </w:rPr>
        <w:t xml:space="preserve">QoS Flow </w:t>
      </w:r>
      <w:r>
        <w:rPr>
          <w:rFonts w:eastAsia="SimSun;宋体"/>
          <w:i/>
          <w:lang w:eastAsia="zh-CN"/>
        </w:rPr>
        <w:t xml:space="preserve">Failed </w:t>
      </w:r>
      <w:r>
        <w:rPr>
          <w:rFonts w:eastAsia="SimSun;宋体"/>
          <w:i/>
          <w:lang w:eastAsia="zh-CN"/>
        </w:rPr>
        <w:t>t</w:t>
      </w:r>
      <w:r>
        <w:rPr>
          <w:rFonts w:eastAsia="SimSun;宋体"/>
          <w:i/>
          <w:lang w:eastAsia="zh-CN"/>
        </w:rPr>
        <w:t xml:space="preserve">o </w:t>
      </w:r>
      <w:r>
        <w:rPr>
          <w:rFonts w:eastAsia="SimSun;宋体"/>
          <w:i/>
          <w:lang w:eastAsia="zh-CN"/>
        </w:rPr>
        <w:t>Modify List</w:t>
      </w:r>
      <w:r>
        <w:rPr>
          <w:rFonts w:eastAsia="SimSun;宋体"/>
          <w:lang w:eastAsia="zh-CN"/>
        </w:rPr>
        <w:t xml:space="preserve"> IE.</w:t>
      </w:r>
    </w:p>
    <w:p>
      <w:pPr>
        <w:pStyle w:val="B1"/>
        <w:rPr/>
      </w:pPr>
      <w:r>
        <w:rPr>
          <w:lang w:eastAsia="ja-JP"/>
        </w:rPr>
        <w:t>-</w:t>
        <w:tab/>
      </w:r>
      <w:r>
        <w:rPr>
          <w:rFonts w:eastAsia="SimSun;宋体"/>
          <w:lang w:eastAsia="zh-CN"/>
        </w:rPr>
        <w:t>F</w:t>
      </w:r>
      <w:r>
        <w:rPr>
          <w:lang w:eastAsia="ja-JP"/>
        </w:rPr>
        <w:t>or each PDU session</w:t>
      </w:r>
      <w:r>
        <w:rPr>
          <w:rFonts w:eastAsia="SimSun;宋体"/>
          <w:lang w:eastAsia="zh-CN"/>
        </w:rPr>
        <w:t xml:space="preserve"> which failed to be modified, the </w:t>
      </w:r>
      <w:r>
        <w:rPr>
          <w:i/>
        </w:rPr>
        <w:t xml:space="preserve">PDU Session Resource </w:t>
      </w:r>
      <w:r>
        <w:rPr>
          <w:rFonts w:eastAsia="SimSun;宋体"/>
          <w:i/>
          <w:iCs/>
          <w:lang w:eastAsia="zh-CN"/>
        </w:rPr>
        <w:t xml:space="preserve">Modify </w:t>
      </w:r>
      <w:r>
        <w:rPr>
          <w:i/>
          <w:iCs/>
          <w:lang w:eastAsia="zh-CN"/>
        </w:rPr>
        <w:t>Indication Unsuccessful</w:t>
      </w:r>
      <w:r>
        <w:rPr>
          <w:rFonts w:eastAsia="SimSun;宋体"/>
          <w:i/>
          <w:iCs/>
          <w:lang w:eastAsia="zh-CN"/>
        </w:rPr>
        <w:t xml:space="preserve"> Transfer </w:t>
      </w:r>
      <w:r>
        <w:rPr/>
        <w:t>IE</w:t>
      </w:r>
      <w:r>
        <w:rPr>
          <w:rFonts w:eastAsia="SimSun;宋体"/>
          <w:iCs/>
          <w:lang w:eastAsia="zh-CN"/>
        </w:rPr>
        <w:t xml:space="preserve"> shall </w:t>
      </w:r>
      <w:r>
        <w:rPr>
          <w:rFonts w:eastAsia="SimSun;宋体"/>
          <w:lang w:eastAsia="zh-CN"/>
        </w:rPr>
        <w:t xml:space="preserve">be included to </w:t>
      </w:r>
      <w:r>
        <w:rPr>
          <w:lang w:eastAsia="ja-JP"/>
        </w:rPr>
        <w:t xml:space="preserve">report </w:t>
      </w:r>
      <w:r>
        <w:rPr>
          <w:rFonts w:eastAsia="SimSun;宋体"/>
          <w:lang w:eastAsia="zh-CN"/>
        </w:rPr>
        <w:t>the failure cause.</w:t>
      </w:r>
    </w:p>
    <w:p>
      <w:pPr>
        <w:pStyle w:val="Normal"/>
        <w:rPr>
          <w:rFonts w:eastAsia="SimSun;宋体"/>
          <w:lang w:eastAsia="zh-CN"/>
        </w:rPr>
      </w:pPr>
      <w:r>
        <w:rPr>
          <w:rFonts w:eastAsia="SimSun;宋体"/>
          <w:lang w:eastAsia="zh-CN"/>
        </w:rPr>
        <w:t xml:space="preserve">Upon reception </w:t>
      </w:r>
      <w:r>
        <w:rPr/>
        <w:t>of</w:t>
      </w:r>
      <w:r>
        <w:rPr>
          <w:rFonts w:eastAsia="SimSun;宋体"/>
          <w:lang w:eastAsia="zh-CN"/>
        </w:rPr>
        <w:t xml:space="preserve"> the </w:t>
      </w:r>
      <w:r>
        <w:rPr>
          <w:i/>
        </w:rPr>
        <w:t>PDU Session</w:t>
      </w:r>
      <w:r>
        <w:rPr/>
        <w:t xml:space="preserve"> </w:t>
      </w:r>
      <w:r>
        <w:rPr>
          <w:i/>
        </w:rPr>
        <w:t xml:space="preserve">Resource </w:t>
      </w:r>
      <w:r>
        <w:rPr>
          <w:rFonts w:eastAsia="SimSun;宋体"/>
          <w:i/>
          <w:iCs/>
          <w:lang w:eastAsia="zh-CN"/>
        </w:rPr>
        <w:t xml:space="preserve">Modify Confirm Transfer </w:t>
      </w:r>
      <w:r>
        <w:rPr/>
        <w:t>IE</w:t>
      </w:r>
      <w:r>
        <w:rPr>
          <w:rFonts w:eastAsia="SimSun;宋体"/>
          <w:lang w:eastAsia="zh-CN"/>
        </w:rPr>
        <w:t xml:space="preserve"> for each PDU session listed in </w:t>
      </w:r>
      <w:r>
        <w:rPr>
          <w:rFonts w:eastAsia="SimSun;宋体"/>
          <w:lang w:eastAsia="zh-CN"/>
        </w:rPr>
        <w:t xml:space="preserve">the </w:t>
      </w:r>
      <w:r>
        <w:rPr/>
        <w:t>PDU SESSION RESOURCE</w:t>
      </w:r>
      <w:r>
        <w:rPr>
          <w:rFonts w:eastAsia="SimSun;宋体"/>
          <w:lang w:eastAsia="zh-CN"/>
        </w:rPr>
        <w:t xml:space="preserve"> MODIFY</w:t>
      </w:r>
      <w:r>
        <w:rPr/>
        <w:t xml:space="preserve"> </w:t>
      </w:r>
      <w:r>
        <w:rPr>
          <w:rFonts w:eastAsia="SimSun;宋体"/>
          <w:lang w:eastAsia="zh-CN"/>
        </w:rPr>
        <w:t>CONFIRM</w:t>
      </w:r>
      <w:r>
        <w:rPr/>
        <w:t xml:space="preserve"> message</w:t>
      </w:r>
      <w:r>
        <w:rPr>
          <w:rFonts w:eastAsia="SimSun;宋体"/>
          <w:lang w:eastAsia="zh-CN"/>
        </w:rPr>
        <w:t>:</w:t>
      </w:r>
    </w:p>
    <w:p>
      <w:pPr>
        <w:pStyle w:val="B1"/>
        <w:rPr>
          <w:rFonts w:eastAsia="SimSun;宋体"/>
          <w:lang w:eastAsia="zh-CN"/>
        </w:rPr>
      </w:pPr>
      <w:r>
        <w:rPr>
          <w:lang w:eastAsia="ja-JP"/>
        </w:rPr>
        <w:t>-</w:t>
        <w:tab/>
      </w:r>
      <w:r>
        <w:rPr>
          <w:rFonts w:eastAsia="SimSun;宋体"/>
          <w:lang w:eastAsia="zh-CN"/>
        </w:rPr>
        <w:t xml:space="preserve">If </w:t>
      </w:r>
      <w:r>
        <w:rPr/>
        <w:t>the</w:t>
      </w:r>
      <w:r>
        <w:rPr>
          <w:rFonts w:eastAsia="SimSun;宋体"/>
          <w:i/>
          <w:lang w:eastAsia="zh-CN"/>
        </w:rPr>
        <w:t xml:space="preserve"> </w:t>
      </w:r>
      <w:r>
        <w:rPr>
          <w:rFonts w:eastAsia="SimSun;宋体"/>
          <w:i/>
          <w:lang w:eastAsia="zh-CN"/>
        </w:rPr>
        <w:t xml:space="preserve">QoS Flow </w:t>
      </w:r>
      <w:r>
        <w:rPr>
          <w:rFonts w:eastAsia="SimSun;宋体"/>
          <w:i/>
          <w:lang w:eastAsia="zh-CN"/>
        </w:rPr>
        <w:t xml:space="preserve">Failed To </w:t>
      </w:r>
      <w:r>
        <w:rPr>
          <w:rFonts w:eastAsia="SimSun;宋体"/>
          <w:i/>
          <w:lang w:eastAsia="zh-CN"/>
        </w:rPr>
        <w:t>Modify List</w:t>
      </w:r>
      <w:r>
        <w:rPr>
          <w:rFonts w:eastAsia="SimSun;宋体"/>
          <w:lang w:eastAsia="zh-CN"/>
        </w:rPr>
        <w:t xml:space="preserve"> IE is included, the NG-RAN node shall either </w:t>
      </w:r>
    </w:p>
    <w:p>
      <w:pPr>
        <w:pStyle w:val="B2"/>
        <w:rPr/>
      </w:pPr>
      <w:r>
        <w:rPr>
          <w:rFonts w:eastAsia="SimSun;宋体"/>
          <w:lang w:eastAsia="zh-CN"/>
        </w:rPr>
        <w:t>1.</w:t>
      </w:r>
      <w:r>
        <w:rPr>
          <w:lang w:eastAsia="ja-JP"/>
        </w:rPr>
        <w:tab/>
      </w:r>
      <w:r>
        <w:rPr>
          <w:rFonts w:eastAsia="SimSun;宋体"/>
          <w:lang w:eastAsia="zh-CN"/>
        </w:rPr>
        <w:t xml:space="preserve">de-associate the </w:t>
      </w:r>
      <w:r>
        <w:rPr/>
        <w:t>corresponding DRB</w:t>
      </w:r>
      <w:r>
        <w:rPr>
          <w:rFonts w:eastAsia="SimSun;宋体"/>
          <w:lang w:eastAsia="zh-CN"/>
        </w:rPr>
        <w:t xml:space="preserve"> </w:t>
      </w:r>
      <w:r>
        <w:rPr/>
        <w:t>for the concerned</w:t>
      </w:r>
      <w:r>
        <w:rPr>
          <w:rFonts w:eastAsia="SimSun;宋体"/>
          <w:lang w:eastAsia="zh-CN"/>
        </w:rPr>
        <w:t xml:space="preserve"> QoS flow</w:t>
      </w:r>
      <w:r>
        <w:rPr>
          <w:rFonts w:eastAsia="SimSun;宋体"/>
          <w:lang w:eastAsia="zh-CN"/>
        </w:rPr>
        <w:t>, or</w:t>
      </w:r>
    </w:p>
    <w:p>
      <w:pPr>
        <w:pStyle w:val="B2"/>
        <w:rPr>
          <w:rFonts w:eastAsia="SimSun;宋体"/>
          <w:lang w:eastAsia="zh-CN"/>
        </w:rPr>
      </w:pPr>
      <w:r>
        <w:rPr>
          <w:rFonts w:eastAsia="SimSun;宋体"/>
          <w:lang w:eastAsia="zh-CN"/>
        </w:rPr>
        <w:t>2.</w:t>
      </w:r>
      <w:r>
        <w:rPr>
          <w:lang w:eastAsia="ja-JP"/>
        </w:rPr>
        <w:tab/>
      </w:r>
      <w:r>
        <w:rPr>
          <w:rFonts w:eastAsia="SimSun;宋体"/>
          <w:lang w:eastAsia="zh-CN"/>
        </w:rPr>
        <w:t xml:space="preserve">keep the previous transport layer information before sending the </w:t>
      </w:r>
      <w:r>
        <w:rPr/>
        <w:t>PDU SESSION RESOURCE</w:t>
      </w:r>
      <w:r>
        <w:rPr>
          <w:rFonts w:eastAsia="SimSun;宋体"/>
          <w:lang w:eastAsia="zh-CN"/>
        </w:rPr>
        <w:t xml:space="preserve"> MODIFY</w:t>
      </w:r>
      <w:r>
        <w:rPr/>
        <w:t xml:space="preserve"> INDICATION</w:t>
      </w:r>
      <w:r>
        <w:rPr>
          <w:rFonts w:eastAsia="SimSun;宋体"/>
          <w:lang w:eastAsia="zh-CN"/>
        </w:rPr>
        <w:t xml:space="preserve"> unchanged for the concerned</w:t>
      </w:r>
      <w:r>
        <w:rPr>
          <w:rFonts w:eastAsia="SimSun;宋体"/>
          <w:lang w:eastAsia="zh-CN"/>
        </w:rPr>
        <w:t xml:space="preserve"> QoS flow</w:t>
      </w:r>
      <w:r>
        <w:rPr>
          <w:rFonts w:eastAsia="SimSun;宋体"/>
          <w:lang w:eastAsia="zh-CN"/>
        </w:rPr>
        <w:t>.</w:t>
      </w:r>
    </w:p>
    <w:p>
      <w:pPr>
        <w:pStyle w:val="Normal"/>
        <w:rPr>
          <w:lang w:eastAsia="zh-CN"/>
        </w:rPr>
      </w:pPr>
      <w:r>
        <w:rPr>
          <w:lang w:eastAsia="zh-CN"/>
        </w:rPr>
        <w:t xml:space="preserve">Upon reception </w:t>
      </w:r>
      <w:r>
        <w:rPr/>
        <w:t>of</w:t>
      </w:r>
      <w:r>
        <w:rPr>
          <w:lang w:eastAsia="zh-CN"/>
        </w:rPr>
        <w:t xml:space="preserve"> the </w:t>
      </w:r>
      <w:r>
        <w:rPr>
          <w:i/>
        </w:rPr>
        <w:t>PDU Session</w:t>
      </w:r>
      <w:r>
        <w:rPr/>
        <w:t xml:space="preserve"> </w:t>
      </w:r>
      <w:r>
        <w:rPr>
          <w:i/>
        </w:rPr>
        <w:t xml:space="preserve">Resource </w:t>
      </w:r>
      <w:r>
        <w:rPr>
          <w:i/>
          <w:iCs/>
          <w:lang w:eastAsia="zh-CN"/>
        </w:rPr>
        <w:t xml:space="preserve">Modify </w:t>
      </w:r>
      <w:r>
        <w:rPr>
          <w:i/>
          <w:iCs/>
          <w:lang w:eastAsia="zh-CN"/>
        </w:rPr>
        <w:t>Indication Unsuccessful</w:t>
      </w:r>
      <w:r>
        <w:rPr>
          <w:i/>
          <w:iCs/>
          <w:lang w:eastAsia="zh-CN"/>
        </w:rPr>
        <w:t xml:space="preserve"> Transfer </w:t>
      </w:r>
      <w:r>
        <w:rPr/>
        <w:t>IE</w:t>
      </w:r>
      <w:r>
        <w:rPr>
          <w:lang w:eastAsia="zh-CN"/>
        </w:rPr>
        <w:t xml:space="preserve"> for each PDU session listed in </w:t>
      </w:r>
      <w:r>
        <w:rPr>
          <w:lang w:eastAsia="zh-CN"/>
        </w:rPr>
        <w:t xml:space="preserve">the </w:t>
      </w:r>
      <w:r>
        <w:rPr/>
        <w:t>PDU SESSION RESOURCE</w:t>
      </w:r>
      <w:r>
        <w:rPr>
          <w:lang w:eastAsia="zh-CN"/>
        </w:rPr>
        <w:t xml:space="preserve"> MODIFY</w:t>
      </w:r>
      <w:r>
        <w:rPr/>
        <w:t xml:space="preserve"> </w:t>
      </w:r>
      <w:r>
        <w:rPr>
          <w:lang w:eastAsia="zh-CN"/>
        </w:rPr>
        <w:t>CONFIRM</w:t>
      </w:r>
      <w:r>
        <w:rPr/>
        <w:t xml:space="preserve"> message, the NG-RAN node shall either</w:t>
      </w:r>
      <w:r>
        <w:rPr>
          <w:lang w:eastAsia="zh-CN"/>
        </w:rPr>
        <w:t>:</w:t>
      </w:r>
    </w:p>
    <w:p>
      <w:pPr>
        <w:pStyle w:val="B1"/>
        <w:rPr/>
      </w:pPr>
      <w:r>
        <w:rPr>
          <w:rFonts w:eastAsia="SimSun;宋体"/>
          <w:lang w:eastAsia="zh-CN"/>
        </w:rPr>
        <w:t>1.</w:t>
      </w:r>
      <w:r>
        <w:rPr>
          <w:lang w:eastAsia="ja-JP"/>
        </w:rPr>
        <w:tab/>
      </w:r>
      <w:r>
        <w:rPr/>
        <w:t xml:space="preserve">release </w:t>
      </w:r>
      <w:r>
        <w:rPr>
          <w:rFonts w:eastAsia="SimSun;宋体"/>
          <w:lang w:eastAsia="zh-CN"/>
        </w:rPr>
        <w:t>all</w:t>
      </w:r>
      <w:r>
        <w:rPr/>
        <w:t xml:space="preserve"> corresponding </w:t>
      </w:r>
      <w:r>
        <w:rPr>
          <w:rFonts w:eastAsia="SimSun;宋体"/>
          <w:lang w:eastAsia="zh-CN"/>
        </w:rPr>
        <w:t xml:space="preserve">NG-RAN </w:t>
      </w:r>
      <w:r>
        <w:rPr>
          <w:rFonts w:eastAsia="SimSun;宋体"/>
          <w:lang w:eastAsia="zh-CN"/>
        </w:rPr>
        <w:t>configuration</w:t>
      </w:r>
      <w:r>
        <w:rPr>
          <w:rFonts w:eastAsia="SimSun;宋体"/>
          <w:lang w:eastAsia="zh-CN"/>
        </w:rPr>
        <w:t xml:space="preserve"> and </w:t>
      </w:r>
      <w:r>
        <w:rPr/>
        <w:t xml:space="preserve">resources for the concerned </w:t>
      </w:r>
      <w:r>
        <w:rPr>
          <w:rFonts w:eastAsia="SimSun;宋体"/>
          <w:lang w:eastAsia="zh-CN"/>
        </w:rPr>
        <w:t>PDU session</w:t>
      </w:r>
      <w:r>
        <w:rPr>
          <w:rFonts w:eastAsia="SimSun;宋体"/>
          <w:lang w:eastAsia="zh-CN"/>
        </w:rPr>
        <w:t>, or</w:t>
      </w:r>
    </w:p>
    <w:p>
      <w:pPr>
        <w:pStyle w:val="B1"/>
        <w:rPr>
          <w:rFonts w:eastAsia="SimSun;宋体"/>
          <w:lang w:eastAsia="zh-CN"/>
        </w:rPr>
      </w:pPr>
      <w:r>
        <w:rPr>
          <w:rFonts w:eastAsia="SimSun;宋体"/>
          <w:lang w:eastAsia="zh-CN"/>
        </w:rPr>
        <w:t>2.</w:t>
      </w:r>
      <w:r>
        <w:rPr>
          <w:lang w:eastAsia="ja-JP"/>
        </w:rPr>
        <w:tab/>
      </w:r>
      <w:r>
        <w:rPr>
          <w:rFonts w:eastAsia="SimSun;宋体"/>
          <w:lang w:eastAsia="zh-CN"/>
        </w:rPr>
        <w:t xml:space="preserve">keep the previous transport layer information before sending the </w:t>
      </w:r>
      <w:r>
        <w:rPr/>
        <w:t>PDU SESSION RESOURCE</w:t>
      </w:r>
      <w:r>
        <w:rPr>
          <w:rFonts w:eastAsia="SimSun;宋体"/>
          <w:lang w:eastAsia="zh-CN"/>
        </w:rPr>
        <w:t xml:space="preserve"> MODIFY</w:t>
      </w:r>
      <w:r>
        <w:rPr/>
        <w:t xml:space="preserve"> INDICATION</w:t>
      </w:r>
      <w:r>
        <w:rPr>
          <w:rFonts w:eastAsia="SimSun;宋体"/>
          <w:lang w:eastAsia="zh-CN"/>
        </w:rPr>
        <w:t xml:space="preserve"> unchanged for the concerned </w:t>
      </w:r>
      <w:r>
        <w:rPr>
          <w:rFonts w:eastAsia="SimSun;宋体"/>
          <w:lang w:eastAsia="zh-CN"/>
        </w:rPr>
        <w:t>PDU session</w:t>
      </w:r>
      <w:r>
        <w:rPr>
          <w:rFonts w:eastAsia="SimSun;宋体"/>
          <w:lang w:eastAsia="zh-CN"/>
        </w:rPr>
        <w:t>.</w:t>
      </w:r>
    </w:p>
    <w:p>
      <w:pPr>
        <w:pStyle w:val="4"/>
        <w:bidi w:val="0"/>
        <w:ind w:left="1418" w:hanging="1418"/>
        <w:jc w:val="left"/>
        <w:rPr/>
      </w:pPr>
      <w:bookmarkStart w:id="68" w:name="__RefHeading___Toc51764093"/>
      <w:bookmarkEnd w:id="68"/>
      <w:r>
        <w:rPr/>
        <w:t>8.2.5.3</w:t>
        <w:tab/>
        <w:t>Unsuccessful Operation</w:t>
      </w:r>
    </w:p>
    <w:p>
      <w:pPr>
        <w:pStyle w:val="Normal"/>
        <w:rPr/>
      </w:pPr>
      <w:r>
        <w:rPr/>
        <w:t>The unsuccessful operation is specified in the successful operation section.</w:t>
      </w:r>
    </w:p>
    <w:p>
      <w:pPr>
        <w:pStyle w:val="4"/>
        <w:bidi w:val="0"/>
        <w:ind w:left="1418" w:hanging="1418"/>
        <w:jc w:val="left"/>
        <w:rPr/>
      </w:pPr>
      <w:bookmarkStart w:id="69" w:name="__RefHeading___Toc51764094"/>
      <w:bookmarkEnd w:id="69"/>
      <w:r>
        <w:rPr/>
        <w:t>8.2.5.4</w:t>
        <w:tab/>
        <w:t>Abnormal Conditions</w:t>
      </w:r>
    </w:p>
    <w:p>
      <w:pPr>
        <w:pStyle w:val="Normal"/>
        <w:rPr/>
      </w:pPr>
      <w:r>
        <w:rPr/>
        <w:t>Void.</w:t>
      </w:r>
    </w:p>
    <w:p>
      <w:pPr>
        <w:pStyle w:val="2"/>
        <w:bidi w:val="0"/>
        <w:jc w:val="left"/>
        <w:rPr/>
      </w:pPr>
      <w:bookmarkStart w:id="70" w:name="__RefHeading___Toc51764095"/>
      <w:bookmarkEnd w:id="70"/>
      <w:r>
        <w:rPr/>
        <w:t>8.3</w:t>
        <w:tab/>
        <w:t>UE Context Management Procedures</w:t>
      </w:r>
    </w:p>
    <w:p>
      <w:pPr>
        <w:pStyle w:val="3"/>
        <w:bidi w:val="0"/>
        <w:jc w:val="left"/>
        <w:rPr/>
      </w:pPr>
      <w:bookmarkStart w:id="71" w:name="__RefHeading___Toc51764096"/>
      <w:bookmarkEnd w:id="71"/>
      <w:r>
        <w:rPr/>
        <w:t>8.3.1</w:t>
        <w:tab/>
        <w:t>Initial Context Setup</w:t>
      </w:r>
    </w:p>
    <w:p>
      <w:pPr>
        <w:pStyle w:val="4"/>
        <w:bidi w:val="0"/>
        <w:ind w:left="1418" w:hanging="1418"/>
        <w:jc w:val="left"/>
        <w:rPr/>
      </w:pPr>
      <w:bookmarkStart w:id="72" w:name="__RefHeading___Toc51764097"/>
      <w:bookmarkEnd w:id="72"/>
      <w:r>
        <w:rPr/>
        <w:t>8.3.1.1</w:t>
        <w:tab/>
        <w:t>General</w:t>
      </w:r>
    </w:p>
    <w:p>
      <w:pPr>
        <w:pStyle w:val="Normal"/>
        <w:rPr>
          <w:lang w:eastAsia="zh-CN"/>
        </w:rPr>
      </w:pPr>
      <w:r>
        <w:rPr>
          <w:lang w:eastAsia="zh-CN"/>
        </w:rPr>
        <w:t xml:space="preserve">The purpose of the Initial Context Setup procedure is to </w:t>
      </w:r>
      <w:r>
        <w:rPr/>
        <w:t xml:space="preserve">establish the necessary overall initial UE context at the NG-RAN node, when required, including PDU session context, the Security Key, Mobility Restriction List, UE Radio Capability and UE Security Capabilities, </w:t>
      </w:r>
      <w:r>
        <w:rPr>
          <w:lang w:eastAsia="zh-CN"/>
        </w:rPr>
        <w:t>etc.</w:t>
      </w:r>
      <w:r>
        <w:rPr/>
        <w:t xml:space="preserve"> The AMF may initiate the Initial Context Setup procedure if a UE-associated logical NG-connection exists for the UE or if the AMF has received the </w:t>
      </w:r>
      <w:r>
        <w:rPr>
          <w:i/>
        </w:rPr>
        <w:t>RAN UE NGAP ID</w:t>
      </w:r>
      <w:r>
        <w:rPr/>
        <w:t xml:space="preserve"> IE in an INITIAL UE MESSAGE</w:t>
      </w:r>
      <w:r>
        <w:rPr>
          <w:rFonts w:eastAsia="MS Mincho;ＭＳ 明朝"/>
        </w:rPr>
        <w:t xml:space="preserve"> message or if the NG-RAN node has already </w:t>
      </w:r>
      <w:r>
        <w:rPr/>
        <w:t>initiated a UE-associated logical NG-connection by sending an INITIAL UE MESSAGE</w:t>
      </w:r>
      <w:r>
        <w:rPr>
          <w:rFonts w:eastAsia="MS Mincho;ＭＳ 明朝"/>
        </w:rPr>
        <w:t xml:space="preserve"> message via another NG interface instance</w:t>
      </w:r>
      <w:r>
        <w:rPr/>
        <w:t xml:space="preserve">. </w:t>
      </w:r>
      <w:r>
        <w:rPr>
          <w:lang w:eastAsia="zh-CN"/>
        </w:rPr>
        <w:t>The procedure uses UE-associated signalling.</w:t>
      </w:r>
    </w:p>
    <w:p>
      <w:pPr>
        <w:pStyle w:val="Normal"/>
        <w:rPr>
          <w:lang w:eastAsia="zh-CN"/>
        </w:rPr>
      </w:pPr>
      <w:r>
        <w:rPr>
          <w:lang w:eastAsia="zh-CN"/>
        </w:rPr>
        <w:t xml:space="preserve">For signalling only connections and if the </w:t>
      </w:r>
      <w:r>
        <w:rPr>
          <w:i/>
          <w:lang w:eastAsia="zh-CN"/>
        </w:rPr>
        <w:t>UE Context Request</w:t>
      </w:r>
      <w:r>
        <w:rPr>
          <w:lang w:eastAsia="zh-CN"/>
        </w:rPr>
        <w:t xml:space="preserve"> IE is not received in the Initial UE Message, the AMF may be configured to trigger the procedure for all NAS procedures or on a per NAS procedure basis depending on operator’s configuration.</w:t>
      </w:r>
    </w:p>
    <w:p>
      <w:pPr>
        <w:pStyle w:val="4"/>
        <w:bidi w:val="0"/>
        <w:ind w:left="1418" w:hanging="1418"/>
        <w:jc w:val="left"/>
        <w:rPr/>
      </w:pPr>
      <w:bookmarkStart w:id="73" w:name="__RefHeading___Toc51764098"/>
      <w:bookmarkEnd w:id="73"/>
      <w:r>
        <w:rPr/>
        <w:t>8.3.1.2</w:t>
        <w:tab/>
        <w:t>Successful Operation</w:t>
      </w:r>
    </w:p>
    <w:p>
      <w:pPr>
        <w:pStyle w:val="TH"/>
        <w:rPr/>
      </w:pPr>
      <w:r>
        <w:rPr/>
        <w:object w:dxaOrig="9183" w:dyaOrig="3242">
          <v:shape id="ole_rId16" style="width:344.65pt;height:120.95pt" o:ole="">
            <v:imagedata r:id="rId17" o:title=""/>
          </v:shape>
          <o:OLEObject Type="Embed" ProgID="" ShapeID="ole_rId16" DrawAspect="Content" ObjectID="_1571125059" r:id="rId16"/>
        </w:object>
      </w:r>
    </w:p>
    <w:p>
      <w:pPr>
        <w:pStyle w:val="TF"/>
        <w:rPr/>
      </w:pPr>
      <w:r>
        <w:rPr/>
        <w:t xml:space="preserve">Figure 8.3.1.2-1: Initial context setup: successful </w:t>
      </w:r>
      <w:r>
        <w:rPr>
          <w:rFonts w:eastAsia="MS Mincho;ＭＳ 明朝"/>
        </w:rPr>
        <w:t>o</w:t>
      </w:r>
      <w:r>
        <w:rPr/>
        <w:t>peration</w:t>
      </w:r>
    </w:p>
    <w:p>
      <w:pPr>
        <w:pStyle w:val="Normal"/>
        <w:rPr/>
      </w:pPr>
      <w:r>
        <w:rPr/>
        <w:t xml:space="preserve">In case of the establishment of a PDU session the 5GC shall be prepared to receive user data before the </w:t>
      </w:r>
      <w:r>
        <w:rPr>
          <w:lang w:eastAsia="zh-CN"/>
        </w:rPr>
        <w:t>INITIAL CONTEXT</w:t>
      </w:r>
      <w:r>
        <w:rPr/>
        <w:t xml:space="preserve"> SETUP RESPONSE message has been received by the AMF. If no UE-associated logical NG-connection exists, the UE-associated logical NG-connection shall be established at reception of the INITIAL CONTEXT SETUP REQUEST message.</w:t>
      </w:r>
    </w:p>
    <w:p>
      <w:pPr>
        <w:pStyle w:val="Normal"/>
        <w:rPr/>
      </w:pPr>
      <w:r>
        <w:rPr/>
        <w:t xml:space="preserve">The </w:t>
      </w:r>
      <w:r>
        <w:rPr>
          <w:lang w:eastAsia="zh-CN"/>
        </w:rPr>
        <w:t>INITIAL CONTEXT SETUP REQUEST</w:t>
      </w:r>
      <w:r>
        <w:rPr/>
        <w:t xml:space="preserve"> message shall contain</w:t>
      </w:r>
      <w:r>
        <w:rPr>
          <w:lang w:eastAsia="zh-CN"/>
        </w:rPr>
        <w:t xml:space="preserve"> the </w:t>
      </w:r>
      <w:r>
        <w:rPr>
          <w:i/>
        </w:rPr>
        <w:t>Index to RAT/Frequency Selection</w:t>
      </w:r>
      <w:r>
        <w:rPr>
          <w:rFonts w:cs="Arial"/>
          <w:i/>
        </w:rPr>
        <w:t xml:space="preserve"> Priority</w:t>
      </w:r>
      <w:r>
        <w:rPr>
          <w:i/>
          <w:lang w:eastAsia="zh-CN"/>
        </w:rPr>
        <w:t xml:space="preserve"> </w:t>
      </w:r>
      <w:r>
        <w:rPr>
          <w:lang w:eastAsia="zh-CN"/>
        </w:rPr>
        <w:t xml:space="preserve">IE, </w:t>
      </w:r>
      <w:r>
        <w:rPr/>
        <w:t>if available in the AMF.</w:t>
      </w:r>
    </w:p>
    <w:p>
      <w:pPr>
        <w:pStyle w:val="Normal"/>
        <w:rPr/>
      </w:pPr>
      <w:r>
        <w:rPr/>
        <w:t xml:space="preserve">If the </w:t>
      </w:r>
      <w:r>
        <w:rPr>
          <w:i/>
        </w:rPr>
        <w:t>NAS-PDU</w:t>
      </w:r>
      <w:r>
        <w:rPr/>
        <w:t xml:space="preserve"> IE is included in the INITIAL CONTEXT SETUP REQUEST message, the NG-RAN node shall pass it transparently towards the UE.</w:t>
      </w:r>
    </w:p>
    <w:p>
      <w:pPr>
        <w:pStyle w:val="Normal"/>
        <w:rPr/>
      </w:pPr>
      <w:r>
        <w:rPr/>
        <w:t xml:space="preserve">If the </w:t>
      </w:r>
      <w:r>
        <w:rPr>
          <w:i/>
        </w:rPr>
        <w:t>Masked IMEISV</w:t>
      </w:r>
      <w:r>
        <w:rPr/>
        <w:t xml:space="preserve"> IE is contained in the INITIAL CONTEXT SETUP REQUEST message the target NG-RAN node shall, if supported, use it to determine the characteristics of the UE for subsequent handling.</w:t>
      </w:r>
    </w:p>
    <w:p>
      <w:pPr>
        <w:pStyle w:val="Normal"/>
        <w:rPr>
          <w:lang w:eastAsia="zh-CN"/>
        </w:rPr>
      </w:pPr>
      <w:r>
        <w:rPr/>
        <w:t xml:space="preserve">Upon receipt of the </w:t>
      </w:r>
      <w:r>
        <w:rPr>
          <w:lang w:eastAsia="zh-CN"/>
        </w:rPr>
        <w:t>INITIAL CONTEXT</w:t>
      </w:r>
      <w:r>
        <w:rPr/>
        <w:t xml:space="preserve"> SETUP REQUEST message the NG-RAN node shall</w:t>
      </w:r>
    </w:p>
    <w:p>
      <w:pPr>
        <w:pStyle w:val="B1"/>
        <w:rPr/>
      </w:pPr>
      <w:r>
        <w:rPr/>
        <w:t>-</w:t>
        <w:tab/>
        <w:t>attempt to execute the requested PDU session configuration;</w:t>
      </w:r>
    </w:p>
    <w:p>
      <w:pPr>
        <w:pStyle w:val="B1"/>
        <w:rPr/>
      </w:pPr>
      <w:r>
        <w:rPr/>
        <w:t>-</w:t>
        <w:tab/>
        <w:t xml:space="preserve">store the received UE Aggregate Maximum Bit Rate in the UE context, and use the received UE Aggregate Maximum Bit Rate for Non-GBR QoS flows for the concerned UE </w:t>
      </w:r>
      <w:r>
        <w:rPr>
          <w:rFonts w:eastAsia="Malgun Gothic;맑은 고딕"/>
        </w:rPr>
        <w:t>as specified in TS 23.501 [9]</w:t>
      </w:r>
      <w:r>
        <w:rPr/>
        <w:t>;</w:t>
      </w:r>
    </w:p>
    <w:p>
      <w:pPr>
        <w:pStyle w:val="B1"/>
        <w:rPr/>
      </w:pPr>
      <w:r>
        <w:rPr/>
        <w:t>-</w:t>
        <w:tab/>
        <w:t>store the received Mobility Restriction List in the UE context;</w:t>
      </w:r>
    </w:p>
    <w:p>
      <w:pPr>
        <w:pStyle w:val="B1"/>
        <w:rPr/>
      </w:pPr>
      <w:r>
        <w:rPr/>
        <w:t>-</w:t>
        <w:tab/>
        <w:t>store the received UE Radio Capability in the UE context;</w:t>
      </w:r>
    </w:p>
    <w:p>
      <w:pPr>
        <w:pStyle w:val="B1"/>
        <w:rPr/>
      </w:pPr>
      <w:r>
        <w:rPr/>
        <w:t>-</w:t>
        <w:tab/>
        <w:t>store the received Index to RAT/Frequency Selection Priority in the UE context and use it as defined in TS 23.501 [9];</w:t>
      </w:r>
    </w:p>
    <w:p>
      <w:pPr>
        <w:pStyle w:val="B1"/>
        <w:rPr/>
      </w:pPr>
      <w:r>
        <w:rPr/>
        <w:t>-</w:t>
        <w:tab/>
        <w:t>store the received UE Security Capabilities in the UE context;</w:t>
      </w:r>
    </w:p>
    <w:p>
      <w:pPr>
        <w:pStyle w:val="B1"/>
        <w:rPr/>
      </w:pPr>
      <w:r>
        <w:rPr/>
        <w:t>-</w:t>
        <w:tab/>
        <w:t>store the received Security Key in the UE context and, if the NG-RAN node is required to activate security for the UE, take this security key into use.</w:t>
      </w:r>
    </w:p>
    <w:p>
      <w:pPr>
        <w:pStyle w:val="Normal"/>
        <w:rPr/>
      </w:pPr>
      <w:r>
        <w:rPr/>
        <w:t xml:space="preserve">For the Initial Context Setup an initial value for the </w:t>
      </w:r>
      <w:r>
        <w:rPr>
          <w:rFonts w:cs="Arial"/>
          <w:szCs w:val="18"/>
          <w:lang w:eastAsia="zh-CN"/>
        </w:rPr>
        <w:t>Next Hop Chaining Count is stored in the UE context.</w:t>
      </w:r>
    </w:p>
    <w:p>
      <w:pPr>
        <w:pStyle w:val="Normal"/>
        <w:rPr/>
      </w:pPr>
      <w:r>
        <w:rPr/>
        <w:t xml:space="preserve">If the </w:t>
      </w:r>
      <w:r>
        <w:rPr>
          <w:i/>
          <w:iCs/>
          <w:lang w:eastAsia="zh-CN"/>
        </w:rPr>
        <w:t xml:space="preserve">PDU Session Resource Setup Request List </w:t>
      </w:r>
      <w:r>
        <w:rPr/>
        <w:t xml:space="preserve">IE is contained in the </w:t>
      </w:r>
      <w:r>
        <w:rPr>
          <w:lang w:eastAsia="zh-CN"/>
        </w:rPr>
        <w:t>INITIAL CONTEXT</w:t>
      </w:r>
      <w:r>
        <w:rPr/>
        <w:t xml:space="preserve"> SETUP REQUEST message, the NG-RAN node shall behave the same as defined in the PDU Session Resource Setup procedure. The NG-RAN node shall report to the AMF in the </w:t>
      </w:r>
      <w:r>
        <w:rPr>
          <w:lang w:eastAsia="zh-CN"/>
        </w:rPr>
        <w:t>INITIAL CONTEXT</w:t>
      </w:r>
      <w:r>
        <w:rPr/>
        <w:t xml:space="preserve"> SETUP RESPONSE message the result for each PDU session resource requested to be setup as defined in the PDU Session Resource Setup procedure.</w:t>
      </w:r>
    </w:p>
    <w:p>
      <w:pPr>
        <w:pStyle w:val="Normal"/>
        <w:rPr/>
      </w:pPr>
      <w:r>
        <w:rPr/>
        <w:t xml:space="preserve">Upon reception of the INITIAL CONTEXT SETUP RESPONSE message the AMF shall, for each PDU session indicated in the </w:t>
      </w:r>
      <w:r>
        <w:rPr>
          <w:i/>
        </w:rPr>
        <w:t xml:space="preserve">PDU Session </w:t>
      </w:r>
      <w:r>
        <w:rPr>
          <w:i/>
          <w:iCs/>
        </w:rPr>
        <w:t xml:space="preserve">ID </w:t>
      </w:r>
      <w:r>
        <w:rPr/>
        <w:t xml:space="preserve">IE, transfer transparently the </w:t>
      </w:r>
      <w:r>
        <w:rPr>
          <w:i/>
        </w:rPr>
        <w:t xml:space="preserve">PDU Session Resource </w:t>
      </w:r>
      <w:r>
        <w:rPr>
          <w:i/>
          <w:iCs/>
        </w:rPr>
        <w:t>Setup Response Transfer</w:t>
      </w:r>
      <w:r>
        <w:rPr/>
        <w:t xml:space="preserve"> IE or </w:t>
      </w:r>
      <w:r>
        <w:rPr>
          <w:i/>
          <w:lang w:eastAsia="ja-JP"/>
        </w:rPr>
        <w:t>PDU Session Resource Setup Unsuccessful Transfer</w:t>
      </w:r>
      <w:r>
        <w:rPr>
          <w:lang w:eastAsia="ja-JP"/>
        </w:rPr>
        <w:t xml:space="preserve"> IE</w:t>
      </w:r>
      <w:r>
        <w:rPr/>
        <w:t xml:space="preserve"> to the SMF associated with the concerned PDU session. </w:t>
      </w:r>
      <w:r>
        <w:rPr>
          <w:lang w:eastAsia="ja-JP"/>
        </w:rPr>
        <w:t>In case the splitting PDU session is not used by the NG-RAN node, the SMF should remove the Additional Transport Layer Information, if any.</w:t>
      </w:r>
    </w:p>
    <w:p>
      <w:pPr>
        <w:pStyle w:val="Normal"/>
        <w:rPr/>
      </w:pPr>
      <w:r>
        <w:rPr/>
        <w:t xml:space="preserve">The NG-RAN node shall use the information in the </w:t>
      </w:r>
      <w:r>
        <w:rPr>
          <w:i/>
          <w:iCs/>
          <w:lang w:eastAsia="zh-CN"/>
        </w:rPr>
        <w:t>Mobility Restriction List</w:t>
      </w:r>
      <w:r>
        <w:rPr/>
        <w:t xml:space="preserve"> IE if present in the </w:t>
      </w:r>
      <w:r>
        <w:rPr>
          <w:lang w:eastAsia="zh-CN"/>
        </w:rPr>
        <w:t>INITIAL CONTEXT</w:t>
      </w:r>
      <w:r>
        <w:rPr/>
        <w:t xml:space="preserve"> SETUP REQUEST message to</w:t>
      </w:r>
    </w:p>
    <w:p>
      <w:pPr>
        <w:pStyle w:val="B1"/>
        <w:rPr/>
      </w:pPr>
      <w:r>
        <w:rPr/>
        <w:t>-</w:t>
        <w:tab/>
        <w:t xml:space="preserve">determine a target for </w:t>
      </w:r>
      <w:r>
        <w:rPr>
          <w:lang w:eastAsia="zh-CN"/>
        </w:rPr>
        <w:t>subsequent mobility action for which the NG-RAN node provides information about the target of the mobility action towards the UE</w:t>
      </w:r>
      <w:r>
        <w:rPr/>
        <w:t>;</w:t>
      </w:r>
    </w:p>
    <w:p>
      <w:pPr>
        <w:pStyle w:val="B1"/>
        <w:rPr/>
      </w:pPr>
      <w:r>
        <w:rPr/>
        <w:t>-</w:t>
        <w:tab/>
        <w:t>select a proper SCG during dual connectivity operation;</w:t>
      </w:r>
    </w:p>
    <w:p>
      <w:pPr>
        <w:pStyle w:val="B1"/>
        <w:rPr/>
      </w:pPr>
      <w:r>
        <w:rPr/>
        <w:t>-</w:t>
        <w:tab/>
        <w:t>assign proper RNA(s) for the UE when moving the UE to RRC_INACTIVE state.</w:t>
      </w:r>
    </w:p>
    <w:p>
      <w:pPr>
        <w:pStyle w:val="Normal"/>
        <w:rPr/>
      </w:pPr>
      <w:r>
        <w:rPr/>
        <w:t xml:space="preserve">If the </w:t>
      </w:r>
      <w:r>
        <w:rPr>
          <w:i/>
          <w:iCs/>
          <w:lang w:eastAsia="zh-CN"/>
        </w:rPr>
        <w:t>Mobility Restriction List</w:t>
      </w:r>
      <w:r>
        <w:rPr/>
        <w:t xml:space="preserve"> IE is not contained in the </w:t>
      </w:r>
      <w:r>
        <w:rPr>
          <w:lang w:eastAsia="zh-CN"/>
        </w:rPr>
        <w:t>INITIAL CONTEXT</w:t>
      </w:r>
      <w:r>
        <w:rPr/>
        <w:t xml:space="preserve"> SETUP REQUEST message, the NG-RAN node shall consider that no roaming and no access restriction apply to the UE. The NG-RAN node shall also consider that no roaming and no access restriction apply to the UE when:</w:t>
      </w:r>
    </w:p>
    <w:p>
      <w:pPr>
        <w:pStyle w:val="B1"/>
        <w:rPr/>
      </w:pPr>
      <w:r>
        <w:rPr/>
        <w:t>-</w:t>
        <w:tab/>
        <w:t>one of the QoS flows includes a particular ARP value (TS 23.501 [9]).</w:t>
      </w:r>
    </w:p>
    <w:p>
      <w:pPr>
        <w:pStyle w:val="Normal"/>
        <w:rPr/>
      </w:pPr>
      <w:r>
        <w:rPr/>
        <w:t xml:space="preserve">If the </w:t>
      </w:r>
      <w:r>
        <w:rPr>
          <w:rFonts w:eastAsia="Batang;바탕"/>
          <w:i/>
          <w:iCs/>
        </w:rPr>
        <w:t>Trace Activation</w:t>
      </w:r>
      <w:r>
        <w:rPr>
          <w:rFonts w:eastAsia="Batang;바탕"/>
        </w:rPr>
        <w:t xml:space="preserve"> IE is included in the </w:t>
      </w:r>
      <w:r>
        <w:rPr>
          <w:lang w:eastAsia="zh-CN"/>
        </w:rPr>
        <w:t>INITIAL CONTEXT</w:t>
      </w:r>
      <w:r>
        <w:rPr/>
        <w:t xml:space="preserve"> SETUP REQUEST message the NG-RAN node shall, if supported, initiate the requested trace function as described in TS 32.422 [11]. </w:t>
      </w:r>
    </w:p>
    <w:p>
      <w:pPr>
        <w:pStyle w:val="Normal"/>
        <w:rPr>
          <w:sz w:val="16"/>
          <w:szCs w:val="16"/>
        </w:rPr>
      </w:pPr>
      <w:r>
        <w:rPr>
          <w:lang w:eastAsia="zh-CN"/>
        </w:rPr>
        <w:t xml:space="preserve">If the </w:t>
      </w:r>
      <w:r>
        <w:rPr>
          <w:i/>
          <w:lang w:eastAsia="zh-CN"/>
        </w:rPr>
        <w:t xml:space="preserve">UE Security Capabilities </w:t>
      </w:r>
      <w:r>
        <w:rPr>
          <w:lang w:eastAsia="zh-CN"/>
        </w:rPr>
        <w:t>IE included in the INITIAL CONTEXT</w:t>
      </w:r>
      <w:r>
        <w:rPr/>
        <w:t xml:space="preserve"> SETUP REQUEST message only contains the EIA0 or NIA0 algorithm as defined in TS 33.501 [13] and if the EIA0 or NIA0 algorithm is defined in the configured list of allowed integrity protection algorithms in the NG-RAN node (TS 33.501 [13]), the NG-RAN node shall take it into use and ignore the keys received in the </w:t>
      </w:r>
      <w:r>
        <w:rPr>
          <w:i/>
        </w:rPr>
        <w:t>Security Key</w:t>
      </w:r>
      <w:r>
        <w:rPr/>
        <w:t xml:space="preserve"> IE.</w:t>
      </w:r>
    </w:p>
    <w:p>
      <w:pPr>
        <w:pStyle w:val="Normal"/>
        <w:rPr/>
      </w:pPr>
      <w:r>
        <w:rPr>
          <w:rFonts w:eastAsia="Malgun Gothic;맑은 고딕"/>
          <w:lang w:eastAsia="ko-KR"/>
        </w:rPr>
        <w:t xml:space="preserve">If the </w:t>
      </w:r>
      <w:r>
        <w:rPr>
          <w:rFonts w:eastAsia="Malgun Gothic;맑은 고딕"/>
          <w:i/>
          <w:lang w:eastAsia="ko-KR"/>
        </w:rPr>
        <w:t>Core Network</w:t>
      </w:r>
      <w:r>
        <w:rPr>
          <w:rFonts w:eastAsia="Malgun Gothic;맑은 고딕"/>
          <w:i/>
          <w:lang w:eastAsia="ko-KR"/>
        </w:rPr>
        <w:t xml:space="preserve"> </w:t>
      </w:r>
      <w:r>
        <w:rPr>
          <w:rFonts w:eastAsia="Malgun Gothic;맑은 고딕"/>
          <w:i/>
          <w:lang w:eastAsia="ko-KR"/>
        </w:rPr>
        <w:t xml:space="preserve">Assistance </w:t>
      </w:r>
      <w:r>
        <w:rPr>
          <w:rFonts w:eastAsia="Malgun Gothic;맑은 고딕"/>
          <w:i/>
          <w:lang w:eastAsia="ko-KR"/>
        </w:rPr>
        <w:t>Information</w:t>
      </w:r>
      <w:r>
        <w:rPr>
          <w:rFonts w:eastAsia="Malgun Gothic;맑은 고딕"/>
          <w:lang w:eastAsia="ko-KR"/>
        </w:rPr>
        <w:t xml:space="preserve"> </w:t>
      </w:r>
      <w:r>
        <w:rPr>
          <w:rFonts w:eastAsia="Malgun Gothic;맑은 고딕"/>
          <w:i/>
          <w:lang w:eastAsia="ko-KR"/>
        </w:rPr>
        <w:t>for RRC INACTIVE</w:t>
      </w:r>
      <w:r>
        <w:rPr>
          <w:rFonts w:eastAsia="Malgun Gothic;맑은 고딕"/>
          <w:lang w:eastAsia="ko-KR"/>
        </w:rPr>
        <w:t xml:space="preserve"> IE is included in the </w:t>
      </w:r>
      <w:r>
        <w:rPr>
          <w:rFonts w:eastAsia="Malgun Gothic;맑은 고딕"/>
          <w:lang w:eastAsia="ko-KR"/>
        </w:rPr>
        <w:t xml:space="preserve">INITIAL CONTEXT SETUP REQUEST message, the NG-RAN node shall, if supported, store this information in the UE context and use it for e.g. </w:t>
      </w:r>
      <w:r>
        <w:rPr>
          <w:rFonts w:eastAsia="SimSun;宋体"/>
          <w:lang w:eastAsia="zh-CN"/>
        </w:rPr>
        <w:t>the RRC</w:t>
      </w:r>
      <w:r>
        <w:rPr>
          <w:rFonts w:eastAsia="SimSun;宋体"/>
          <w:lang w:eastAsia="zh-CN"/>
        </w:rPr>
        <w:t>_</w:t>
      </w:r>
      <w:r>
        <w:rPr>
          <w:rFonts w:eastAsia="SimSun;宋体"/>
          <w:lang w:eastAsia="zh-CN"/>
        </w:rPr>
        <w:t xml:space="preserve">INACTIVE state decision and </w:t>
      </w:r>
      <w:r>
        <w:rPr>
          <w:rFonts w:eastAsia="SimSun;宋体"/>
          <w:lang w:eastAsia="zh-CN"/>
        </w:rPr>
        <w:t xml:space="preserve">RNA </w:t>
      </w:r>
      <w:r>
        <w:rPr>
          <w:rFonts w:eastAsia="SimSun;宋体"/>
          <w:lang w:eastAsia="zh-CN"/>
        </w:rPr>
        <w:t>configuration for the UE and</w:t>
      </w:r>
      <w:r>
        <w:rPr>
          <w:rFonts w:eastAsia="Malgun Gothic;맑은 고딕"/>
          <w:lang w:eastAsia="ko-KR"/>
        </w:rPr>
        <w:t xml:space="preserve"> RAN paging if any for a UE in RRC_INACTIVE state</w:t>
      </w:r>
      <w:r>
        <w:rPr>
          <w:rFonts w:eastAsia="SimSun;宋体"/>
          <w:lang w:eastAsia="zh-CN"/>
        </w:rPr>
        <w:t>, as specified in TS 38.300</w:t>
      </w:r>
      <w:r>
        <w:rPr>
          <w:rFonts w:eastAsia="SimSun;宋体"/>
          <w:lang w:eastAsia="zh-CN"/>
        </w:rPr>
        <w:t xml:space="preserve"> </w:t>
      </w:r>
      <w:r>
        <w:rPr>
          <w:rFonts w:eastAsia="SimSun;宋体"/>
          <w:lang w:eastAsia="zh-CN"/>
        </w:rPr>
        <w:t>[8]</w:t>
      </w:r>
      <w:r>
        <w:rPr>
          <w:rFonts w:eastAsia="Malgun Gothic;맑은 고딕"/>
          <w:lang w:eastAsia="ko-KR"/>
        </w:rPr>
        <w:t>.</w:t>
      </w:r>
    </w:p>
    <w:p>
      <w:pPr>
        <w:pStyle w:val="Normal"/>
        <w:rPr>
          <w:rFonts w:eastAsia="Malgun Gothic;맑은 고딕"/>
          <w:lang w:eastAsia="ko-KR"/>
        </w:rPr>
      </w:pPr>
      <w:r>
        <w:rPr/>
        <w:t xml:space="preserve">If the </w:t>
      </w:r>
      <w:r>
        <w:rPr>
          <w:rFonts w:eastAsia="Batang;바탕"/>
          <w:i/>
          <w:iCs/>
        </w:rPr>
        <w:t>CN Assisted RAN Parameters Tuning</w:t>
      </w:r>
      <w:r>
        <w:rPr>
          <w:rFonts w:eastAsia="Batang;바탕"/>
        </w:rPr>
        <w:t xml:space="preserve"> IE is included in the </w:t>
      </w:r>
      <w:r>
        <w:rPr>
          <w:lang w:eastAsia="zh-CN"/>
        </w:rPr>
        <w:t>INITIAL CONTEXT</w:t>
      </w:r>
      <w:r>
        <w:rPr/>
        <w:t xml:space="preserve"> SETUP REQUEST message, the NG-RAN node may use it as described in TS 23.501 [9].</w:t>
      </w:r>
    </w:p>
    <w:p>
      <w:pPr>
        <w:pStyle w:val="Normal"/>
        <w:rPr>
          <w:rFonts w:eastAsia="SimSun;宋体"/>
          <w:lang w:eastAsia="zh-CN"/>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 xml:space="preserve">INITIAL CONTEXT SETUP REQUEST message, the </w:t>
      </w:r>
      <w:r>
        <w:rPr>
          <w:rFonts w:eastAsia="SimSun;宋体"/>
          <w:lang w:eastAsia="zh-CN"/>
        </w:rPr>
        <w:t>NG-RAN node</w:t>
      </w:r>
      <w:r>
        <w:rPr>
          <w:rFonts w:eastAsia="Malgun Gothic;맑은 고딕"/>
          <w:lang w:eastAsia="ko-KR"/>
        </w:rPr>
        <w:t xml:space="preserve"> shall, if supported, store this information in the UE context.</w:t>
      </w:r>
    </w:p>
    <w:p>
      <w:pPr>
        <w:pStyle w:val="Normal"/>
        <w:rPr/>
      </w:pPr>
      <w:r>
        <w:rPr>
          <w:lang w:eastAsia="zh-CN"/>
        </w:rPr>
        <w:t xml:space="preserve">If the </w:t>
      </w:r>
      <w:r>
        <w:rPr>
          <w:i/>
          <w:lang w:eastAsia="zh-CN"/>
        </w:rPr>
        <w:t xml:space="preserve">Emergency Fallback Indicator </w:t>
      </w:r>
      <w:r>
        <w:rPr>
          <w:lang w:eastAsia="zh-CN"/>
        </w:rPr>
        <w:t>IE is included in the INITIAL CONTEXT</w:t>
      </w:r>
      <w:r>
        <w:rPr/>
        <w:t xml:space="preserve"> SETUP REQUEST message, it indicates that the UE context to be set up is subject to emergency service fallback as described in TS 23.501 [9] and the NG-RAN node may, if supported, take the appropriate mobility actions. </w:t>
      </w:r>
    </w:p>
    <w:p>
      <w:pPr>
        <w:pStyle w:val="Normal"/>
        <w:rPr/>
      </w:pPr>
      <w:r>
        <w:rPr>
          <w:rFonts w:eastAsia="Malgun Gothic;맑은 고딕"/>
        </w:rPr>
        <w:t xml:space="preserve">If the </w:t>
      </w:r>
      <w:r>
        <w:rPr>
          <w:rFonts w:eastAsia="Malgun Gothic;맑은 고딕"/>
          <w:i/>
        </w:rPr>
        <w:t xml:space="preserve">Old AMF </w:t>
      </w:r>
      <w:r>
        <w:rPr>
          <w:rFonts w:eastAsia="Malgun Gothic;맑은 고딕"/>
        </w:rPr>
        <w:t xml:space="preserve">IE is included in the </w:t>
      </w:r>
      <w:r>
        <w:rPr/>
        <w:t>INITIAL CONTEXT SETUP REQUEST</w:t>
      </w:r>
      <w:r>
        <w:rPr>
          <w:rFonts w:eastAsia="Malgun Gothic;맑은 고딕"/>
        </w:rPr>
        <w:t xml:space="preserve"> message, the NG-RAN node shall consider that this </w:t>
      </w:r>
      <w:r>
        <w:rPr/>
        <w:t xml:space="preserve">UE-associated logical NG-connection was redirected to this AMF from another AMF identified by the </w:t>
      </w:r>
      <w:r>
        <w:rPr>
          <w:i/>
        </w:rPr>
        <w:t>Old AMF</w:t>
      </w:r>
      <w:r>
        <w:rPr/>
        <w:t xml:space="preserve"> IE.</w:t>
      </w:r>
    </w:p>
    <w:p>
      <w:pPr>
        <w:pStyle w:val="Normal"/>
        <w:rPr>
          <w:rFonts w:eastAsia="Malgun Gothic;맑은 고딕"/>
        </w:rPr>
      </w:pPr>
      <w:r>
        <w:rPr>
          <w:rFonts w:eastAsia="Malgun Gothic;맑은 고딕"/>
        </w:rPr>
        <w:t xml:space="preserve">If the </w:t>
      </w:r>
      <w:r>
        <w:rPr>
          <w:rFonts w:eastAsia="Malgun Gothic;맑은 고딕"/>
          <w:i/>
        </w:rPr>
        <w:t xml:space="preserve">Redirection for Voice EPS Fallback </w:t>
      </w:r>
      <w:r>
        <w:rPr>
          <w:rFonts w:eastAsia="Malgun Gothic;맑은 고딕"/>
        </w:rPr>
        <w:t xml:space="preserve">IE is included in the </w:t>
      </w:r>
      <w:r>
        <w:rPr/>
        <w:t>INITIAL CONTEXT SETUP REQUEST</w:t>
      </w:r>
      <w:r>
        <w:rPr>
          <w:rFonts w:eastAsia="Malgun Gothic;맑은 고딕"/>
        </w:rPr>
        <w:t xml:space="preserve"> message, the NG-RAN node shall, if supported, store it and use it in a subsequent decision of EPS fallback for voice as specified in TS 23.502 [10].</w:t>
      </w:r>
    </w:p>
    <w:p>
      <w:pPr>
        <w:pStyle w:val="Normal"/>
        <w:rPr/>
      </w:pPr>
      <w:r>
        <w:rPr/>
        <w:t xml:space="preserve">If the </w:t>
      </w:r>
      <w:r>
        <w:rPr>
          <w:i/>
        </w:rPr>
        <w:t xml:space="preserve">Location Reporting Request Type </w:t>
      </w:r>
      <w:r>
        <w:rPr/>
        <w:t xml:space="preserve">IE is included in the </w:t>
      </w:r>
      <w:r>
        <w:rPr>
          <w:rFonts w:eastAsia="Malgun Gothic;맑은 고딕"/>
          <w:lang w:eastAsia="ko-KR"/>
        </w:rPr>
        <w:t xml:space="preserve">INITIAL CONTEXT SETUP REQUEST </w:t>
      </w:r>
      <w:r>
        <w:rPr/>
        <w:t>message, the NG-RAN node should perform the requested location reporting functionality for the UE as described in subclause 8.12.</w:t>
      </w:r>
    </w:p>
    <w:p>
      <w:pPr>
        <w:pStyle w:val="Normal"/>
        <w:rPr/>
      </w:pPr>
      <w:bookmarkStart w:id="74" w:name="_Hlk512438381"/>
      <w:r>
        <w:rPr>
          <w:b/>
        </w:rPr>
        <w:t>Interactions with Initial UE Message procedure:</w:t>
      </w:r>
    </w:p>
    <w:p>
      <w:pPr>
        <w:pStyle w:val="Normal"/>
        <w:rPr/>
      </w:pPr>
      <w:r>
        <w:rPr/>
        <w:t xml:space="preserve">The NG-RAN node shall use the </w:t>
      </w:r>
      <w:r>
        <w:rPr>
          <w:i/>
        </w:rPr>
        <w:t>AMF UE NGAP ID</w:t>
      </w:r>
      <w:r>
        <w:rPr/>
        <w:t xml:space="preserve"> IE and </w:t>
      </w:r>
      <w:r>
        <w:rPr>
          <w:i/>
        </w:rPr>
        <w:t>RAN UE NGAP ID</w:t>
      </w:r>
      <w:r>
        <w:rPr/>
        <w:t xml:space="preserve"> IE received in the INITIAL CONTEXT SETUP REQUEST message as identification of the logical connection even if the </w:t>
      </w:r>
      <w:r>
        <w:rPr>
          <w:i/>
        </w:rPr>
        <w:t>RAN UE NGAP ID</w:t>
      </w:r>
      <w:r>
        <w:rPr/>
        <w:t xml:space="preserve"> IE had been allocated in an INITIAL UE MESSAGE message sent over a different NG interface instance.</w:t>
      </w:r>
      <w:bookmarkEnd w:id="74"/>
    </w:p>
    <w:p>
      <w:pPr>
        <w:pStyle w:val="Normal"/>
        <w:rPr/>
      </w:pPr>
      <w:r>
        <w:rPr>
          <w:b/>
        </w:rPr>
        <w:t>Interactions with RRC Inactive Transition Report procedure: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INITIAL CONTEXT SETUP REQUEST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ubsequent state transition</w:t>
      </w:r>
      <w:r>
        <w:rPr>
          <w:rFonts w:eastAsia="SimSun;宋体" w:cs="Arial"/>
          <w:lang w:eastAsia="zh-CN"/>
        </w:rPr>
        <w:t xml:space="preserve"> report</w:t>
      </w:r>
      <w:r>
        <w:rPr>
          <w:rFonts w:eastAsia="SimSun;宋体"/>
          <w:lang w:eastAsia="zh-CN"/>
        </w:rPr>
        <w: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w:t>
      </w:r>
      <w:r>
        <w:rPr>
          <w:rFonts w:eastAsia="SimSun;宋体"/>
          <w:lang w:eastAsia="zh-CN"/>
        </w:rPr>
        <w:t xml:space="preserve">send the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 xml:space="preserve">to report </w:t>
      </w:r>
      <w:r>
        <w:rPr>
          <w:rFonts w:eastAsia="SimSun;宋体"/>
          <w:lang w:eastAsia="zh-CN"/>
        </w:rPr>
        <w:t>the RRC state of the UE when the UE enters or leaves RRC_INACTIVE state</w:t>
      </w:r>
      <w:r>
        <w:rPr>
          <w:rFonts w:eastAsia="SimSun;宋体"/>
          <w:lang w:eastAsia="zh-CN"/>
        </w:rPr>
        <w:t>.</w:t>
      </w:r>
    </w:p>
    <w:p>
      <w:pPr>
        <w:pStyle w:val="4"/>
        <w:bidi w:val="0"/>
        <w:ind w:left="1418" w:hanging="1418"/>
        <w:jc w:val="left"/>
        <w:rPr/>
      </w:pPr>
      <w:bookmarkStart w:id="75" w:name="__RefHeading___Toc51764099"/>
      <w:bookmarkEnd w:id="75"/>
      <w:r>
        <w:rPr/>
        <w:t>8.3.1.3</w:t>
        <w:tab/>
        <w:t>Unsuccessful Operation</w:t>
      </w:r>
    </w:p>
    <w:p>
      <w:pPr>
        <w:pStyle w:val="TH"/>
        <w:rPr/>
      </w:pPr>
      <w:r>
        <w:rPr/>
        <w:object w:dxaOrig="9183" w:dyaOrig="3242">
          <v:shape id="ole_rId18" style="width:344.65pt;height:120.95pt" o:ole="">
            <v:imagedata r:id="rId19" o:title=""/>
          </v:shape>
          <o:OLEObject Type="Embed" ProgID="" ShapeID="ole_rId18" DrawAspect="Content" ObjectID="_543942115" r:id="rId18"/>
        </w:object>
      </w:r>
    </w:p>
    <w:p>
      <w:pPr>
        <w:pStyle w:val="TF"/>
        <w:rPr>
          <w:rFonts w:eastAsia="MS Mincho;ＭＳ 明朝"/>
        </w:rPr>
      </w:pPr>
      <w:r>
        <w:rPr/>
        <w:t xml:space="preserve">Figure 8.3.1.3-1: Initial context setup: unsuccessful </w:t>
      </w:r>
      <w:r>
        <w:rPr>
          <w:rFonts w:eastAsia="MS Mincho;ＭＳ 明朝"/>
        </w:rPr>
        <w:t>o</w:t>
      </w:r>
      <w:r>
        <w:rPr/>
        <w:t>peration</w:t>
      </w:r>
    </w:p>
    <w:p>
      <w:pPr>
        <w:pStyle w:val="Normal"/>
        <w:rPr/>
      </w:pPr>
      <w:r>
        <w:rPr/>
        <w:t>If the NG-RAN node is not able to establish an NG UE context, it shall consider the procedure as failed and reply with the INITIAL CONTEXT SETUP FAILURE message.</w:t>
      </w:r>
    </w:p>
    <w:p>
      <w:pPr>
        <w:pStyle w:val="Normal"/>
        <w:rPr/>
      </w:pPr>
      <w:r>
        <w:rPr/>
        <w:t xml:space="preserve">If the </w:t>
      </w:r>
      <w:r>
        <w:rPr>
          <w:i/>
          <w:iCs/>
          <w:lang w:eastAsia="zh-CN"/>
        </w:rPr>
        <w:t xml:space="preserve">PDU Session Resource Setup Request List </w:t>
      </w:r>
      <w:r>
        <w:rPr/>
        <w:t xml:space="preserve">IE is contained in the </w:t>
      </w:r>
      <w:r>
        <w:rPr>
          <w:lang w:eastAsia="zh-CN"/>
        </w:rPr>
        <w:t>INITIAL CONTEXT</w:t>
      </w:r>
      <w:r>
        <w:rPr/>
        <w:t xml:space="preserve"> SETUP REQUEST message,</w:t>
      </w:r>
      <w:r>
        <w:rPr>
          <w:lang w:eastAsia="zh-CN"/>
        </w:rPr>
        <w:t xml:space="preserve"> t</w:t>
      </w:r>
      <w:r>
        <w:rPr/>
        <w:t xml:space="preserve">he NG-RAN node shall report to the </w:t>
      </w:r>
      <w:r>
        <w:rPr>
          <w:lang w:eastAsia="zh-CN"/>
        </w:rPr>
        <w:t>A</w:t>
      </w:r>
      <w:r>
        <w:rPr/>
        <w:t xml:space="preserve">MF, in the </w:t>
      </w:r>
      <w:r>
        <w:rPr>
          <w:lang w:eastAsia="zh-CN"/>
        </w:rPr>
        <w:t>INITIAL CONTEXT</w:t>
      </w:r>
      <w:r>
        <w:rPr/>
        <w:t xml:space="preserve"> SETUP </w:t>
      </w:r>
      <w:r>
        <w:rPr>
          <w:lang w:eastAsia="zh-CN"/>
        </w:rPr>
        <w:t>FAILURE</w:t>
      </w:r>
      <w:r>
        <w:rPr/>
        <w:t xml:space="preserve"> message, the </w:t>
      </w:r>
      <w:r>
        <w:rPr>
          <w:lang w:eastAsia="zh-CN"/>
        </w:rPr>
        <w:t>un</w:t>
      </w:r>
      <w:r>
        <w:rPr/>
        <w:t>successful establishment result for each PDU session resource requested to be setup as defined in the PDU Session Resource Setup procedure.</w:t>
      </w:r>
    </w:p>
    <w:p>
      <w:pPr>
        <w:pStyle w:val="Normal"/>
        <w:rPr>
          <w:rFonts w:eastAsia="MS Mincho;ＭＳ 明朝"/>
        </w:rPr>
      </w:pPr>
      <w:r>
        <w:rPr/>
        <w:t xml:space="preserve">Upon reception of the INITIAL CONTEXT SETUP FAILURE message the AMF shall, for each PDU session indicated in the </w:t>
      </w:r>
      <w:r>
        <w:rPr>
          <w:i/>
        </w:rPr>
        <w:t xml:space="preserve">PDU Session </w:t>
      </w:r>
      <w:r>
        <w:rPr>
          <w:i/>
          <w:iCs/>
        </w:rPr>
        <w:t xml:space="preserve">ID </w:t>
      </w:r>
      <w:r>
        <w:rPr/>
        <w:t xml:space="preserve">IE, transfer transparently the </w:t>
      </w:r>
      <w:r>
        <w:rPr>
          <w:i/>
          <w:lang w:eastAsia="ja-JP"/>
        </w:rPr>
        <w:t>PDU Session Resource Setup Unsuccessful Transfer</w:t>
      </w:r>
      <w:r>
        <w:rPr>
          <w:lang w:eastAsia="ja-JP"/>
        </w:rPr>
        <w:t xml:space="preserve"> IE</w:t>
      </w:r>
      <w:r>
        <w:rPr/>
        <w:t xml:space="preserve"> to the SMF associated with the concerned PDU session.</w:t>
      </w:r>
    </w:p>
    <w:p>
      <w:pPr>
        <w:pStyle w:val="4"/>
        <w:bidi w:val="0"/>
        <w:ind w:left="1418" w:hanging="1418"/>
        <w:jc w:val="left"/>
        <w:rPr/>
      </w:pPr>
      <w:bookmarkStart w:id="76" w:name="__RefHeading___Toc51764100"/>
      <w:bookmarkEnd w:id="76"/>
      <w:r>
        <w:rPr/>
        <w:t>8.3.1.4</w:t>
        <w:tab/>
        <w:t>Abnormal Conditions</w:t>
      </w:r>
    </w:p>
    <w:p>
      <w:pPr>
        <w:pStyle w:val="Normal"/>
        <w:rPr/>
      </w:pPr>
      <w:r>
        <w:rPr/>
        <w:t xml:space="preserve">If the supported algorithms for encryption defined in the </w:t>
      </w:r>
      <w:r>
        <w:rPr>
          <w:i/>
        </w:rPr>
        <w:t>Encryption Algorithms</w:t>
      </w:r>
      <w:r>
        <w:rPr/>
        <w:t xml:space="preserve"> IE in the</w:t>
      </w:r>
      <w:r>
        <w:rPr>
          <w:i/>
        </w:rPr>
        <w:t xml:space="preserve"> UE Security Capabilities</w:t>
      </w:r>
      <w:r>
        <w:rPr/>
        <w:t xml:space="preserve"> IE, plus the mandated support of EEA0 and NEA0 in all UEs (TS 33.501 [13]), do not match any allowed algorithms defined in the configured list of allowed encryption algorithms in the NG-RAN node (TS 33.501 [13]), the NG-RAN node shall reject the procedure using the INITIAL CONTEXT SETUP FAILURE message.</w:t>
      </w:r>
    </w:p>
    <w:p>
      <w:pPr>
        <w:pStyle w:val="Normal"/>
        <w:rPr/>
      </w:pPr>
      <w:r>
        <w:rPr/>
        <w:t xml:space="preserve">If the supported algorithms for integrity defined in the </w:t>
      </w:r>
      <w:r>
        <w:rPr>
          <w:i/>
        </w:rPr>
        <w:t>Integrity Protection Algorithms</w:t>
      </w:r>
      <w:r>
        <w:rPr/>
        <w:t xml:space="preserve"> IE in the </w:t>
      </w:r>
      <w:r>
        <w:rPr>
          <w:i/>
        </w:rPr>
        <w:t>UE Security Capabilities</w:t>
      </w:r>
      <w:r>
        <w:rPr/>
        <w:t xml:space="preserve"> IE, plus the mandated support of the EIA0 and NIA0 algorithm in all UEs (TS 33.501 [13]), do not match any allowed algorithms defined in the configured list of allowed integrity protection algorithms in the NG-RAN node (TS 33.501 [13]), the NG-RAN node shall reject the procedure using the INITIAL CONTEXT SETUP FAILURE message.</w:t>
      </w:r>
    </w:p>
    <w:p>
      <w:pPr>
        <w:pStyle w:val="3"/>
        <w:bidi w:val="0"/>
        <w:jc w:val="left"/>
        <w:rPr/>
      </w:pPr>
      <w:bookmarkStart w:id="77" w:name="__RefHeading___Toc51764101"/>
      <w:bookmarkEnd w:id="77"/>
      <w:r>
        <w:rPr/>
        <w:t>8.3.2</w:t>
        <w:tab/>
        <w:t>UE Context Release Request (NG-RAN node initiated)</w:t>
      </w:r>
    </w:p>
    <w:p>
      <w:pPr>
        <w:pStyle w:val="4"/>
        <w:bidi w:val="0"/>
        <w:ind w:left="1418" w:hanging="1418"/>
        <w:jc w:val="left"/>
        <w:rPr/>
      </w:pPr>
      <w:bookmarkStart w:id="78" w:name="__RefHeading___Toc51764102"/>
      <w:bookmarkEnd w:id="78"/>
      <w:r>
        <w:rPr/>
        <w:t>8.3.2.1</w:t>
        <w:tab/>
        <w:t>General</w:t>
      </w:r>
    </w:p>
    <w:p>
      <w:pPr>
        <w:pStyle w:val="Normal"/>
        <w:rPr/>
      </w:pPr>
      <w:r>
        <w:rPr/>
        <w:t>The purpose of the UE Context Release Request procedure is to enable the NG-RAN node to request the AMF to release the UE-associated logical NG-connection due to NG-RAN node generated reasons. The procedure uses UE-associated signalling.</w:t>
      </w:r>
    </w:p>
    <w:p>
      <w:pPr>
        <w:pStyle w:val="4"/>
        <w:bidi w:val="0"/>
        <w:ind w:left="1418" w:hanging="1418"/>
        <w:jc w:val="left"/>
        <w:rPr/>
      </w:pPr>
      <w:bookmarkStart w:id="79" w:name="__RefHeading___Toc51764103"/>
      <w:bookmarkEnd w:id="79"/>
      <w:r>
        <w:rPr/>
        <w:t>8.3.2.2</w:t>
        <w:tab/>
        <w:t>Successful Operation</w:t>
      </w:r>
    </w:p>
    <w:p>
      <w:pPr>
        <w:pStyle w:val="TH"/>
        <w:rPr/>
      </w:pPr>
      <w:r>
        <w:rPr/>
        <w:object w:dxaOrig="9183" w:dyaOrig="3242">
          <v:shape id="ole_rId20" style="width:344.65pt;height:120.95pt" o:ole="">
            <v:imagedata r:id="rId21" o:title=""/>
          </v:shape>
          <o:OLEObject Type="Embed" ProgID="" ShapeID="ole_rId20" DrawAspect="Content" ObjectID="_69314685" r:id="rId20"/>
        </w:object>
      </w:r>
    </w:p>
    <w:p>
      <w:pPr>
        <w:pStyle w:val="TF"/>
        <w:rPr/>
      </w:pPr>
      <w:r>
        <w:rPr/>
        <w:t>Figure 8.3.2.2-1: UE context release request</w:t>
      </w:r>
    </w:p>
    <w:p>
      <w:pPr>
        <w:pStyle w:val="Normal"/>
        <w:rPr/>
      </w:pPr>
      <w:r>
        <w:rPr/>
        <w:t xml:space="preserve">The NG-RAN node controlling a UE-associated logical NG-connection initiates the procedure by sending a UE CONTEXT RELEASE REQUEST message towards the affected AMF. </w:t>
      </w:r>
    </w:p>
    <w:p>
      <w:pPr>
        <w:pStyle w:val="Normal"/>
        <w:rPr/>
      </w:pPr>
      <w:r>
        <w:rPr/>
        <w:t>The UE CONTEXT RELEASE REQUEST message shall indicate the appropriate cause value, e.g., "TXn</w:t>
      </w:r>
      <w:r>
        <w:rPr>
          <w:vertAlign w:val="subscript"/>
        </w:rPr>
        <w:t xml:space="preserve">RELOCOverall </w:t>
      </w:r>
      <w:r>
        <w:rPr/>
        <w:t>Expiry", "Redirection", for the requested UE-associated logical NG-connection release.</w:t>
      </w:r>
    </w:p>
    <w:p>
      <w:pPr>
        <w:pStyle w:val="Normal"/>
        <w:rPr/>
      </w:pPr>
      <w:r>
        <w:rPr>
          <w:rFonts w:eastAsia="SimSun;宋体"/>
        </w:rPr>
        <w:t xml:space="preserve">If the </w:t>
      </w:r>
      <w:r>
        <w:rPr>
          <w:rFonts w:eastAsia="SimSun;宋体"/>
          <w:i/>
        </w:rPr>
        <w:t>PDU Session Resource List</w:t>
      </w:r>
      <w:r>
        <w:rPr>
          <w:rFonts w:eastAsia="SimSun;宋体"/>
        </w:rPr>
        <w:t xml:space="preserve"> IE is included in the UE CONTEXT RELEASE REQUEST message, the AMF shall handle this information as specified in TS 23.502 [10].</w:t>
      </w:r>
    </w:p>
    <w:p>
      <w:pPr>
        <w:pStyle w:val="Normal"/>
        <w:rPr/>
      </w:pPr>
      <w:r>
        <w:rPr>
          <w:b/>
        </w:rPr>
        <w:t>Interactions with UE Context Release procedure:</w:t>
      </w:r>
    </w:p>
    <w:p>
      <w:pPr>
        <w:pStyle w:val="Normal"/>
        <w:rPr/>
      </w:pPr>
      <w:r>
        <w:rPr/>
        <w:t xml:space="preserve">The UE Context Release procedure should be initiated upon reception of </w:t>
      </w:r>
      <w:r>
        <w:rPr>
          <w:lang w:eastAsia="zh-CN"/>
        </w:rPr>
        <w:t>a UE CONTEXT</w:t>
      </w:r>
      <w:r>
        <w:rPr/>
        <w:t xml:space="preserve"> RELEASE REQUEST</w:t>
      </w:r>
      <w:r>
        <w:rPr>
          <w:rFonts w:eastAsia="MS Mincho;ＭＳ 明朝"/>
        </w:rPr>
        <w:t xml:space="preserve"> message. </w:t>
      </w:r>
      <w:r>
        <w:rPr>
          <w:rFonts w:cs="Times-Roman;Times New Roman" w:ascii="Times-Roman;Times New Roman" w:hAnsi="Times-Roman;Times New Roman"/>
          <w:lang w:val="en-US" w:eastAsia="fr-FR"/>
        </w:rPr>
        <w:t xml:space="preserve">If the UE was configured with DC radio resources at the time UE Context Release Request procedure was triggered, and the PSCell information was available, the NG-RAN node </w:t>
      </w:r>
      <w:bookmarkStart w:id="80" w:name="_Hlk8937189"/>
      <w:r>
        <w:rPr>
          <w:rFonts w:cs="Times-Roman;Times New Roman" w:ascii="Times-Roman;Times New Roman" w:hAnsi="Times-Roman;Times New Roman"/>
          <w:lang w:val="en-US" w:eastAsia="fr-FR"/>
        </w:rPr>
        <w:t>shall store the PSCell information in the UE context</w:t>
      </w:r>
      <w:r>
        <w:rPr/>
        <w:t>.</w:t>
      </w:r>
      <w:bookmarkEnd w:id="80"/>
    </w:p>
    <w:p>
      <w:pPr>
        <w:pStyle w:val="4"/>
        <w:bidi w:val="0"/>
        <w:ind w:left="1418" w:hanging="1418"/>
        <w:jc w:val="left"/>
        <w:rPr/>
      </w:pPr>
      <w:bookmarkStart w:id="81" w:name="__RefHeading___Toc51764104"/>
      <w:bookmarkEnd w:id="81"/>
      <w:r>
        <w:rPr/>
        <w:t>8.3.2.3</w:t>
        <w:tab/>
        <w:t>Abnormal Conditions</w:t>
      </w:r>
    </w:p>
    <w:p>
      <w:pPr>
        <w:pStyle w:val="Normal"/>
        <w:rPr/>
      </w:pPr>
      <w:r>
        <w:rPr/>
        <w:t>Void.</w:t>
      </w:r>
    </w:p>
    <w:p>
      <w:pPr>
        <w:pStyle w:val="3"/>
        <w:bidi w:val="0"/>
        <w:jc w:val="left"/>
        <w:rPr/>
      </w:pPr>
      <w:bookmarkStart w:id="82" w:name="__RefHeading___Toc51764105"/>
      <w:bookmarkEnd w:id="82"/>
      <w:r>
        <w:rPr/>
        <w:t>8.3.3</w:t>
        <w:tab/>
        <w:t>UE Context Release (AMF initiated)</w:t>
      </w:r>
    </w:p>
    <w:p>
      <w:pPr>
        <w:pStyle w:val="4"/>
        <w:bidi w:val="0"/>
        <w:ind w:left="1418" w:hanging="1418"/>
        <w:jc w:val="left"/>
        <w:rPr/>
      </w:pPr>
      <w:bookmarkStart w:id="83" w:name="__RefHeading___Toc51764106"/>
      <w:bookmarkEnd w:id="83"/>
      <w:r>
        <w:rPr/>
        <w:t>8.3.3.1</w:t>
        <w:tab/>
        <w:t>General</w:t>
      </w:r>
    </w:p>
    <w:p>
      <w:pPr>
        <w:pStyle w:val="Normal"/>
        <w:rPr>
          <w:lang w:eastAsia="zh-CN"/>
        </w:rPr>
      </w:pPr>
      <w:r>
        <w:rPr/>
        <w:t>The purpose of the UE Context Release procedure is to enable the AMF to order the release of the UE-associated logical NG-connection due to various reasons, e.g., completion of a transaction between the UE and the 5GC, or release of the old UE-associated logical NG-connection when the UE has initiated the establishment of a new UE-associated logical NG-connection</w:t>
      </w:r>
      <w:r>
        <w:rPr>
          <w:lang w:eastAsia="zh-CN"/>
        </w:rPr>
        <w:t>, etc</w:t>
      </w:r>
      <w:r>
        <w:rPr/>
        <w:t>. The procedure uses UE-associated signalling.</w:t>
      </w:r>
    </w:p>
    <w:p>
      <w:pPr>
        <w:pStyle w:val="4"/>
        <w:bidi w:val="0"/>
        <w:ind w:left="1418" w:hanging="1418"/>
        <w:jc w:val="left"/>
        <w:rPr/>
      </w:pPr>
      <w:bookmarkStart w:id="84" w:name="__RefHeading___Toc51764107"/>
      <w:bookmarkEnd w:id="84"/>
      <w:r>
        <w:rPr/>
        <w:t>8.3.3.2</w:t>
        <w:tab/>
        <w:t>Successful Operation</w:t>
      </w:r>
    </w:p>
    <w:p>
      <w:pPr>
        <w:pStyle w:val="TH"/>
        <w:rPr/>
      </w:pPr>
      <w:r>
        <w:rPr/>
        <w:object w:dxaOrig="9183" w:dyaOrig="3242">
          <v:shape id="ole_rId22" style="width:344.65pt;height:120.95pt" o:ole="">
            <v:imagedata r:id="rId23" o:title=""/>
          </v:shape>
          <o:OLEObject Type="Embed" ProgID="" ShapeID="ole_rId22" DrawAspect="Content" ObjectID="_1116408226" r:id="rId22"/>
        </w:object>
      </w:r>
    </w:p>
    <w:p>
      <w:pPr>
        <w:pStyle w:val="TF"/>
        <w:rPr/>
      </w:pPr>
      <w:r>
        <w:rPr/>
        <w:t>Figure 8.3.3.2-1: UE context release: successful operation</w:t>
      </w:r>
    </w:p>
    <w:p>
      <w:pPr>
        <w:pStyle w:val="Normal"/>
        <w:rPr/>
      </w:pPr>
      <w:r>
        <w:rPr/>
        <w:t xml:space="preserve">The AMF initiates the procedure by sending the UE CONTEXT RELEASE COMMAND message to the NG-RAN node. </w:t>
      </w:r>
    </w:p>
    <w:p>
      <w:pPr>
        <w:pStyle w:val="Normal"/>
        <w:rPr/>
      </w:pPr>
      <w:r>
        <w:rPr/>
        <w:t xml:space="preserve">The UE </w:t>
      </w:r>
      <w:r>
        <w:rPr>
          <w:lang w:eastAsia="zh-CN"/>
        </w:rPr>
        <w:t>CONTEXT</w:t>
      </w:r>
      <w:r>
        <w:rPr/>
        <w:t xml:space="preserve"> RELEASE COMMAND message shall contain both the AMF UE NGAP ID IE and </w:t>
      </w:r>
      <w:r>
        <w:rPr>
          <w:lang w:eastAsia="zh-CN"/>
        </w:rPr>
        <w:t xml:space="preserve">the </w:t>
      </w:r>
      <w:r>
        <w:rPr>
          <w:i/>
          <w:lang w:eastAsia="zh-CN"/>
        </w:rPr>
        <w:t xml:space="preserve">RAN UE NGAP ID </w:t>
      </w:r>
      <w:r>
        <w:rPr>
          <w:lang w:eastAsia="zh-CN"/>
        </w:rPr>
        <w:t xml:space="preserve">IE if available, otherwise the message shall contain the </w:t>
      </w:r>
      <w:r>
        <w:rPr>
          <w:bCs/>
          <w:i/>
        </w:rPr>
        <w:t>AMF UE NGAP ID</w:t>
      </w:r>
      <w:r>
        <w:rPr>
          <w:bCs/>
        </w:rPr>
        <w:t xml:space="preserve"> IE</w:t>
      </w:r>
      <w:r>
        <w:rPr>
          <w:lang w:eastAsia="zh-CN"/>
        </w:rPr>
        <w:t>.</w:t>
      </w:r>
    </w:p>
    <w:p>
      <w:pPr>
        <w:pStyle w:val="Normal"/>
        <w:rPr/>
      </w:pPr>
      <w:r>
        <w:rPr/>
        <w:t>Upon reception of the UE CONTEXT RELEASE COMMAND message, the NG-RAN node shall release all related signalling and user data transport resources and reply with the UE CONTEXT RELEASE COMPLETE message.</w:t>
      </w:r>
    </w:p>
    <w:p>
      <w:pPr>
        <w:pStyle w:val="Normal"/>
        <w:rPr/>
      </w:pPr>
      <w:r>
        <w:rPr>
          <w:rFonts w:eastAsia="SimSun;宋体"/>
        </w:rPr>
        <w:t xml:space="preserve">If the </w:t>
      </w:r>
      <w:r>
        <w:rPr>
          <w:rFonts w:eastAsia="SimSun;宋体"/>
          <w:i/>
        </w:rPr>
        <w:t>PDU Session Resource List</w:t>
      </w:r>
      <w:r>
        <w:rPr>
          <w:rFonts w:eastAsia="SimSun;宋体"/>
        </w:rPr>
        <w:t xml:space="preserve"> IE is included in the UE CONTEXT RELEASE COMPLETE message, the AMF shall handle this information as specified in TS 23.502 [10].</w:t>
      </w:r>
    </w:p>
    <w:p>
      <w:pPr>
        <w:pStyle w:val="Normal"/>
        <w:rPr/>
      </w:pPr>
      <w:r>
        <w:rPr/>
        <w:t xml:space="preserve">If the </w:t>
      </w:r>
      <w:r>
        <w:rPr>
          <w:i/>
        </w:rPr>
        <w:t>User Location Information</w:t>
      </w:r>
      <w:r>
        <w:rPr/>
        <w:t xml:space="preserve"> IE is included in the UE CONTEXT RELEASE COMPLETE message, the AMF shall handle this information as specified in TS 23.502 [10].</w:t>
      </w:r>
    </w:p>
    <w:p>
      <w:pPr>
        <w:pStyle w:val="Normal"/>
        <w:rPr/>
      </w:pPr>
      <w:r>
        <w:rPr/>
        <w:t xml:space="preserve">If the </w:t>
      </w:r>
      <w:bookmarkStart w:id="85" w:name="_Hlk489551572"/>
      <w:r>
        <w:rPr>
          <w:i/>
        </w:rPr>
        <w:t>Information on Recommended Cells and RAN Nodes for Paging</w:t>
      </w:r>
      <w:bookmarkEnd w:id="85"/>
      <w:r>
        <w:rPr/>
        <w:t xml:space="preserve"> IE is included in the UE CONTEXT RELEASE COMPLETE message, the AMF shall, if supported, store it and may use it for subsequent paging.</w:t>
      </w:r>
    </w:p>
    <w:p>
      <w:pPr>
        <w:pStyle w:val="Normal"/>
        <w:rPr>
          <w:i/>
          <w:i/>
        </w:rPr>
      </w:pPr>
      <w:r>
        <w:rPr/>
        <w:t xml:space="preserve">For each PDU session for which the </w:t>
      </w:r>
      <w:r>
        <w:rPr>
          <w:i/>
        </w:rPr>
        <w:t xml:space="preserve">Secondary RAT Usage Information </w:t>
      </w:r>
      <w:r>
        <w:rPr/>
        <w:t xml:space="preserve">IE is included in the </w:t>
      </w:r>
      <w:r>
        <w:rPr>
          <w:i/>
        </w:rPr>
        <w:t xml:space="preserve">PDU Session Resource Release Response Transfer </w:t>
      </w:r>
      <w:r>
        <w:rPr/>
        <w:t>IE, the SMF shall handle this information as specified in TS 23.502 [10].</w:t>
      </w:r>
    </w:p>
    <w:p>
      <w:pPr>
        <w:pStyle w:val="4"/>
        <w:bidi w:val="0"/>
        <w:ind w:left="1418" w:hanging="1418"/>
        <w:jc w:val="left"/>
        <w:rPr/>
      </w:pPr>
      <w:bookmarkStart w:id="86" w:name="__RefHeading___Toc51764108"/>
      <w:bookmarkEnd w:id="86"/>
      <w:r>
        <w:rPr/>
        <w:t>8.3.3.3</w:t>
        <w:tab/>
        <w:t>Unsuccessful Operation</w:t>
      </w:r>
    </w:p>
    <w:p>
      <w:pPr>
        <w:pStyle w:val="Normal"/>
        <w:rPr/>
      </w:pPr>
      <w:r>
        <w:rPr/>
        <w:t>Not applicable.</w:t>
      </w:r>
    </w:p>
    <w:p>
      <w:pPr>
        <w:pStyle w:val="4"/>
        <w:bidi w:val="0"/>
        <w:ind w:left="1418" w:hanging="1418"/>
        <w:jc w:val="left"/>
        <w:rPr/>
      </w:pPr>
      <w:bookmarkStart w:id="87" w:name="__RefHeading___Toc51764109"/>
      <w:bookmarkEnd w:id="87"/>
      <w:r>
        <w:rPr/>
        <w:t>8.3.3.4</w:t>
        <w:tab/>
        <w:t>Abnormal Conditions</w:t>
      </w:r>
    </w:p>
    <w:p>
      <w:pPr>
        <w:pStyle w:val="Normal"/>
        <w:rPr/>
      </w:pPr>
      <w:r>
        <w:rPr/>
        <w:t>If the UE Context Release procedure is not initiated towards the NG-RAN node before the expiry of the timer TNG</w:t>
      </w:r>
      <w:r>
        <w:rPr>
          <w:vertAlign w:val="subscript"/>
        </w:rPr>
        <w:t>RELOCOverall</w:t>
      </w:r>
      <w:r>
        <w:rPr/>
        <w:t>, the NG-RAN node shall request the AMF to release the UE context.</w:t>
      </w:r>
    </w:p>
    <w:p>
      <w:pPr>
        <w:pStyle w:val="Normal"/>
        <w:rPr/>
      </w:pPr>
      <w:r>
        <w:rPr/>
        <w:t>If the UE returns to the NG-RAN node before the reception of the UE CONTEXT RELEASE COMMAND message or the expiry of the timer TNG</w:t>
      </w:r>
      <w:r>
        <w:rPr>
          <w:vertAlign w:val="subscript"/>
        </w:rPr>
        <w:t>RELOCOverall</w:t>
      </w:r>
      <w:r>
        <w:rPr/>
        <w:t>, the NG-RAN node shall stop the timer TNG</w:t>
      </w:r>
      <w:r>
        <w:rPr>
          <w:vertAlign w:val="subscript"/>
        </w:rPr>
        <w:t>RELOCOverall</w:t>
      </w:r>
      <w:r>
        <w:rPr/>
        <w:t xml:space="preserve"> and continue to serve the UE.</w:t>
      </w:r>
    </w:p>
    <w:p>
      <w:pPr>
        <w:pStyle w:val="3"/>
        <w:bidi w:val="0"/>
        <w:jc w:val="left"/>
        <w:rPr/>
      </w:pPr>
      <w:bookmarkStart w:id="88" w:name="__RefHeading___Toc51764110"/>
      <w:bookmarkEnd w:id="88"/>
      <w:r>
        <w:rPr/>
        <w:t>8.3.4</w:t>
        <w:tab/>
        <w:t>UE Context Modification</w:t>
      </w:r>
    </w:p>
    <w:p>
      <w:pPr>
        <w:pStyle w:val="4"/>
        <w:bidi w:val="0"/>
        <w:ind w:left="1418" w:hanging="1418"/>
        <w:jc w:val="left"/>
        <w:rPr/>
      </w:pPr>
      <w:bookmarkStart w:id="89" w:name="__RefHeading___Toc51764111"/>
      <w:bookmarkEnd w:id="89"/>
      <w:r>
        <w:rPr/>
        <w:t>8.3.4.1</w:t>
        <w:tab/>
        <w:t>General</w:t>
      </w:r>
    </w:p>
    <w:p>
      <w:pPr>
        <w:pStyle w:val="Normal"/>
        <w:rPr/>
      </w:pPr>
      <w:r>
        <w:rPr>
          <w:lang w:eastAsia="zh-CN"/>
        </w:rPr>
        <w:t>The purpose of the UE Context Modification procedure is to partly modify the established</w:t>
      </w:r>
      <w:r>
        <w:rPr/>
        <w:t xml:space="preserve"> UE context</w:t>
      </w:r>
      <w:r>
        <w:rPr>
          <w:lang w:eastAsia="zh-CN"/>
        </w:rPr>
        <w:t>.</w:t>
      </w:r>
      <w:r>
        <w:rPr/>
        <w:t xml:space="preserve"> </w:t>
      </w:r>
      <w:r>
        <w:rPr>
          <w:lang w:eastAsia="zh-CN"/>
        </w:rPr>
        <w:t>The procedure uses UE-associated signalling.</w:t>
      </w:r>
    </w:p>
    <w:p>
      <w:pPr>
        <w:pStyle w:val="4"/>
        <w:bidi w:val="0"/>
        <w:ind w:left="1418" w:hanging="1418"/>
        <w:jc w:val="left"/>
        <w:rPr/>
      </w:pPr>
      <w:bookmarkStart w:id="90" w:name="__RefHeading___Toc51764112"/>
      <w:bookmarkEnd w:id="90"/>
      <w:r>
        <w:rPr/>
        <w:t>8.3.4.2</w:t>
        <w:tab/>
        <w:t>Successful Operation</w:t>
      </w:r>
    </w:p>
    <w:p>
      <w:pPr>
        <w:pStyle w:val="TH"/>
        <w:rPr/>
      </w:pPr>
      <w:r>
        <w:rPr/>
        <w:object w:dxaOrig="9183" w:dyaOrig="3242">
          <v:shape id="ole_rId24" style="width:344.65pt;height:120.95pt" o:ole="">
            <v:imagedata r:id="rId25" o:title=""/>
          </v:shape>
          <o:OLEObject Type="Embed" ProgID="" ShapeID="ole_rId24" DrawAspect="Content" ObjectID="_1166448120" r:id="rId24"/>
        </w:object>
      </w:r>
    </w:p>
    <w:p>
      <w:pPr>
        <w:pStyle w:val="TF"/>
        <w:rPr/>
      </w:pPr>
      <w:r>
        <w:rPr/>
        <w:t>Figure 8.3.4.2-1: UE context modification: successful operation</w:t>
      </w:r>
    </w:p>
    <w:p>
      <w:pPr>
        <w:pStyle w:val="Normal"/>
        <w:rPr>
          <w:rFonts w:eastAsia="SimSun;宋体"/>
          <w:lang w:eastAsia="zh-CN"/>
        </w:rPr>
      </w:pPr>
      <w:r>
        <w:rPr>
          <w:rFonts w:eastAsia="SimSun;宋体"/>
        </w:rPr>
        <w:t xml:space="preserve">If the </w:t>
      </w:r>
      <w:r>
        <w:rPr>
          <w:rFonts w:eastAsia="SimSun;宋体"/>
          <w:i/>
        </w:rPr>
        <w:t>Security Key</w:t>
      </w:r>
      <w:r>
        <w:rPr>
          <w:rFonts w:eastAsia="SimSun;宋体"/>
        </w:rPr>
        <w:t xml:space="preserve"> IE is included in the UE CONTEXT MODIFICATION REQUEST message, the NG-RAN node </w:t>
      </w:r>
      <w:r>
        <w:rPr>
          <w:rFonts w:eastAsia="SimSun;宋体"/>
          <w:lang w:eastAsia="zh-CN"/>
        </w:rPr>
        <w:t>shall store it and perform AS key re-keying according to TS 33.501</w:t>
      </w:r>
      <w:r>
        <w:rPr>
          <w:rFonts w:eastAsia="SimSun;宋体"/>
          <w:lang w:eastAsia="zh-CN"/>
        </w:rPr>
        <w:t xml:space="preserve"> </w:t>
      </w:r>
      <w:r>
        <w:rPr>
          <w:rFonts w:eastAsia="SimSun;宋体"/>
          <w:lang w:eastAsia="zh-CN"/>
        </w:rPr>
        <w:t>[13]</w:t>
      </w:r>
      <w:r>
        <w:rPr>
          <w:rFonts w:eastAsia="SimSun;宋体"/>
        </w:rPr>
        <w:t>.</w:t>
      </w:r>
    </w:p>
    <w:p>
      <w:pPr>
        <w:pStyle w:val="Normal"/>
        <w:rPr>
          <w:rFonts w:eastAsia="SimSun;宋体"/>
          <w:lang w:eastAsia="zh-CN"/>
        </w:rPr>
      </w:pPr>
      <w:r>
        <w:rPr>
          <w:rFonts w:eastAsia="SimSun;宋体"/>
        </w:rPr>
        <w:t xml:space="preserve">If the </w:t>
      </w:r>
      <w:r>
        <w:rPr>
          <w:rFonts w:eastAsia="SimSun;宋体"/>
          <w:i/>
        </w:rPr>
        <w:t>UE Security Capabilities</w:t>
      </w:r>
      <w:r>
        <w:rPr>
          <w:rFonts w:eastAsia="SimSun;宋体"/>
        </w:rPr>
        <w:t xml:space="preserve"> IE is included in the UE CONTEXT MODIFICATION REQUEST message, the NG-RAN node </w:t>
      </w:r>
      <w:r>
        <w:rPr>
          <w:rFonts w:eastAsia="SimSun;宋体"/>
          <w:lang w:eastAsia="zh-CN"/>
        </w:rPr>
        <w:t>shall store them and take them into use together with the received keys according to TS 33.501</w:t>
      </w:r>
      <w:r>
        <w:rPr>
          <w:rFonts w:eastAsia="SimSun;宋体"/>
          <w:lang w:eastAsia="zh-CN"/>
        </w:rPr>
        <w:t xml:space="preserve"> </w:t>
      </w:r>
      <w:r>
        <w:rPr>
          <w:rFonts w:eastAsia="SimSun;宋体"/>
          <w:lang w:eastAsia="zh-CN"/>
        </w:rPr>
        <w:t>[13]</w:t>
      </w:r>
      <w:r>
        <w:rPr>
          <w:rFonts w:eastAsia="SimSun;宋体"/>
        </w:rPr>
        <w:t>.</w:t>
      </w:r>
    </w:p>
    <w:p>
      <w:pPr>
        <w:pStyle w:val="Normal"/>
        <w:rPr>
          <w:rFonts w:eastAsia="SimSun;宋体"/>
          <w:lang w:eastAsia="zh-CN"/>
        </w:rPr>
      </w:pPr>
      <w:r>
        <w:rPr>
          <w:rFonts w:eastAsia="SimSun;宋体"/>
          <w:lang w:eastAsia="zh-CN"/>
        </w:rPr>
        <w:t xml:space="preserve">If the </w:t>
      </w:r>
      <w:r>
        <w:rPr>
          <w:i/>
        </w:rPr>
        <w:t>Index to RAT/Frequency Selection Priority</w:t>
      </w:r>
      <w:r>
        <w:rPr/>
        <w:t xml:space="preserve"> IE</w:t>
      </w:r>
      <w:r>
        <w:rPr>
          <w:rFonts w:eastAsia="SimSun;宋体"/>
        </w:rPr>
        <w:t xml:space="preserve"> is included in the UE CONTEXT MODIFICATION REQUEST message, the NG-RAN node </w:t>
      </w:r>
      <w:r>
        <w:rPr>
          <w:rFonts w:eastAsia="SimSun;宋体"/>
          <w:lang w:eastAsia="zh-CN"/>
        </w:rPr>
        <w:t>shall,</w:t>
      </w:r>
      <w:r>
        <w:rPr>
          <w:rFonts w:eastAsia="SimSun;宋体"/>
          <w:lang w:eastAsia="zh-CN"/>
        </w:rPr>
        <w:t xml:space="preserve"> </w:t>
      </w:r>
      <w:r>
        <w:rPr>
          <w:rFonts w:eastAsia="SimSun;宋体"/>
          <w:lang w:eastAsia="zh-CN"/>
        </w:rPr>
        <w:t xml:space="preserve">if supported, </w:t>
      </w:r>
      <w:r>
        <w:rPr/>
        <w:t>use it as defined</w:t>
      </w:r>
      <w:r>
        <w:rPr>
          <w:lang w:eastAsia="zh-CN"/>
        </w:rPr>
        <w:t xml:space="preserve"> </w:t>
      </w:r>
      <w:r>
        <w:rPr/>
        <w:t>in TS 23.501 [9].</w:t>
      </w:r>
    </w:p>
    <w:p>
      <w:pPr>
        <w:pStyle w:val="Normal"/>
        <w:rPr>
          <w:rFonts w:eastAsia="SimSun;宋体"/>
          <w:lang w:eastAsia="zh-CN"/>
        </w:rPr>
      </w:pPr>
      <w:r>
        <w:rPr/>
        <w:t xml:space="preserve">If the </w:t>
      </w:r>
      <w:r>
        <w:rPr>
          <w:i/>
        </w:rPr>
        <w:t>RAN Paging Priority</w:t>
      </w:r>
      <w:r>
        <w:rPr/>
        <w:t xml:space="preserve"> IE is included in the UE CONTEXT MODIFICATION REQUEST message, the NG-RAN node may use it to determine a priority for paging the UE in RRC_INACTIVE state.</w:t>
      </w:r>
    </w:p>
    <w:p>
      <w:pPr>
        <w:pStyle w:val="Normal"/>
        <w:rPr>
          <w:lang w:eastAsia="zh-CN"/>
        </w:rPr>
      </w:pPr>
      <w:r>
        <w:rPr/>
        <w:t>If the</w:t>
      </w:r>
      <w:r>
        <w:rPr>
          <w:i/>
        </w:rPr>
        <w:t xml:space="preserve"> UE Aggregate Maximum Bit Rate</w:t>
      </w:r>
      <w:r>
        <w:rPr/>
        <w:t xml:space="preserve"> IE is included in the</w:t>
      </w:r>
      <w:r>
        <w:rPr>
          <w:lang w:eastAsia="zh-CN"/>
        </w:rPr>
        <w:t xml:space="preserve"> UE CONTEXT MODIFICATION REQUEST</w:t>
      </w:r>
      <w:r>
        <w:rPr/>
        <w:t xml:space="preserve"> message, the NG-RAN node shall</w:t>
      </w:r>
    </w:p>
    <w:p>
      <w:pPr>
        <w:pStyle w:val="B1"/>
        <w:rPr/>
      </w:pPr>
      <w:r>
        <w:rPr/>
        <w:t>-</w:t>
        <w:tab/>
        <w:t>replace the previously provided UE Aggregate Maximum Bit Rate by the received UE Aggregate Maximum Bit Rate in the UE context;</w:t>
      </w:r>
    </w:p>
    <w:p>
      <w:pPr>
        <w:pStyle w:val="B1"/>
        <w:rPr/>
      </w:pPr>
      <w:r>
        <w:rPr/>
        <w:t>-</w:t>
        <w:tab/>
        <w:t>use the received UE Aggregate Maximum Bit Rate for all Non-GBR QoS flows for the concerned UE as specified in TS 23.501 [9].</w:t>
      </w:r>
    </w:p>
    <w:p>
      <w:pPr>
        <w:pStyle w:val="Normal"/>
        <w:rPr>
          <w:rFonts w:eastAsia="Malgun Gothic;맑은 고딕"/>
          <w:lang w:eastAsia="ko-KR"/>
        </w:rPr>
      </w:pPr>
      <w:r>
        <w:rPr>
          <w:rFonts w:eastAsia="Malgun Gothic;맑은 고딕"/>
          <w:lang w:eastAsia="ko-KR"/>
        </w:rPr>
        <w:t xml:space="preserve">If the </w:t>
      </w:r>
      <w:r>
        <w:rPr>
          <w:rFonts w:eastAsia="Malgun Gothic;맑은 고딕"/>
          <w:i/>
          <w:lang w:eastAsia="ko-KR"/>
        </w:rPr>
        <w:t>Core Network</w:t>
      </w:r>
      <w:r>
        <w:rPr>
          <w:rFonts w:eastAsia="Malgun Gothic;맑은 고딕"/>
          <w:i/>
          <w:lang w:eastAsia="ko-KR"/>
        </w:rPr>
        <w:t xml:space="preserve"> </w:t>
      </w:r>
      <w:r>
        <w:rPr>
          <w:rFonts w:eastAsia="Malgun Gothic;맑은 고딕"/>
          <w:i/>
          <w:lang w:eastAsia="ko-KR"/>
        </w:rPr>
        <w:t xml:space="preserve">Assistance </w:t>
      </w:r>
      <w:r>
        <w:rPr>
          <w:rFonts w:eastAsia="Malgun Gothic;맑은 고딕"/>
          <w:i/>
          <w:lang w:eastAsia="ko-KR"/>
        </w:rPr>
        <w:t>Information</w:t>
      </w:r>
      <w:r>
        <w:rPr>
          <w:rFonts w:eastAsia="Malgun Gothic;맑은 고딕"/>
          <w:i/>
          <w:lang w:eastAsia="ko-KR"/>
        </w:rPr>
        <w:t xml:space="preserve"> for RRC INACTIVE</w:t>
      </w:r>
      <w:r>
        <w:rPr>
          <w:rFonts w:eastAsia="Malgun Gothic;맑은 고딕"/>
          <w:lang w:eastAsia="ko-KR"/>
        </w:rPr>
        <w:t xml:space="preserve"> IE is included in the </w:t>
      </w:r>
      <w:r>
        <w:rPr>
          <w:rFonts w:eastAsia="Malgun Gothic;맑은 고딕"/>
          <w:lang w:eastAsia="ko-KR"/>
        </w:rPr>
        <w:t xml:space="preserve">UE CONTEXT MODIFICATION REQUEST message, the NG-RAN node shall, if supported, store this information in the UE context and use it for e.g. </w:t>
      </w:r>
      <w:r>
        <w:rPr>
          <w:rFonts w:eastAsia="SimSun;宋体"/>
          <w:lang w:eastAsia="zh-CN"/>
        </w:rPr>
        <w:t>the RRC</w:t>
      </w:r>
      <w:r>
        <w:rPr>
          <w:rFonts w:eastAsia="SimSun;宋体"/>
          <w:lang w:eastAsia="zh-CN"/>
        </w:rPr>
        <w:t>_</w:t>
      </w:r>
      <w:r>
        <w:rPr>
          <w:rFonts w:eastAsia="SimSun;宋体"/>
          <w:lang w:eastAsia="zh-CN"/>
        </w:rPr>
        <w:t xml:space="preserve">INACTIVE state decision and </w:t>
      </w:r>
      <w:r>
        <w:rPr>
          <w:rFonts w:eastAsia="SimSun;宋体"/>
          <w:lang w:eastAsia="zh-CN"/>
        </w:rPr>
        <w:t xml:space="preserve">RNA </w:t>
      </w:r>
      <w:r>
        <w:rPr>
          <w:rFonts w:eastAsia="SimSun;宋体"/>
          <w:lang w:eastAsia="zh-CN"/>
        </w:rPr>
        <w:t>configuration for the UE and</w:t>
      </w:r>
      <w:r>
        <w:rPr>
          <w:rFonts w:eastAsia="Malgun Gothic;맑은 고딕"/>
          <w:lang w:eastAsia="ko-KR"/>
        </w:rPr>
        <w:t xml:space="preserve"> RAN paging if any for a UE in RRC_INACTIVE state, </w:t>
      </w:r>
      <w:r>
        <w:rPr>
          <w:rFonts w:eastAsia="SimSun;宋体"/>
          <w:lang w:eastAsia="zh-CN"/>
        </w:rPr>
        <w:t>as specified in TS 38.300</w:t>
      </w:r>
      <w:r>
        <w:rPr>
          <w:rFonts w:eastAsia="SimSun;宋体"/>
          <w:lang w:eastAsia="zh-CN"/>
        </w:rPr>
        <w:t xml:space="preserve"> </w:t>
      </w:r>
      <w:r>
        <w:rPr>
          <w:rFonts w:eastAsia="SimSun;宋体"/>
          <w:lang w:eastAsia="zh-CN"/>
        </w:rPr>
        <w:t>[8]</w:t>
      </w:r>
      <w:r>
        <w:rPr>
          <w:rFonts w:eastAsia="Malgun Gothic;맑은 고딕"/>
          <w:lang w:eastAsia="ko-KR"/>
        </w:rPr>
        <w:t>.</w:t>
      </w:r>
    </w:p>
    <w:p>
      <w:pPr>
        <w:pStyle w:val="Normal"/>
        <w:rPr/>
      </w:pPr>
      <w:r>
        <w:rPr/>
        <w:t xml:space="preserve">If the </w:t>
      </w:r>
      <w:r>
        <w:rPr>
          <w:rFonts w:eastAsia="Batang;바탕"/>
          <w:i/>
          <w:iCs/>
        </w:rPr>
        <w:t>CN Assisted RAN Parameters Tuning</w:t>
      </w:r>
      <w:r>
        <w:rPr>
          <w:rFonts w:eastAsia="Batang;바탕"/>
        </w:rPr>
        <w:t xml:space="preserve"> IE is included in the UE </w:t>
      </w:r>
      <w:r>
        <w:rPr>
          <w:lang w:eastAsia="zh-CN"/>
        </w:rPr>
        <w:t>CONTEXT</w:t>
      </w:r>
      <w:r>
        <w:rPr/>
        <w:t xml:space="preserve"> MODIFICATION REQUEST message, the NG-RAN node may use it as described in TS 23.501 [9].</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 xml:space="preserve">UE CONTEXT MODIFICATION REQUEST message, the </w:t>
      </w:r>
      <w:r>
        <w:rPr>
          <w:rFonts w:eastAsia="SimSun;宋体"/>
          <w:lang w:eastAsia="zh-CN"/>
        </w:rPr>
        <w:t>NG-RAN node</w:t>
      </w:r>
      <w:r>
        <w:rPr>
          <w:rFonts w:eastAsia="Malgun Gothic;맑은 고딕"/>
          <w:lang w:eastAsia="ko-KR"/>
        </w:rPr>
        <w:t xml:space="preserve"> shall, if supported, store this information in the UE context and report to the </w:t>
      </w:r>
      <w:r>
        <w:rPr>
          <w:rFonts w:eastAsia="SimSun;宋体"/>
          <w:lang w:eastAsia="zh-CN"/>
        </w:rPr>
        <w:t xml:space="preserve">AMF the </w:t>
      </w:r>
      <w:r>
        <w:rPr>
          <w:i/>
          <w:lang w:eastAsia="zh-CN"/>
        </w:rPr>
        <w:t xml:space="preserve">User Location Information </w:t>
      </w:r>
      <w:r>
        <w:rPr>
          <w:lang w:eastAsia="zh-CN"/>
        </w:rPr>
        <w:t>IE</w:t>
      </w:r>
      <w:r>
        <w:rPr>
          <w:rFonts w:eastAsia="Malgun Gothic;맑은 고딕"/>
          <w:lang w:eastAsia="ko-KR"/>
        </w:rPr>
        <w:t xml:space="preserve"> and </w:t>
      </w:r>
      <w:r>
        <w:rPr>
          <w:lang w:eastAsia="zh-CN"/>
        </w:rPr>
        <w:t xml:space="preserve">the </w:t>
      </w:r>
      <w:r>
        <w:rPr>
          <w:i/>
          <w:lang w:eastAsia="zh-CN"/>
        </w:rPr>
        <w:t xml:space="preserve">RRC State </w:t>
      </w:r>
      <w:r>
        <w:rPr>
          <w:lang w:eastAsia="zh-CN"/>
        </w:rPr>
        <w:t xml:space="preserve">IE in the UE </w:t>
      </w:r>
      <w:r>
        <w:rPr>
          <w:rFonts w:eastAsia="Malgun Gothic;맑은 고딕"/>
          <w:lang w:eastAsia="ko-KR"/>
        </w:rPr>
        <w:t>CONTEXT MODIFICATION RESPONSE message.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UE CONTEXT MODIFICATION REQUEST message and set to</w:t>
      </w:r>
      <w:r>
        <w:rPr>
          <w:rFonts w:eastAsia="SimSun;宋体"/>
          <w:lang w:eastAsia="zh-CN"/>
        </w:rPr>
        <w:t xml:space="preserve"> </w:t>
      </w:r>
      <w:r>
        <w:rPr>
          <w:rFonts w:eastAsia="SimSun;宋体"/>
          <w:lang w:eastAsia="zh-CN"/>
        </w:rPr>
        <w:t>"cancel report"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stop reporting to the AMF the RRC state of the UE.</w:t>
      </w:r>
    </w:p>
    <w:p>
      <w:pPr>
        <w:pStyle w:val="Normal"/>
        <w:rPr/>
      </w:pPr>
      <w:r>
        <w:rPr/>
        <w:t xml:space="preserve">The NG-RAN node shall report, in the UE </w:t>
      </w:r>
      <w:r>
        <w:rPr>
          <w:lang w:eastAsia="zh-CN"/>
        </w:rPr>
        <w:t xml:space="preserve">CONTEXT MODIFICATION </w:t>
      </w:r>
      <w:r>
        <w:rPr/>
        <w:t>RESPONSE message to the AMF, the successful update of the UE context.</w:t>
      </w:r>
    </w:p>
    <w:p>
      <w:pPr>
        <w:pStyle w:val="Normal"/>
        <w:rPr/>
      </w:pPr>
      <w:r>
        <w:rPr>
          <w:rFonts w:eastAsia="Malgun Gothic;맑은 고딕"/>
          <w:lang w:eastAsia="ko-KR"/>
        </w:rPr>
        <w:t xml:space="preserve">If the </w:t>
      </w:r>
      <w:r>
        <w:rPr>
          <w:rFonts w:eastAsia="Malgun Gothic;맑은 고딕"/>
          <w:i/>
          <w:lang w:eastAsia="ko-KR"/>
        </w:rPr>
        <w:t>Emergency Fallback Indicator</w:t>
      </w:r>
      <w:r>
        <w:rPr>
          <w:rFonts w:eastAsia="Malgun Gothic;맑은 고딕"/>
          <w:lang w:eastAsia="ko-KR"/>
        </w:rPr>
        <w:t xml:space="preserve"> IE is included in the UE CONTEXT MODIFICATION REQUEST message, it indicates that the concerned UE context is subject to emergency service fallback as described in TS 23.501 [9] and the NG-RAN node may, if supported, take the appropriate mobility actions</w:t>
      </w:r>
      <w:r>
        <w:rPr/>
        <w:t xml:space="preserve"> taking into account the </w:t>
      </w:r>
      <w:r>
        <w:rPr>
          <w:i/>
        </w:rPr>
        <w:t>Emergency Service Target CN</w:t>
      </w:r>
      <w:r>
        <w:rPr/>
        <w:t xml:space="preserve"> IE if provided</w:t>
      </w:r>
      <w:r>
        <w:rPr>
          <w:rFonts w:eastAsia="Malgun Gothic;맑은 고딕"/>
          <w:lang w:eastAsia="ko-KR"/>
        </w:rPr>
        <w:t>.</w:t>
      </w:r>
    </w:p>
    <w:p>
      <w:pPr>
        <w:pStyle w:val="Normal"/>
        <w:tabs>
          <w:tab w:val="clear" w:pos="284"/>
          <w:tab w:val="right" w:pos="9641" w:leader="none"/>
        </w:tabs>
        <w:rPr/>
      </w:pPr>
      <w:r>
        <w:rPr/>
        <w:t xml:space="preserve">If the </w:t>
      </w:r>
      <w:r>
        <w:rPr>
          <w:i/>
        </w:rPr>
        <w:t>New AMF UE NGAP ID</w:t>
      </w:r>
      <w:r>
        <w:rPr/>
        <w:t xml:space="preserve"> IE is included in the </w:t>
      </w:r>
      <w:r>
        <w:rPr>
          <w:rFonts w:eastAsia="Malgun Gothic;맑은 고딕"/>
          <w:lang w:eastAsia="ko-KR"/>
        </w:rPr>
        <w:t>UE CONTEXT MODIFICATION REQUEST</w:t>
      </w:r>
      <w:r>
        <w:rPr/>
        <w:t xml:space="preserve"> message, the NG-RAN node shall use the received value for future signalling with the AMF.</w:t>
      </w:r>
    </w:p>
    <w:p>
      <w:pPr>
        <w:pStyle w:val="Normal"/>
        <w:tabs>
          <w:tab w:val="clear" w:pos="284"/>
          <w:tab w:val="right" w:pos="9641" w:leader="none"/>
        </w:tabs>
        <w:rPr/>
      </w:pPr>
      <w:r>
        <w:rPr/>
        <w:t xml:space="preserve">If the </w:t>
      </w:r>
      <w:r>
        <w:rPr>
          <w:i/>
        </w:rPr>
        <w:t>New GUAMI</w:t>
      </w:r>
      <w:r>
        <w:rPr/>
        <w:t xml:space="preserve"> IE is included in the </w:t>
      </w:r>
      <w:r>
        <w:rPr>
          <w:rFonts w:eastAsia="Malgun Gothic;맑은 고딕"/>
          <w:lang w:eastAsia="ko-KR"/>
        </w:rPr>
        <w:t>UE CONTEXT MODIFICATION REQUEST</w:t>
      </w:r>
      <w:r>
        <w:rPr/>
        <w:t xml:space="preserve"> message, the NG-RAN node shall replace the previously stored GUAMI as specified in TS 23.501 [9].</w:t>
      </w:r>
    </w:p>
    <w:p>
      <w:pPr>
        <w:pStyle w:val="Normal"/>
        <w:rPr/>
      </w:pPr>
      <w:r>
        <w:rPr>
          <w:b/>
        </w:rPr>
        <w:t>Interactions with</w:t>
      </w:r>
      <w:r>
        <w:rPr>
          <w:rFonts w:eastAsia="SimSun;宋体"/>
          <w:b/>
          <w:lang w:eastAsia="zh-CN"/>
        </w:rPr>
        <w:t xml:space="preserve"> </w:t>
      </w:r>
      <w:r>
        <w:rPr>
          <w:rFonts w:eastAsia="SimSun;宋体"/>
          <w:b/>
          <w:lang w:eastAsia="zh-CN"/>
        </w:rPr>
        <w:t>RRC Inactive Transition Report</w:t>
      </w:r>
      <w:r>
        <w:rPr>
          <w:rFonts w:eastAsia="SimSun;宋体"/>
          <w:b/>
          <w:lang w:eastAsia="zh-CN"/>
        </w:rPr>
        <w:t xml:space="preserve"> </w:t>
      </w:r>
      <w:r>
        <w:rPr>
          <w:b/>
        </w:rPr>
        <w:t>procedure: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UE CONTEXT MODIFICATION REQUEST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ingle RRC connected state report</w:t>
      </w:r>
      <w:r>
        <w:rPr>
          <w:rFonts w:eastAsia="SimSun;宋体"/>
          <w:lang w:eastAsia="zh-CN"/>
        </w:rPr>
        <w: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and if the UE is in RRC_INACTIVE state, </w:t>
      </w:r>
      <w:r>
        <w:rPr>
          <w:rFonts w:eastAsia="SimSun;宋体"/>
          <w:lang w:eastAsia="zh-CN"/>
        </w:rPr>
        <w:t xml:space="preserve">send one subsequent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when the RRC state transitions to RRC_CONNECTED state.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UE CONTEXT MODIFICATION REQUEST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ubsequent state transition</w:t>
      </w:r>
      <w:r>
        <w:rPr>
          <w:rFonts w:eastAsia="SimSun;宋体" w:cs="Arial"/>
          <w:lang w:eastAsia="zh-CN"/>
        </w:rPr>
        <w:t xml:space="preserve"> report</w:t>
      </w:r>
      <w:r>
        <w:rPr>
          <w:rFonts w:eastAsia="SimSun;宋体"/>
          <w:lang w:eastAsia="zh-CN"/>
        </w:rPr>
        <w: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w:t>
      </w:r>
      <w:r>
        <w:rPr>
          <w:rFonts w:eastAsia="SimSun;宋体"/>
          <w:lang w:eastAsia="zh-CN"/>
        </w:rPr>
        <w:t xml:space="preserve">send the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 xml:space="preserve">to report </w:t>
      </w:r>
      <w:r>
        <w:rPr>
          <w:rFonts w:eastAsia="SimSun;宋体"/>
          <w:lang w:eastAsia="zh-CN"/>
        </w:rPr>
        <w:t>the RRC state of the UE when the UE enters or leaves RRC_INACTIVE state</w:t>
      </w:r>
      <w:r>
        <w:rPr>
          <w:rFonts w:eastAsia="SimSun;宋体"/>
          <w:lang w:eastAsia="zh-CN"/>
        </w:rPr>
        <w:t>.</w:t>
      </w:r>
    </w:p>
    <w:p>
      <w:pPr>
        <w:pStyle w:val="4"/>
        <w:bidi w:val="0"/>
        <w:ind w:left="1418" w:hanging="1418"/>
        <w:jc w:val="left"/>
        <w:rPr/>
      </w:pPr>
      <w:bookmarkStart w:id="91" w:name="__RefHeading___Toc51764113"/>
      <w:bookmarkEnd w:id="91"/>
      <w:r>
        <w:rPr/>
        <w:t>8.3.4.3</w:t>
        <w:tab/>
        <w:t>Unsuccessful Operation</w:t>
      </w:r>
    </w:p>
    <w:p>
      <w:pPr>
        <w:pStyle w:val="TH"/>
        <w:rPr/>
      </w:pPr>
      <w:r>
        <w:rPr/>
        <w:object w:dxaOrig="9183" w:dyaOrig="3242">
          <v:shape id="ole_rId26" style="width:344.65pt;height:120.95pt" o:ole="">
            <v:imagedata r:id="rId27" o:title=""/>
          </v:shape>
          <o:OLEObject Type="Embed" ProgID="" ShapeID="ole_rId26" DrawAspect="Content" ObjectID="_1165327866" r:id="rId26"/>
        </w:object>
      </w:r>
    </w:p>
    <w:p>
      <w:pPr>
        <w:pStyle w:val="TF"/>
        <w:rPr/>
      </w:pPr>
      <w:r>
        <w:rPr/>
        <w:t>Figure 8.3.4.3-1: UE context modification: unsuccessful operation</w:t>
      </w:r>
    </w:p>
    <w:p>
      <w:pPr>
        <w:pStyle w:val="Normal"/>
        <w:rPr/>
      </w:pPr>
      <w:r>
        <w:rPr/>
        <w:t xml:space="preserve">In case the UE context update cannot be performed successfully, the NG-RAN node shall respond with the UE </w:t>
      </w:r>
      <w:r>
        <w:rPr>
          <w:lang w:eastAsia="zh-CN"/>
        </w:rPr>
        <w:t>CONTEXT</w:t>
      </w:r>
      <w:r>
        <w:rPr/>
        <w:t xml:space="preserve"> MODIFICATION FAILURE message to the AMF with an appropriate cause value in the </w:t>
      </w:r>
      <w:r>
        <w:rPr>
          <w:i/>
        </w:rPr>
        <w:t>Cause</w:t>
      </w:r>
      <w:r>
        <w:rPr/>
        <w:t xml:space="preserve"> IE. </w:t>
      </w:r>
    </w:p>
    <w:p>
      <w:pPr>
        <w:pStyle w:val="Normal"/>
        <w:tabs>
          <w:tab w:val="clear" w:pos="284"/>
          <w:tab w:val="right" w:pos="9641" w:leader="none"/>
        </w:tabs>
        <w:rPr/>
      </w:pPr>
      <w:r>
        <w:rPr/>
        <w:t xml:space="preserve">If the </w:t>
      </w:r>
      <w:r>
        <w:rPr>
          <w:i/>
        </w:rPr>
        <w:t>New AMF UE NGAP ID</w:t>
      </w:r>
      <w:r>
        <w:rPr/>
        <w:t xml:space="preserve"> IE is included in the </w:t>
      </w:r>
      <w:r>
        <w:rPr>
          <w:rFonts w:eastAsia="Malgun Gothic;맑은 고딕"/>
          <w:lang w:eastAsia="ko-KR"/>
        </w:rPr>
        <w:t>UE CONTEXT MODIFICATION REQUEST</w:t>
      </w:r>
      <w:r>
        <w:rPr/>
        <w:t xml:space="preserve"> message, the NG-RAN node may use the received </w:t>
      </w:r>
      <w:r>
        <w:rPr>
          <w:i/>
        </w:rPr>
        <w:t>New AMF UE NGAP ID</w:t>
      </w:r>
      <w:r>
        <w:rPr/>
        <w:t xml:space="preserve"> IE or </w:t>
      </w:r>
      <w:r>
        <w:rPr>
          <w:i/>
        </w:rPr>
        <w:t>Old AMF UE NGAP ID</w:t>
      </w:r>
      <w:r>
        <w:rPr/>
        <w:t xml:space="preserve"> IE in the </w:t>
      </w:r>
      <w:r>
        <w:rPr>
          <w:rFonts w:eastAsia="Malgun Gothic;맑은 고딕"/>
          <w:lang w:eastAsia="ko-KR"/>
        </w:rPr>
        <w:t>UE CONTEXT MODIFICATION FAILURE</w:t>
      </w:r>
      <w:r>
        <w:rPr/>
        <w:t xml:space="preserve"> message.</w:t>
      </w:r>
    </w:p>
    <w:p>
      <w:pPr>
        <w:pStyle w:val="4"/>
        <w:bidi w:val="0"/>
        <w:ind w:left="1418" w:hanging="1418"/>
        <w:jc w:val="left"/>
        <w:rPr/>
      </w:pPr>
      <w:bookmarkStart w:id="92" w:name="__RefHeading___Toc51764114"/>
      <w:bookmarkEnd w:id="92"/>
      <w:r>
        <w:rPr/>
        <w:t>8.3.4.4</w:t>
        <w:tab/>
        <w:t>Abnormal Conditions</w:t>
      </w:r>
    </w:p>
    <w:p>
      <w:pPr>
        <w:pStyle w:val="Normal"/>
        <w:rPr>
          <w:lang w:val="en-US"/>
        </w:rPr>
      </w:pPr>
      <w:r>
        <w:rPr>
          <w:lang w:val="en-US" w:eastAsia="zh-CN"/>
        </w:rPr>
        <w:t xml:space="preserve">If the </w:t>
      </w:r>
      <w:r>
        <w:rPr>
          <w:lang w:val="en-US" w:eastAsia="ko-KR"/>
        </w:rPr>
        <w:t>UE CONTEXT MODIFICATION REQUEST</w:t>
      </w:r>
      <w:r>
        <w:rPr>
          <w:lang w:val="en-US" w:eastAsia="zh-CN"/>
        </w:rPr>
        <w:t xml:space="preserve"> message including</w:t>
      </w:r>
      <w:r>
        <w:rPr>
          <w:b/>
          <w:bCs/>
          <w:lang w:val="en-US" w:eastAsia="zh-CN"/>
        </w:rPr>
        <w:t xml:space="preserve"> </w:t>
      </w:r>
      <w:r>
        <w:rPr>
          <w:lang w:val="en-US" w:eastAsia="zh-CN"/>
        </w:rPr>
        <w:t xml:space="preserve">the </w:t>
      </w:r>
      <w:r>
        <w:rPr>
          <w:i/>
          <w:iCs/>
          <w:lang w:val="en-US" w:eastAsia="zh-CN"/>
        </w:rPr>
        <w:t>New AMF UE NGAP ID</w:t>
      </w:r>
      <w:r>
        <w:rPr>
          <w:lang w:val="en-US" w:eastAsia="zh-CN"/>
        </w:rPr>
        <w:t xml:space="preserve"> IE is received after the NG-RAN node has initiated another class 1 NGAP EP, the NG-RAN node shall be prepared to receive the response message containing an AMF UE NGAP ID with the value received in the </w:t>
      </w:r>
      <w:r>
        <w:rPr>
          <w:i/>
          <w:iCs/>
          <w:lang w:val="en-US" w:eastAsia="zh-CN"/>
        </w:rPr>
        <w:t>New AMF UE NGAP ID</w:t>
      </w:r>
      <w:r>
        <w:rPr>
          <w:lang w:val="en-US" w:eastAsia="zh-CN"/>
        </w:rPr>
        <w:t xml:space="preserve"> IE.</w:t>
      </w:r>
    </w:p>
    <w:p>
      <w:pPr>
        <w:pStyle w:val="3"/>
        <w:bidi w:val="0"/>
        <w:jc w:val="left"/>
        <w:rPr/>
      </w:pPr>
      <w:bookmarkStart w:id="93" w:name="__RefHeading___Toc51764115"/>
      <w:bookmarkEnd w:id="93"/>
      <w:r>
        <w:rPr/>
        <w:t>8.3.5</w:t>
        <w:tab/>
        <w:t>RRC Inactive Transition Report</w:t>
      </w:r>
    </w:p>
    <w:p>
      <w:pPr>
        <w:pStyle w:val="4"/>
        <w:bidi w:val="0"/>
        <w:ind w:left="1418" w:hanging="1418"/>
        <w:jc w:val="left"/>
        <w:rPr/>
      </w:pPr>
      <w:bookmarkStart w:id="94" w:name="__RefHeading___Toc51764116"/>
      <w:bookmarkEnd w:id="94"/>
      <w:r>
        <w:rPr/>
        <w:t>8.3.5.1</w:t>
        <w:tab/>
        <w:t>General</w:t>
      </w:r>
    </w:p>
    <w:p>
      <w:pPr>
        <w:pStyle w:val="Normal"/>
        <w:rPr/>
      </w:pPr>
      <w:r>
        <w:rPr/>
        <w:t xml:space="preserve">The purpose of the </w:t>
      </w:r>
      <w:r>
        <w:rPr>
          <w:lang w:eastAsia="zh-CN"/>
        </w:rPr>
        <w:t>RRC Inactive Transition Report procedure is to</w:t>
      </w:r>
      <w:r>
        <w:rPr>
          <w:rFonts w:eastAsia="SimSun;宋体"/>
          <w:lang w:eastAsia="zh-CN"/>
        </w:rPr>
        <w:t xml:space="preserve"> notify the AMF </w:t>
      </w:r>
      <w:r>
        <w:rPr>
          <w:rFonts w:eastAsia="SimSun;宋体"/>
          <w:lang w:eastAsia="zh-CN"/>
        </w:rPr>
        <w:t xml:space="preserve">when </w:t>
      </w:r>
      <w:r>
        <w:rPr>
          <w:rFonts w:eastAsia="SimSun;宋体"/>
          <w:lang w:eastAsia="zh-CN"/>
        </w:rPr>
        <w:t>the UE enters or leaves RRC_INACTIVE state</w:t>
      </w:r>
      <w:r>
        <w:rPr/>
        <w:t>. The procedure uses UE-associated signalling.</w:t>
      </w:r>
    </w:p>
    <w:p>
      <w:pPr>
        <w:pStyle w:val="4"/>
        <w:bidi w:val="0"/>
        <w:ind w:left="1418" w:hanging="1418"/>
        <w:jc w:val="left"/>
        <w:rPr/>
      </w:pPr>
      <w:bookmarkStart w:id="95" w:name="__RefHeading___Toc51764117"/>
      <w:bookmarkEnd w:id="95"/>
      <w:r>
        <w:rPr/>
        <w:t>8.3.5.2</w:t>
        <w:tab/>
        <w:t>Successful Operation</w:t>
      </w:r>
    </w:p>
    <w:p>
      <w:pPr>
        <w:pStyle w:val="TH"/>
        <w:rPr/>
      </w:pPr>
      <w:r>
        <w:rPr/>
        <w:object w:dxaOrig="9183" w:dyaOrig="3242">
          <v:shape id="ole_rId28" style="width:344.65pt;height:120.95pt" o:ole="">
            <v:imagedata r:id="rId29" o:title=""/>
          </v:shape>
          <o:OLEObject Type="Embed" ProgID="" ShapeID="ole_rId28" DrawAspect="Content" ObjectID="_1978866015" r:id="rId28"/>
        </w:object>
      </w:r>
    </w:p>
    <w:p>
      <w:pPr>
        <w:pStyle w:val="TF"/>
        <w:rPr/>
      </w:pPr>
      <w:r>
        <w:rPr/>
        <w:t>Figure 8.3.5.2-1: RRC Inactive transition report</w:t>
      </w:r>
    </w:p>
    <w:p>
      <w:pPr>
        <w:pStyle w:val="Normal"/>
        <w:rPr/>
      </w:pPr>
      <w:r>
        <w:rPr/>
        <w:t xml:space="preserve">The </w:t>
      </w:r>
      <w:r>
        <w:rPr>
          <w:rFonts w:eastAsia="SimSun;宋体"/>
          <w:lang w:eastAsia="zh-CN"/>
        </w:rPr>
        <w:t>NG-RAN node</w:t>
      </w:r>
      <w:r>
        <w:rPr/>
        <w:t xml:space="preserve"> initiates the procedure by sending an RRC INACTIVE TRANSITION REPORT message</w:t>
      </w:r>
      <w:r>
        <w:rPr>
          <w:rFonts w:eastAsia="SimSun;宋体"/>
          <w:lang w:eastAsia="zh-CN"/>
        </w:rPr>
        <w:t xml:space="preserve"> to the AMF</w:t>
      </w:r>
      <w:r>
        <w:rPr/>
        <w:t xml:space="preserve">. Upon reception of the RRC INACTIVE TRANSITION REPORT message, the </w:t>
      </w:r>
      <w:r>
        <w:rPr>
          <w:rFonts w:eastAsia="SimSun;宋体"/>
          <w:lang w:eastAsia="zh-CN"/>
        </w:rPr>
        <w:t>AMF</w:t>
      </w:r>
      <w:r>
        <w:rPr/>
        <w:t xml:space="preserve"> shall take appropriate actions based on the</w:t>
      </w:r>
      <w:r>
        <w:rPr>
          <w:rFonts w:eastAsia="SimSun;宋体"/>
          <w:lang w:eastAsia="zh-CN"/>
        </w:rPr>
        <w:t xml:space="preserve"> information </w:t>
      </w:r>
      <w:r>
        <w:rPr/>
        <w:t xml:space="preserve">indicated by the </w:t>
      </w:r>
      <w:r>
        <w:rPr>
          <w:rFonts w:eastAsia="SimSun;宋体" w:cs="Arial"/>
          <w:bCs/>
          <w:i/>
          <w:iCs/>
          <w:lang w:eastAsia="zh-CN"/>
        </w:rPr>
        <w:t>RRC State</w:t>
      </w:r>
      <w:r>
        <w:rPr/>
        <w:t xml:space="preserve"> IE.</w:t>
      </w:r>
    </w:p>
    <w:p>
      <w:pPr>
        <w:pStyle w:val="4"/>
        <w:bidi w:val="0"/>
        <w:ind w:left="1418" w:hanging="1418"/>
        <w:jc w:val="left"/>
        <w:rPr/>
      </w:pPr>
      <w:bookmarkStart w:id="96" w:name="__RefHeading___Toc51764118"/>
      <w:bookmarkEnd w:id="96"/>
      <w:r>
        <w:rPr/>
        <w:t>8.3.5.3</w:t>
        <w:tab/>
        <w:t>Abnormal Conditions</w:t>
      </w:r>
    </w:p>
    <w:p>
      <w:pPr>
        <w:pStyle w:val="Normal"/>
        <w:rPr/>
      </w:pPr>
      <w:r>
        <w:rPr/>
        <w:t>Void.</w:t>
      </w:r>
    </w:p>
    <w:p>
      <w:pPr>
        <w:pStyle w:val="2"/>
        <w:bidi w:val="0"/>
        <w:jc w:val="left"/>
        <w:rPr/>
      </w:pPr>
      <w:bookmarkStart w:id="97" w:name="__RefHeading___Toc51764119"/>
      <w:bookmarkEnd w:id="97"/>
      <w:r>
        <w:rPr/>
        <w:t>8.4</w:t>
        <w:tab/>
        <w:t>UE Mobility Management Procedures</w:t>
      </w:r>
    </w:p>
    <w:p>
      <w:pPr>
        <w:pStyle w:val="3"/>
        <w:bidi w:val="0"/>
        <w:jc w:val="left"/>
        <w:rPr/>
      </w:pPr>
      <w:bookmarkStart w:id="98" w:name="__RefHeading___Toc51764120"/>
      <w:bookmarkEnd w:id="98"/>
      <w:r>
        <w:rPr/>
        <w:t>8.4.1</w:t>
        <w:tab/>
        <w:t>Handover Preparation</w:t>
      </w:r>
    </w:p>
    <w:p>
      <w:pPr>
        <w:pStyle w:val="4"/>
        <w:bidi w:val="0"/>
        <w:ind w:left="1418" w:hanging="1418"/>
        <w:jc w:val="left"/>
        <w:rPr/>
      </w:pPr>
      <w:bookmarkStart w:id="99" w:name="__RefHeading___Toc51764121"/>
      <w:bookmarkEnd w:id="99"/>
      <w:r>
        <w:rPr/>
        <w:t>8.4.1.1</w:t>
        <w:tab/>
        <w:t>General</w:t>
      </w:r>
    </w:p>
    <w:p>
      <w:pPr>
        <w:pStyle w:val="Normal"/>
        <w:rPr/>
      </w:pPr>
      <w:r>
        <w:rPr/>
        <w:t>The purpose of the Handover Preparation procedure is to request the preparation of resources at the target side via the 5GC. There is only one Handover Preparation procedure ongoing at the same time for a certain UE.</w:t>
      </w:r>
    </w:p>
    <w:p>
      <w:pPr>
        <w:pStyle w:val="4"/>
        <w:bidi w:val="0"/>
        <w:ind w:left="1418" w:hanging="1418"/>
        <w:jc w:val="left"/>
        <w:rPr/>
      </w:pPr>
      <w:bookmarkStart w:id="100" w:name="__RefHeading___Toc51764122"/>
      <w:bookmarkEnd w:id="100"/>
      <w:r>
        <w:rPr/>
        <w:t>8.4.1.2</w:t>
        <w:tab/>
        <w:t>Successful Operation</w:t>
      </w:r>
    </w:p>
    <w:p>
      <w:pPr>
        <w:pStyle w:val="TH"/>
        <w:rPr/>
      </w:pPr>
      <w:bookmarkStart w:id="101" w:name="_Ref161395216"/>
      <w:r>
        <w:rPr/>
        <w:object w:dxaOrig="9183" w:dyaOrig="3242">
          <v:shape id="ole_rId30" style="width:344.65pt;height:120.95pt" o:ole="">
            <v:imagedata r:id="rId31" o:title=""/>
          </v:shape>
          <o:OLEObject Type="Embed" ProgID="" ShapeID="ole_rId30" DrawAspect="Content" ObjectID="_1992729806" r:id="rId30"/>
        </w:object>
      </w:r>
    </w:p>
    <w:p>
      <w:pPr>
        <w:pStyle w:val="TF"/>
        <w:rPr/>
      </w:pPr>
      <w:bookmarkStart w:id="102" w:name="_Ref161395216"/>
      <w:r>
        <w:rPr/>
        <w:t>Figure</w:t>
      </w:r>
      <w:bookmarkEnd w:id="102"/>
      <w:r>
        <w:rPr/>
        <w:t xml:space="preserve"> 8.4.1.2-1: Handover preparation: successful operation</w:t>
      </w:r>
    </w:p>
    <w:p>
      <w:pPr>
        <w:pStyle w:val="Normal"/>
        <w:rPr/>
      </w:pPr>
      <w:r>
        <w:rPr/>
        <w:t>The source NG-RAN node initiates the handover preparation by sending the HANDOVER REQUIRED message to the serving AMF. When the source NG-RAN node sends the HANDOVER REQUIRED message, it shall start the timer TNG</w:t>
      </w:r>
      <w:r>
        <w:rPr>
          <w:vertAlign w:val="subscript"/>
        </w:rPr>
        <w:t xml:space="preserve">RELOCprep. </w:t>
      </w:r>
      <w:r>
        <w:rPr/>
        <w:t xml:space="preserve">The source NG-RAN node shall indicate the appropriate cause value for the handover in the </w:t>
      </w:r>
      <w:r>
        <w:rPr>
          <w:i/>
        </w:rPr>
        <w:t>Cause</w:t>
      </w:r>
      <w:r>
        <w:rPr/>
        <w:t xml:space="preserve"> IE.</w:t>
      </w:r>
    </w:p>
    <w:p>
      <w:pPr>
        <w:pStyle w:val="Normal"/>
        <w:rPr/>
      </w:pPr>
      <w:r>
        <w:rPr/>
        <w:t>Upon reception of the HANDOVER REQUIRED message the AMF shall, for each PDU session indicated in the</w:t>
      </w:r>
      <w:r>
        <w:rPr>
          <w:i/>
        </w:rPr>
        <w:t xml:space="preserve"> PDU Session ID</w:t>
      </w:r>
      <w:r>
        <w:rPr/>
        <w:t xml:space="preserve"> IE, transparently</w:t>
      </w:r>
      <w:r>
        <w:rPr>
          <w:rFonts w:eastAsia="SimSun;宋体"/>
          <w:lang w:eastAsia="zh-CN"/>
        </w:rPr>
        <w:t xml:space="preserve"> </w:t>
      </w:r>
      <w:r>
        <w:rPr/>
        <w:t xml:space="preserve">transfer the </w:t>
      </w:r>
      <w:r>
        <w:rPr>
          <w:i/>
          <w:lang w:eastAsia="zh-CN"/>
        </w:rPr>
        <w:t>Handover Required Transfer</w:t>
      </w:r>
      <w:r>
        <w:rPr/>
        <w:t xml:space="preserve"> IE to the SMF associated with the concerned PDU session.</w:t>
      </w:r>
    </w:p>
    <w:p>
      <w:pPr>
        <w:pStyle w:val="Normal"/>
        <w:rPr>
          <w:rFonts w:eastAsia="SimSun;宋体"/>
          <w:lang w:eastAsia="zh-CN"/>
        </w:rPr>
      </w:pPr>
      <w:r>
        <w:rPr/>
        <w:t xml:space="preserve">In case of intra-system handover, the information in the </w:t>
      </w:r>
      <w:r>
        <w:rPr>
          <w:i/>
        </w:rPr>
        <w:t>Source to Target Transparent Container</w:t>
      </w:r>
      <w:r>
        <w:rPr/>
        <w:t xml:space="preserve"> IE shall be encoded according to the definition of the </w:t>
      </w:r>
      <w:r>
        <w:rPr>
          <w:i/>
        </w:rPr>
        <w:t xml:space="preserve">Source </w:t>
      </w:r>
      <w:r>
        <w:rPr>
          <w:rFonts w:eastAsia="SimSun;宋体"/>
          <w:i/>
          <w:lang w:eastAsia="zh-CN"/>
        </w:rPr>
        <w:t>NG-RAN node</w:t>
      </w:r>
      <w:r>
        <w:rPr>
          <w:i/>
        </w:rPr>
        <w:t xml:space="preserve"> to Target </w:t>
      </w:r>
      <w:r>
        <w:rPr>
          <w:rFonts w:eastAsia="SimSun;宋体"/>
          <w:i/>
          <w:lang w:eastAsia="zh-CN"/>
        </w:rPr>
        <w:t>NG-RAN</w:t>
      </w:r>
      <w:r>
        <w:rPr>
          <w:i/>
        </w:rPr>
        <w:t xml:space="preserve"> </w:t>
      </w:r>
      <w:r>
        <w:rPr>
          <w:rFonts w:eastAsia="SimSun;宋体"/>
          <w:i/>
          <w:lang w:eastAsia="zh-CN"/>
        </w:rPr>
        <w:t xml:space="preserve">node </w:t>
      </w:r>
      <w:r>
        <w:rPr>
          <w:i/>
        </w:rPr>
        <w:t xml:space="preserve">Transparent Container </w:t>
      </w:r>
      <w:r>
        <w:rPr/>
        <w:t>IE.</w:t>
      </w:r>
    </w:p>
    <w:p>
      <w:pPr>
        <w:pStyle w:val="Normal"/>
        <w:rPr>
          <w:rFonts w:eastAsia="SimSun;宋体"/>
          <w:lang w:eastAsia="zh-CN"/>
        </w:rPr>
      </w:pPr>
      <w:r>
        <w:rPr/>
        <w:t xml:space="preserve">If the </w:t>
      </w:r>
      <w:r>
        <w:rPr>
          <w:i/>
        </w:rPr>
        <w:t>DL Forwarding</w:t>
      </w:r>
      <w:r>
        <w:rPr/>
        <w:t xml:space="preserve"> IE is included </w:t>
      </w:r>
      <w:r>
        <w:rPr>
          <w:rFonts w:eastAsia="SimSun;宋体"/>
          <w:lang w:eastAsia="zh-CN"/>
        </w:rPr>
        <w:t xml:space="preserve">for a given QoS flow in the </w:t>
      </w:r>
      <w:r>
        <w:rPr>
          <w:rFonts w:eastAsia="SimSun;宋体"/>
          <w:i/>
          <w:lang w:eastAsia="zh-CN"/>
        </w:rPr>
        <w:t>PDU Session Resource Information Item</w:t>
      </w:r>
      <w:r>
        <w:rPr>
          <w:rFonts w:eastAsia="SimSun;宋体"/>
        </w:rPr>
        <w:t xml:space="preserve"> </w:t>
      </w:r>
      <w:r>
        <w:rPr>
          <w:rFonts w:eastAsia="SimSun;宋体"/>
          <w:lang w:eastAsia="zh-CN"/>
        </w:rPr>
        <w:t xml:space="preserve">IE </w:t>
      </w:r>
      <w:r>
        <w:rPr/>
        <w:t xml:space="preserve">within the </w:t>
      </w:r>
      <w:r>
        <w:rPr>
          <w:i/>
        </w:rPr>
        <w:t xml:space="preserve">Source </w:t>
      </w:r>
      <w:r>
        <w:rPr>
          <w:rFonts w:eastAsia="SimSun;宋体"/>
          <w:i/>
          <w:lang w:eastAsia="zh-CN"/>
        </w:rPr>
        <w:t>NG-RAN node</w:t>
      </w:r>
      <w:r>
        <w:rPr>
          <w:i/>
        </w:rPr>
        <w:t xml:space="preserve"> to Target </w:t>
      </w:r>
      <w:r>
        <w:rPr>
          <w:rFonts w:eastAsia="SimSun;宋体"/>
          <w:i/>
          <w:lang w:eastAsia="zh-CN"/>
        </w:rPr>
        <w:t>NG-RAN</w:t>
      </w:r>
      <w:r>
        <w:rPr>
          <w:i/>
        </w:rPr>
        <w:t xml:space="preserve"> </w:t>
      </w:r>
      <w:r>
        <w:rPr>
          <w:rFonts w:eastAsia="SimSun;宋体"/>
          <w:i/>
          <w:lang w:eastAsia="zh-CN"/>
        </w:rPr>
        <w:t xml:space="preserve">node </w:t>
      </w:r>
      <w:r>
        <w:rPr>
          <w:i/>
        </w:rPr>
        <w:t xml:space="preserve">Transparent Container </w:t>
      </w:r>
      <w:r>
        <w:rPr/>
        <w:t xml:space="preserve">IE </w:t>
      </w:r>
      <w:r>
        <w:rPr>
          <w:rFonts w:eastAsia="SimSun;宋体"/>
          <w:lang w:eastAsia="zh-CN"/>
        </w:rPr>
        <w:t>of</w:t>
      </w:r>
      <w:r>
        <w:rPr/>
        <w:t xml:space="preserve"> the HANDOVER REQUIRED message and it is set to "DL forwarding proposed", it indicates that the source NG-RAN node proposes forwarding of downlink data</w:t>
      </w:r>
      <w:r>
        <w:rPr>
          <w:rFonts w:eastAsia="SimSun;宋体"/>
          <w:lang w:eastAsia="zh-CN"/>
        </w:rPr>
        <w:t xml:space="preserve"> for that QoS </w:t>
      </w:r>
      <w:r>
        <w:rPr>
          <w:rFonts w:eastAsia="SimSun;宋体"/>
          <w:lang w:eastAsia="zh-CN"/>
        </w:rPr>
        <w:t>f</w:t>
      </w:r>
      <w:r>
        <w:rPr>
          <w:rFonts w:eastAsia="SimSun;宋体"/>
          <w:lang w:eastAsia="zh-CN"/>
        </w:rPr>
        <w:t>low</w:t>
      </w:r>
      <w:r>
        <w:rPr/>
        <w:t>.</w:t>
      </w:r>
    </w:p>
    <w:p>
      <w:pPr>
        <w:pStyle w:val="Normal"/>
        <w:rPr/>
      </w:pPr>
      <w:r>
        <w:rPr/>
        <w:t xml:space="preserve">If the </w:t>
      </w:r>
      <w:r>
        <w:rPr>
          <w:i/>
          <w:iCs/>
        </w:rPr>
        <w:t>UL Forwarding</w:t>
      </w:r>
      <w:r>
        <w:rPr/>
        <w:t xml:space="preserve"> IE is included for a given QoS flow in the </w:t>
      </w:r>
      <w:r>
        <w:rPr>
          <w:i/>
          <w:iCs/>
        </w:rPr>
        <w:t>PDU Session Resource Information Item</w:t>
      </w:r>
      <w:r>
        <w:rPr/>
        <w:t xml:space="preserve"> IE within the </w:t>
      </w:r>
      <w:r>
        <w:rPr>
          <w:i/>
          <w:iCs/>
        </w:rPr>
        <w:t xml:space="preserve">Source NG-RAN Node to Target NG-RAN Node Transparent Container </w:t>
      </w:r>
      <w:r>
        <w:rPr/>
        <w:t>IE of the HANDOVER REQUIRED message and it is set to "UL forwarding proposed", it indicates that the source NG-RAN node proposes forwarding of uplink data for that QoS flow.</w:t>
      </w:r>
    </w:p>
    <w:p>
      <w:pPr>
        <w:pStyle w:val="Normal"/>
        <w:rPr/>
      </w:pPr>
      <w:r>
        <w:rPr/>
        <w:t>If the</w:t>
      </w:r>
      <w:r>
        <w:rPr>
          <w:i/>
          <w:lang w:eastAsia="ja-JP"/>
        </w:rPr>
        <w:t xml:space="preserve"> DRBs to QoS Flows Mapping List</w:t>
      </w:r>
      <w:r>
        <w:rPr>
          <w:rFonts w:eastAsia="SimSun;宋体"/>
          <w:i/>
          <w:lang w:eastAsia="zh-CN"/>
        </w:rPr>
        <w:t xml:space="preserve"> </w:t>
      </w:r>
      <w:r>
        <w:rPr/>
        <w:t xml:space="preserve">IE is included </w:t>
      </w:r>
      <w:r>
        <w:rPr>
          <w:rFonts w:eastAsia="SimSun;宋体"/>
          <w:lang w:eastAsia="zh-CN"/>
        </w:rPr>
        <w:t xml:space="preserve">in the </w:t>
      </w:r>
      <w:r>
        <w:rPr>
          <w:rFonts w:eastAsia="SimSun;宋体"/>
          <w:i/>
          <w:lang w:eastAsia="zh-CN"/>
        </w:rPr>
        <w:t>PDU Session Resource Information Item</w:t>
      </w:r>
      <w:r>
        <w:rPr>
          <w:rFonts w:eastAsia="SimSun;宋体"/>
        </w:rPr>
        <w:t xml:space="preserve"> </w:t>
      </w:r>
      <w:r>
        <w:rPr>
          <w:rFonts w:eastAsia="SimSun;宋体"/>
          <w:lang w:eastAsia="zh-CN"/>
        </w:rPr>
        <w:t xml:space="preserve">IE </w:t>
      </w:r>
      <w:r>
        <w:rPr/>
        <w:t xml:space="preserve">within the </w:t>
      </w:r>
      <w:r>
        <w:rPr>
          <w:i/>
        </w:rPr>
        <w:t xml:space="preserve">Source </w:t>
      </w:r>
      <w:r>
        <w:rPr>
          <w:rFonts w:eastAsia="SimSun;宋体"/>
          <w:i/>
          <w:lang w:eastAsia="zh-CN"/>
        </w:rPr>
        <w:t>NG-RAN node</w:t>
      </w:r>
      <w:r>
        <w:rPr>
          <w:i/>
        </w:rPr>
        <w:t xml:space="preserve"> to Target </w:t>
      </w:r>
      <w:r>
        <w:rPr>
          <w:rFonts w:eastAsia="SimSun;宋体"/>
          <w:i/>
          <w:lang w:eastAsia="zh-CN"/>
        </w:rPr>
        <w:t>NG-RAN</w:t>
      </w:r>
      <w:r>
        <w:rPr>
          <w:i/>
        </w:rPr>
        <w:t xml:space="preserve"> </w:t>
      </w:r>
      <w:r>
        <w:rPr>
          <w:rFonts w:eastAsia="SimSun;宋体"/>
          <w:i/>
          <w:lang w:eastAsia="zh-CN"/>
        </w:rPr>
        <w:t xml:space="preserve">node </w:t>
      </w:r>
      <w:r>
        <w:rPr>
          <w:i/>
        </w:rPr>
        <w:t xml:space="preserve">Transparent Container </w:t>
      </w:r>
      <w:r>
        <w:rPr/>
        <w:t xml:space="preserve">IE </w:t>
      </w:r>
      <w:r>
        <w:rPr>
          <w:rFonts w:eastAsia="SimSun;宋体"/>
          <w:lang w:eastAsia="zh-CN"/>
        </w:rPr>
        <w:t>of</w:t>
      </w:r>
      <w:r>
        <w:rPr/>
        <w:t xml:space="preserve"> the HANDOVER REQUIRED message, it implicitly indicates that the source NG-RAN node proposes forwarding of downlink data</w:t>
      </w:r>
      <w:r>
        <w:rPr>
          <w:rFonts w:eastAsia="SimSun;宋体"/>
          <w:lang w:eastAsia="zh-CN"/>
        </w:rPr>
        <w:t xml:space="preserve"> for those DRBs</w:t>
      </w:r>
      <w:r>
        <w:rPr/>
        <w:t xml:space="preserve">. </w:t>
      </w:r>
    </w:p>
    <w:p>
      <w:pPr>
        <w:pStyle w:val="Normal"/>
        <w:rPr/>
      </w:pPr>
      <w:r>
        <w:rPr/>
        <w:t xml:space="preserve">If the </w:t>
      </w:r>
      <w:r>
        <w:rPr>
          <w:i/>
        </w:rPr>
        <w:t>QoS Flow Mapping Indication</w:t>
      </w:r>
      <w:r>
        <w:rPr/>
        <w:t xml:space="preserve"> IE for a QoS flow is included in the </w:t>
      </w:r>
      <w:r>
        <w:rPr>
          <w:i/>
        </w:rPr>
        <w:t>Associated QoS Flow</w:t>
      </w:r>
      <w:r>
        <w:rPr>
          <w:rFonts w:cs="Arial"/>
          <w:i/>
          <w:lang w:eastAsia="ja-JP"/>
        </w:rPr>
        <w:t xml:space="preserve"> List</w:t>
      </w:r>
      <w:r>
        <w:rPr>
          <w:lang w:eastAsia="ja-JP"/>
        </w:rPr>
        <w:t xml:space="preserve"> IE within the </w:t>
      </w:r>
      <w:r>
        <w:rPr>
          <w:i/>
          <w:lang w:eastAsia="ja-JP"/>
        </w:rPr>
        <w:t>DRBs to QoS Flows Mapping List</w:t>
      </w:r>
      <w:r>
        <w:rPr/>
        <w:t xml:space="preserve"> IE within the </w:t>
      </w:r>
      <w:r>
        <w:rPr>
          <w:i/>
        </w:rPr>
        <w:t xml:space="preserve">Source </w:t>
      </w:r>
      <w:r>
        <w:rPr>
          <w:i/>
          <w:lang w:eastAsia="zh-CN"/>
        </w:rPr>
        <w:t>NG-RAN node</w:t>
      </w:r>
      <w:r>
        <w:rPr>
          <w:i/>
        </w:rPr>
        <w:t xml:space="preserve"> to Target </w:t>
      </w:r>
      <w:r>
        <w:rPr>
          <w:i/>
          <w:lang w:eastAsia="zh-CN"/>
        </w:rPr>
        <w:t>NG-RAN</w:t>
      </w:r>
      <w:r>
        <w:rPr>
          <w:i/>
        </w:rPr>
        <w:t xml:space="preserve"> </w:t>
      </w:r>
      <w:r>
        <w:rPr>
          <w:i/>
          <w:lang w:eastAsia="zh-CN"/>
        </w:rPr>
        <w:t xml:space="preserve">node </w:t>
      </w:r>
      <w:r>
        <w:rPr>
          <w:i/>
        </w:rPr>
        <w:t>Transparent Container</w:t>
      </w:r>
      <w:r>
        <w:rPr/>
        <w:t xml:space="preserve"> IE of the HANDOVER REQUIRED message, it indicates that the source NG-RAN node has mapped only the uplink or downlink of the QoS flow to the DRB. </w:t>
      </w:r>
    </w:p>
    <w:p>
      <w:pPr>
        <w:pStyle w:val="Normal"/>
        <w:rPr/>
      </w:pPr>
      <w:r>
        <w:rPr/>
        <w:t xml:space="preserve">If the HANDOVER COMMAND message contains the </w:t>
      </w:r>
      <w:r>
        <w:rPr>
          <w:i/>
          <w:lang w:eastAsia="ja-JP"/>
        </w:rPr>
        <w:t>DL Forwarding UP TNL Information</w:t>
      </w:r>
      <w:r>
        <w:rPr>
          <w:i/>
        </w:rPr>
        <w:t xml:space="preserve"> </w:t>
      </w:r>
      <w:r>
        <w:rPr/>
        <w:t xml:space="preserve">IE for a given DRB </w:t>
      </w:r>
      <w:r>
        <w:rPr>
          <w:rFonts w:eastAsia="SimSun;宋体"/>
          <w:lang w:eastAsia="zh-CN"/>
        </w:rPr>
        <w:t>with</w:t>
      </w:r>
      <w:r>
        <w:rPr/>
        <w:t xml:space="preserve">in the </w:t>
      </w:r>
      <w:r>
        <w:rPr>
          <w:i/>
        </w:rPr>
        <w:t>Handover Command Transfer</w:t>
      </w:r>
      <w:r>
        <w:rPr>
          <w:rFonts w:eastAsia="SimSun;宋体"/>
          <w:lang w:eastAsia="zh-CN"/>
        </w:rPr>
        <w:t xml:space="preserve"> IE</w:t>
      </w:r>
      <w:r>
        <w:rPr/>
        <w:t xml:space="preserve">, the source NG-RAN node shall consider that the forwarding of downlink data for this DRB is </w:t>
      </w:r>
      <w:r>
        <w:rPr>
          <w:rFonts w:eastAsia="SimSun;宋体"/>
          <w:lang w:eastAsia="zh-CN"/>
        </w:rPr>
        <w:t>accepted by the target NG-RAN node</w:t>
      </w:r>
      <w:r>
        <w:rPr/>
        <w:t>.</w:t>
      </w:r>
      <w:r>
        <w:rPr>
          <w:rFonts w:eastAsia="SimSun;宋体"/>
          <w:lang w:eastAsia="zh-CN"/>
        </w:rPr>
        <w:t xml:space="preserve"> </w:t>
      </w:r>
      <w:r>
        <w:rPr>
          <w:rFonts w:eastAsia="SimSun;宋体"/>
          <w:lang w:eastAsia="zh-CN"/>
        </w:rPr>
        <w:t xml:space="preserve">If the HANDOVER COMMAND message contains the </w:t>
      </w:r>
      <w:r>
        <w:rPr>
          <w:i/>
          <w:lang w:eastAsia="ja-JP"/>
        </w:rPr>
        <w:t>UL Forwarding UP TNL Information</w:t>
      </w:r>
      <w:r>
        <w:rPr>
          <w:rFonts w:eastAsia="SimSun;宋体"/>
          <w:lang w:eastAsia="zh-CN"/>
        </w:rPr>
        <w:t xml:space="preserve"> IE for a given DRB in </w:t>
      </w:r>
      <w:r>
        <w:rPr/>
        <w:t xml:space="preserve">the </w:t>
      </w:r>
      <w:r>
        <w:rPr>
          <w:i/>
        </w:rPr>
        <w:t>Data Forwarding Response DRB List</w:t>
      </w:r>
      <w:r>
        <w:rPr/>
        <w:t xml:space="preserve"> IE </w:t>
      </w:r>
      <w:r>
        <w:rPr>
          <w:rFonts w:eastAsia="SimSun;宋体"/>
          <w:lang w:eastAsia="zh-CN"/>
        </w:rPr>
        <w:t>with</w:t>
      </w:r>
      <w:r>
        <w:rPr/>
        <w:t xml:space="preserve">in the </w:t>
      </w:r>
      <w:r>
        <w:rPr>
          <w:i/>
        </w:rPr>
        <w:t>Handover Command Transfer</w:t>
      </w:r>
      <w:r>
        <w:rPr>
          <w:rFonts w:eastAsia="SimSun;宋体"/>
          <w:lang w:eastAsia="zh-CN"/>
        </w:rPr>
        <w:t xml:space="preserve"> IE</w:t>
      </w:r>
      <w:r>
        <w:rPr>
          <w:rFonts w:eastAsia="SimSun;宋体"/>
          <w:lang w:eastAsia="zh-CN"/>
        </w:rPr>
        <w:t>, it means the target NG-RAN node has requested the forwarding of uplink data for this DRB.</w:t>
      </w:r>
    </w:p>
    <w:p>
      <w:pPr>
        <w:pStyle w:val="Normal"/>
        <w:rPr/>
      </w:pPr>
      <w:r>
        <w:rPr/>
        <w:t xml:space="preserve">If the HANDOVER COMMAND message contains the </w:t>
      </w:r>
      <w:r>
        <w:rPr>
          <w:i/>
          <w:lang w:eastAsia="ja-JP"/>
        </w:rPr>
        <w:t>UL Forwarding UP TNL Information</w:t>
      </w:r>
      <w:r>
        <w:rPr>
          <w:i/>
        </w:rPr>
        <w:t xml:space="preserve"> </w:t>
      </w:r>
      <w:r>
        <w:rPr/>
        <w:t xml:space="preserve">IE for a given PDU session </w:t>
      </w:r>
      <w:r>
        <w:rPr>
          <w:lang w:eastAsia="zh-CN"/>
        </w:rPr>
        <w:t>with</w:t>
      </w:r>
      <w:r>
        <w:rPr/>
        <w:t xml:space="preserve">in the </w:t>
      </w:r>
      <w:r>
        <w:rPr>
          <w:i/>
        </w:rPr>
        <w:t>Handover Command Transfer</w:t>
      </w:r>
      <w:r>
        <w:rPr>
          <w:lang w:eastAsia="zh-CN"/>
        </w:rPr>
        <w:t xml:space="preserve"> IE</w:t>
      </w:r>
      <w:r>
        <w:rPr/>
        <w:t xml:space="preserve">, the source NG-RAN node shall consider that the forwarding of uplink data of the QoS flows is </w:t>
      </w:r>
      <w:r>
        <w:rPr>
          <w:lang w:eastAsia="zh-CN"/>
        </w:rPr>
        <w:t>accepted by the target NG-RAN node</w:t>
      </w:r>
      <w:r>
        <w:rPr/>
        <w:t>.</w:t>
      </w:r>
    </w:p>
    <w:p>
      <w:pPr>
        <w:pStyle w:val="Normal"/>
        <w:rPr/>
      </w:pPr>
      <w:r>
        <w:rPr/>
        <w:t xml:space="preserve">In case of inter-system handover to </w:t>
      </w:r>
      <w:r>
        <w:rPr>
          <w:rFonts w:eastAsia="SimSun;宋体"/>
          <w:lang w:eastAsia="zh-CN"/>
        </w:rPr>
        <w:t>LTE</w:t>
      </w:r>
      <w:r>
        <w:rPr/>
        <w:t xml:space="preserve">, the information in the </w:t>
      </w:r>
      <w:r>
        <w:rPr>
          <w:i/>
        </w:rPr>
        <w:t>Source to Target Transparent Container</w:t>
      </w:r>
      <w:r>
        <w:rPr/>
        <w:t xml:space="preserve"> IE shall be encoded according to the </w:t>
      </w:r>
      <w:r>
        <w:rPr>
          <w:i/>
        </w:rPr>
        <w:t xml:space="preserve">Source </w:t>
      </w:r>
      <w:r>
        <w:rPr>
          <w:rFonts w:eastAsia="SimSun;宋体"/>
          <w:i/>
          <w:lang w:eastAsia="zh-CN"/>
        </w:rPr>
        <w:t>eNB</w:t>
      </w:r>
      <w:r>
        <w:rPr>
          <w:i/>
        </w:rPr>
        <w:t xml:space="preserve"> to Target </w:t>
      </w:r>
      <w:r>
        <w:rPr>
          <w:rFonts w:eastAsia="SimSun;宋体"/>
          <w:i/>
          <w:lang w:eastAsia="zh-CN"/>
        </w:rPr>
        <w:t>eNB</w:t>
      </w:r>
      <w:r>
        <w:rPr>
          <w:i/>
        </w:rPr>
        <w:t xml:space="preserve"> Transparent Container</w:t>
      </w:r>
      <w:r>
        <w:rPr/>
        <w:t xml:space="preserve"> IE definition as specified in TS </w:t>
      </w:r>
      <w:r>
        <w:rPr>
          <w:rFonts w:eastAsia="SimSun;宋体"/>
          <w:lang w:eastAsia="zh-CN"/>
        </w:rPr>
        <w:t>36</w:t>
      </w:r>
      <w:r>
        <w:rPr/>
        <w:t>.413 [</w:t>
      </w:r>
      <w:r>
        <w:rPr>
          <w:rFonts w:eastAsia="SimSun;宋体"/>
          <w:lang w:eastAsia="zh-CN"/>
        </w:rPr>
        <w:t>16</w:t>
      </w:r>
      <w:r>
        <w:rPr/>
        <w:t>].</w:t>
      </w:r>
    </w:p>
    <w:p>
      <w:pPr>
        <w:pStyle w:val="Normal"/>
        <w:rPr/>
      </w:pPr>
      <w:r>
        <w:rPr>
          <w:rFonts w:eastAsia="DengXian;等线"/>
          <w:lang w:eastAsia="zh-CN"/>
        </w:rPr>
        <w:t>I</w:t>
      </w:r>
      <w:r>
        <w:rPr>
          <w:rFonts w:eastAsia="DengXian;等线"/>
          <w:lang w:eastAsia="zh-CN"/>
        </w:rPr>
        <w:t xml:space="preserve">f the </w:t>
      </w:r>
      <w:bookmarkStart w:id="103" w:name="OLE_LINK34"/>
      <w:r>
        <w:rPr>
          <w:rFonts w:eastAsia="DengXian;等线"/>
          <w:i/>
          <w:lang w:eastAsia="zh-CN"/>
        </w:rPr>
        <w:t>Direct Forwarding Path Availability</w:t>
      </w:r>
      <w:r>
        <w:rPr>
          <w:rFonts w:eastAsia="DengXian;等线"/>
          <w:lang w:eastAsia="zh-CN"/>
        </w:rPr>
        <w:t xml:space="preserve"> IE</w:t>
      </w:r>
      <w:bookmarkEnd w:id="103"/>
      <w:r>
        <w:rPr>
          <w:rFonts w:eastAsia="DengXian;等线"/>
          <w:lang w:eastAsia="zh-CN"/>
        </w:rPr>
        <w:t xml:space="preserve"> is included in the HANDOVER REQUIRED message the AMF shall handle it as specified in TS 23.502 [10].</w:t>
      </w:r>
    </w:p>
    <w:p>
      <w:pPr>
        <w:pStyle w:val="Normal"/>
        <w:rPr/>
      </w:pPr>
      <w:r>
        <w:rPr>
          <w:rFonts w:eastAsia="DengXian;等线"/>
          <w:lang w:eastAsia="zh-CN"/>
        </w:rPr>
        <w:t>I</w:t>
      </w:r>
      <w:r>
        <w:rPr>
          <w:rFonts w:eastAsia="DengXian;等线"/>
          <w:lang w:eastAsia="zh-CN"/>
        </w:rPr>
        <w:t xml:space="preserve">f the </w:t>
      </w:r>
      <w:r>
        <w:rPr>
          <w:rFonts w:eastAsia="DengXian;等线"/>
          <w:i/>
          <w:lang w:eastAsia="zh-CN"/>
        </w:rPr>
        <w:t>Direct Forwarding Path Availability</w:t>
      </w:r>
      <w:r>
        <w:rPr>
          <w:rFonts w:eastAsia="DengXian;等线"/>
          <w:lang w:eastAsia="zh-CN"/>
        </w:rPr>
        <w:t xml:space="preserve"> IE is included within the </w:t>
      </w:r>
      <w:r>
        <w:rPr>
          <w:rFonts w:eastAsia="DengXian;等线"/>
          <w:i/>
          <w:lang w:eastAsia="zh-CN"/>
        </w:rPr>
        <w:t>Handover Required Transfer</w:t>
      </w:r>
      <w:r>
        <w:rPr>
          <w:rFonts w:eastAsia="DengXian;等线"/>
          <w:lang w:eastAsia="zh-CN"/>
        </w:rPr>
        <w:t xml:space="preserve"> IE of the HANDOVER REQUIRED message the SMF shall handle it as specified in TS 23.502 [10].</w:t>
      </w:r>
    </w:p>
    <w:p>
      <w:pPr>
        <w:pStyle w:val="Normal"/>
        <w:rPr/>
      </w:pPr>
      <w:r>
        <w:rPr/>
        <w:t xml:space="preserve">When the preparation, including the reservation of resources at the target side is ready, the AMF responds with the HANDOVER COMMAND message to the source NG-RAN node. In case of intra-system handover, the AMF shall include the </w:t>
      </w:r>
      <w:r>
        <w:rPr>
          <w:i/>
        </w:rPr>
        <w:t>PDU Session Resource Handover List</w:t>
      </w:r>
      <w:r>
        <w:rPr/>
        <w:t xml:space="preserve"> IE in the HANDOVER COMMAND message.</w:t>
      </w:r>
    </w:p>
    <w:p>
      <w:pPr>
        <w:pStyle w:val="Normal"/>
        <w:rPr/>
      </w:pPr>
      <w:bookmarkStart w:id="104" w:name="OLE_LINK5"/>
      <w:bookmarkEnd w:id="104"/>
      <w:r>
        <w:rPr/>
        <w:t>Upon reception of the HANDOVER COMMAND message the source NG-RAN node shall stop the timer TNG</w:t>
      </w:r>
      <w:r>
        <w:rPr>
          <w:vertAlign w:val="subscript"/>
        </w:rPr>
        <w:t>RELOCprep</w:t>
      </w:r>
      <w:r>
        <w:rPr/>
        <w:t xml:space="preserve"> and start the timer TNG</w:t>
      </w:r>
      <w:r>
        <w:rPr>
          <w:vertAlign w:val="subscript"/>
        </w:rPr>
        <w:t>RELOCoverall</w:t>
      </w:r>
      <w:r>
        <w:rPr/>
        <w:t>.</w:t>
      </w:r>
    </w:p>
    <w:p>
      <w:pPr>
        <w:pStyle w:val="Normal"/>
        <w:rPr/>
      </w:pPr>
      <w:r>
        <w:rPr/>
        <w:t xml:space="preserve">If there are any PDU Sessions that could not be admitted in the target, they shall be indicated in the </w:t>
      </w:r>
      <w:r>
        <w:rPr>
          <w:i/>
          <w:iCs/>
        </w:rPr>
        <w:t>PDU Session Resources to Release List</w:t>
      </w:r>
      <w:r>
        <w:rPr/>
        <w:t xml:space="preserve"> IE.</w:t>
      </w:r>
    </w:p>
    <w:p>
      <w:pPr>
        <w:pStyle w:val="NO"/>
        <w:rPr>
          <w:rFonts w:eastAsia="SimSun;宋体"/>
          <w:lang w:eastAsia="ja-JP"/>
        </w:rPr>
      </w:pPr>
      <w:r>
        <w:rPr>
          <w:rFonts w:eastAsia="SimSun;宋体"/>
          <w:lang w:eastAsia="zh-CN"/>
        </w:rPr>
        <w:t>NOTE:</w:t>
        <w:tab/>
      </w:r>
      <w:r>
        <w:rPr>
          <w:rFonts w:eastAsia="SimSun;宋体"/>
        </w:rPr>
        <w:t>As an exception in case of inter-system handover to LTE, the AMF generates</w:t>
      </w:r>
      <w:r>
        <w:rPr>
          <w:rFonts w:eastAsia="SimSun;宋体"/>
          <w:lang w:eastAsia="ja-JP"/>
        </w:rPr>
        <w:t xml:space="preserve"> the </w:t>
      </w:r>
      <w:r>
        <w:rPr>
          <w:rFonts w:eastAsia="SimSun;宋体"/>
          <w:i/>
          <w:lang w:eastAsia="ja-JP"/>
        </w:rPr>
        <w:t>Handover Preparation  Unsuccessful Transfer</w:t>
      </w:r>
      <w:r>
        <w:rPr>
          <w:rFonts w:eastAsia="SimSun;宋体"/>
          <w:lang w:eastAsia="ja-JP"/>
        </w:rPr>
        <w:t xml:space="preserve"> IE in the </w:t>
      </w:r>
      <w:r>
        <w:rPr>
          <w:i/>
          <w:iCs/>
        </w:rPr>
        <w:t>PDU Session Resources to Release List</w:t>
      </w:r>
      <w:r>
        <w:rPr/>
        <w:t xml:space="preserve"> IE</w:t>
      </w:r>
      <w:r>
        <w:rPr>
          <w:rFonts w:eastAsia="SimSun;宋体"/>
          <w:lang w:eastAsia="ja-JP"/>
        </w:rPr>
        <w:t>.</w:t>
      </w:r>
    </w:p>
    <w:p>
      <w:pPr>
        <w:pStyle w:val="Normal"/>
        <w:rPr/>
      </w:pPr>
      <w:r>
        <w:rPr/>
        <w:t xml:space="preserve">If the HANDOVER COMMAND message contains the </w:t>
      </w:r>
      <w:r>
        <w:rPr>
          <w:bCs/>
          <w:i/>
          <w:iCs/>
        </w:rPr>
        <w:t>QoS Flow to be Forwarded List</w:t>
      </w:r>
      <w:r>
        <w:rPr/>
        <w:t xml:space="preserve"> </w:t>
      </w:r>
      <w:r>
        <w:rPr>
          <w:iCs/>
        </w:rPr>
        <w:t>IE</w:t>
      </w:r>
      <w:r>
        <w:rPr/>
        <w:t xml:space="preserve"> within the </w:t>
      </w:r>
      <w:r>
        <w:rPr>
          <w:i/>
        </w:rPr>
        <w:t>Handover</w:t>
      </w:r>
      <w:r>
        <w:rPr>
          <w:i/>
          <w:iCs/>
        </w:rPr>
        <w:t xml:space="preserve"> Command Transfer </w:t>
      </w:r>
      <w:r>
        <w:rPr/>
        <w:t>IE for a given PDU session</w:t>
      </w:r>
      <w:r>
        <w:rPr>
          <w:iCs/>
        </w:rPr>
        <w:t xml:space="preserve">, </w:t>
      </w:r>
      <w:r>
        <w:rPr/>
        <w:t xml:space="preserve">then the source NG-RAN node should </w:t>
      </w:r>
      <w:r>
        <w:rPr>
          <w:lang w:eastAsia="zh-CN"/>
        </w:rPr>
        <w:t>initiate</w:t>
      </w:r>
      <w:r>
        <w:rPr>
          <w:lang w:eastAsia="zh-CN"/>
        </w:rPr>
        <w:t xml:space="preserve"> data forwarding </w:t>
      </w:r>
      <w:r>
        <w:rPr/>
        <w:t xml:space="preserve">for the listed QoS flows over the forwarding tunnel specified in the </w:t>
      </w:r>
      <w:r>
        <w:rPr>
          <w:i/>
          <w:lang w:eastAsia="ja-JP"/>
        </w:rPr>
        <w:t>DL Forwarding UP TNL Information</w:t>
      </w:r>
      <w:r>
        <w:rPr>
          <w:i/>
        </w:rPr>
        <w:t xml:space="preserve"> </w:t>
      </w:r>
      <w:r>
        <w:rPr/>
        <w:t xml:space="preserve">IE </w:t>
      </w:r>
      <w:r>
        <w:rPr>
          <w:iCs/>
        </w:rPr>
        <w:t>as specified in TS 38.300 [8]</w:t>
      </w:r>
      <w:r>
        <w:rPr/>
        <w:t>.</w:t>
      </w:r>
    </w:p>
    <w:p>
      <w:pPr>
        <w:pStyle w:val="Normal"/>
        <w:rPr>
          <w:lang w:eastAsia="zh-CN"/>
        </w:rPr>
      </w:pPr>
      <w:r>
        <w:rPr/>
        <w:t xml:space="preserve">If the HANDOVER COMMAND message contains the </w:t>
      </w:r>
      <w:r>
        <w:rPr>
          <w:i/>
          <w:lang w:eastAsia="ja-JP"/>
        </w:rPr>
        <w:t>Additional DL Forwarding UP TNL Information</w:t>
      </w:r>
      <w:r>
        <w:rPr>
          <w:i/>
        </w:rPr>
        <w:t xml:space="preserve"> </w:t>
      </w:r>
      <w:r>
        <w:rPr/>
        <w:t xml:space="preserve">IE </w:t>
      </w:r>
      <w:r>
        <w:rPr>
          <w:lang w:eastAsia="zh-CN"/>
        </w:rPr>
        <w:t>with</w:t>
      </w:r>
      <w:r>
        <w:rPr/>
        <w:t xml:space="preserve">in the </w:t>
      </w:r>
      <w:r>
        <w:rPr>
          <w:i/>
        </w:rPr>
        <w:t>Handover Command Transfer</w:t>
      </w:r>
      <w:r>
        <w:rPr>
          <w:lang w:eastAsia="zh-CN"/>
        </w:rPr>
        <w:t xml:space="preserve"> IE</w:t>
      </w:r>
      <w:r>
        <w:rPr/>
        <w:t xml:space="preserve">, </w:t>
      </w:r>
      <w:r>
        <w:rPr>
          <w:lang w:eastAsia="zh-CN"/>
        </w:rPr>
        <w:t xml:space="preserve">the source NG-RAN node </w:t>
      </w:r>
      <w:r>
        <w:rPr/>
        <w:t xml:space="preserve">should </w:t>
      </w:r>
      <w:r>
        <w:rPr>
          <w:lang w:eastAsia="zh-CN"/>
        </w:rPr>
        <w:t>initiate</w:t>
      </w:r>
      <w:r>
        <w:rPr>
          <w:lang w:eastAsia="zh-CN"/>
        </w:rPr>
        <w:t xml:space="preserve"> data forwarding</w:t>
      </w:r>
      <w:r>
        <w:rPr>
          <w:lang w:eastAsia="zh-CN"/>
        </w:rPr>
        <w:t xml:space="preserve"> of the PDU session split in different tunnel and shall use the received UP transport layer information for the forwarding QoS flows associated to it.</w:t>
      </w:r>
    </w:p>
    <w:p>
      <w:pPr>
        <w:pStyle w:val="Normal"/>
        <w:rPr>
          <w:lang w:eastAsia="zh-CN"/>
        </w:rPr>
      </w:pPr>
      <w:r>
        <w:rPr/>
        <w:t xml:space="preserve">If the HANDOVER COMMAND message contains the </w:t>
      </w:r>
      <w:r>
        <w:rPr>
          <w:i/>
          <w:lang w:eastAsia="ja-JP"/>
        </w:rPr>
        <w:t>Additional UL Forwarding UP TNL Information</w:t>
      </w:r>
      <w:r>
        <w:rPr>
          <w:i/>
        </w:rPr>
        <w:t xml:space="preserve"> </w:t>
      </w:r>
      <w:r>
        <w:rPr/>
        <w:t xml:space="preserve">IE </w:t>
      </w:r>
      <w:r>
        <w:rPr>
          <w:lang w:eastAsia="zh-CN"/>
        </w:rPr>
        <w:t>with</w:t>
      </w:r>
      <w:r>
        <w:rPr/>
        <w:t xml:space="preserve">in the </w:t>
      </w:r>
      <w:r>
        <w:rPr>
          <w:i/>
        </w:rPr>
        <w:t>Handover Command Transfer</w:t>
      </w:r>
      <w:r>
        <w:rPr>
          <w:lang w:eastAsia="zh-CN"/>
        </w:rPr>
        <w:t xml:space="preserve"> IE</w:t>
      </w:r>
      <w:r>
        <w:rPr/>
        <w:t xml:space="preserve">, </w:t>
      </w:r>
      <w:r>
        <w:rPr>
          <w:lang w:eastAsia="zh-CN"/>
        </w:rPr>
        <w:t xml:space="preserve">the source NG-RAN node </w:t>
      </w:r>
      <w:r>
        <w:rPr/>
        <w:t xml:space="preserve">should </w:t>
      </w:r>
      <w:r>
        <w:rPr>
          <w:lang w:eastAsia="zh-CN"/>
        </w:rPr>
        <w:t>initiate</w:t>
      </w:r>
      <w:r>
        <w:rPr>
          <w:lang w:eastAsia="zh-CN"/>
        </w:rPr>
        <w:t xml:space="preserve"> data forwarding</w:t>
      </w:r>
      <w:r>
        <w:rPr>
          <w:lang w:eastAsia="zh-CN"/>
        </w:rPr>
        <w:t xml:space="preserve"> of the PDU session split in different tunnels using the received UP transport layer information.</w:t>
      </w:r>
    </w:p>
    <w:p>
      <w:pPr>
        <w:pStyle w:val="Normal"/>
        <w:rPr/>
      </w:pPr>
      <w:r>
        <w:rPr/>
        <w:t xml:space="preserve">If the </w:t>
      </w:r>
      <w:r>
        <w:rPr>
          <w:i/>
          <w:lang w:eastAsia="ja-JP"/>
        </w:rPr>
        <w:t>NAS Security Parameters from NG-RAN</w:t>
      </w:r>
      <w:r>
        <w:rPr>
          <w:lang w:eastAsia="ja-JP"/>
        </w:rPr>
        <w:t xml:space="preserve"> IE is included in the HANDOVER COMMAND message the NG-RAN node shall use it as specified in TS 33.501 [13].</w:t>
      </w:r>
    </w:p>
    <w:p>
      <w:pPr>
        <w:pStyle w:val="Normal"/>
        <w:rPr/>
      </w:pPr>
      <w:r>
        <w:rPr/>
        <w:t xml:space="preserve">If the </w:t>
      </w:r>
      <w:r>
        <w:rPr>
          <w:i/>
          <w:iCs/>
        </w:rPr>
        <w:t>Target to Source Transparent Container</w:t>
      </w:r>
      <w:r>
        <w:rPr/>
        <w:t xml:space="preserve"> IE has been received by the </w:t>
      </w:r>
      <w:r>
        <w:rPr>
          <w:rFonts w:eastAsia="SimSun;宋体"/>
          <w:lang w:eastAsia="zh-CN"/>
        </w:rPr>
        <w:t>AMF</w:t>
      </w:r>
      <w:r>
        <w:rPr/>
        <w:t xml:space="preserve"> from the handover target then the transparent container shall be included in the HANDOVER COMMAND message.</w:t>
      </w:r>
    </w:p>
    <w:p>
      <w:pPr>
        <w:pStyle w:val="Normal"/>
        <w:rPr/>
      </w:pPr>
      <w:bookmarkStart w:id="105" w:name="OLE_LINK5"/>
      <w:bookmarkEnd w:id="105"/>
      <w:r>
        <w:rPr/>
        <w:t xml:space="preserve">In case of inter-system handover to </w:t>
      </w:r>
      <w:r>
        <w:rPr>
          <w:rFonts w:eastAsia="SimSun;宋体"/>
          <w:lang w:eastAsia="zh-CN"/>
        </w:rPr>
        <w:t>LTE</w:t>
      </w:r>
      <w:r>
        <w:rPr/>
        <w:t xml:space="preserve">, the information in the </w:t>
      </w:r>
      <w:r>
        <w:rPr>
          <w:i/>
        </w:rPr>
        <w:t xml:space="preserve">Target to Source Transparent Container </w:t>
      </w:r>
      <w:r>
        <w:rPr/>
        <w:t xml:space="preserve">IE shall be encoded according to the definition of the </w:t>
      </w:r>
      <w:r>
        <w:rPr>
          <w:i/>
        </w:rPr>
        <w:t>Target eNB to Source eNB Transparent Container</w:t>
      </w:r>
      <w:r>
        <w:rPr/>
        <w:t xml:space="preserve"> IE as specified in TS </w:t>
      </w:r>
      <w:r>
        <w:rPr>
          <w:rFonts w:eastAsia="SimSun;宋体"/>
          <w:lang w:eastAsia="zh-CN"/>
        </w:rPr>
        <w:t>36</w:t>
      </w:r>
      <w:r>
        <w:rPr/>
        <w:t>.413 [</w:t>
      </w:r>
      <w:r>
        <w:rPr>
          <w:rFonts w:eastAsia="SimSun;宋体"/>
          <w:lang w:eastAsia="zh-CN"/>
        </w:rPr>
        <w:t>16</w:t>
      </w:r>
      <w:r>
        <w:rPr/>
        <w:t xml:space="preserve">]. </w:t>
      </w:r>
    </w:p>
    <w:p>
      <w:pPr>
        <w:pStyle w:val="Normal"/>
        <w:rPr/>
      </w:pPr>
      <w:r>
        <w:rPr/>
        <w:t xml:space="preserve">If the </w:t>
      </w:r>
      <w:r>
        <w:rPr>
          <w:i/>
          <w:iCs/>
        </w:rPr>
        <w:t>Index to RAT/Frequency Selection</w:t>
      </w:r>
      <w:r>
        <w:rPr>
          <w:i/>
        </w:rPr>
        <w:t xml:space="preserve"> Priority </w:t>
      </w:r>
      <w:r>
        <w:rPr/>
        <w:t xml:space="preserve">IE is contained in the </w:t>
      </w:r>
      <w:r>
        <w:rPr>
          <w:i/>
          <w:iCs/>
        </w:rPr>
        <w:t>Source NG-RAN Node to Target NG-RAN Node Transparent Container</w:t>
      </w:r>
      <w:r>
        <w:rPr/>
        <w:t xml:space="preserve"> IE, the target NG-RAN node shall store the content of the received </w:t>
      </w:r>
      <w:r>
        <w:rPr>
          <w:i/>
        </w:rPr>
        <w:t>Index to RAT/Frequency Selection Priority</w:t>
      </w:r>
      <w:r>
        <w:rPr/>
        <w:t xml:space="preserve"> IE in the UE context and use it as defined in TS 23.501 [9].</w:t>
      </w:r>
    </w:p>
    <w:p>
      <w:pPr>
        <w:pStyle w:val="Normal"/>
        <w:rPr/>
      </w:pPr>
      <w:r>
        <w:rPr>
          <w:b/>
        </w:rPr>
        <w:t>Interactions with other NGAP procedures:</w:t>
      </w:r>
    </w:p>
    <w:p>
      <w:pPr>
        <w:pStyle w:val="Normal"/>
        <w:rPr/>
      </w:pPr>
      <w:r>
        <w:rPr/>
        <w:t>If, after a HANDOVER REQUIRED message is sent and before the Handover Preparation procedure is terminated, the source NG-RAN node receives an AMF initiated PDU Session Management procedure on the same UE-associated signalling connection, the source NG-RAN node shall either:</w:t>
      </w:r>
    </w:p>
    <w:p>
      <w:pPr>
        <w:pStyle w:val="B1"/>
        <w:rPr/>
      </w:pPr>
      <w:r>
        <w:rPr/>
        <w:t>1.</w:t>
        <w:tab/>
        <w:t>Cancel the Handover Preparation procedure by executing the Handover Cancellation procedure with an appropriate cause value. After successful completion of the Handover Cancellation procedure, the source NG-RAN node shall continue the AMF initiated PDU Session Management procedure.</w:t>
      </w:r>
    </w:p>
    <w:p>
      <w:pPr>
        <w:pStyle w:val="Normal"/>
        <w:rPr/>
      </w:pPr>
      <w:r>
        <w:rPr/>
        <w:t>or</w:t>
      </w:r>
    </w:p>
    <w:p>
      <w:pPr>
        <w:pStyle w:val="B1"/>
        <w:rPr/>
      </w:pPr>
      <w:r>
        <w:rPr/>
        <w:t>2.</w:t>
        <w:tab/>
        <w:t>Terminate the AMF initiated PDU Session Management procedure by sending the appropriate response message with an appropriate cause value, e.g. "NG intra-system handover triggered" or "NG inter-system handover triggered" to the AMF and then the source NG-RAN node shall continue with the handover procedure.</w:t>
      </w:r>
    </w:p>
    <w:p>
      <w:pPr>
        <w:pStyle w:val="4"/>
        <w:bidi w:val="0"/>
        <w:ind w:left="1418" w:hanging="1418"/>
        <w:jc w:val="left"/>
        <w:rPr/>
      </w:pPr>
      <w:bookmarkStart w:id="106" w:name="__RefHeading___Toc51764123"/>
      <w:bookmarkEnd w:id="106"/>
      <w:r>
        <w:rPr/>
        <w:t>8.4.1.3</w:t>
        <w:tab/>
        <w:t>Unsuccessful Operation</w:t>
      </w:r>
    </w:p>
    <w:p>
      <w:pPr>
        <w:pStyle w:val="TH"/>
        <w:rPr/>
      </w:pPr>
      <w:r>
        <w:rPr/>
        <w:object w:dxaOrig="9183" w:dyaOrig="3242">
          <v:shape id="ole_rId32" style="width:344.65pt;height:120.95pt" o:ole="">
            <v:imagedata r:id="rId33" o:title=""/>
          </v:shape>
          <o:OLEObject Type="Embed" ProgID="" ShapeID="ole_rId32" DrawAspect="Content" ObjectID="_74951703" r:id="rId32"/>
        </w:object>
      </w:r>
    </w:p>
    <w:p>
      <w:pPr>
        <w:pStyle w:val="TF"/>
        <w:rPr/>
      </w:pPr>
      <w:r>
        <w:rPr/>
        <w:t>Figure 8.4.1.3-1: Handover preparation: unsuccessful operation</w:t>
      </w:r>
    </w:p>
    <w:p>
      <w:pPr>
        <w:pStyle w:val="Normal"/>
        <w:rPr/>
      </w:pPr>
      <w:r>
        <w:rPr/>
        <w:t>If the 5GC or the target side is not able to accept any of the PDU session resources or a failure occurs during the Handover Preparation, the AMF sends the HANDOVER PREPARATION FAILURE message with an appropriate cause value to the source NG-RAN node.</w:t>
      </w:r>
    </w:p>
    <w:p>
      <w:pPr>
        <w:pStyle w:val="Normal"/>
        <w:rPr/>
      </w:pPr>
      <w:r>
        <w:rPr>
          <w:b/>
        </w:rPr>
        <w:t>Interaction with Handover Cancel procedure:</w:t>
      </w:r>
    </w:p>
    <w:p>
      <w:pPr>
        <w:pStyle w:val="Normal"/>
        <w:rPr/>
      </w:pPr>
      <w:r>
        <w:rPr/>
        <w:t>If there is no response from the AMF to the HANDOVER REQUIRED message before timer TNG</w:t>
      </w:r>
      <w:r>
        <w:rPr>
          <w:vertAlign w:val="subscript"/>
        </w:rPr>
        <w:t>RELOCprep</w:t>
      </w:r>
      <w:r>
        <w:rPr/>
        <w:t xml:space="preserve"> expires in the source NG-RAN node, the source NG-RAN node should cancel the Handover Preparation procedure by initiating the Handover Cancel procedure with the appropriate value for the </w:t>
      </w:r>
      <w:r>
        <w:rPr>
          <w:i/>
        </w:rPr>
        <w:t>Cause</w:t>
      </w:r>
      <w:r>
        <w:rPr/>
        <w:t xml:space="preserve"> IE. The source NG-RAN node shall ignore any HANDOVER COMMAND message or HANDOVER PREPARATION FAILURE message received after the initiation of the Handover Cancel procedure.</w:t>
      </w:r>
    </w:p>
    <w:p>
      <w:pPr>
        <w:pStyle w:val="4"/>
        <w:bidi w:val="0"/>
        <w:ind w:left="1418" w:hanging="1418"/>
        <w:jc w:val="left"/>
        <w:rPr/>
      </w:pPr>
      <w:bookmarkStart w:id="107" w:name="__RefHeading___Toc51764124"/>
      <w:bookmarkEnd w:id="107"/>
      <w:r>
        <w:rPr/>
        <w:t>8.4.1.4</w:t>
        <w:tab/>
        <w:t>Abnormal Conditions</w:t>
      </w:r>
    </w:p>
    <w:p>
      <w:pPr>
        <w:pStyle w:val="Normal"/>
        <w:rPr/>
      </w:pPr>
      <w:r>
        <w:rPr/>
        <w:t xml:space="preserve">If the NG-RAN node receives at least one PDU Session ID included in the </w:t>
      </w:r>
      <w:r>
        <w:rPr>
          <w:bCs/>
          <w:i/>
          <w:iCs/>
        </w:rPr>
        <w:t xml:space="preserve">PDU Session Resource Handover List </w:t>
      </w:r>
      <w:r>
        <w:rPr>
          <w:iCs/>
        </w:rPr>
        <w:t xml:space="preserve">IE without at least one valid associated GTP tunnel address pair (in either UL or DL), then the NG-RAN node shall consider it as a logical error and act as described in subclause 10.4. A GTP tunnel address pair is considered valid if both the </w:t>
      </w:r>
      <w:r>
        <w:rPr>
          <w:i/>
          <w:iCs/>
        </w:rPr>
        <w:t>GTP-TEID</w:t>
      </w:r>
      <w:r>
        <w:rPr>
          <w:iCs/>
        </w:rPr>
        <w:t xml:space="preserve"> IE and the </w:t>
      </w:r>
      <w:r>
        <w:rPr>
          <w:i/>
          <w:iCs/>
        </w:rPr>
        <w:t>Endpoint IP Address</w:t>
      </w:r>
      <w:r>
        <w:rPr>
          <w:iCs/>
        </w:rPr>
        <w:t xml:space="preserve"> IE are present.</w:t>
      </w:r>
    </w:p>
    <w:p>
      <w:pPr>
        <w:pStyle w:val="3"/>
        <w:bidi w:val="0"/>
        <w:jc w:val="left"/>
        <w:rPr/>
      </w:pPr>
      <w:bookmarkStart w:id="108" w:name="__RefHeading___Toc51764125"/>
      <w:bookmarkEnd w:id="108"/>
      <w:r>
        <w:rPr/>
        <w:t>8.4.2</w:t>
        <w:tab/>
        <w:t>Handover Resource Allocation</w:t>
      </w:r>
    </w:p>
    <w:p>
      <w:pPr>
        <w:pStyle w:val="4"/>
        <w:bidi w:val="0"/>
        <w:ind w:left="1418" w:hanging="1418"/>
        <w:jc w:val="left"/>
        <w:rPr/>
      </w:pPr>
      <w:bookmarkStart w:id="109" w:name="__RefHeading___Toc51764126"/>
      <w:bookmarkEnd w:id="109"/>
      <w:r>
        <w:rPr/>
        <w:t>8.4.2.1</w:t>
        <w:tab/>
        <w:t>General</w:t>
      </w:r>
    </w:p>
    <w:p>
      <w:pPr>
        <w:pStyle w:val="Normal"/>
        <w:rPr/>
      </w:pPr>
      <w:r>
        <w:rPr/>
        <w:t>The purpose of the Handover Resource Allocation procedure is to reserve resources at the target NG-RAN node for the handover of a UE.</w:t>
      </w:r>
    </w:p>
    <w:p>
      <w:pPr>
        <w:pStyle w:val="4"/>
        <w:bidi w:val="0"/>
        <w:ind w:left="1418" w:hanging="1418"/>
        <w:jc w:val="left"/>
        <w:rPr/>
      </w:pPr>
      <w:bookmarkStart w:id="110" w:name="__RefHeading___Toc51764127"/>
      <w:bookmarkEnd w:id="110"/>
      <w:r>
        <w:rPr/>
        <w:t>8.4.2.2</w:t>
        <w:tab/>
        <w:t>Successful Operation</w:t>
      </w:r>
    </w:p>
    <w:p>
      <w:pPr>
        <w:pStyle w:val="TH"/>
        <w:rPr/>
      </w:pPr>
      <w:r>
        <w:rPr/>
        <w:object w:dxaOrig="9183" w:dyaOrig="3242">
          <v:shape id="ole_rId34" style="width:344.65pt;height:120.95pt" o:ole="">
            <v:imagedata r:id="rId35" o:title=""/>
          </v:shape>
          <o:OLEObject Type="Embed" ProgID="" ShapeID="ole_rId34" DrawAspect="Content" ObjectID="_393937366" r:id="rId34"/>
        </w:object>
      </w:r>
    </w:p>
    <w:p>
      <w:pPr>
        <w:pStyle w:val="TF"/>
        <w:rPr/>
      </w:pPr>
      <w:r>
        <w:rPr/>
        <w:t>Figure 8.4.2.2-1: Handover resource allocation: successful operation</w:t>
      </w:r>
    </w:p>
    <w:p>
      <w:pPr>
        <w:pStyle w:val="Normal"/>
        <w:rPr/>
      </w:pPr>
      <w:r>
        <w:rPr/>
        <w:t>The AMF initiates the procedure by sending the HANDOVER REQUEST message to the target NG-RAN node.</w:t>
      </w:r>
    </w:p>
    <w:p>
      <w:pPr>
        <w:pStyle w:val="Normal"/>
        <w:rPr/>
      </w:pPr>
      <w:r>
        <w:rPr/>
        <w:t xml:space="preserve">If the </w:t>
      </w:r>
      <w:r>
        <w:rPr>
          <w:i/>
        </w:rPr>
        <w:t>Masked IMEISV</w:t>
      </w:r>
      <w:r>
        <w:rPr/>
        <w:t xml:space="preserve"> IE is contained in the HANDOVER REQUEST message the target NG-RAN node shall, if supported, use it to determine the characteristics of the UE for subsequent handling.</w:t>
      </w:r>
    </w:p>
    <w:p>
      <w:pPr>
        <w:pStyle w:val="Normal"/>
        <w:rPr>
          <w:lang w:eastAsia="zh-CN"/>
        </w:rPr>
      </w:pPr>
      <w:r>
        <w:rPr/>
        <w:t xml:space="preserve">Upon receipt of the </w:t>
      </w:r>
      <w:r>
        <w:rPr>
          <w:lang w:eastAsia="zh-CN"/>
        </w:rPr>
        <w:t xml:space="preserve">HANDOVER </w:t>
      </w:r>
      <w:r>
        <w:rPr/>
        <w:t>REQUEST message the target NG-RAN node shall</w:t>
      </w:r>
    </w:p>
    <w:p>
      <w:pPr>
        <w:pStyle w:val="B1"/>
        <w:rPr/>
      </w:pPr>
      <w:r>
        <w:rPr/>
        <w:t>-</w:t>
        <w:tab/>
        <w:t>attempt to execute the requested PDU session configuration and associated security;</w:t>
      </w:r>
    </w:p>
    <w:p>
      <w:pPr>
        <w:pStyle w:val="B1"/>
        <w:rPr/>
      </w:pPr>
      <w:r>
        <w:rPr/>
        <w:t>-</w:t>
        <w:tab/>
        <w:t>store the received UE Aggregate Maximum Bit Rate in the UE context, and use the received UE Aggregate Maximum Bit Rate for all Non-GBR QoS flows for the concerned UE</w:t>
      </w:r>
      <w:r>
        <w:rPr>
          <w:rFonts w:eastAsia="Malgun Gothic;맑은 고딕"/>
        </w:rPr>
        <w:t xml:space="preserve"> as specified in TS 23.501 [9]</w:t>
      </w:r>
      <w:r>
        <w:rPr/>
        <w:t>;</w:t>
      </w:r>
    </w:p>
    <w:p>
      <w:pPr>
        <w:pStyle w:val="B1"/>
        <w:rPr/>
      </w:pPr>
      <w:r>
        <w:rPr/>
        <w:t>-</w:t>
        <w:tab/>
        <w:t>store the received Mobility Restriction List in the UE context;</w:t>
      </w:r>
    </w:p>
    <w:p>
      <w:pPr>
        <w:pStyle w:val="B1"/>
        <w:rPr/>
      </w:pPr>
      <w:r>
        <w:rPr/>
        <w:t>-</w:t>
        <w:tab/>
        <w:t>store the received UE Security Capabilities in the UE context;</w:t>
      </w:r>
    </w:p>
    <w:p>
      <w:pPr>
        <w:pStyle w:val="B1"/>
        <w:rPr/>
      </w:pPr>
      <w:r>
        <w:rPr/>
        <w:t>-</w:t>
        <w:tab/>
        <w:t>store the received Security Context in the UE context and take it into use as defined in TS 33.501 [13].</w:t>
      </w:r>
    </w:p>
    <w:p>
      <w:pPr>
        <w:pStyle w:val="Normal"/>
        <w:rPr/>
      </w:pPr>
      <w:r>
        <w:rPr/>
        <w:t xml:space="preserve">Upon reception of the </w:t>
      </w:r>
      <w:r>
        <w:rPr>
          <w:i/>
          <w:iCs/>
        </w:rPr>
        <w:t>UE History Information</w:t>
      </w:r>
      <w:r>
        <w:rPr/>
        <w:t xml:space="preserve"> IE, which is included within the </w:t>
      </w:r>
      <w:r>
        <w:rPr>
          <w:i/>
          <w:iCs/>
        </w:rPr>
        <w:t xml:space="preserve">Source to Target Transparent Container </w:t>
      </w:r>
      <w:r>
        <w:rPr/>
        <w:t xml:space="preserve">IE of the HANDOVER REQUEST message, the target NG-RAN node shall </w:t>
      </w:r>
      <w:r>
        <w:rPr>
          <w:rStyle w:val="Msoins"/>
          <w:rFonts w:cs="Arial"/>
        </w:rPr>
        <w:t xml:space="preserve">collect </w:t>
      </w:r>
      <w:r>
        <w:rPr/>
        <w:t xml:space="preserve">the information defined as mandatory in the </w:t>
      </w:r>
      <w:r>
        <w:rPr>
          <w:i/>
          <w:iCs/>
        </w:rPr>
        <w:t>UE History Information</w:t>
      </w:r>
      <w:r>
        <w:rPr/>
        <w:t xml:space="preserve"> IE and shall, if supported, collect the information defined as optional in the </w:t>
      </w:r>
      <w:r>
        <w:rPr>
          <w:i/>
        </w:rPr>
        <w:t>UE History Information</w:t>
      </w:r>
      <w:r>
        <w:rPr/>
        <w:t xml:space="preserve"> IE,</w:t>
      </w:r>
      <w:r>
        <w:rPr>
          <w:rStyle w:val="Msoins"/>
          <w:rFonts w:cs="Arial"/>
        </w:rPr>
        <w:t xml:space="preserve"> for as long as the UE stays in one of its cells, and store the collected information to be used for future handover preparations.</w:t>
      </w:r>
    </w:p>
    <w:p>
      <w:pPr>
        <w:pStyle w:val="Normal"/>
        <w:rPr/>
      </w:pPr>
      <w:r>
        <w:rPr/>
        <w:t xml:space="preserve">Upon receiving the </w:t>
      </w:r>
      <w:r>
        <w:rPr>
          <w:i/>
          <w:iCs/>
          <w:lang w:eastAsia="zh-CN"/>
        </w:rPr>
        <w:t xml:space="preserve">PDU Session Resource Setup List </w:t>
      </w:r>
      <w:r>
        <w:rPr/>
        <w:t xml:space="preserve">IE contained in the HANDOVER REQUEST message, the target NG-RAN node shall behave the same as defined in the PDU Session Resource Setup procedure. The target NG-RAN node shall report to the AMF in the </w:t>
      </w:r>
      <w:r>
        <w:rPr>
          <w:lang w:eastAsia="zh-CN"/>
        </w:rPr>
        <w:t>HANDOVER REQUEST ACKNOWLEDGE</w:t>
      </w:r>
      <w:r>
        <w:rPr/>
        <w:t xml:space="preserve"> message the result for each PDU session resource requested to be setup. In </w:t>
      </w:r>
      <w:r>
        <w:rPr>
          <w:lang w:eastAsia="ja-JP"/>
        </w:rPr>
        <w:t xml:space="preserve">particular, for each PDU session resource successfully setup, it shall include the </w:t>
      </w:r>
      <w:r>
        <w:rPr>
          <w:i/>
          <w:lang w:eastAsia="ja-JP"/>
        </w:rPr>
        <w:t>Handover Request Acknowledge Transfer</w:t>
      </w:r>
      <w:r>
        <w:rPr>
          <w:lang w:eastAsia="ja-JP"/>
        </w:rPr>
        <w:t xml:space="preserve"> IE containing the following information:</w:t>
      </w:r>
    </w:p>
    <w:p>
      <w:pPr>
        <w:pStyle w:val="B1"/>
        <w:rPr/>
      </w:pPr>
      <w:r>
        <w:rPr/>
        <w:t>-</w:t>
        <w:tab/>
      </w:r>
      <w:r>
        <w:rPr>
          <w:lang w:eastAsia="ja-JP"/>
        </w:rPr>
        <w:t xml:space="preserve">The list of QoS flows which have been successfully established in the </w:t>
      </w:r>
      <w:r>
        <w:rPr>
          <w:i/>
          <w:lang w:eastAsia="ja-JP"/>
        </w:rPr>
        <w:t xml:space="preserve">QoS Flow Setup Response List </w:t>
      </w:r>
      <w:r>
        <w:rPr>
          <w:lang w:eastAsia="ja-JP"/>
        </w:rPr>
        <w:t>IE.</w:t>
      </w:r>
    </w:p>
    <w:p>
      <w:pPr>
        <w:pStyle w:val="B1"/>
        <w:rPr/>
      </w:pPr>
      <w:r>
        <w:rPr>
          <w:lang w:eastAsia="ja-JP"/>
        </w:rPr>
        <w:t>-</w:t>
        <w:tab/>
      </w:r>
      <w:r>
        <w:rPr/>
        <w:t xml:space="preserve">The </w:t>
      </w:r>
      <w:r>
        <w:rPr>
          <w:i/>
        </w:rPr>
        <w:t>Data Forwarding Accepted</w:t>
      </w:r>
      <w:r>
        <w:rPr/>
        <w:t xml:space="preserve"> IE if the data forwarding for the QoS flow is accepted</w:t>
      </w:r>
      <w:r>
        <w:rPr>
          <w:lang w:eastAsia="ja-JP"/>
        </w:rPr>
        <w:t>.</w:t>
      </w:r>
    </w:p>
    <w:p>
      <w:pPr>
        <w:pStyle w:val="B1"/>
        <w:rPr/>
      </w:pPr>
      <w:r>
        <w:rPr/>
        <w:t>-</w:t>
        <w:tab/>
      </w:r>
      <w:r>
        <w:rPr>
          <w:lang w:eastAsia="ja-JP"/>
        </w:rPr>
        <w:t xml:space="preserve">The list of QoS flows which have failed to be established, if any, in the </w:t>
      </w:r>
      <w:r>
        <w:rPr>
          <w:i/>
          <w:iCs/>
          <w:lang w:eastAsia="ja-JP"/>
        </w:rPr>
        <w:t>QoS Flow Failed to Setup List</w:t>
      </w:r>
      <w:r>
        <w:rPr>
          <w:lang w:eastAsia="ja-JP"/>
        </w:rPr>
        <w:t xml:space="preserve"> IE.</w:t>
      </w:r>
    </w:p>
    <w:p>
      <w:pPr>
        <w:pStyle w:val="B1"/>
        <w:rPr/>
      </w:pPr>
      <w:r>
        <w:rPr/>
        <w:t>-</w:t>
        <w:tab/>
      </w:r>
      <w:r>
        <w:rPr>
          <w:lang w:eastAsia="ja-JP"/>
        </w:rPr>
        <w:t>The UP transport layer information to be used for the PDU session.</w:t>
      </w:r>
    </w:p>
    <w:p>
      <w:pPr>
        <w:pStyle w:val="B1"/>
        <w:rPr/>
      </w:pPr>
      <w:r>
        <w:rPr>
          <w:lang w:eastAsia="ja-JP"/>
        </w:rPr>
        <w:t>-</w:t>
        <w:tab/>
        <w:t xml:space="preserve">The </w:t>
      </w:r>
      <w:r>
        <w:rPr>
          <w:lang w:eastAsia="zh-CN"/>
        </w:rPr>
        <w:t xml:space="preserve">security result associated to </w:t>
      </w:r>
      <w:r>
        <w:rPr>
          <w:lang w:eastAsia="ja-JP"/>
        </w:rPr>
        <w:t>the PDU session.</w:t>
      </w:r>
    </w:p>
    <w:p>
      <w:pPr>
        <w:pStyle w:val="Normal"/>
        <w:rPr/>
      </w:pPr>
      <w:bookmarkStart w:id="111" w:name="_Hlk527048006"/>
      <w:bookmarkEnd w:id="111"/>
      <w:r>
        <w:rPr/>
        <w:t xml:space="preserve">For each PDU session resource which failed to be setup, the </w:t>
      </w:r>
      <w:r>
        <w:rPr>
          <w:i/>
        </w:rPr>
        <w:t>Handover Resource Allocation Unsuccessful Transfer</w:t>
      </w:r>
      <w:r>
        <w:rPr/>
        <w:t xml:space="preserve"> IE shall be included in the </w:t>
      </w:r>
      <w:r>
        <w:rPr>
          <w:lang w:eastAsia="zh-CN"/>
        </w:rPr>
        <w:t>HANDOVER REQUEST ACKNOWLEDGE</w:t>
      </w:r>
      <w:r>
        <w:rPr/>
        <w:t xml:space="preserve"> </w:t>
      </w:r>
      <w:r>
        <w:rPr>
          <w:lang w:eastAsia="ja-JP"/>
        </w:rPr>
        <w:t>message containing a cause value that should be precise enough</w:t>
      </w:r>
      <w:r>
        <w:rPr/>
        <w:t xml:space="preserve"> to </w:t>
      </w:r>
      <w:r>
        <w:rPr>
          <w:lang w:eastAsia="ja-JP"/>
        </w:rPr>
        <w:t>enable the SMF to know the reason for the unsuccessful establishment</w:t>
      </w:r>
      <w:r>
        <w:rPr/>
        <w:t xml:space="preserve">. </w:t>
      </w:r>
    </w:p>
    <w:p>
      <w:pPr>
        <w:pStyle w:val="Normal"/>
        <w:rPr>
          <w:lang w:eastAsia="zh-CN"/>
        </w:rPr>
      </w:pPr>
      <w:bookmarkStart w:id="112" w:name="_Hlk527048006"/>
      <w:bookmarkEnd w:id="112"/>
      <w:r>
        <w:rPr/>
        <w:t xml:space="preserve">Upon reception of the </w:t>
      </w:r>
      <w:r>
        <w:rPr>
          <w:lang w:eastAsia="zh-CN"/>
        </w:rPr>
        <w:t>HANDOVER REQUEST ACKNOWLEDGE</w:t>
      </w:r>
      <w:r>
        <w:rPr/>
        <w:t xml:space="preserve"> message the AMF shall, for each PDU session indicated in the </w:t>
      </w:r>
      <w:r>
        <w:rPr>
          <w:i/>
        </w:rPr>
        <w:t xml:space="preserve">PDU Session </w:t>
      </w:r>
      <w:r>
        <w:rPr>
          <w:i/>
          <w:iCs/>
        </w:rPr>
        <w:t xml:space="preserve">ID </w:t>
      </w:r>
      <w:r>
        <w:rPr/>
        <w:t xml:space="preserve">IE, transfer transparently the </w:t>
      </w:r>
      <w:r>
        <w:rPr>
          <w:i/>
          <w:iCs/>
        </w:rPr>
        <w:t>Handover Request Acknowledge Transfer</w:t>
      </w:r>
      <w:r>
        <w:rPr/>
        <w:t xml:space="preserve"> IE or </w:t>
      </w:r>
      <w:r>
        <w:rPr>
          <w:i/>
        </w:rPr>
        <w:t>Handover Resource Allocation Unsuccessful Transfer</w:t>
      </w:r>
      <w:r>
        <w:rPr/>
        <w:t xml:space="preserve"> IE to the SMF associated with the concerned PDU session.</w:t>
      </w:r>
    </w:p>
    <w:p>
      <w:pPr>
        <w:pStyle w:val="Normal"/>
        <w:rPr/>
      </w:pPr>
      <w:r>
        <w:rPr/>
        <w:t xml:space="preserve">If the HANDOVER REQUEST message contains the </w:t>
      </w:r>
      <w:r>
        <w:rPr>
          <w:i/>
        </w:rPr>
        <w:t>Data Forwarding Not Possible</w:t>
      </w:r>
      <w:r>
        <w:rPr/>
        <w:t xml:space="preserve"> IE associated with a given PDU session within the </w:t>
      </w:r>
      <w:r>
        <w:rPr>
          <w:i/>
        </w:rPr>
        <w:t xml:space="preserve">Handover Request Transfer </w:t>
      </w:r>
      <w:r>
        <w:rPr/>
        <w:t xml:space="preserve">IE set to "data forwarding not possible", the target </w:t>
      </w:r>
      <w:r>
        <w:rPr>
          <w:rFonts w:eastAsia="SimSun;宋体"/>
          <w:lang w:eastAsia="zh-CN"/>
        </w:rPr>
        <w:t>NG-RAN node</w:t>
      </w:r>
      <w:r>
        <w:rPr/>
        <w:t xml:space="preserve"> may not include the </w:t>
      </w:r>
      <w:r>
        <w:rPr>
          <w:i/>
        </w:rPr>
        <w:t>DL Forwarding UP TNL Information</w:t>
      </w:r>
      <w:r>
        <w:rPr/>
        <w:t xml:space="preserve"> IE and for intra</w:t>
      </w:r>
      <w:r>
        <w:rPr>
          <w:rFonts w:eastAsia="SimSun;宋体"/>
          <w:lang w:eastAsia="zh-CN"/>
        </w:rPr>
        <w:t>-system</w:t>
      </w:r>
      <w:r>
        <w:rPr/>
        <w:t xml:space="preserve"> handover the </w:t>
      </w:r>
      <w:r>
        <w:rPr>
          <w:i/>
        </w:rPr>
        <w:t>Data Forwarding Response DRB List</w:t>
      </w:r>
      <w:r>
        <w:rPr/>
        <w:t xml:space="preserve"> IE within the </w:t>
      </w:r>
      <w:r>
        <w:rPr>
          <w:i/>
        </w:rPr>
        <w:t>Handover Request Acknowledge Transfer</w:t>
      </w:r>
      <w:r>
        <w:rPr/>
        <w:t xml:space="preserve"> IE </w:t>
      </w:r>
      <w:r>
        <w:rPr>
          <w:rFonts w:eastAsia="SimSun;宋体"/>
          <w:lang w:eastAsia="zh-CN"/>
        </w:rPr>
        <w:t>in</w:t>
      </w:r>
      <w:r>
        <w:rPr/>
        <w:t xml:space="preserve"> the HANDOVER REQUEST ACKNOWLEDGE message for that PDU session.</w:t>
      </w:r>
    </w:p>
    <w:p>
      <w:pPr>
        <w:pStyle w:val="Normal"/>
        <w:rPr/>
      </w:pPr>
      <w:r>
        <w:rPr/>
        <w:t xml:space="preserve">In case of intra-system handover, if the target NG-RAN node accepts the downlink data forwarding for at least one QoS </w:t>
      </w:r>
      <w:r>
        <w:rPr>
          <w:rFonts w:eastAsia="SimSun;宋体"/>
          <w:lang w:eastAsia="zh-CN"/>
        </w:rPr>
        <w:t>f</w:t>
      </w:r>
      <w:r>
        <w:rPr/>
        <w:t>low for which the</w:t>
      </w:r>
      <w:r>
        <w:rPr>
          <w:i/>
          <w:iCs/>
        </w:rPr>
        <w:t xml:space="preserve"> DL Forwarding</w:t>
      </w:r>
      <w:r>
        <w:rPr/>
        <w:t xml:space="preserve"> IE is set to "DL forwarding proposed", it may include the</w:t>
      </w:r>
      <w:r>
        <w:rPr>
          <w:i/>
          <w:iCs/>
          <w:szCs w:val="18"/>
        </w:rPr>
        <w:t xml:space="preserve"> DL Forward</w:t>
      </w:r>
      <w:r>
        <w:rPr>
          <w:rFonts w:eastAsia="SimSun;宋体"/>
          <w:i/>
          <w:iCs/>
          <w:szCs w:val="18"/>
          <w:lang w:eastAsia="zh-CN"/>
        </w:rPr>
        <w:t>ing</w:t>
      </w:r>
      <w:r>
        <w:rPr>
          <w:i/>
          <w:iCs/>
          <w:szCs w:val="18"/>
        </w:rPr>
        <w:t xml:space="preserve"> UP TNL Information</w:t>
      </w:r>
      <w:r>
        <w:rPr>
          <w:i/>
        </w:rPr>
        <w:t xml:space="preserve"> </w:t>
      </w:r>
      <w:r>
        <w:rPr>
          <w:iCs/>
        </w:rPr>
        <w:t xml:space="preserve">IE in the </w:t>
      </w:r>
      <w:r>
        <w:rPr>
          <w:i/>
        </w:rPr>
        <w:t>Handover Request Acknowledge Transfer</w:t>
      </w:r>
      <w:r>
        <w:rPr/>
        <w:t xml:space="preserve"> IE as forwarding tunnel for the QoS flows listed in the</w:t>
      </w:r>
      <w:r>
        <w:rPr>
          <w:i/>
        </w:rPr>
        <w:t xml:space="preserve"> QoS Flow Setup Response List </w:t>
      </w:r>
      <w:r>
        <w:rPr/>
        <w:t xml:space="preserve">IE </w:t>
      </w:r>
      <w:r>
        <w:rPr>
          <w:rFonts w:eastAsia="SimSun;宋体"/>
          <w:lang w:eastAsia="zh-CN"/>
        </w:rPr>
        <w:t>of</w:t>
      </w:r>
      <w:r>
        <w:rPr>
          <w:rFonts w:eastAsia="SimSun;宋体"/>
          <w:lang w:eastAsia="zh-CN"/>
        </w:rPr>
        <w:t xml:space="preserve"> </w:t>
      </w:r>
      <w:r>
        <w:rPr/>
        <w:t>the HANDOVER REQUEST ACKNOWLEDGE message.</w:t>
      </w:r>
    </w:p>
    <w:p>
      <w:pPr>
        <w:pStyle w:val="Normal"/>
        <w:rPr/>
      </w:pPr>
      <w:r>
        <w:rPr/>
        <w:t xml:space="preserve">In case of intra-system handover, if the target NG-RAN node accepts the uplink data forwarding for at least one QoS flow for which the </w:t>
      </w:r>
      <w:r>
        <w:rPr>
          <w:i/>
          <w:iCs/>
        </w:rPr>
        <w:t>UL Forwarding</w:t>
      </w:r>
      <w:r>
        <w:rPr/>
        <w:t xml:space="preserve"> IE is set to "UL forwarding proposed", it may include the</w:t>
      </w:r>
      <w:r>
        <w:rPr>
          <w:i/>
          <w:iCs/>
          <w:szCs w:val="18"/>
        </w:rPr>
        <w:t xml:space="preserve"> UL Forward</w:t>
      </w:r>
      <w:r>
        <w:rPr>
          <w:i/>
          <w:iCs/>
          <w:szCs w:val="18"/>
          <w:lang w:eastAsia="zh-CN"/>
        </w:rPr>
        <w:t>ing</w:t>
      </w:r>
      <w:r>
        <w:rPr>
          <w:i/>
          <w:iCs/>
          <w:szCs w:val="18"/>
        </w:rPr>
        <w:t xml:space="preserve"> UP TNL Information</w:t>
      </w:r>
      <w:r>
        <w:rPr>
          <w:i/>
        </w:rPr>
        <w:t xml:space="preserve"> </w:t>
      </w:r>
      <w:r>
        <w:rPr>
          <w:iCs/>
        </w:rPr>
        <w:t xml:space="preserve">IE in the </w:t>
      </w:r>
      <w:r>
        <w:rPr>
          <w:i/>
        </w:rPr>
        <w:t>Handover Request Acknowledge Transfer</w:t>
      </w:r>
      <w:r>
        <w:rPr/>
        <w:t xml:space="preserve"> IE for </w:t>
      </w:r>
      <w:r>
        <w:rPr>
          <w:lang w:eastAsia="zh-CN"/>
        </w:rPr>
        <w:t>the</w:t>
      </w:r>
      <w:r>
        <w:rPr/>
        <w:t xml:space="preserve"> PDU session within the </w:t>
      </w:r>
      <w:r>
        <w:rPr>
          <w:i/>
        </w:rPr>
        <w:t xml:space="preserve">PDU Session Resource Admitted List </w:t>
      </w:r>
      <w:r>
        <w:rPr/>
        <w:t xml:space="preserve">IE </w:t>
      </w:r>
      <w:r>
        <w:rPr>
          <w:lang w:eastAsia="zh-CN"/>
        </w:rPr>
        <w:t>of</w:t>
      </w:r>
      <w:r>
        <w:rPr>
          <w:lang w:eastAsia="zh-CN"/>
        </w:rPr>
        <w:t xml:space="preserve"> </w:t>
      </w:r>
      <w:r>
        <w:rPr/>
        <w:t>the HANDOVER REQUEST ACKNOWLEDGE message.</w:t>
      </w:r>
    </w:p>
    <w:p>
      <w:pPr>
        <w:pStyle w:val="Normal"/>
        <w:rPr>
          <w:rFonts w:eastAsia="SimSun;宋体"/>
          <w:lang w:eastAsia="ja-JP"/>
        </w:rPr>
      </w:pPr>
      <w:r>
        <w:rPr>
          <w:rFonts w:eastAsia="SimSun;宋体"/>
        </w:rPr>
        <w:t>In case of intra-system handover, f</w:t>
      </w:r>
      <w:r>
        <w:rPr>
          <w:rFonts w:eastAsia="SimSun;宋体"/>
          <w:lang w:eastAsia="ja-JP"/>
        </w:rPr>
        <w:t xml:space="preserve">or each PDU session for which the </w:t>
      </w:r>
      <w:r>
        <w:rPr>
          <w:rFonts w:eastAsia="SimSun;宋体"/>
          <w:i/>
          <w:lang w:eastAsia="ja-JP"/>
        </w:rPr>
        <w:t>Additional DL UP TNL Information for HO List</w:t>
      </w:r>
      <w:r>
        <w:rPr>
          <w:rFonts w:eastAsia="SimSun;宋体"/>
          <w:lang w:eastAsia="ja-JP"/>
        </w:rPr>
        <w:t xml:space="preserve"> IE is included in the </w:t>
      </w:r>
      <w:r>
        <w:rPr>
          <w:rFonts w:eastAsia="SimSun;宋体"/>
          <w:i/>
        </w:rPr>
        <w:t>Handover Request Acknowledge Transfer</w:t>
      </w:r>
      <w:r>
        <w:rPr>
          <w:rFonts w:eastAsia="SimSun;宋体"/>
        </w:rPr>
        <w:t xml:space="preserve"> </w:t>
      </w:r>
      <w:r>
        <w:rPr>
          <w:rFonts w:eastAsia="SimSun;宋体"/>
          <w:lang w:eastAsia="ja-JP"/>
        </w:rPr>
        <w:t xml:space="preserve">IE of the </w:t>
      </w:r>
      <w:r>
        <w:rPr>
          <w:rFonts w:eastAsia="SimSun;宋体"/>
        </w:rPr>
        <w:t xml:space="preserve">HANDOVER REQUEST ACKNOWLEDGE </w:t>
      </w:r>
      <w:r>
        <w:rPr>
          <w:rFonts w:eastAsia="SimSun;宋体"/>
          <w:lang w:eastAsia="ja-JP"/>
        </w:rPr>
        <w:t xml:space="preserve">message, the </w:t>
      </w:r>
      <w:r>
        <w:rPr>
          <w:rFonts w:eastAsia="SimSun;宋体"/>
          <w:lang w:eastAsia="zh-CN"/>
        </w:rPr>
        <w:t xml:space="preserve">SMF shall </w:t>
      </w:r>
      <w:r>
        <w:rPr>
          <w:rFonts w:eastAsia="SimSun;宋体"/>
          <w:lang w:eastAsia="ja-JP"/>
        </w:rPr>
        <w:t xml:space="preserve">consider the included </w:t>
      </w:r>
      <w:r>
        <w:rPr>
          <w:rFonts w:eastAsia="SimSun;宋体"/>
          <w:i/>
          <w:lang w:eastAsia="ja-JP"/>
        </w:rPr>
        <w:t>Additional DL NG-U UP TNL Information</w:t>
      </w:r>
      <w:r>
        <w:rPr>
          <w:rFonts w:eastAsia="SimSun;宋体"/>
          <w:lang w:eastAsia="ja-JP"/>
        </w:rPr>
        <w:t xml:space="preserve"> IE as </w:t>
      </w:r>
      <w:r>
        <w:rPr>
          <w:rFonts w:eastAsia="SimSun;宋体"/>
          <w:lang w:eastAsia="zh-CN"/>
        </w:rPr>
        <w:t xml:space="preserve">the </w:t>
      </w:r>
      <w:r>
        <w:rPr>
          <w:rFonts w:eastAsia="SimSun;宋体"/>
          <w:lang w:eastAsia="zh-CN"/>
        </w:rPr>
        <w:t>downlink</w:t>
      </w:r>
      <w:r>
        <w:rPr>
          <w:rFonts w:eastAsia="SimSun;宋体"/>
          <w:lang w:eastAsia="zh-CN"/>
        </w:rPr>
        <w:t xml:space="preserve"> </w:t>
      </w:r>
      <w:r>
        <w:rPr>
          <w:rFonts w:eastAsia="SimSun;宋体"/>
          <w:lang w:eastAsia="ja-JP"/>
        </w:rPr>
        <w:t xml:space="preserve">termination point for the associated flows indicated in the </w:t>
      </w:r>
      <w:r>
        <w:rPr>
          <w:rFonts w:eastAsia="SimSun;宋体"/>
          <w:i/>
          <w:lang w:eastAsia="ja-JP"/>
        </w:rPr>
        <w:t>Additional QoS Flow Setup Response List</w:t>
      </w:r>
      <w:r>
        <w:rPr>
          <w:rFonts w:eastAsia="SimSun;宋体"/>
          <w:lang w:eastAsia="ja-JP"/>
        </w:rPr>
        <w:t xml:space="preserve"> IE for this PDU session split in different tunnels and shall consider the </w:t>
      </w:r>
      <w:r>
        <w:rPr>
          <w:rFonts w:eastAsia="SimSun;宋体"/>
          <w:i/>
          <w:lang w:eastAsia="ja-JP"/>
        </w:rPr>
        <w:t>Additional DL Forwarding UP TNL Information</w:t>
      </w:r>
      <w:r>
        <w:rPr>
          <w:rFonts w:eastAsia="SimSun;宋体"/>
          <w:lang w:eastAsia="ja-JP"/>
        </w:rPr>
        <w:t xml:space="preserve"> IE, if included, as the forwarding tunnel associated to these QoS flows.</w:t>
      </w:r>
    </w:p>
    <w:p>
      <w:pPr>
        <w:pStyle w:val="Normal"/>
        <w:rPr>
          <w:rFonts w:eastAsia="SimSun;宋体"/>
          <w:lang w:eastAsia="ja-JP"/>
        </w:rPr>
      </w:pPr>
      <w:r>
        <w:rPr>
          <w:rFonts w:eastAsia="SimSun;宋体"/>
        </w:rPr>
        <w:t>In case of intra-system handover, f</w:t>
      </w:r>
      <w:r>
        <w:rPr>
          <w:rFonts w:eastAsia="SimSun;宋体"/>
          <w:lang w:eastAsia="ja-JP"/>
        </w:rPr>
        <w:t xml:space="preserve">or each PDU session for which the </w:t>
      </w:r>
      <w:r>
        <w:rPr>
          <w:rFonts w:eastAsia="SimSun;宋体"/>
          <w:i/>
          <w:lang w:eastAsia="ja-JP"/>
        </w:rPr>
        <w:t>Additional UL Forwarding UP TNL Information</w:t>
      </w:r>
      <w:r>
        <w:rPr>
          <w:rFonts w:eastAsia="SimSun;宋体"/>
          <w:lang w:eastAsia="ja-JP"/>
        </w:rPr>
        <w:t xml:space="preserve"> IE is included in the </w:t>
      </w:r>
      <w:r>
        <w:rPr>
          <w:rFonts w:eastAsia="SimSun;宋体"/>
          <w:i/>
        </w:rPr>
        <w:t>Handover Request Acknowledge Transfer</w:t>
      </w:r>
      <w:r>
        <w:rPr>
          <w:rFonts w:eastAsia="SimSun;宋体"/>
        </w:rPr>
        <w:t xml:space="preserve"> </w:t>
      </w:r>
      <w:r>
        <w:rPr>
          <w:rFonts w:eastAsia="SimSun;宋体"/>
          <w:lang w:eastAsia="ja-JP"/>
        </w:rPr>
        <w:t xml:space="preserve">IE of the </w:t>
      </w:r>
      <w:r>
        <w:rPr>
          <w:rFonts w:eastAsia="SimSun;宋体"/>
        </w:rPr>
        <w:t xml:space="preserve">HANDOVER REQUEST ACKNOWLEDGE </w:t>
      </w:r>
      <w:r>
        <w:rPr>
          <w:rFonts w:eastAsia="SimSun;宋体"/>
          <w:lang w:eastAsia="ja-JP"/>
        </w:rPr>
        <w:t xml:space="preserve">message, the SMF shall consider it as the termination points for the uplink forwarding tunnels for this PDU session split in different tunnels. </w:t>
      </w:r>
    </w:p>
    <w:p>
      <w:pPr>
        <w:pStyle w:val="Normal"/>
        <w:rPr/>
      </w:pPr>
      <w:r>
        <w:rPr/>
        <w:t xml:space="preserve">In case of intra-system handover, if the target NG-RAN node accepts the data forwarding </w:t>
      </w:r>
      <w:r>
        <w:rPr>
          <w:rFonts w:eastAsia="SimSun;宋体"/>
          <w:lang w:eastAsia="zh-CN"/>
        </w:rPr>
        <w:t>for a successful</w:t>
      </w:r>
      <w:r>
        <w:rPr>
          <w:rFonts w:eastAsia="SimSun;宋体"/>
          <w:lang w:eastAsia="zh-CN"/>
        </w:rPr>
        <w:t>ly</w:t>
      </w:r>
      <w:r>
        <w:rPr>
          <w:rFonts w:eastAsia="SimSun;宋体"/>
          <w:lang w:eastAsia="zh-CN"/>
        </w:rPr>
        <w:t xml:space="preserve"> configured DRB, t</w:t>
      </w:r>
      <w:r>
        <w:rPr/>
        <w:t xml:space="preserve">he target </w:t>
      </w:r>
      <w:r>
        <w:rPr>
          <w:rFonts w:eastAsia="SimSun;宋体"/>
          <w:lang w:eastAsia="zh-CN"/>
        </w:rPr>
        <w:t>NG-RAN node</w:t>
      </w:r>
      <w:r>
        <w:rPr/>
        <w:t xml:space="preserve"> may include</w:t>
      </w:r>
      <w:r>
        <w:rPr>
          <w:rFonts w:eastAsia="SimSun;宋体"/>
          <w:lang w:eastAsia="zh-CN"/>
        </w:rPr>
        <w:t xml:space="preserve"> </w:t>
      </w:r>
      <w:r>
        <w:rPr/>
        <w:t xml:space="preserve">the </w:t>
      </w:r>
      <w:r>
        <w:rPr>
          <w:i/>
        </w:rPr>
        <w:t>DL Forwarding UP TNL Information</w:t>
      </w:r>
      <w:r>
        <w:rPr/>
        <w:t xml:space="preserve"> IE </w:t>
      </w:r>
      <w:r>
        <w:rPr>
          <w:rFonts w:eastAsia="SimSun;宋体"/>
          <w:lang w:eastAsia="zh-CN"/>
        </w:rPr>
        <w:t xml:space="preserve">for the DRB </w:t>
      </w:r>
      <w:r>
        <w:rPr/>
        <w:t>within the</w:t>
      </w:r>
      <w:r>
        <w:rPr>
          <w:rFonts w:eastAsia="SimSun;宋体"/>
          <w:lang w:eastAsia="zh-CN"/>
        </w:rPr>
        <w:t xml:space="preserve"> </w:t>
      </w:r>
      <w:r>
        <w:rPr>
          <w:rFonts w:eastAsia="SimSun;宋体"/>
          <w:i/>
          <w:lang w:eastAsia="zh-CN"/>
        </w:rPr>
        <w:t>Data Forwarding Response DRB List</w:t>
      </w:r>
      <w:r>
        <w:rPr>
          <w:rFonts w:eastAsia="Batang;바탕"/>
          <w:i/>
          <w:lang w:eastAsia="ja-JP"/>
        </w:rPr>
        <w:t xml:space="preserve"> </w:t>
      </w:r>
      <w:r>
        <w:rPr/>
        <w:t xml:space="preserve">IE </w:t>
      </w:r>
      <w:r>
        <w:rPr>
          <w:rFonts w:eastAsia="SimSun;宋体"/>
          <w:iCs/>
          <w:lang w:eastAsia="zh-CN"/>
        </w:rPr>
        <w:t>within</w:t>
      </w:r>
      <w:r>
        <w:rPr>
          <w:i/>
        </w:rPr>
        <w:t xml:space="preserve"> Handover Request Acknowledge Transfer</w:t>
      </w:r>
      <w:r>
        <w:rPr/>
        <w:t xml:space="preserve"> IE of the </w:t>
      </w:r>
      <w:r>
        <w:rPr>
          <w:lang w:eastAsia="zh-CN"/>
        </w:rPr>
        <w:t>HANDOVER REQUEST ACKNOWLEDGE message.</w:t>
      </w:r>
      <w:bookmarkStart w:id="113" w:name="OLE_LINK48"/>
      <w:bookmarkStart w:id="114" w:name="OLE_LINK47"/>
    </w:p>
    <w:p>
      <w:pPr>
        <w:pStyle w:val="Normal"/>
        <w:rPr/>
      </w:pPr>
      <w:r>
        <w:rPr/>
        <w:t xml:space="preserve">If the HANDOVER REQUEST ACKNOWLEDGE message contains the </w:t>
      </w:r>
      <w:r>
        <w:rPr>
          <w:i/>
          <w:iCs/>
        </w:rPr>
        <w:t>UL Forwarding UP TNL Information</w:t>
      </w:r>
      <w:r>
        <w:rPr/>
        <w:t xml:space="preserve"> IE for a given </w:t>
      </w:r>
      <w:r>
        <w:rPr>
          <w:rFonts w:eastAsia="SimSun;宋体"/>
          <w:lang w:eastAsia="zh-CN"/>
        </w:rPr>
        <w:t>DRB</w:t>
      </w:r>
      <w:r>
        <w:rPr/>
        <w:t xml:space="preserve"> in the </w:t>
      </w:r>
      <w:r>
        <w:rPr>
          <w:i/>
        </w:rPr>
        <w:t xml:space="preserve">Data Forwarding Response DRB List </w:t>
      </w:r>
      <w:r>
        <w:rPr>
          <w:iCs/>
        </w:rPr>
        <w:t>IE</w:t>
      </w:r>
      <w:r>
        <w:rPr>
          <w:rFonts w:eastAsia="SimSun;宋体"/>
          <w:iCs/>
          <w:lang w:eastAsia="zh-CN"/>
        </w:rPr>
        <w:t xml:space="preserve"> within</w:t>
      </w:r>
      <w:r>
        <w:rPr>
          <w:rFonts w:eastAsia="SimSun;宋体"/>
          <w:iCs/>
          <w:lang w:eastAsia="zh-CN"/>
        </w:rPr>
        <w:t xml:space="preserve"> the</w:t>
      </w:r>
      <w:r>
        <w:rPr>
          <w:i/>
        </w:rPr>
        <w:t xml:space="preserve"> Handover Request Acknowledge Transfer</w:t>
      </w:r>
      <w:r>
        <w:rPr/>
        <w:t xml:space="preserve"> IE</w:t>
      </w:r>
      <w:r>
        <w:rPr>
          <w:iCs/>
        </w:rPr>
        <w:t xml:space="preserve">, </w:t>
      </w:r>
      <w:r>
        <w:rPr/>
        <w:t xml:space="preserve">it </w:t>
      </w:r>
      <w:r>
        <w:rPr>
          <w:lang w:eastAsia="zh-CN"/>
        </w:rPr>
        <w:t>indicates</w:t>
      </w:r>
      <w:r>
        <w:rPr/>
        <w:t xml:space="preserve"> the target </w:t>
      </w:r>
      <w:r>
        <w:rPr>
          <w:rFonts w:eastAsia="SimSun;宋体"/>
          <w:lang w:eastAsia="zh-CN"/>
        </w:rPr>
        <w:t>NG-RAN node</w:t>
      </w:r>
      <w:r>
        <w:rPr/>
        <w:t xml:space="preserve"> has requested the forwarding of uplink data for th</w:t>
      </w:r>
      <w:r>
        <w:rPr>
          <w:rFonts w:eastAsia="SimSun;宋体"/>
          <w:lang w:eastAsia="zh-CN"/>
        </w:rPr>
        <w:t>e</w:t>
      </w:r>
      <w:r>
        <w:rPr/>
        <w:t xml:space="preserve"> </w:t>
      </w:r>
      <w:r>
        <w:rPr>
          <w:rFonts w:eastAsia="SimSun;宋体"/>
          <w:lang w:eastAsia="zh-CN"/>
        </w:rPr>
        <w:t>DRB</w:t>
      </w:r>
      <w:r>
        <w:rPr>
          <w:rFonts w:eastAsia="SimSun;宋体"/>
          <w:lang w:eastAsia="zh-CN"/>
        </w:rPr>
        <w:t>.</w:t>
      </w:r>
      <w:bookmarkEnd w:id="113"/>
      <w:bookmarkEnd w:id="114"/>
    </w:p>
    <w:p>
      <w:pPr>
        <w:pStyle w:val="Normal"/>
        <w:rPr>
          <w:rFonts w:eastAsia="SimSun;宋体"/>
          <w:lang w:eastAsia="zh-CN"/>
        </w:rPr>
      </w:pPr>
      <w:r>
        <w:rPr/>
        <w:t>In case of inter-system handover</w:t>
      </w:r>
      <w:r>
        <w:rPr>
          <w:rFonts w:eastAsia="SimSun;宋体"/>
          <w:lang w:eastAsia="zh-CN"/>
        </w:rPr>
        <w:t xml:space="preserve"> from E-UTRAN</w:t>
      </w:r>
      <w:r>
        <w:rPr/>
        <w:t xml:space="preserve">, </w:t>
      </w:r>
      <w:r>
        <w:rPr>
          <w:rFonts w:eastAsia="SimSun;宋体"/>
          <w:lang w:eastAsia="zh-CN"/>
        </w:rPr>
        <w:t>the</w:t>
      </w:r>
      <w:r>
        <w:rPr>
          <w:rFonts w:eastAsia="SimSun;宋体"/>
          <w:lang w:eastAsia="zh-CN"/>
        </w:rPr>
        <w:t xml:space="preserve"> target NG-RAN node includes</w:t>
      </w:r>
      <w:r>
        <w:rPr>
          <w:rFonts w:eastAsia="SimSun;宋体"/>
          <w:lang w:eastAsia="zh-CN"/>
        </w:rPr>
        <w:t xml:space="preserve"> the</w:t>
      </w:r>
      <w:r>
        <w:rPr>
          <w:rFonts w:eastAsia="SimSun;宋体"/>
          <w:lang w:eastAsia="zh-CN"/>
        </w:rPr>
        <w:t xml:space="preserve"> </w:t>
      </w:r>
      <w:r>
        <w:rPr>
          <w:rFonts w:eastAsia="SimSun;宋体"/>
          <w:i/>
          <w:lang w:eastAsia="zh-CN"/>
        </w:rPr>
        <w:t>Data Forwarding Accepted</w:t>
      </w:r>
      <w:r>
        <w:rPr/>
        <w:t xml:space="preserve"> </w:t>
      </w:r>
      <w:r>
        <w:rPr>
          <w:rFonts w:eastAsia="SimSun;宋体"/>
          <w:lang w:eastAsia="zh-CN"/>
        </w:rPr>
        <w:t xml:space="preserve">IE </w:t>
      </w:r>
      <w:r>
        <w:rPr/>
        <w:t xml:space="preserve">for each QoS flow </w:t>
      </w:r>
      <w:r>
        <w:rPr>
          <w:rFonts w:eastAsia="SimSun;宋体"/>
          <w:lang w:eastAsia="zh-CN"/>
        </w:rPr>
        <w:t>that</w:t>
      </w:r>
      <w:r>
        <w:rPr>
          <w:rFonts w:eastAsia="SimSun;宋体"/>
          <w:lang w:eastAsia="zh-CN"/>
        </w:rPr>
        <w:t xml:space="preserve"> the</w:t>
      </w:r>
      <w:r>
        <w:rPr>
          <w:i/>
          <w:iCs/>
        </w:rPr>
        <w:t xml:space="preserve"> DL Forwarding</w:t>
      </w:r>
      <w:r>
        <w:rPr/>
        <w:t xml:space="preserve"> IE is set to "DL forwarding proposed" for the corresponding E-RAB </w:t>
      </w:r>
      <w:r>
        <w:rPr>
          <w:rFonts w:eastAsia="SimSun;宋体"/>
          <w:lang w:eastAsia="zh-CN"/>
        </w:rPr>
        <w:t xml:space="preserve">in the </w:t>
      </w:r>
      <w:r>
        <w:rPr>
          <w:rFonts w:eastAsia="SimSun;宋体"/>
          <w:i/>
          <w:lang w:eastAsia="zh-CN"/>
        </w:rPr>
        <w:t xml:space="preserve">Source NG-RAN Node to Target NG-RAN Node </w:t>
      </w:r>
      <w:r>
        <w:rPr>
          <w:rFonts w:eastAsia="SimSun;宋体"/>
          <w:i/>
          <w:lang w:eastAsia="zh-CN"/>
        </w:rPr>
        <w:t>Transparent C</w:t>
      </w:r>
      <w:r>
        <w:rPr>
          <w:rFonts w:eastAsia="SimSun;宋体"/>
          <w:i/>
          <w:lang w:eastAsia="zh-CN"/>
        </w:rPr>
        <w:t>ontainer</w:t>
      </w:r>
      <w:r>
        <w:rPr>
          <w:rFonts w:eastAsia="SimSun;宋体"/>
          <w:lang w:eastAsia="zh-CN"/>
        </w:rPr>
        <w:t xml:space="preserve"> </w:t>
      </w:r>
      <w:r>
        <w:rPr>
          <w:rFonts w:eastAsia="SimSun;宋体"/>
          <w:lang w:eastAsia="zh-CN"/>
        </w:rPr>
        <w:t xml:space="preserve">IE </w:t>
      </w:r>
      <w:r>
        <w:rPr>
          <w:rFonts w:eastAsia="SimSun;宋体"/>
          <w:lang w:eastAsia="zh-CN"/>
        </w:rPr>
        <w:t xml:space="preserve">and </w:t>
      </w:r>
      <w:r>
        <w:rPr/>
        <w:t xml:space="preserve">that the target </w:t>
      </w:r>
      <w:r>
        <w:rPr>
          <w:rFonts w:eastAsia="SimSun;宋体"/>
          <w:lang w:eastAsia="zh-CN"/>
        </w:rPr>
        <w:t>NG-RAN</w:t>
      </w:r>
      <w:r>
        <w:rPr/>
        <w:t xml:space="preserve"> node has admit</w:t>
      </w:r>
      <w:r>
        <w:rPr>
          <w:rFonts w:eastAsia="SimSun;宋体"/>
          <w:lang w:eastAsia="zh-CN"/>
        </w:rPr>
        <w:t>ted</w:t>
      </w:r>
      <w:r>
        <w:rPr/>
        <w:t xml:space="preserve"> the proposed forwarding of downlink data for th</w:t>
      </w:r>
      <w:r>
        <w:rPr>
          <w:rFonts w:eastAsia="SimSun;宋体"/>
          <w:lang w:eastAsia="zh-CN"/>
        </w:rPr>
        <w:t>e</w:t>
      </w:r>
      <w:r>
        <w:rPr/>
        <w:t xml:space="preserve"> QoS flow. If the target </w:t>
      </w:r>
      <w:r>
        <w:rPr>
          <w:rFonts w:eastAsia="SimSun;宋体"/>
          <w:lang w:eastAsia="zh-CN"/>
        </w:rPr>
        <w:t>NG-RAN node</w:t>
      </w:r>
      <w:r>
        <w:rPr/>
        <w:t xml:space="preserve"> accepts the downlink </w:t>
      </w:r>
      <w:r>
        <w:rPr>
          <w:rFonts w:eastAsia="SimSun;宋体"/>
          <w:lang w:eastAsia="zh-CN"/>
        </w:rPr>
        <w:t xml:space="preserve">data </w:t>
      </w:r>
      <w:r>
        <w:rPr/>
        <w:t xml:space="preserve">forwarding for at least one QoS </w:t>
      </w:r>
      <w:r>
        <w:rPr>
          <w:rFonts w:eastAsia="SimSun;宋体"/>
          <w:lang w:eastAsia="zh-CN"/>
        </w:rPr>
        <w:t>f</w:t>
      </w:r>
      <w:r>
        <w:rPr/>
        <w:t>low of an admitted PDU session it shall include the</w:t>
      </w:r>
      <w:r>
        <w:rPr>
          <w:i/>
          <w:iCs/>
          <w:szCs w:val="18"/>
        </w:rPr>
        <w:t xml:space="preserve"> DL Forward</w:t>
      </w:r>
      <w:r>
        <w:rPr>
          <w:rFonts w:eastAsia="SimSun;宋体"/>
          <w:i/>
          <w:iCs/>
          <w:szCs w:val="18"/>
          <w:lang w:eastAsia="zh-CN"/>
        </w:rPr>
        <w:t>ing</w:t>
      </w:r>
      <w:r>
        <w:rPr>
          <w:i/>
          <w:iCs/>
          <w:szCs w:val="18"/>
        </w:rPr>
        <w:t xml:space="preserve"> UP TNL Information</w:t>
      </w:r>
      <w:r>
        <w:rPr>
          <w:i/>
        </w:rPr>
        <w:t xml:space="preserve"> </w:t>
      </w:r>
      <w:r>
        <w:rPr>
          <w:iCs/>
        </w:rPr>
        <w:t xml:space="preserve">IE in the </w:t>
      </w:r>
      <w:r>
        <w:rPr>
          <w:i/>
          <w:iCs/>
          <w:szCs w:val="18"/>
        </w:rPr>
        <w:t>PDU Session Resource Setup Response Transfer</w:t>
      </w:r>
      <w:r>
        <w:rPr/>
        <w:t xml:space="preserve"> IE for that PDU session within the </w:t>
      </w:r>
      <w:r>
        <w:rPr>
          <w:i/>
        </w:rPr>
        <w:t xml:space="preserve">PDU Session Resources Admitted List </w:t>
      </w:r>
      <w:r>
        <w:rPr/>
        <w:t xml:space="preserve">IE of the HANDOVER REQUEST ACKNOWLEDGE message. </w:t>
      </w:r>
    </w:p>
    <w:p>
      <w:pPr>
        <w:pStyle w:val="Normal"/>
        <w:rPr/>
      </w:pPr>
      <w:r>
        <w:rPr/>
        <w:t xml:space="preserve">The target NG-RAN node shall use the information in the </w:t>
      </w:r>
      <w:r>
        <w:rPr>
          <w:i/>
          <w:iCs/>
          <w:lang w:eastAsia="zh-CN"/>
        </w:rPr>
        <w:t>Mobility Restriction List</w:t>
      </w:r>
      <w:r>
        <w:rPr/>
        <w:t xml:space="preserve"> IE if present in the </w:t>
      </w:r>
      <w:r>
        <w:rPr>
          <w:lang w:eastAsia="zh-CN"/>
        </w:rPr>
        <w:t>HANDOVER</w:t>
      </w:r>
      <w:r>
        <w:rPr/>
        <w:t xml:space="preserve"> REQUEST message to</w:t>
      </w:r>
    </w:p>
    <w:p>
      <w:pPr>
        <w:pStyle w:val="B1"/>
        <w:rPr/>
      </w:pPr>
      <w:r>
        <w:rPr/>
        <w:t>-</w:t>
        <w:tab/>
        <w:t xml:space="preserve">determine a target for </w:t>
      </w:r>
      <w:r>
        <w:rPr>
          <w:lang w:eastAsia="zh-CN"/>
        </w:rPr>
        <w:t>subsequent mobility action for which the target NG-RAN node provides information about the target of the mobility action towards the UE</w:t>
      </w:r>
      <w:r>
        <w:rPr/>
        <w:t>;</w:t>
      </w:r>
    </w:p>
    <w:p>
      <w:pPr>
        <w:pStyle w:val="B1"/>
        <w:rPr/>
      </w:pPr>
      <w:r>
        <w:rPr/>
        <w:t>-</w:t>
        <w:tab/>
        <w:t>select a proper SCG during dual connectivity operation;</w:t>
      </w:r>
    </w:p>
    <w:p>
      <w:pPr>
        <w:pStyle w:val="B1"/>
        <w:rPr/>
      </w:pPr>
      <w:r>
        <w:rPr/>
        <w:t>-</w:t>
        <w:tab/>
        <w:t>assign proper RNA(s) for the UE when moving the UE to RRC_INACTIVE state.</w:t>
      </w:r>
    </w:p>
    <w:p>
      <w:pPr>
        <w:pStyle w:val="Normal"/>
        <w:rPr/>
      </w:pPr>
      <w:r>
        <w:rPr/>
        <w:t xml:space="preserve">If the </w:t>
      </w:r>
      <w:r>
        <w:rPr>
          <w:i/>
          <w:iCs/>
          <w:lang w:eastAsia="zh-CN"/>
        </w:rPr>
        <w:t>Mobility Restriction List</w:t>
      </w:r>
      <w:r>
        <w:rPr/>
        <w:t xml:space="preserve"> IE is not contained in the </w:t>
      </w:r>
      <w:r>
        <w:rPr>
          <w:lang w:eastAsia="zh-CN"/>
        </w:rPr>
        <w:t>HANDOVER</w:t>
      </w:r>
      <w:r>
        <w:rPr/>
        <w:t xml:space="preserve"> REQUEST message, the target NG-RAN node shall consider that no roaming and no access restriction apply to the UE. The target NG-RAN node shall also consider that no roaming and no access restriction apply to the UE when:</w:t>
      </w:r>
    </w:p>
    <w:p>
      <w:pPr>
        <w:pStyle w:val="B1"/>
        <w:rPr/>
      </w:pPr>
      <w:r>
        <w:rPr/>
        <w:t>-</w:t>
        <w:tab/>
        <w:t>one of the QoS flows includes a particular ARP value (TS 23.501 [9]).</w:t>
      </w:r>
    </w:p>
    <w:p>
      <w:pPr>
        <w:pStyle w:val="Normal"/>
        <w:rPr/>
      </w:pPr>
      <w:r>
        <w:rPr/>
        <w:t xml:space="preserve">If the </w:t>
      </w:r>
      <w:r>
        <w:rPr>
          <w:rFonts w:eastAsia="Batang;바탕"/>
          <w:i/>
          <w:iCs/>
        </w:rPr>
        <w:t>Trace Activation</w:t>
      </w:r>
      <w:r>
        <w:rPr>
          <w:rFonts w:eastAsia="Batang;바탕"/>
        </w:rPr>
        <w:t xml:space="preserve"> IE is included in the </w:t>
      </w:r>
      <w:r>
        <w:rPr>
          <w:lang w:eastAsia="zh-CN"/>
        </w:rPr>
        <w:t xml:space="preserve">HANDOVER </w:t>
      </w:r>
      <w:r>
        <w:rPr/>
        <w:t xml:space="preserve">REQUEST message the target NG-RAN node shall, if supported, initiate the requested trace function as described in TS 32.422 [11]. </w:t>
      </w:r>
    </w:p>
    <w:p>
      <w:pPr>
        <w:pStyle w:val="Normal"/>
        <w:rPr/>
      </w:pPr>
      <w:r>
        <w:rPr/>
        <w:t xml:space="preserve">If the </w:t>
      </w:r>
      <w:r>
        <w:rPr>
          <w:i/>
        </w:rPr>
        <w:t xml:space="preserve">Location Reporting Request Type </w:t>
      </w:r>
      <w:r>
        <w:rPr/>
        <w:t xml:space="preserve">IE is included in the HANDOVER REQUEST message, the </w:t>
      </w:r>
      <w:r>
        <w:rPr>
          <w:lang w:eastAsia="zh-CN"/>
        </w:rPr>
        <w:t xml:space="preserve">target </w:t>
      </w:r>
      <w:r>
        <w:rPr/>
        <w:t>NG-RAN node should perform the requested location reporting functionality for the UE as described in subclause 8.12.</w:t>
      </w:r>
    </w:p>
    <w:p>
      <w:pPr>
        <w:pStyle w:val="Normal"/>
        <w:rPr>
          <w:rFonts w:eastAsia="Malgun Gothic;맑은 고딕"/>
          <w:lang w:eastAsia="ko-KR"/>
        </w:rPr>
      </w:pPr>
      <w:r>
        <w:rPr>
          <w:rFonts w:eastAsia="Malgun Gothic;맑은 고딕"/>
          <w:lang w:eastAsia="ko-KR"/>
        </w:rPr>
        <w:t xml:space="preserve">If the </w:t>
      </w:r>
      <w:r>
        <w:rPr>
          <w:rFonts w:eastAsia="Malgun Gothic;맑은 고딕"/>
          <w:i/>
          <w:lang w:eastAsia="ko-KR"/>
        </w:rPr>
        <w:t>Core Network</w:t>
      </w:r>
      <w:r>
        <w:rPr>
          <w:rFonts w:eastAsia="Malgun Gothic;맑은 고딕"/>
          <w:i/>
          <w:lang w:eastAsia="ko-KR"/>
        </w:rPr>
        <w:t xml:space="preserve"> </w:t>
      </w:r>
      <w:r>
        <w:rPr>
          <w:rFonts w:eastAsia="Malgun Gothic;맑은 고딕"/>
          <w:i/>
          <w:lang w:eastAsia="ko-KR"/>
        </w:rPr>
        <w:t xml:space="preserve">Assistance </w:t>
      </w:r>
      <w:r>
        <w:rPr>
          <w:rFonts w:eastAsia="Malgun Gothic;맑은 고딕"/>
          <w:i/>
          <w:lang w:eastAsia="ko-KR"/>
        </w:rPr>
        <w:t>Information</w:t>
      </w:r>
      <w:r>
        <w:rPr>
          <w:rFonts w:eastAsia="Malgun Gothic;맑은 고딕"/>
          <w:i/>
          <w:lang w:eastAsia="ko-KR"/>
        </w:rPr>
        <w:t xml:space="preserve"> for RRC INACTIVE</w:t>
      </w:r>
      <w:r>
        <w:rPr>
          <w:rFonts w:eastAsia="Malgun Gothic;맑은 고딕"/>
          <w:lang w:eastAsia="ko-KR"/>
        </w:rPr>
        <w:t xml:space="preserve"> IE is included in the </w:t>
      </w:r>
      <w:r>
        <w:rPr>
          <w:rFonts w:eastAsia="Malgun Gothic;맑은 고딕"/>
          <w:lang w:eastAsia="ko-KR"/>
        </w:rPr>
        <w:t xml:space="preserve">HANDOVER REQUEST message, the target NG-RAN node shall, if supported, store this information in the UE context and use it for e.g. </w:t>
      </w:r>
      <w:r>
        <w:rPr>
          <w:rFonts w:eastAsia="SimSun;宋体"/>
          <w:lang w:eastAsia="zh-CN"/>
        </w:rPr>
        <w:t>the RRC</w:t>
      </w:r>
      <w:r>
        <w:rPr>
          <w:rFonts w:eastAsia="SimSun;宋体"/>
          <w:lang w:eastAsia="zh-CN"/>
        </w:rPr>
        <w:t>_</w:t>
      </w:r>
      <w:r>
        <w:rPr>
          <w:rFonts w:eastAsia="SimSun;宋体"/>
          <w:lang w:eastAsia="zh-CN"/>
        </w:rPr>
        <w:t xml:space="preserve">INACTIVE state decision and </w:t>
      </w:r>
      <w:r>
        <w:rPr>
          <w:rFonts w:eastAsia="SimSun;宋体"/>
          <w:lang w:eastAsia="zh-CN"/>
        </w:rPr>
        <w:t xml:space="preserve">RNA </w:t>
      </w:r>
      <w:r>
        <w:rPr>
          <w:rFonts w:eastAsia="SimSun;宋体"/>
          <w:lang w:eastAsia="zh-CN"/>
        </w:rPr>
        <w:t>configuration for the UE and</w:t>
      </w:r>
      <w:r>
        <w:rPr>
          <w:rFonts w:eastAsia="Malgun Gothic;맑은 고딕"/>
          <w:lang w:eastAsia="ko-KR"/>
        </w:rPr>
        <w:t xml:space="preserve"> RAN paging if any for a UE in RRC_INACTIVE state, </w:t>
      </w:r>
      <w:r>
        <w:rPr>
          <w:rFonts w:eastAsia="SimSun;宋体"/>
          <w:lang w:eastAsia="zh-CN"/>
        </w:rPr>
        <w:t>as specified in TS 38.300</w:t>
      </w:r>
      <w:r>
        <w:rPr>
          <w:rFonts w:eastAsia="SimSun;宋体"/>
          <w:lang w:eastAsia="zh-CN"/>
        </w:rPr>
        <w:t xml:space="preserve"> </w:t>
      </w:r>
      <w:r>
        <w:rPr>
          <w:rFonts w:eastAsia="SimSun;宋体"/>
          <w:lang w:eastAsia="zh-CN"/>
        </w:rPr>
        <w:t>[8]</w:t>
      </w:r>
      <w:r>
        <w:rPr>
          <w:rFonts w:eastAsia="Malgun Gothic;맑은 고딕"/>
          <w:lang w:eastAsia="ko-KR"/>
        </w:rPr>
        <w:t>.</w:t>
      </w:r>
    </w:p>
    <w:p>
      <w:pPr>
        <w:pStyle w:val="Normal"/>
        <w:rPr>
          <w:rFonts w:eastAsia="Malgun Gothic;맑은 고딕"/>
          <w:lang w:eastAsia="ko-KR"/>
        </w:rPr>
      </w:pPr>
      <w:r>
        <w:rPr/>
        <w:t xml:space="preserve">If the </w:t>
      </w:r>
      <w:r>
        <w:rPr>
          <w:rFonts w:eastAsia="Batang;바탕"/>
          <w:i/>
          <w:iCs/>
        </w:rPr>
        <w:t>CN Assisted RAN Parameters Tuning</w:t>
      </w:r>
      <w:r>
        <w:rPr>
          <w:rFonts w:eastAsia="Batang;바탕"/>
        </w:rPr>
        <w:t xml:space="preserve"> IE is included in the </w:t>
      </w:r>
      <w:r>
        <w:rPr>
          <w:lang w:eastAsia="zh-CN"/>
        </w:rPr>
        <w:t>HANDOVER</w:t>
      </w:r>
      <w:r>
        <w:rPr/>
        <w:t xml:space="preserve"> REQUEST message, the NG-RAN node may use it as described in TS 23.501 [9].</w:t>
      </w:r>
    </w:p>
    <w:p>
      <w:pPr>
        <w:pStyle w:val="Normal"/>
        <w:rPr/>
      </w:pPr>
      <w:r>
        <w:rPr>
          <w:rFonts w:eastAsia="Malgun Gothic;맑은 고딕"/>
          <w:lang w:eastAsia="ko-KR"/>
        </w:rPr>
        <w:t xml:space="preserve">If the </w:t>
      </w:r>
      <w:r>
        <w:rPr>
          <w:rFonts w:eastAsia="Malgun Gothic;맑은 고딕"/>
          <w:i/>
          <w:lang w:eastAsia="ko-KR"/>
        </w:rPr>
        <w:t>New Security Context Indicator</w:t>
      </w:r>
      <w:r>
        <w:rPr>
          <w:rFonts w:eastAsia="Malgun Gothic;맑은 고딕"/>
          <w:i/>
          <w:lang w:eastAsia="ko-KR"/>
        </w:rPr>
        <w:t xml:space="preserve"> </w:t>
      </w:r>
      <w:r>
        <w:rPr>
          <w:rFonts w:eastAsia="Malgun Gothic;맑은 고딕"/>
          <w:lang w:eastAsia="ko-KR"/>
        </w:rPr>
        <w:t xml:space="preserve">IE is included in the </w:t>
      </w:r>
      <w:r>
        <w:rPr>
          <w:rFonts w:eastAsia="Malgun Gothic;맑은 고딕"/>
          <w:lang w:eastAsia="ko-KR"/>
        </w:rPr>
        <w:t xml:space="preserve">HANDOVER REQUEST message, the target NG-RAN node shall use the information </w:t>
      </w:r>
      <w:r>
        <w:rPr>
          <w:rFonts w:eastAsia="SimSun;宋体"/>
          <w:lang w:eastAsia="zh-CN"/>
        </w:rPr>
        <w:t xml:space="preserve">as specified in TS </w:t>
      </w:r>
      <w:r>
        <w:rPr>
          <w:rFonts w:eastAsia="SimSun;宋体"/>
          <w:lang w:eastAsia="zh-CN"/>
        </w:rPr>
        <w:t xml:space="preserve">33.501 </w:t>
      </w:r>
      <w:r>
        <w:rPr>
          <w:rFonts w:eastAsia="SimSun;宋体"/>
          <w:lang w:eastAsia="zh-CN"/>
        </w:rPr>
        <w:t>[</w:t>
      </w:r>
      <w:r>
        <w:rPr>
          <w:rFonts w:eastAsia="SimSun;宋体"/>
          <w:lang w:eastAsia="zh-CN"/>
        </w:rPr>
        <w:t>13</w:t>
      </w:r>
      <w:r>
        <w:rPr>
          <w:rFonts w:eastAsia="SimSun;宋体"/>
          <w:lang w:eastAsia="zh-CN"/>
        </w:rPr>
        <w:t>]</w:t>
      </w:r>
      <w:r>
        <w:rPr>
          <w:rFonts w:eastAsia="Malgun Gothic;맑은 고딕"/>
          <w:lang w:eastAsia="ko-KR"/>
        </w:rPr>
        <w:t>.</w:t>
      </w:r>
    </w:p>
    <w:p>
      <w:pPr>
        <w:pStyle w:val="Normal"/>
        <w:rPr/>
      </w:pPr>
      <w:r>
        <w:rPr>
          <w:rFonts w:eastAsia="Malgun Gothic;맑은 고딕"/>
          <w:lang w:eastAsia="ko-KR"/>
        </w:rPr>
        <w:t xml:space="preserve">If the </w:t>
      </w:r>
      <w:r>
        <w:rPr>
          <w:rFonts w:eastAsia="Malgun Gothic;맑은 고딕"/>
          <w:i/>
          <w:lang w:eastAsia="ko-KR"/>
        </w:rPr>
        <w:t>NASC</w:t>
      </w:r>
      <w:r>
        <w:rPr>
          <w:rFonts w:eastAsia="Malgun Gothic;맑은 고딕"/>
          <w:i/>
          <w:lang w:eastAsia="ko-KR"/>
        </w:rPr>
        <w:t xml:space="preserve"> </w:t>
      </w:r>
      <w:r>
        <w:rPr>
          <w:rFonts w:eastAsia="Malgun Gothic;맑은 고딕"/>
          <w:lang w:eastAsia="ko-KR"/>
        </w:rPr>
        <w:t xml:space="preserve">IE is included in the </w:t>
      </w:r>
      <w:r>
        <w:rPr>
          <w:rFonts w:eastAsia="Malgun Gothic;맑은 고딕"/>
          <w:lang w:eastAsia="ko-KR"/>
        </w:rPr>
        <w:t xml:space="preserve">HANDOVER REQUEST message, the target NG-RAN node shall use it towards the UE as specified </w:t>
      </w:r>
      <w:r>
        <w:rPr>
          <w:rFonts w:eastAsia="SimSun;宋体"/>
          <w:lang w:eastAsia="zh-CN"/>
        </w:rPr>
        <w:t xml:space="preserve">in TS </w:t>
      </w:r>
      <w:r>
        <w:rPr>
          <w:rFonts w:eastAsia="SimSun;宋体"/>
          <w:lang w:eastAsia="zh-CN"/>
        </w:rPr>
        <w:t xml:space="preserve">33.501 </w:t>
      </w:r>
      <w:r>
        <w:rPr>
          <w:rFonts w:eastAsia="SimSun;宋体"/>
          <w:lang w:eastAsia="zh-CN"/>
        </w:rPr>
        <w:t>[</w:t>
      </w:r>
      <w:r>
        <w:rPr>
          <w:rFonts w:eastAsia="SimSun;宋体"/>
          <w:lang w:eastAsia="zh-CN"/>
        </w:rPr>
        <w:t>13</w:t>
      </w:r>
      <w:r>
        <w:rPr>
          <w:rFonts w:eastAsia="SimSun;宋体"/>
          <w:lang w:eastAsia="zh-CN"/>
        </w:rPr>
        <w:t>]</w:t>
      </w:r>
      <w:r>
        <w:rPr>
          <w:rFonts w:eastAsia="Malgun Gothic;맑은 고딕"/>
          <w:lang w:eastAsia="ko-KR"/>
        </w:rPr>
        <w:t>.</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 xml:space="preserve">HANDOVER REQUEST message, the </w:t>
      </w:r>
      <w:r>
        <w:rPr>
          <w:rFonts w:eastAsia="SimSun;宋体"/>
          <w:lang w:eastAsia="zh-CN"/>
        </w:rPr>
        <w:t>NG-RAN node</w:t>
      </w:r>
      <w:r>
        <w:rPr>
          <w:rFonts w:eastAsia="Malgun Gothic;맑은 고딕"/>
          <w:lang w:eastAsia="ko-KR"/>
        </w:rPr>
        <w:t xml:space="preserve"> shall, if supported, store this information in the UE context.</w:t>
      </w:r>
    </w:p>
    <w:p>
      <w:pPr>
        <w:pStyle w:val="Normal"/>
        <w:rPr>
          <w:rFonts w:eastAsia="SimSun;宋体"/>
          <w:lang w:eastAsia="zh-CN"/>
        </w:rPr>
      </w:pPr>
      <w:r>
        <w:rPr>
          <w:rFonts w:eastAsia="Malgun Gothic;맑은 고딕"/>
        </w:rPr>
        <w:t xml:space="preserve">If the </w:t>
      </w:r>
      <w:r>
        <w:rPr>
          <w:rFonts w:eastAsia="Malgun Gothic;맑은 고딕"/>
          <w:i/>
        </w:rPr>
        <w:t xml:space="preserve">Redirection for Voice EPS Fallback </w:t>
      </w:r>
      <w:r>
        <w:rPr>
          <w:rFonts w:eastAsia="Malgun Gothic;맑은 고딕"/>
        </w:rPr>
        <w:t xml:space="preserve">IE is included in the </w:t>
      </w:r>
      <w:r>
        <w:rPr/>
        <w:t>HANDOVER REQUEST</w:t>
      </w:r>
      <w:r>
        <w:rPr>
          <w:rFonts w:eastAsia="Malgun Gothic;맑은 고딕"/>
        </w:rPr>
        <w:t xml:space="preserve"> message, the NG-RAN node shall, if supported, store it and use it in a subsequent decision of EPS fallback for voice as specified in TS 23.502 [10].</w:t>
      </w:r>
    </w:p>
    <w:p>
      <w:pPr>
        <w:pStyle w:val="Normal"/>
        <w:rPr/>
      </w:pPr>
      <w:r>
        <w:rPr/>
        <w:t>After all necessary resources for the admitted PDU session resources have been allocated, the target NG-RAN node shall generate the HANDOVER REQUEST ACKNOWLEDGE message.</w:t>
      </w:r>
    </w:p>
    <w:p>
      <w:pPr>
        <w:pStyle w:val="Normal"/>
        <w:rPr/>
      </w:pPr>
      <w:r>
        <w:rPr>
          <w:b/>
        </w:rPr>
        <w:t>Interactions with</w:t>
      </w:r>
      <w:r>
        <w:rPr>
          <w:rFonts w:eastAsia="SimSun;宋体"/>
          <w:b/>
          <w:lang w:eastAsia="zh-CN"/>
        </w:rPr>
        <w:t xml:space="preserve"> </w:t>
      </w:r>
      <w:r>
        <w:rPr>
          <w:rFonts w:eastAsia="SimSun;宋体"/>
          <w:b/>
          <w:lang w:eastAsia="zh-CN"/>
        </w:rPr>
        <w:t>RRC Inactive Transition Report</w:t>
      </w:r>
      <w:r>
        <w:rPr>
          <w:rFonts w:eastAsia="SimSun;宋体"/>
          <w:b/>
          <w:lang w:eastAsia="zh-CN"/>
        </w:rPr>
        <w:t xml:space="preserve"> </w:t>
      </w:r>
      <w:r>
        <w:rPr>
          <w:b/>
        </w:rPr>
        <w:t>procedure: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HANDOVER REQUEST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ubsequent state transition</w:t>
      </w:r>
      <w:r>
        <w:rPr>
          <w:rFonts w:eastAsia="SimSun;宋体" w:cs="Arial"/>
          <w:lang w:eastAsia="zh-CN"/>
        </w:rPr>
        <w:t xml:space="preserve"> report</w:t>
      </w:r>
      <w:r>
        <w:rPr>
          <w:rFonts w:eastAsia="SimSun;宋体"/>
          <w:lang w:eastAsia="zh-CN"/>
        </w:rPr>
        <w: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w:t>
      </w:r>
      <w:r>
        <w:rPr>
          <w:rFonts w:eastAsia="SimSun;宋体"/>
          <w:lang w:eastAsia="zh-CN"/>
        </w:rPr>
        <w:t xml:space="preserve">send the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 xml:space="preserve">to report </w:t>
      </w:r>
      <w:r>
        <w:rPr>
          <w:rFonts w:eastAsia="SimSun;宋体"/>
          <w:lang w:eastAsia="zh-CN"/>
        </w:rPr>
        <w:t>the RRC state of the UE when the UE enters or leaves RRC_INACTIVE state</w:t>
      </w:r>
      <w:r>
        <w:rPr>
          <w:rFonts w:eastAsia="SimSun;宋体"/>
          <w:lang w:eastAsia="zh-CN"/>
        </w:rPr>
        <w:t>.</w:t>
      </w:r>
    </w:p>
    <w:p>
      <w:pPr>
        <w:pStyle w:val="4"/>
        <w:bidi w:val="0"/>
        <w:ind w:left="1418" w:hanging="1418"/>
        <w:jc w:val="left"/>
        <w:rPr/>
      </w:pPr>
      <w:bookmarkStart w:id="115" w:name="__RefHeading___Toc51764128"/>
      <w:bookmarkEnd w:id="115"/>
      <w:r>
        <w:rPr/>
        <w:t>8.4.2.3</w:t>
        <w:tab/>
        <w:t>Unsuccessful Operation</w:t>
      </w:r>
    </w:p>
    <w:p>
      <w:pPr>
        <w:pStyle w:val="TH"/>
        <w:rPr/>
      </w:pPr>
      <w:r>
        <w:rPr/>
        <w:object w:dxaOrig="9183" w:dyaOrig="3242">
          <v:shape id="ole_rId36" style="width:344.65pt;height:120.95pt" o:ole="">
            <v:imagedata r:id="rId37" o:title=""/>
          </v:shape>
          <o:OLEObject Type="Embed" ProgID="" ShapeID="ole_rId36" DrawAspect="Content" ObjectID="_1494985689" r:id="rId36"/>
        </w:object>
      </w:r>
    </w:p>
    <w:p>
      <w:pPr>
        <w:pStyle w:val="TF"/>
        <w:rPr/>
      </w:pPr>
      <w:r>
        <w:rPr/>
        <w:t>Figure 8.4.2.3-1: Handover resource allocation: unsuccessful operation</w:t>
      </w:r>
    </w:p>
    <w:p>
      <w:pPr>
        <w:pStyle w:val="Normal"/>
        <w:rPr/>
      </w:pPr>
      <w:r>
        <w:rPr/>
        <w:t>If the target NG-RAN node does not admit any of the PDU session resources, or a failure occurs during the Handover Preparation, it shall send the HANDOVER FAILURE message to the AMF with an appropriate cause value.</w:t>
      </w:r>
    </w:p>
    <w:p>
      <w:pPr>
        <w:pStyle w:val="4"/>
        <w:bidi w:val="0"/>
        <w:ind w:left="1418" w:hanging="1418"/>
        <w:jc w:val="left"/>
        <w:rPr/>
      </w:pPr>
      <w:bookmarkStart w:id="116" w:name="__RefHeading___Toc51764129"/>
      <w:bookmarkEnd w:id="116"/>
      <w:r>
        <w:rPr/>
        <w:t>8.4.2.4</w:t>
        <w:tab/>
        <w:t>Abnormal Conditions</w:t>
      </w:r>
    </w:p>
    <w:p>
      <w:pPr>
        <w:pStyle w:val="Normal"/>
        <w:rPr/>
      </w:pPr>
      <w:r>
        <w:rPr/>
        <w:t xml:space="preserve">If the supported algorithms for encryption defined in the </w:t>
      </w:r>
      <w:r>
        <w:rPr>
          <w:i/>
        </w:rPr>
        <w:t>Encryption Algorithms</w:t>
      </w:r>
      <w:r>
        <w:rPr/>
        <w:t xml:space="preserve"> IE in the </w:t>
      </w:r>
      <w:r>
        <w:rPr>
          <w:i/>
        </w:rPr>
        <w:t>UE Security Capabilities</w:t>
      </w:r>
      <w:r>
        <w:rPr/>
        <w:t xml:space="preserve"> IE, plus the mandated support of EEA0 and NEA0 in all UEs (TS 33.501 [13]), do not match any allowed algorithms defined in the configured list of allowed encryption algorithms in the NG-RAN node (TS 33.501 [13]), the target NG-RAN node shall reject the procedure using the HANDOVER FAILURE message.</w:t>
      </w:r>
    </w:p>
    <w:p>
      <w:pPr>
        <w:pStyle w:val="Normal"/>
        <w:rPr/>
      </w:pPr>
      <w:r>
        <w:rPr/>
        <w:t xml:space="preserve">If the supported algorithms for integrity defined in the </w:t>
      </w:r>
      <w:r>
        <w:rPr>
          <w:i/>
        </w:rPr>
        <w:t>Integrity Protection Algorithms</w:t>
      </w:r>
      <w:r>
        <w:rPr/>
        <w:t xml:space="preserve"> IE in the </w:t>
      </w:r>
      <w:r>
        <w:rPr>
          <w:i/>
        </w:rPr>
        <w:t>UE Security Capabilities</w:t>
      </w:r>
      <w:r>
        <w:rPr/>
        <w:t xml:space="preserve"> IE, plus the mandated support of the EIA0 and NIA0 algorithm in all UEs (TS 33.501 [13]), do not match any allowed algorithms defined in the configured list of allowed integrity protection algorithms in the NG-RAN node (TS 33.501 [13]), the target NG-RAN node shall reject the procedure using the HANDOVER FAILURE message.</w:t>
      </w:r>
    </w:p>
    <w:p>
      <w:pPr>
        <w:pStyle w:val="Normal"/>
        <w:rPr/>
      </w:pPr>
      <w:r>
        <w:rPr/>
        <w:t xml:space="preserve">If the target NG-RAN node receives a HANDOVER REQUEST message which does not contain the </w:t>
      </w:r>
      <w:r>
        <w:rPr>
          <w:i/>
          <w:iCs/>
          <w:lang w:eastAsia="zh-CN"/>
        </w:rPr>
        <w:t>Mobility Restriction List</w:t>
      </w:r>
      <w:r>
        <w:rPr>
          <w:lang w:eastAsia="zh-CN"/>
        </w:rPr>
        <w:t xml:space="preserve"> IE, and the serving PLMN cannot be determined otherwise by the NG-RAN node, the </w:t>
      </w:r>
      <w:r>
        <w:rPr/>
        <w:t xml:space="preserve">target </w:t>
      </w:r>
      <w:r>
        <w:rPr>
          <w:lang w:eastAsia="zh-CN"/>
        </w:rPr>
        <w:t>NG-RAN node shall reject the procedure using the HANDOVER FAILURE message.</w:t>
      </w:r>
    </w:p>
    <w:p>
      <w:pPr>
        <w:pStyle w:val="Normal"/>
        <w:rPr/>
      </w:pPr>
      <w:r>
        <w:rPr>
          <w:lang w:eastAsia="zh-CN"/>
        </w:rPr>
        <w:t xml:space="preserve">If the </w:t>
      </w:r>
      <w:r>
        <w:rPr/>
        <w:t xml:space="preserve">target </w:t>
      </w:r>
      <w:r>
        <w:rPr>
          <w:lang w:eastAsia="zh-CN"/>
        </w:rPr>
        <w:t xml:space="preserve">NG-RAN node </w:t>
      </w:r>
      <w:r>
        <w:rPr/>
        <w:t xml:space="preserve">receives a HANDOVER REQUEST message containing the </w:t>
      </w:r>
      <w:r>
        <w:rPr>
          <w:i/>
          <w:iCs/>
          <w:lang w:eastAsia="zh-CN"/>
        </w:rPr>
        <w:t>Mobility Restriction List</w:t>
      </w:r>
      <w:r>
        <w:rPr>
          <w:lang w:eastAsia="zh-CN"/>
        </w:rPr>
        <w:t xml:space="preserve"> IE, and the serving PLMN indicated is not supported by the target cell, the </w:t>
      </w:r>
      <w:r>
        <w:rPr/>
        <w:t xml:space="preserve">target </w:t>
      </w:r>
      <w:r>
        <w:rPr>
          <w:lang w:eastAsia="zh-CN"/>
        </w:rPr>
        <w:t>NG-RAN node shall reject the procedure using the HANDOVER FAILURE message.</w:t>
      </w:r>
    </w:p>
    <w:p>
      <w:pPr>
        <w:pStyle w:val="3"/>
        <w:bidi w:val="0"/>
        <w:jc w:val="left"/>
        <w:rPr/>
      </w:pPr>
      <w:bookmarkStart w:id="117" w:name="__RefHeading___Toc51764130"/>
      <w:bookmarkEnd w:id="117"/>
      <w:r>
        <w:rPr/>
        <w:t>8.4.3</w:t>
        <w:tab/>
        <w:t>Handover Notification</w:t>
      </w:r>
    </w:p>
    <w:p>
      <w:pPr>
        <w:pStyle w:val="4"/>
        <w:bidi w:val="0"/>
        <w:ind w:left="1418" w:hanging="1418"/>
        <w:jc w:val="left"/>
        <w:rPr/>
      </w:pPr>
      <w:bookmarkStart w:id="118" w:name="__RefHeading___Toc51764131"/>
      <w:bookmarkEnd w:id="118"/>
      <w:r>
        <w:rPr/>
        <w:t>8.4.3.1</w:t>
        <w:tab/>
        <w:t>General</w:t>
      </w:r>
    </w:p>
    <w:p>
      <w:pPr>
        <w:pStyle w:val="Normal"/>
        <w:rPr/>
      </w:pPr>
      <w:r>
        <w:rPr/>
        <w:t>The purpose of the Handover Notification procedure is to indicate to the AMF that the UE has arrived to the target cell and the NG-based handover has been successfully completed.</w:t>
      </w:r>
    </w:p>
    <w:p>
      <w:pPr>
        <w:pStyle w:val="4"/>
        <w:bidi w:val="0"/>
        <w:ind w:left="1418" w:hanging="1418"/>
        <w:jc w:val="left"/>
        <w:rPr/>
      </w:pPr>
      <w:bookmarkStart w:id="119" w:name="__RefHeading___Toc51764132"/>
      <w:bookmarkEnd w:id="119"/>
      <w:r>
        <w:rPr/>
        <w:t>8.4.3.2</w:t>
        <w:tab/>
        <w:t>Successful Operation</w:t>
      </w:r>
    </w:p>
    <w:p>
      <w:pPr>
        <w:pStyle w:val="TH"/>
        <w:rPr/>
      </w:pPr>
      <w:r>
        <w:rPr/>
        <w:object w:dxaOrig="9183" w:dyaOrig="3242">
          <v:shape id="ole_rId38" style="width:344.65pt;height:120.95pt" o:ole="">
            <v:imagedata r:id="rId39" o:title=""/>
          </v:shape>
          <o:OLEObject Type="Embed" ProgID="" ShapeID="ole_rId38" DrawAspect="Content" ObjectID="_1256037256" r:id="rId38"/>
        </w:object>
      </w:r>
    </w:p>
    <w:p>
      <w:pPr>
        <w:pStyle w:val="TF"/>
        <w:rPr/>
      </w:pPr>
      <w:r>
        <w:rPr/>
        <w:t>Figure 8.4.3.2-1: Handover notification</w:t>
      </w:r>
    </w:p>
    <w:p>
      <w:pPr>
        <w:pStyle w:val="Normal"/>
        <w:rPr/>
      </w:pPr>
      <w:r>
        <w:rPr/>
        <w:t>The target NG-RAN node shall send the HANDOVER NOTIFY message to the AMF when the UE has been identified in the target cell and the NG-based handover has been successfully completed.</w:t>
      </w:r>
    </w:p>
    <w:p>
      <w:pPr>
        <w:pStyle w:val="4"/>
        <w:bidi w:val="0"/>
        <w:ind w:left="1418" w:hanging="1418"/>
        <w:jc w:val="left"/>
        <w:rPr/>
      </w:pPr>
      <w:bookmarkStart w:id="120" w:name="__RefHeading___Toc51764133"/>
      <w:bookmarkEnd w:id="120"/>
      <w:r>
        <w:rPr/>
        <w:t>8.4.3.3</w:t>
        <w:tab/>
        <w:t>Abnormal Conditions</w:t>
      </w:r>
    </w:p>
    <w:p>
      <w:pPr>
        <w:pStyle w:val="Normal"/>
        <w:rPr/>
      </w:pPr>
      <w:r>
        <w:rPr/>
        <w:t>Void.</w:t>
      </w:r>
    </w:p>
    <w:p>
      <w:pPr>
        <w:pStyle w:val="3"/>
        <w:bidi w:val="0"/>
        <w:jc w:val="left"/>
        <w:rPr/>
      </w:pPr>
      <w:bookmarkStart w:id="121" w:name="__RefHeading___Toc51764134"/>
      <w:bookmarkEnd w:id="121"/>
      <w:r>
        <w:rPr/>
        <w:t>8.4.4</w:t>
        <w:tab/>
        <w:t>Path Switch Request</w:t>
      </w:r>
    </w:p>
    <w:p>
      <w:pPr>
        <w:pStyle w:val="4"/>
        <w:bidi w:val="0"/>
        <w:ind w:left="1418" w:hanging="1418"/>
        <w:jc w:val="left"/>
        <w:rPr/>
      </w:pPr>
      <w:bookmarkStart w:id="122" w:name="__RefHeading___Toc51764135"/>
      <w:bookmarkEnd w:id="122"/>
      <w:r>
        <w:rPr/>
        <w:t>8.4.4.1</w:t>
        <w:tab/>
        <w:t>General</w:t>
      </w:r>
    </w:p>
    <w:p>
      <w:pPr>
        <w:pStyle w:val="Normal"/>
        <w:rPr/>
      </w:pPr>
      <w:r>
        <w:rPr/>
        <w:t>The purpose of the Path Switch Request procedure is to establish a UE associated signalling connection to the 5GC and, if applicable, to request the switch of the downlink termination point of the NG-U transport bearer towards a new termination point.</w:t>
      </w:r>
    </w:p>
    <w:p>
      <w:pPr>
        <w:pStyle w:val="4"/>
        <w:bidi w:val="0"/>
        <w:ind w:left="1418" w:hanging="1418"/>
        <w:jc w:val="left"/>
        <w:rPr/>
      </w:pPr>
      <w:bookmarkStart w:id="123" w:name="__RefHeading___Toc51764136"/>
      <w:bookmarkEnd w:id="123"/>
      <w:r>
        <w:rPr/>
        <w:t>8.4.4.2</w:t>
        <w:tab/>
        <w:t>Successful Operation</w:t>
      </w:r>
    </w:p>
    <w:p>
      <w:pPr>
        <w:pStyle w:val="TH"/>
        <w:rPr/>
      </w:pPr>
      <w:r>
        <w:rPr/>
        <w:object w:dxaOrig="9183" w:dyaOrig="3242">
          <v:shape id="ole_rId40" style="width:344.65pt;height:120.95pt" o:ole="">
            <v:imagedata r:id="rId41" o:title=""/>
          </v:shape>
          <o:OLEObject Type="Embed" ProgID="" ShapeID="ole_rId40" DrawAspect="Content" ObjectID="_1244543270" r:id="rId40"/>
        </w:object>
      </w:r>
    </w:p>
    <w:p>
      <w:pPr>
        <w:pStyle w:val="TF"/>
        <w:rPr/>
      </w:pPr>
      <w:r>
        <w:rPr/>
        <w:t>Figure 8.4.4.2-1: Path switch request: successful operation</w:t>
      </w:r>
    </w:p>
    <w:p>
      <w:pPr>
        <w:pStyle w:val="Normal"/>
        <w:rPr/>
      </w:pPr>
      <w:r>
        <w:rPr/>
        <w:t>The NG-RAN node initiates the procedure by sending the PATH SWITCH REQUEST message to the AMF. Upon reception of the PATH SWITCH REQUEST message the AMF shall, for each PDU session indicated in the</w:t>
      </w:r>
      <w:r>
        <w:rPr>
          <w:i/>
        </w:rPr>
        <w:t xml:space="preserve"> PDU Session ID</w:t>
      </w:r>
      <w:r>
        <w:rPr/>
        <w:t xml:space="preserve"> IE, transparently</w:t>
      </w:r>
      <w:r>
        <w:rPr>
          <w:rFonts w:eastAsia="SimSun;宋体"/>
          <w:lang w:eastAsia="zh-CN"/>
        </w:rPr>
        <w:t xml:space="preserve"> </w:t>
      </w:r>
      <w:r>
        <w:rPr/>
        <w:t xml:space="preserve">transfer the </w:t>
      </w:r>
      <w:r>
        <w:rPr>
          <w:i/>
          <w:lang w:eastAsia="zh-CN"/>
        </w:rPr>
        <w:t>Path Switch Request Transfer</w:t>
      </w:r>
      <w:r>
        <w:rPr/>
        <w:t xml:space="preserve"> IE to the SMF associated with the concerned PDU session.</w:t>
      </w:r>
    </w:p>
    <w:p>
      <w:pPr>
        <w:pStyle w:val="Normal"/>
        <w:rPr/>
      </w:pPr>
      <w:r>
        <w:rPr/>
        <w:t>After all necessary updates including the UP path switch have been successfully completed in the 5GC for at least one of the PDU session resources included in the PATH SWITCH REQUEST, the AMF shall send the PATH SWITCH REQUEST ACKNOWLEDGE message to the NG-RAN node and the procedure ends.</w:t>
      </w:r>
    </w:p>
    <w:p>
      <w:pPr>
        <w:pStyle w:val="Normal"/>
        <w:rPr/>
      </w:pPr>
      <w:r>
        <w:rPr>
          <w:rFonts w:eastAsia="SimSun;宋体"/>
          <w:lang w:eastAsia="zh-CN"/>
        </w:rPr>
        <w:t xml:space="preserve">The list of accepted QoS flows shall be included </w:t>
      </w:r>
      <w:r>
        <w:rPr>
          <w:rFonts w:eastAsia="SimSun;宋体"/>
          <w:lang w:eastAsia="zh-CN"/>
        </w:rPr>
        <w:t>in the</w:t>
      </w:r>
      <w:r>
        <w:rPr>
          <w:rFonts w:eastAsia="SimSun;宋体"/>
          <w:lang w:eastAsia="zh-CN"/>
        </w:rPr>
        <w:t xml:space="preserve"> </w:t>
      </w:r>
      <w:r>
        <w:rPr/>
        <w:t>PATH SWITCH REQUEST message</w:t>
      </w:r>
      <w:r>
        <w:rPr>
          <w:lang w:eastAsia="ja-JP"/>
        </w:rPr>
        <w:t xml:space="preserve"> </w:t>
      </w:r>
      <w:r>
        <w:rPr/>
        <w:t xml:space="preserve">within the </w:t>
      </w:r>
      <w:r>
        <w:rPr>
          <w:i/>
        </w:rPr>
        <w:t>Path Switch Request Transfer</w:t>
      </w:r>
      <w:r>
        <w:rPr/>
        <w:t xml:space="preserve"> IE. The </w:t>
      </w:r>
      <w:r>
        <w:rPr>
          <w:rFonts w:eastAsia="SimSun;宋体"/>
          <w:lang w:eastAsia="zh-CN"/>
        </w:rPr>
        <w:t>S</w:t>
      </w:r>
      <w:r>
        <w:rPr/>
        <w:t>MF shall handle this information as specified in TS 23.502 [10].</w:t>
      </w:r>
    </w:p>
    <w:p>
      <w:pPr>
        <w:pStyle w:val="Normal"/>
        <w:rPr/>
      </w:pPr>
      <w:r>
        <w:rPr>
          <w:lang w:eastAsia="ja-JP"/>
        </w:rPr>
        <w:t xml:space="preserve">For each PDU session for which the </w:t>
      </w:r>
      <w:r>
        <w:rPr>
          <w:i/>
          <w:lang w:eastAsia="ja-JP"/>
        </w:rPr>
        <w:t>Additional DL QoS Flow per TNL Information</w:t>
      </w:r>
      <w:r>
        <w:rPr>
          <w:lang w:eastAsia="ja-JP"/>
        </w:rPr>
        <w:t xml:space="preserve"> IE is included in the </w:t>
      </w:r>
      <w:r>
        <w:rPr>
          <w:i/>
          <w:lang w:eastAsia="ja-JP"/>
        </w:rPr>
        <w:t xml:space="preserve">Path Switch Request Transfer </w:t>
      </w:r>
      <w:r>
        <w:rPr>
          <w:lang w:eastAsia="ja-JP"/>
        </w:rPr>
        <w:t xml:space="preserve">IE of the </w:t>
      </w:r>
      <w:r>
        <w:rPr/>
        <w:t xml:space="preserve">PATH SWITCH REQUEST </w:t>
      </w:r>
      <w:r>
        <w:rPr>
          <w:lang w:eastAsia="ja-JP"/>
        </w:rPr>
        <w:t xml:space="preserve">message, the </w:t>
      </w:r>
      <w:r>
        <w:rPr>
          <w:lang w:eastAsia="zh-CN"/>
        </w:rPr>
        <w:t>SMF</w:t>
      </w:r>
      <w:r>
        <w:rPr>
          <w:lang w:eastAsia="ja-JP"/>
        </w:rPr>
        <w:t xml:space="preserve"> may use each included UP transport layer information as </w:t>
      </w:r>
      <w:r>
        <w:rPr>
          <w:lang w:eastAsia="zh-CN"/>
        </w:rPr>
        <w:t xml:space="preserve">the </w:t>
      </w:r>
      <w:r>
        <w:rPr>
          <w:lang w:eastAsia="zh-CN"/>
        </w:rPr>
        <w:t>downlink</w:t>
      </w:r>
      <w:r>
        <w:rPr>
          <w:lang w:eastAsia="zh-CN"/>
        </w:rPr>
        <w:t xml:space="preserve"> </w:t>
      </w:r>
      <w:r>
        <w:rPr>
          <w:lang w:eastAsia="ja-JP"/>
        </w:rPr>
        <w:t>termination point for the included associated QoS flows for this PDU session split in different tunnels.</w:t>
      </w:r>
    </w:p>
    <w:p>
      <w:pPr>
        <w:pStyle w:val="Normal"/>
        <w:rPr/>
      </w:pPr>
      <w:r>
        <w:rPr/>
        <w:t xml:space="preserve">The list of PDU sessions which failed to be setup, if any, shall be included in the PATH SWITCH REQUEST message within the </w:t>
      </w:r>
      <w:r>
        <w:rPr>
          <w:i/>
        </w:rPr>
        <w:t>Path Switch Request Setup Failed Transfer</w:t>
      </w:r>
      <w:r>
        <w:rPr/>
        <w:t xml:space="preserve"> IE. The AMF shall handle this information as specified in TS 23.502 [10].</w:t>
      </w:r>
    </w:p>
    <w:p>
      <w:pPr>
        <w:pStyle w:val="Normal"/>
        <w:rPr/>
      </w:pPr>
      <w:r>
        <w:rPr>
          <w:lang w:eastAsia="zh-CN"/>
        </w:rPr>
        <w:t xml:space="preserve">For each PDU session for which the </w:t>
      </w:r>
      <w:r>
        <w:rPr>
          <w:i/>
          <w:lang w:eastAsia="zh-CN"/>
        </w:rPr>
        <w:t>User Plane S</w:t>
      </w:r>
      <w:r>
        <w:rPr>
          <w:i/>
          <w:lang w:eastAsia="zh-CN"/>
        </w:rPr>
        <w:t xml:space="preserve">ecurity </w:t>
      </w:r>
      <w:r>
        <w:rPr>
          <w:i/>
          <w:lang w:eastAsia="zh-CN"/>
        </w:rPr>
        <w:t>Information</w:t>
      </w:r>
      <w:r>
        <w:rPr>
          <w:lang w:eastAsia="zh-CN"/>
        </w:rPr>
        <w:t xml:space="preserve"> IE </w:t>
      </w:r>
      <w:r>
        <w:rPr>
          <w:lang w:eastAsia="zh-CN"/>
        </w:rPr>
        <w:t>i</w:t>
      </w:r>
      <w:r>
        <w:rPr>
          <w:lang w:eastAsia="zh-CN"/>
        </w:rPr>
        <w:t xml:space="preserve">s included in the </w:t>
      </w:r>
      <w:r>
        <w:rPr>
          <w:i/>
          <w:lang w:eastAsia="zh-CN"/>
        </w:rPr>
        <w:t xml:space="preserve">Path Switch Request Transfer </w:t>
      </w:r>
      <w:r>
        <w:rPr>
          <w:lang w:eastAsia="zh-CN"/>
        </w:rPr>
        <w:t xml:space="preserve">IE </w:t>
      </w:r>
      <w:r>
        <w:rPr>
          <w:lang w:eastAsia="zh-CN"/>
        </w:rPr>
        <w:t xml:space="preserve">of the </w:t>
      </w:r>
      <w:r>
        <w:rPr/>
        <w:t xml:space="preserve">PATH SWITCH REQUEST message, the SMF shall behave as specified in TS 33.501 [13] and may send back the </w:t>
      </w:r>
      <w:r>
        <w:rPr>
          <w:i/>
          <w:lang w:eastAsia="zh-CN"/>
        </w:rPr>
        <w:t xml:space="preserve">Security </w:t>
      </w:r>
      <w:r>
        <w:rPr>
          <w:i/>
          <w:lang w:eastAsia="zh-CN"/>
        </w:rPr>
        <w:t>Indication</w:t>
      </w:r>
      <w:r>
        <w:rPr>
          <w:lang w:eastAsia="zh-CN"/>
        </w:rPr>
        <w:t xml:space="preserve"> IE </w:t>
      </w:r>
      <w:r>
        <w:rPr>
          <w:lang w:eastAsia="zh-CN"/>
        </w:rPr>
        <w:t xml:space="preserve">within </w:t>
      </w:r>
      <w:r>
        <w:rPr/>
        <w:t xml:space="preserve">the </w:t>
      </w:r>
      <w:r>
        <w:rPr>
          <w:i/>
          <w:lang w:eastAsia="zh-CN"/>
        </w:rPr>
        <w:t xml:space="preserve">Path Switch Request Acknowledge Transfer </w:t>
      </w:r>
      <w:r>
        <w:rPr>
          <w:lang w:eastAsia="zh-CN"/>
        </w:rPr>
        <w:t xml:space="preserve">IE </w:t>
      </w:r>
      <w:r>
        <w:rPr>
          <w:lang w:eastAsia="zh-CN"/>
        </w:rPr>
        <w:t xml:space="preserve">of the </w:t>
      </w:r>
      <w:r>
        <w:rPr/>
        <w:t>PATH SWITCH REQUEST ACKNOWLEDGE message.</w:t>
      </w:r>
    </w:p>
    <w:p>
      <w:pPr>
        <w:pStyle w:val="Normal"/>
        <w:rPr/>
      </w:pPr>
      <w:r>
        <w:rPr>
          <w:lang w:eastAsia="zh-CN"/>
        </w:rPr>
        <w:t xml:space="preserve">For each PDU session for which the </w:t>
      </w:r>
      <w:r>
        <w:rPr>
          <w:i/>
          <w:lang w:eastAsia="zh-CN"/>
        </w:rPr>
        <w:t>DL NG-U TNL Information Reused</w:t>
      </w:r>
      <w:r>
        <w:rPr>
          <w:lang w:eastAsia="zh-CN"/>
        </w:rPr>
        <w:t xml:space="preserve"> IE</w:t>
      </w:r>
      <w:r>
        <w:rPr>
          <w:lang w:eastAsia="zh-CN"/>
        </w:rPr>
        <w:t xml:space="preserve"> set to "true"</w:t>
      </w:r>
      <w:r>
        <w:rPr>
          <w:lang w:eastAsia="zh-CN"/>
        </w:rPr>
        <w:t xml:space="preserve"> </w:t>
      </w:r>
      <w:r>
        <w:rPr>
          <w:lang w:eastAsia="zh-CN"/>
        </w:rPr>
        <w:t>i</w:t>
      </w:r>
      <w:r>
        <w:rPr>
          <w:lang w:eastAsia="zh-CN"/>
        </w:rPr>
        <w:t xml:space="preserve">s included in the </w:t>
      </w:r>
      <w:r>
        <w:rPr>
          <w:i/>
          <w:lang w:eastAsia="zh-CN"/>
        </w:rPr>
        <w:t xml:space="preserve">Path Switch Request Transfer </w:t>
      </w:r>
      <w:r>
        <w:rPr>
          <w:lang w:eastAsia="zh-CN"/>
        </w:rPr>
        <w:t xml:space="preserve">IE </w:t>
      </w:r>
      <w:r>
        <w:rPr>
          <w:lang w:eastAsia="zh-CN"/>
        </w:rPr>
        <w:t xml:space="preserve">of the </w:t>
      </w:r>
      <w:r>
        <w:rPr/>
        <w:t xml:space="preserve">PATH SWITCH REQUEST message, the SMF shall, if supported, consider that the DL TNL information contained in the </w:t>
      </w:r>
      <w:r>
        <w:rPr>
          <w:i/>
          <w:lang w:eastAsia="zh-CN"/>
        </w:rPr>
        <w:t>DL NG-U UP TNL Information</w:t>
      </w:r>
      <w:r>
        <w:rPr>
          <w:lang w:eastAsia="zh-CN"/>
        </w:rPr>
        <w:t xml:space="preserve"> IE</w:t>
      </w:r>
      <w:r>
        <w:rPr>
          <w:lang w:eastAsia="zh-CN"/>
        </w:rPr>
        <w:t xml:space="preserve"> has been reused.</w:t>
      </w:r>
    </w:p>
    <w:p>
      <w:pPr>
        <w:pStyle w:val="Normal"/>
        <w:rPr/>
      </w:pPr>
      <w:r>
        <w:rPr/>
        <w:t xml:space="preserve">If the </w:t>
      </w:r>
      <w:r>
        <w:rPr>
          <w:i/>
          <w:lang w:eastAsia="zh-CN"/>
        </w:rPr>
        <w:t xml:space="preserve">Security </w:t>
      </w:r>
      <w:r>
        <w:rPr>
          <w:i/>
          <w:lang w:eastAsia="zh-CN"/>
        </w:rPr>
        <w:t>Indication</w:t>
      </w:r>
      <w:r>
        <w:rPr>
          <w:lang w:eastAsia="zh-CN"/>
        </w:rPr>
        <w:t xml:space="preserve"> IE </w:t>
      </w:r>
      <w:r>
        <w:rPr>
          <w:lang w:eastAsia="zh-CN"/>
        </w:rPr>
        <w:t xml:space="preserve">is included within </w:t>
      </w:r>
      <w:r>
        <w:rPr/>
        <w:t xml:space="preserve">the </w:t>
      </w:r>
      <w:r>
        <w:rPr>
          <w:i/>
          <w:lang w:eastAsia="zh-CN"/>
        </w:rPr>
        <w:t xml:space="preserve">Path Switch Request Acknowledge Transfer </w:t>
      </w:r>
      <w:r>
        <w:rPr>
          <w:lang w:eastAsia="zh-CN"/>
        </w:rPr>
        <w:t xml:space="preserve">IE </w:t>
      </w:r>
      <w:r>
        <w:rPr>
          <w:lang w:eastAsia="zh-CN"/>
        </w:rPr>
        <w:t xml:space="preserve">of the </w:t>
      </w:r>
      <w:r>
        <w:rPr/>
        <w:t>PATH SWITCH REQUEST ACKNOWLEDGE message, the NG-RAN node shall behave as specified in TS 33.501 [13].</w:t>
      </w:r>
    </w:p>
    <w:p>
      <w:pPr>
        <w:pStyle w:val="Normal"/>
        <w:rPr/>
      </w:pPr>
      <w:r>
        <w:rPr/>
        <w:t>If</w:t>
      </w:r>
      <w:r>
        <w:rPr>
          <w:lang w:eastAsia="zh-CN"/>
        </w:rPr>
        <w:t xml:space="preserve"> the</w:t>
      </w:r>
      <w:r>
        <w:rPr/>
        <w:t xml:space="preserve"> </w:t>
      </w:r>
      <w:r>
        <w:rPr>
          <w:rFonts w:eastAsia="Yu Mincho"/>
          <w:i/>
        </w:rPr>
        <w:t>UL NG-U UP TNL Information</w:t>
      </w:r>
      <w:r>
        <w:rPr>
          <w:rFonts w:eastAsia="Yu Mincho"/>
        </w:rPr>
        <w:t xml:space="preserve"> IE </w:t>
      </w:r>
      <w:r>
        <w:rPr/>
        <w:t>is included within</w:t>
      </w:r>
      <w:r>
        <w:rPr>
          <w:rFonts w:eastAsia="SimSun;宋体"/>
        </w:rPr>
        <w:t xml:space="preserve"> the </w:t>
      </w:r>
      <w:r>
        <w:rPr>
          <w:rFonts w:eastAsia="SimSun;宋体"/>
          <w:i/>
        </w:rPr>
        <w:t xml:space="preserve">Path Switch Request Acknowledge Transfer </w:t>
      </w:r>
      <w:r>
        <w:rPr>
          <w:rFonts w:eastAsia="SimSun;宋体"/>
        </w:rPr>
        <w:t>IE of the PATH SWITCH REQUEST ACKNOWLEDGE message</w:t>
      </w:r>
      <w:r>
        <w:rPr/>
        <w:t>,</w:t>
      </w:r>
      <w:r>
        <w:rPr>
          <w:lang w:eastAsia="ja-JP"/>
        </w:rPr>
        <w:t xml:space="preserve"> </w:t>
      </w:r>
      <w:r>
        <w:rPr>
          <w:rFonts w:eastAsia="SimSun;宋体"/>
          <w:lang w:eastAsia="ja-JP"/>
        </w:rPr>
        <w:t xml:space="preserve">the NG-RAN node shall store this information and use it as </w:t>
      </w:r>
      <w:r>
        <w:rPr>
          <w:rFonts w:eastAsia="SimSun;宋体"/>
        </w:rPr>
        <w:t xml:space="preserve">the uplink </w:t>
      </w:r>
      <w:r>
        <w:rPr>
          <w:rFonts w:eastAsia="SimSun;宋体"/>
          <w:lang w:eastAsia="ja-JP"/>
        </w:rPr>
        <w:t>termination point for the user plane data for this PDU session.</w:t>
      </w:r>
    </w:p>
    <w:p>
      <w:pPr>
        <w:pStyle w:val="Normal"/>
        <w:rPr>
          <w:rFonts w:eastAsia="Malgun Gothic;맑은 고딕"/>
          <w:lang w:eastAsia="ko-KR"/>
        </w:rPr>
      </w:pPr>
      <w:r>
        <w:rPr>
          <w:rFonts w:eastAsia="SimSun;宋体"/>
        </w:rPr>
        <w:t>If</w:t>
      </w:r>
      <w:r>
        <w:rPr>
          <w:rFonts w:eastAsia="SimSun;宋体"/>
          <w:lang w:eastAsia="zh-CN"/>
        </w:rPr>
        <w:t xml:space="preserve"> the</w:t>
      </w:r>
      <w:r>
        <w:rPr>
          <w:rFonts w:eastAsia="SimSun;宋体"/>
        </w:rPr>
        <w:t xml:space="preserve"> </w:t>
      </w:r>
      <w:r>
        <w:rPr>
          <w:rFonts w:eastAsia="SimSun;宋体"/>
          <w:i/>
          <w:iCs/>
        </w:rPr>
        <w:t>Additional NG-U</w:t>
      </w:r>
      <w:r>
        <w:rPr>
          <w:rFonts w:eastAsia="SimSun;宋体"/>
        </w:rPr>
        <w:t xml:space="preserve"> </w:t>
      </w:r>
      <w:r>
        <w:rPr>
          <w:rFonts w:eastAsia="Yu Mincho"/>
          <w:i/>
        </w:rPr>
        <w:t>UP TNL Information</w:t>
      </w:r>
      <w:r>
        <w:rPr>
          <w:rFonts w:eastAsia="Yu Mincho"/>
        </w:rPr>
        <w:t xml:space="preserve"> IE </w:t>
      </w:r>
      <w:r>
        <w:rPr>
          <w:rFonts w:eastAsia="SimSun;宋体"/>
        </w:rPr>
        <w:t xml:space="preserve">is included </w:t>
      </w:r>
      <w:r>
        <w:rPr>
          <w:rFonts w:eastAsia="Yu Mincho"/>
        </w:rPr>
        <w:t>within the</w:t>
      </w:r>
      <w:r>
        <w:rPr>
          <w:rFonts w:eastAsia="SimSun;宋体"/>
        </w:rPr>
        <w:t xml:space="preserve"> </w:t>
      </w:r>
      <w:r>
        <w:rPr>
          <w:rFonts w:eastAsia="SimSun;宋体"/>
          <w:i/>
        </w:rPr>
        <w:t xml:space="preserve">Path Switch Request Acknowledge Transfer </w:t>
      </w:r>
      <w:r>
        <w:rPr>
          <w:rFonts w:eastAsia="SimSun;宋体"/>
        </w:rPr>
        <w:t>IE of the PATH SWITCH REQUEST ACKNOWLEDGE message,</w:t>
      </w:r>
      <w:r>
        <w:rPr>
          <w:rFonts w:eastAsia="SimSun;宋体"/>
          <w:lang w:eastAsia="ja-JP"/>
        </w:rPr>
        <w:t xml:space="preserve"> the NG-RAN node shall store this information and use the included </w:t>
      </w:r>
      <w:r>
        <w:rPr>
          <w:rFonts w:eastAsia="Yu Mincho"/>
          <w:i/>
        </w:rPr>
        <w:t>UL NG-U UP TNL Information</w:t>
      </w:r>
      <w:r>
        <w:rPr>
          <w:rFonts w:eastAsia="Yu Mincho"/>
        </w:rPr>
        <w:t xml:space="preserve"> IE(s) </w:t>
      </w:r>
      <w:r>
        <w:rPr>
          <w:rFonts w:eastAsia="SimSun;宋体"/>
          <w:lang w:eastAsia="ja-JP"/>
        </w:rPr>
        <w:t xml:space="preserve">as </w:t>
      </w:r>
      <w:r>
        <w:rPr>
          <w:rFonts w:eastAsia="SimSun;宋体"/>
        </w:rPr>
        <w:t xml:space="preserve">the uplink </w:t>
      </w:r>
      <w:r>
        <w:rPr>
          <w:rFonts w:eastAsia="SimSun;宋体"/>
          <w:lang w:eastAsia="ja-JP"/>
        </w:rPr>
        <w:t>termination point(s) of the user plane data for this PDU session split in different tunnel.</w:t>
      </w:r>
    </w:p>
    <w:p>
      <w:pPr>
        <w:pStyle w:val="Normal"/>
        <w:rPr>
          <w:rFonts w:eastAsia="Malgun Gothic;맑은 고딕"/>
          <w:lang w:eastAsia="ko-KR"/>
        </w:rPr>
      </w:pPr>
      <w:r>
        <w:rPr>
          <w:rFonts w:eastAsia="Malgun Gothic;맑은 고딕"/>
          <w:lang w:eastAsia="ko-KR"/>
        </w:rPr>
        <w:t xml:space="preserve">If the </w:t>
      </w:r>
      <w:r>
        <w:rPr>
          <w:rFonts w:eastAsia="Malgun Gothic;맑은 고딕"/>
          <w:i/>
          <w:lang w:eastAsia="ko-KR"/>
        </w:rPr>
        <w:t>Core Network</w:t>
      </w:r>
      <w:r>
        <w:rPr>
          <w:rFonts w:eastAsia="Malgun Gothic;맑은 고딕"/>
          <w:i/>
          <w:lang w:eastAsia="ko-KR"/>
        </w:rPr>
        <w:t xml:space="preserve"> </w:t>
      </w:r>
      <w:r>
        <w:rPr>
          <w:rFonts w:eastAsia="Malgun Gothic;맑은 고딕"/>
          <w:i/>
          <w:lang w:eastAsia="ko-KR"/>
        </w:rPr>
        <w:t xml:space="preserve">Assistance </w:t>
      </w:r>
      <w:r>
        <w:rPr>
          <w:rFonts w:eastAsia="Malgun Gothic;맑은 고딕"/>
          <w:i/>
          <w:lang w:eastAsia="ko-KR"/>
        </w:rPr>
        <w:t>Information</w:t>
      </w:r>
      <w:r>
        <w:rPr>
          <w:rFonts w:eastAsia="Malgun Gothic;맑은 고딕"/>
          <w:i/>
          <w:lang w:eastAsia="ko-KR"/>
        </w:rPr>
        <w:t xml:space="preserve"> for RRC INACTIVE</w:t>
      </w:r>
      <w:r>
        <w:rPr>
          <w:rFonts w:eastAsia="Malgun Gothic;맑은 고딕"/>
          <w:lang w:eastAsia="ko-KR"/>
        </w:rPr>
        <w:t xml:space="preserve"> IE is included in the </w:t>
      </w:r>
      <w:r>
        <w:rPr>
          <w:rFonts w:eastAsia="Malgun Gothic;맑은 고딕"/>
          <w:lang w:eastAsia="ko-KR"/>
        </w:rPr>
        <w:t xml:space="preserve">PATH SWITCH REQUEST ACKNOWLEDGE message, the NG-RAN node shall, if supported, store this information in the UE context and use it for e.g. </w:t>
      </w:r>
      <w:r>
        <w:rPr>
          <w:rFonts w:eastAsia="SimSun;宋体"/>
          <w:lang w:eastAsia="zh-CN"/>
        </w:rPr>
        <w:t>the RRC</w:t>
      </w:r>
      <w:r>
        <w:rPr>
          <w:rFonts w:eastAsia="SimSun;宋体"/>
          <w:lang w:eastAsia="zh-CN"/>
        </w:rPr>
        <w:t>_</w:t>
      </w:r>
      <w:r>
        <w:rPr>
          <w:rFonts w:eastAsia="SimSun;宋体"/>
          <w:lang w:eastAsia="zh-CN"/>
        </w:rPr>
        <w:t xml:space="preserve">INACTIVE state decision and </w:t>
      </w:r>
      <w:r>
        <w:rPr>
          <w:rFonts w:eastAsia="SimSun;宋体"/>
          <w:lang w:eastAsia="zh-CN"/>
        </w:rPr>
        <w:t xml:space="preserve">RNA </w:t>
      </w:r>
      <w:r>
        <w:rPr>
          <w:rFonts w:eastAsia="SimSun;宋体"/>
          <w:lang w:eastAsia="zh-CN"/>
        </w:rPr>
        <w:t>configuration for the UE and</w:t>
      </w:r>
      <w:r>
        <w:rPr>
          <w:rFonts w:eastAsia="Malgun Gothic;맑은 고딕"/>
          <w:lang w:eastAsia="ko-KR"/>
        </w:rPr>
        <w:t xml:space="preserve"> RAN paging if any for a UE in RRC_INACTIVE state, </w:t>
      </w:r>
      <w:r>
        <w:rPr>
          <w:rFonts w:eastAsia="SimSun;宋体"/>
          <w:lang w:eastAsia="zh-CN"/>
        </w:rPr>
        <w:t>as specified in TS 38.300</w:t>
      </w:r>
      <w:r>
        <w:rPr>
          <w:rFonts w:eastAsia="SimSun;宋体"/>
          <w:lang w:eastAsia="zh-CN"/>
        </w:rPr>
        <w:t xml:space="preserve"> </w:t>
      </w:r>
      <w:r>
        <w:rPr>
          <w:rFonts w:eastAsia="SimSun;宋体"/>
          <w:lang w:eastAsia="zh-CN"/>
        </w:rPr>
        <w:t>[8]</w:t>
      </w:r>
      <w:r>
        <w:rPr>
          <w:rFonts w:eastAsia="Malgun Gothic;맑은 고딕"/>
          <w:lang w:eastAsia="ko-KR"/>
        </w:rPr>
        <w:t>.</w:t>
      </w:r>
    </w:p>
    <w:p>
      <w:pPr>
        <w:pStyle w:val="Normal"/>
        <w:rPr>
          <w:rFonts w:eastAsia="Malgun Gothic;맑은 고딕"/>
          <w:lang w:eastAsia="ko-KR"/>
        </w:rPr>
      </w:pPr>
      <w:r>
        <w:rPr/>
        <w:t xml:space="preserve">If the </w:t>
      </w:r>
      <w:r>
        <w:rPr>
          <w:rFonts w:eastAsia="Batang;바탕"/>
          <w:i/>
          <w:iCs/>
        </w:rPr>
        <w:t>CN Assisted RAN Parameters Tuning</w:t>
      </w:r>
      <w:r>
        <w:rPr>
          <w:rFonts w:eastAsia="Batang;바탕"/>
        </w:rPr>
        <w:t xml:space="preserve"> IE is included in the PATH SWITCH REQUEST ACKNOWLEDGE</w:t>
      </w:r>
      <w:r>
        <w:rPr/>
        <w:t xml:space="preserve"> message, the NG-RAN node may use it as described in TS 23.501 [9].</w:t>
      </w:r>
    </w:p>
    <w:p>
      <w:pPr>
        <w:pStyle w:val="Normal"/>
        <w:rPr>
          <w:rFonts w:eastAsia="SimSun;宋体"/>
          <w:lang w:eastAsia="zh-CN"/>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 xml:space="preserve">PATH SWITCH REQUEST ACKNOWLEDGE message, the </w:t>
      </w:r>
      <w:r>
        <w:rPr>
          <w:rFonts w:eastAsia="SimSun;宋体"/>
          <w:lang w:eastAsia="zh-CN"/>
        </w:rPr>
        <w:t>NG-RAN node</w:t>
      </w:r>
      <w:r>
        <w:rPr>
          <w:rFonts w:eastAsia="Malgun Gothic;맑은 고딕"/>
          <w:lang w:eastAsia="ko-KR"/>
        </w:rPr>
        <w:t xml:space="preserve"> shall, if supported, store this information in the UE context.</w:t>
      </w:r>
    </w:p>
    <w:p>
      <w:pPr>
        <w:pStyle w:val="Normal"/>
        <w:rPr/>
      </w:pPr>
      <w:r>
        <w:rPr>
          <w:rFonts w:eastAsia="Malgun Gothic;맑은 고딕"/>
          <w:lang w:eastAsia="ko-KR"/>
        </w:rPr>
        <w:t xml:space="preserve">If the </w:t>
      </w:r>
      <w:r>
        <w:rPr>
          <w:rFonts w:eastAsia="Malgun Gothic;맑은 고딕"/>
          <w:i/>
          <w:lang w:eastAsia="ko-KR"/>
        </w:rPr>
        <w:t>New Security Context Indicator</w:t>
      </w:r>
      <w:r>
        <w:rPr>
          <w:rFonts w:eastAsia="Malgun Gothic;맑은 고딕"/>
          <w:i/>
          <w:lang w:eastAsia="ko-KR"/>
        </w:rPr>
        <w:t xml:space="preserve"> </w:t>
      </w:r>
      <w:r>
        <w:rPr>
          <w:rFonts w:eastAsia="Malgun Gothic;맑은 고딕"/>
          <w:lang w:eastAsia="ko-KR"/>
        </w:rPr>
        <w:t xml:space="preserve">IE is included in the </w:t>
      </w:r>
      <w:r>
        <w:rPr>
          <w:rFonts w:eastAsia="Malgun Gothic;맑은 고딕"/>
          <w:lang w:eastAsia="ko-KR"/>
        </w:rPr>
        <w:t xml:space="preserve">PATH SWITCH REQUEST ACKNOWLEDGE message, the NG-RAN node shall use the information </w:t>
      </w:r>
      <w:r>
        <w:rPr>
          <w:rFonts w:eastAsia="SimSun;宋体"/>
          <w:lang w:eastAsia="zh-CN"/>
        </w:rPr>
        <w:t xml:space="preserve">as specified in TS </w:t>
      </w:r>
      <w:r>
        <w:rPr>
          <w:rFonts w:eastAsia="SimSun;宋体"/>
          <w:lang w:eastAsia="zh-CN"/>
        </w:rPr>
        <w:t xml:space="preserve">33.501 </w:t>
      </w:r>
      <w:r>
        <w:rPr>
          <w:rFonts w:eastAsia="SimSun;宋体"/>
          <w:lang w:eastAsia="zh-CN"/>
        </w:rPr>
        <w:t>[</w:t>
      </w:r>
      <w:r>
        <w:rPr>
          <w:rFonts w:eastAsia="SimSun;宋体"/>
          <w:lang w:eastAsia="zh-CN"/>
        </w:rPr>
        <w:t>13</w:t>
      </w:r>
      <w:r>
        <w:rPr>
          <w:rFonts w:eastAsia="SimSun;宋体"/>
          <w:lang w:eastAsia="zh-CN"/>
        </w:rPr>
        <w:t>]</w:t>
      </w:r>
      <w:r>
        <w:rPr>
          <w:rFonts w:eastAsia="Malgun Gothic;맑은 고딕"/>
          <w:lang w:eastAsia="ko-KR"/>
        </w:rPr>
        <w:t>.</w:t>
      </w:r>
    </w:p>
    <w:p>
      <w:pPr>
        <w:pStyle w:val="Normal"/>
        <w:rPr/>
      </w:pPr>
      <w:r>
        <w:rPr/>
        <w:t xml:space="preserve">Upon reception of the PATH SWITCH REQUEST ACKNOWLEDGE message the NG-RAN node shall store the received </w:t>
      </w:r>
      <w:r>
        <w:rPr>
          <w:i/>
          <w:iCs/>
        </w:rPr>
        <w:t>Security Context</w:t>
      </w:r>
      <w:r>
        <w:rPr/>
        <w:t xml:space="preserve"> IE in the UE context and the NG-RAN node shall use it as specified in TS 33.501 [13].</w:t>
      </w:r>
    </w:p>
    <w:p>
      <w:pPr>
        <w:pStyle w:val="Normal"/>
        <w:rPr/>
      </w:pPr>
      <w:r>
        <w:rPr/>
        <w:t xml:space="preserve">If the </w:t>
      </w:r>
      <w:r>
        <w:rPr>
          <w:i/>
        </w:rPr>
        <w:t xml:space="preserve">UE Security Capabilities </w:t>
      </w:r>
      <w:r>
        <w:rPr/>
        <w:t>IE is included in the PATH SWITCH REQUEST ACKNOWLEDGE message, the NG-RAN node shall handle it accordingly (TS 33.501 [13]).</w:t>
      </w:r>
    </w:p>
    <w:p>
      <w:pPr>
        <w:pStyle w:val="Normal"/>
        <w:rPr/>
      </w:pPr>
      <w:r>
        <w:rPr>
          <w:rFonts w:eastAsia="Malgun Gothic;맑은 고딕"/>
        </w:rPr>
        <w:t xml:space="preserve">If the </w:t>
      </w:r>
      <w:r>
        <w:rPr>
          <w:rFonts w:eastAsia="Malgun Gothic;맑은 고딕"/>
          <w:i/>
        </w:rPr>
        <w:t xml:space="preserve">Redirection for Voice EPS Fallback </w:t>
      </w:r>
      <w:r>
        <w:rPr>
          <w:rFonts w:eastAsia="Malgun Gothic;맑은 고딕"/>
        </w:rPr>
        <w:t xml:space="preserve">IE is included in the </w:t>
      </w:r>
      <w:r>
        <w:rPr/>
        <w:t>PATH SWITCH REQUEST ACKNOWLEDGE</w:t>
      </w:r>
      <w:r>
        <w:rPr>
          <w:rFonts w:eastAsia="Malgun Gothic;맑은 고딕"/>
        </w:rPr>
        <w:t xml:space="preserve"> message, the NG-RAN node shall, if supported, store it and use it in a subsequent decision of EPS fallback for voice as specified in TS 23.502 [10].</w:t>
      </w:r>
    </w:p>
    <w:p>
      <w:pPr>
        <w:pStyle w:val="Normal"/>
        <w:rPr/>
      </w:pPr>
      <w:r>
        <w:rPr>
          <w:rFonts w:eastAsia="SimSun;宋体"/>
          <w:lang w:eastAsia="zh-CN"/>
        </w:rPr>
        <w:t>If</w:t>
      </w:r>
      <w:r>
        <w:rPr>
          <w:rFonts w:eastAsia="SimSun;宋体"/>
          <w:lang w:eastAsia="zh-CN"/>
        </w:rPr>
        <w:t xml:space="preserve"> the</w:t>
      </w:r>
      <w:r>
        <w:rPr>
          <w:i/>
          <w:szCs w:val="18"/>
        </w:rPr>
        <w:t xml:space="preserve"> PDU Session Resource </w:t>
      </w:r>
      <w:r>
        <w:rPr>
          <w:rFonts w:eastAsia="MS Mincho;ＭＳ 明朝"/>
          <w:i/>
          <w:szCs w:val="18"/>
        </w:rPr>
        <w:t>Released List</w:t>
      </w:r>
      <w:r>
        <w:rPr>
          <w:rFonts w:eastAsia="SimSun;宋体"/>
          <w:lang w:eastAsia="zh-CN"/>
        </w:rPr>
        <w:t xml:space="preserve"> IE is</w:t>
      </w:r>
      <w:r>
        <w:rPr/>
        <w:t xml:space="preserve"> included in the PATH SWITCH REQUEST ACKNOWLEDGE message</w:t>
      </w:r>
      <w:r>
        <w:rPr>
          <w:rFonts w:eastAsia="SimSun;宋体"/>
          <w:lang w:eastAsia="zh-CN"/>
        </w:rPr>
        <w:t xml:space="preserve">, the </w:t>
      </w:r>
      <w:r>
        <w:rPr/>
        <w:t xml:space="preserve">NG-RAN node </w:t>
      </w:r>
      <w:r>
        <w:rPr>
          <w:lang w:eastAsia="zh-CN"/>
        </w:rPr>
        <w:t xml:space="preserve">shall </w:t>
      </w:r>
      <w:r>
        <w:rPr/>
        <w:t xml:space="preserve">release the corresponding QoS flows </w:t>
      </w:r>
      <w:r>
        <w:rPr>
          <w:lang w:eastAsia="zh-CN"/>
        </w:rPr>
        <w:t xml:space="preserve">and </w:t>
      </w:r>
      <w:r>
        <w:rPr/>
        <w:t>regard the</w:t>
      </w:r>
      <w:r>
        <w:rPr>
          <w:rFonts w:eastAsia="SimSun;宋体"/>
          <w:lang w:eastAsia="zh-CN"/>
        </w:rPr>
        <w:t xml:space="preserve"> PDU session(</w:t>
      </w:r>
      <w:r>
        <w:rPr/>
        <w:t>s</w:t>
      </w:r>
      <w:r>
        <w:rPr>
          <w:rFonts w:eastAsia="SimSun;宋体"/>
          <w:lang w:eastAsia="zh-CN"/>
        </w:rPr>
        <w:t>)</w:t>
      </w:r>
      <w:r>
        <w:rPr/>
        <w:t xml:space="preserve"> indicated in the </w:t>
      </w:r>
      <w:r>
        <w:rPr>
          <w:i/>
          <w:szCs w:val="18"/>
        </w:rPr>
        <w:t xml:space="preserve">PDU Session Resource </w:t>
      </w:r>
      <w:r>
        <w:rPr>
          <w:rFonts w:eastAsia="MS Mincho;ＭＳ 明朝"/>
          <w:i/>
          <w:szCs w:val="18"/>
        </w:rPr>
        <w:t>Released List</w:t>
      </w:r>
      <w:r>
        <w:rPr>
          <w:i/>
          <w:iCs/>
        </w:rPr>
        <w:t xml:space="preserve"> </w:t>
      </w:r>
      <w:r>
        <w:rPr/>
        <w:t>IE as being released. The appropriate cause value for each PDU session released is included in the</w:t>
      </w:r>
      <w:r>
        <w:rPr>
          <w:rFonts w:cs="Arial"/>
          <w:i/>
          <w:lang w:eastAsia="ja-JP"/>
        </w:rPr>
        <w:t xml:space="preserve"> Path Switch Request Unsuccessful Transfer</w:t>
      </w:r>
      <w:r>
        <w:rPr>
          <w:rFonts w:cs="Arial"/>
          <w:lang w:eastAsia="ja-JP"/>
        </w:rPr>
        <w:t xml:space="preserve"> IE</w:t>
      </w:r>
      <w:r>
        <w:rPr/>
        <w:t xml:space="preserve"> contained in the PATH SWITCH REQUEST ACKNOWLEDGE message.</w:t>
      </w:r>
    </w:p>
    <w:p>
      <w:pPr>
        <w:pStyle w:val="Normal"/>
        <w:rPr/>
      </w:pPr>
      <w:r>
        <w:rPr>
          <w:b/>
        </w:rPr>
        <w:t>Interactions with</w:t>
      </w:r>
      <w:r>
        <w:rPr>
          <w:rFonts w:eastAsia="SimSun;宋体"/>
          <w:b/>
          <w:lang w:eastAsia="zh-CN"/>
        </w:rPr>
        <w:t xml:space="preserve"> </w:t>
      </w:r>
      <w:r>
        <w:rPr>
          <w:rFonts w:eastAsia="SimSun;宋体"/>
          <w:b/>
          <w:lang w:eastAsia="zh-CN"/>
        </w:rPr>
        <w:t>RRC Inactive Transition Report</w:t>
      </w:r>
      <w:r>
        <w:rPr>
          <w:rFonts w:eastAsia="SimSun;宋体"/>
          <w:b/>
          <w:lang w:eastAsia="zh-CN"/>
        </w:rPr>
        <w:t xml:space="preserve"> </w:t>
      </w:r>
      <w:r>
        <w:rPr>
          <w:b/>
        </w:rPr>
        <w:t>procedure:</w:t>
      </w:r>
    </w:p>
    <w:p>
      <w:pPr>
        <w:pStyle w:val="Normal"/>
        <w:rPr/>
      </w:pPr>
      <w:r>
        <w:rPr>
          <w:rFonts w:eastAsia="Malgun Gothic;맑은 고딕"/>
          <w:lang w:eastAsia="ko-KR"/>
        </w:rPr>
        <w:t xml:space="preserve">If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PATH SWITCH REQUEST ACKNOWLEDGE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ingle RRC connected state report</w:t>
      </w:r>
      <w:r>
        <w:rPr>
          <w:rFonts w:eastAsia="SimSun;宋体"/>
          <w:lang w:eastAsia="zh-CN"/>
        </w:rPr>
        <w:t>"</w:t>
      </w:r>
      <w:r>
        <w:rPr>
          <w:lang w:eastAsia="zh-CN"/>
        </w:rPr>
        <w:t xml:space="preserve"> and </w:t>
      </w:r>
      <w:r>
        <w:rPr>
          <w:rFonts w:eastAsia="Malgun Gothic;맑은 고딕"/>
          <w:lang w:eastAsia="ko-KR"/>
        </w:rPr>
        <w:t>the UE is in RRC</w:t>
      </w:r>
      <w:r>
        <w:rPr>
          <w:lang w:eastAsia="zh-CN"/>
        </w:rPr>
        <w:t>_CONNECTED</w:t>
      </w:r>
      <w:r>
        <w:rPr>
          <w:rFonts w:eastAsia="Malgun Gothic;맑은 고딕"/>
          <w:lang w:eastAsia="ko-KR"/>
        </w:rPr>
        <w:t xml:space="preserve"> state, the </w:t>
      </w:r>
      <w:r>
        <w:rPr>
          <w:rFonts w:eastAsia="SimSun;宋体"/>
          <w:lang w:eastAsia="zh-CN"/>
        </w:rPr>
        <w:t>NG-RAN node</w:t>
      </w:r>
      <w:r>
        <w:rPr>
          <w:rFonts w:eastAsia="Malgun Gothic;맑은 고딕"/>
          <w:lang w:eastAsia="ko-KR"/>
        </w:rPr>
        <w:t xml:space="preserve"> shall, if supported, </w:t>
      </w:r>
      <w:r>
        <w:rPr>
          <w:rFonts w:eastAsia="SimSun;宋体"/>
          <w:lang w:eastAsia="zh-CN"/>
        </w:rPr>
        <w:t xml:space="preserve">send </w:t>
      </w:r>
      <w:r>
        <w:rPr>
          <w:rFonts w:eastAsia="SimSun;宋体"/>
          <w:lang w:eastAsia="zh-CN"/>
        </w:rPr>
        <w:t>one</w:t>
      </w:r>
      <w:r>
        <w:rPr>
          <w:rFonts w:eastAsia="SimSun;宋体"/>
          <w:lang w:eastAsia="zh-CN"/>
        </w:rPr>
        <w:t xml:space="preserve">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 xml:space="preserve">to report </w:t>
      </w:r>
      <w:r>
        <w:rPr>
          <w:rFonts w:eastAsia="SimSun;宋体"/>
          <w:lang w:eastAsia="zh-CN"/>
        </w:rPr>
        <w:t xml:space="preserve">the RRC state of the </w:t>
      </w:r>
      <w:r>
        <w:rPr>
          <w:rFonts w:eastAsia="SimSun;宋体"/>
          <w:lang w:eastAsia="zh-CN"/>
        </w:rPr>
        <w:t>UE.</w:t>
      </w:r>
    </w:p>
    <w:p>
      <w:pPr>
        <w:pStyle w:val="Normal"/>
        <w:rPr>
          <w:rFonts w:eastAsia="SimSun;宋体"/>
          <w:lang w:eastAsia="zh-CN"/>
        </w:rPr>
      </w:pPr>
      <w:r>
        <w:rPr>
          <w:rFonts w:eastAsia="Malgun Gothic;맑은 고딕"/>
          <w:lang w:eastAsia="ko-KR"/>
        </w:rPr>
        <w:t xml:space="preserve">If the </w:t>
      </w:r>
      <w:r>
        <w:rPr>
          <w:i/>
          <w:lang w:eastAsia="zh-CN"/>
        </w:rPr>
        <w:t>RRC Inactive Transition Report Request</w:t>
      </w:r>
      <w:r>
        <w:rPr>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PATH SWITCH REQUEST ACKNOWLEDGE message and set to</w:t>
      </w:r>
      <w:r>
        <w:rPr>
          <w:lang w:eastAsia="zh-CN"/>
        </w:rPr>
        <w:t xml:space="preserve"> </w:t>
      </w:r>
      <w:r>
        <w:rPr>
          <w:lang w:eastAsia="zh-CN"/>
        </w:rPr>
        <w:t>"</w:t>
      </w:r>
      <w:r>
        <w:rPr>
          <w:rFonts w:cs="Arial"/>
          <w:lang w:eastAsia="zh-CN"/>
        </w:rPr>
        <w:t>s</w:t>
      </w:r>
      <w:r>
        <w:rPr>
          <w:rFonts w:cs="Arial"/>
          <w:lang w:eastAsia="zh-CN"/>
        </w:rPr>
        <w:t>ingle RRC connected state report</w:t>
      </w:r>
      <w:r>
        <w:rPr>
          <w:lang w:eastAsia="zh-CN"/>
        </w:rPr>
        <w:t>"</w:t>
      </w:r>
      <w:r>
        <w:rPr>
          <w:lang w:eastAsia="zh-CN"/>
        </w:rPr>
        <w:t xml:space="preserve"> and </w:t>
      </w:r>
      <w:r>
        <w:rPr>
          <w:rFonts w:eastAsia="Malgun Gothic;맑은 고딕"/>
          <w:lang w:eastAsia="ko-KR"/>
        </w:rPr>
        <w:t>the UE is in RRC</w:t>
      </w:r>
      <w:r>
        <w:rPr>
          <w:lang w:eastAsia="zh-CN"/>
        </w:rPr>
        <w:t>_INACTIVE</w:t>
      </w:r>
      <w:r>
        <w:rPr>
          <w:rFonts w:eastAsia="Malgun Gothic;맑은 고딕"/>
          <w:lang w:eastAsia="ko-KR"/>
        </w:rPr>
        <w:t xml:space="preserve"> state, the </w:t>
      </w:r>
      <w:r>
        <w:rPr>
          <w:lang w:eastAsia="zh-CN"/>
        </w:rPr>
        <w:t>NG-RAN node</w:t>
      </w:r>
      <w:r>
        <w:rPr>
          <w:rFonts w:eastAsia="Malgun Gothic;맑은 고딕"/>
          <w:lang w:eastAsia="ko-KR"/>
        </w:rPr>
        <w:t xml:space="preserve"> shall, if supported,</w:t>
      </w:r>
      <w:r>
        <w:rPr>
          <w:lang w:eastAsia="zh-CN"/>
        </w:rPr>
        <w:t xml:space="preserve"> send </w:t>
      </w:r>
      <w:r>
        <w:rPr>
          <w:lang w:eastAsia="zh-CN"/>
        </w:rPr>
        <w:t xml:space="preserve">to the AMF </w:t>
      </w:r>
      <w:r>
        <w:rPr>
          <w:lang w:eastAsia="zh-CN"/>
        </w:rPr>
        <w:t xml:space="preserve">one RRC </w:t>
      </w:r>
      <w:r>
        <w:rPr>
          <w:lang w:eastAsia="zh-CN"/>
        </w:rPr>
        <w:t>INACTIVE</w:t>
      </w:r>
      <w:r>
        <w:rPr>
          <w:lang w:eastAsia="zh-CN"/>
        </w:rPr>
        <w:t xml:space="preserve"> </w:t>
      </w:r>
      <w:r>
        <w:rPr>
          <w:lang w:eastAsia="zh-CN"/>
        </w:rPr>
        <w:t>TRANSITION</w:t>
      </w:r>
      <w:r>
        <w:rPr>
          <w:lang w:eastAsia="zh-CN"/>
        </w:rPr>
        <w:t xml:space="preserve"> </w:t>
      </w:r>
      <w:r>
        <w:rPr>
          <w:lang w:eastAsia="zh-CN"/>
        </w:rPr>
        <w:t>REPORT</w:t>
      </w:r>
      <w:r>
        <w:rPr>
          <w:lang w:eastAsia="zh-CN"/>
        </w:rPr>
        <w:t xml:space="preserve"> message</w:t>
      </w:r>
      <w:r>
        <w:rPr>
          <w:lang w:eastAsia="zh-CN"/>
        </w:rPr>
        <w:t xml:space="preserve"> </w:t>
      </w:r>
      <w:r>
        <w:rPr>
          <w:lang w:eastAsia="zh-CN"/>
        </w:rPr>
        <w:t xml:space="preserve">plus one subsequent RRC </w:t>
      </w:r>
      <w:r>
        <w:rPr>
          <w:lang w:eastAsia="zh-CN"/>
        </w:rPr>
        <w:t>INACTIVE</w:t>
      </w:r>
      <w:r>
        <w:rPr>
          <w:lang w:eastAsia="zh-CN"/>
        </w:rPr>
        <w:t xml:space="preserve"> </w:t>
      </w:r>
      <w:r>
        <w:rPr>
          <w:lang w:eastAsia="zh-CN"/>
        </w:rPr>
        <w:t>TRANSITION</w:t>
      </w:r>
      <w:r>
        <w:rPr>
          <w:lang w:eastAsia="zh-CN"/>
        </w:rPr>
        <w:t xml:space="preserve"> </w:t>
      </w:r>
      <w:r>
        <w:rPr>
          <w:lang w:eastAsia="zh-CN"/>
        </w:rPr>
        <w:t>REPORT</w:t>
      </w:r>
      <w:r>
        <w:rPr>
          <w:lang w:eastAsia="zh-CN"/>
        </w:rPr>
        <w:t xml:space="preserve"> message when the RRC state transitions to RRC_CONNECTED state</w:t>
      </w:r>
      <w:r>
        <w:rPr>
          <w:lang w:eastAsia="zh-CN"/>
        </w:rPr>
        <w:t>.</w:t>
      </w:r>
    </w:p>
    <w:p>
      <w:pPr>
        <w:pStyle w:val="Normal"/>
        <w:rPr/>
      </w:pPr>
      <w:r>
        <w:rPr>
          <w:rFonts w:eastAsia="Malgun Gothic;맑은 고딕"/>
          <w:lang w:eastAsia="ko-KR"/>
        </w:rPr>
        <w:t>I</w:t>
      </w:r>
      <w:r>
        <w:rPr>
          <w:rFonts w:eastAsia="Malgun Gothic;맑은 고딕"/>
          <w:lang w:eastAsia="ko-KR"/>
        </w:rPr>
        <w:t xml:space="preserve">f the </w:t>
      </w:r>
      <w:r>
        <w:rPr>
          <w:rFonts w:eastAsia="SimSun;宋体"/>
          <w:i/>
          <w:lang w:eastAsia="zh-CN"/>
        </w:rPr>
        <w:t>RRC Inactive Transition Report Request</w:t>
      </w:r>
      <w:r>
        <w:rPr>
          <w:rFonts w:eastAsia="SimSun;宋体"/>
          <w:i/>
          <w:lang w:eastAsia="zh-CN"/>
        </w:rPr>
        <w:t xml:space="preserve"> </w:t>
      </w:r>
      <w:r>
        <w:rPr>
          <w:rFonts w:eastAsia="Malgun Gothic;맑은 고딕"/>
          <w:lang w:eastAsia="ko-KR"/>
        </w:rPr>
        <w:t>IE</w:t>
      </w:r>
      <w:r>
        <w:rPr>
          <w:rFonts w:eastAsia="Malgun Gothic;맑은 고딕"/>
          <w:lang w:eastAsia="ko-KR"/>
        </w:rPr>
        <w:t xml:space="preserve"> is included in the </w:t>
      </w:r>
      <w:r>
        <w:rPr>
          <w:rFonts w:eastAsia="Malgun Gothic;맑은 고딕"/>
          <w:lang w:eastAsia="ko-KR"/>
        </w:rPr>
        <w:t>PATH SWITCH REQUEST ACKNOWLEDGE message and set to</w:t>
      </w:r>
      <w:r>
        <w:rPr>
          <w:rFonts w:eastAsia="SimSun;宋体"/>
          <w:lang w:eastAsia="zh-CN"/>
        </w:rPr>
        <w:t xml:space="preserve"> </w:t>
      </w:r>
      <w:r>
        <w:rPr>
          <w:rFonts w:eastAsia="SimSun;宋体"/>
          <w:lang w:eastAsia="zh-CN"/>
        </w:rPr>
        <w:t>"</w:t>
      </w:r>
      <w:r>
        <w:rPr>
          <w:rFonts w:eastAsia="SimSun;宋体" w:cs="Arial"/>
          <w:lang w:eastAsia="zh-CN"/>
        </w:rPr>
        <w:t>s</w:t>
      </w:r>
      <w:r>
        <w:rPr>
          <w:rFonts w:eastAsia="SimSun;宋体" w:cs="Arial"/>
          <w:lang w:eastAsia="zh-CN"/>
        </w:rPr>
        <w:t>ubsequent state transition</w:t>
      </w:r>
      <w:r>
        <w:rPr>
          <w:rFonts w:eastAsia="SimSun;宋体" w:cs="Arial"/>
          <w:lang w:eastAsia="zh-CN"/>
        </w:rPr>
        <w:t xml:space="preserve"> report</w:t>
      </w:r>
      <w:r>
        <w:rPr>
          <w:rFonts w:eastAsia="SimSun;宋体"/>
          <w:lang w:eastAsia="zh-CN"/>
        </w:rPr>
        <w:t>"</w:t>
      </w:r>
      <w:r>
        <w:rPr>
          <w:rFonts w:eastAsia="Malgun Gothic;맑은 고딕"/>
          <w:lang w:eastAsia="ko-KR"/>
        </w:rPr>
        <w:t xml:space="preserve">, the </w:t>
      </w:r>
      <w:r>
        <w:rPr>
          <w:rFonts w:eastAsia="SimSun;宋体"/>
          <w:lang w:eastAsia="zh-CN"/>
        </w:rPr>
        <w:t>NG-RAN node</w:t>
      </w:r>
      <w:r>
        <w:rPr>
          <w:rFonts w:eastAsia="Malgun Gothic;맑은 고딕"/>
          <w:lang w:eastAsia="ko-KR"/>
        </w:rPr>
        <w:t xml:space="preserve"> shall, if supported, </w:t>
      </w:r>
      <w:r>
        <w:rPr>
          <w:rFonts w:eastAsia="SimSun;宋体"/>
          <w:lang w:eastAsia="zh-CN"/>
        </w:rPr>
        <w:t xml:space="preserve">send </w:t>
      </w:r>
      <w:r>
        <w:rPr>
          <w:rFonts w:eastAsia="SimSun;宋体"/>
          <w:lang w:eastAsia="zh-CN"/>
        </w:rPr>
        <w:t>one</w:t>
      </w:r>
      <w:r>
        <w:rPr>
          <w:rFonts w:eastAsia="SimSun;宋体"/>
          <w:lang w:eastAsia="zh-CN"/>
        </w:rPr>
        <w:t xml:space="preserve"> </w:t>
      </w:r>
      <w:r>
        <w:rPr>
          <w:rFonts w:eastAsia="SimSun;宋体"/>
          <w:lang w:eastAsia="zh-CN"/>
        </w:rPr>
        <w:t>RRC INACTIVE TRANSITION REPORT</w:t>
      </w:r>
      <w:r>
        <w:rPr>
          <w:rFonts w:eastAsia="Malgun Gothic;맑은 고딕"/>
          <w:lang w:eastAsia="ko-KR"/>
        </w:rPr>
        <w:t xml:space="preserve"> message</w:t>
      </w:r>
      <w:r>
        <w:rPr>
          <w:rFonts w:eastAsia="SimSun;宋体"/>
          <w:lang w:eastAsia="zh-CN"/>
        </w:rPr>
        <w:t xml:space="preserve"> </w:t>
      </w:r>
      <w:r>
        <w:rPr>
          <w:rFonts w:eastAsia="SimSun;宋体"/>
          <w:lang w:eastAsia="zh-CN"/>
        </w:rPr>
        <w:t xml:space="preserve">to </w:t>
      </w:r>
      <w:r>
        <w:rPr>
          <w:rFonts w:eastAsia="SimSun;宋体"/>
          <w:lang w:eastAsia="zh-CN"/>
        </w:rPr>
        <w:t xml:space="preserve">the AMF </w:t>
      </w:r>
      <w:r>
        <w:rPr>
          <w:rFonts w:eastAsia="SimSun;宋体"/>
          <w:lang w:eastAsia="zh-CN"/>
        </w:rPr>
        <w:t xml:space="preserve">to report </w:t>
      </w:r>
      <w:r>
        <w:rPr>
          <w:rFonts w:eastAsia="SimSun;宋体"/>
          <w:lang w:eastAsia="zh-CN"/>
        </w:rPr>
        <w:t xml:space="preserve">the RRC state of the </w:t>
      </w:r>
      <w:r>
        <w:rPr>
          <w:rFonts w:eastAsia="SimSun;宋体"/>
          <w:lang w:eastAsia="zh-CN"/>
        </w:rPr>
        <w:t>UE</w:t>
      </w:r>
      <w:r>
        <w:rPr>
          <w:rFonts w:eastAsia="SimSun;宋体"/>
          <w:lang w:eastAsia="zh-CN"/>
        </w:rPr>
        <w:t xml:space="preserve"> </w:t>
      </w:r>
      <w:r>
        <w:rPr>
          <w:rFonts w:eastAsia="SimSun;宋体"/>
          <w:lang w:eastAsia="zh-CN"/>
        </w:rPr>
        <w:t>and subsequent RRC INACTIVE TRANSITION REPORT</w:t>
      </w:r>
      <w:r>
        <w:rPr>
          <w:rFonts w:eastAsia="Malgun Gothic;맑은 고딕"/>
          <w:lang w:eastAsia="ko-KR"/>
        </w:rPr>
        <w:t xml:space="preserve"> messages </w:t>
      </w:r>
      <w:r>
        <w:rPr>
          <w:rFonts w:eastAsia="SimSun;宋体"/>
          <w:lang w:eastAsia="zh-CN"/>
        </w:rPr>
        <w:t xml:space="preserve">to report </w:t>
      </w:r>
      <w:r>
        <w:rPr>
          <w:rFonts w:eastAsia="SimSun;宋体"/>
          <w:lang w:eastAsia="zh-CN"/>
        </w:rPr>
        <w:t>the RRC state of the UE when the UE enters or leaves RRC_INACTIVE state</w:t>
      </w:r>
      <w:r>
        <w:rPr>
          <w:rFonts w:eastAsia="SimSun;宋体"/>
          <w:lang w:eastAsia="zh-CN"/>
        </w:rPr>
        <w:t>.</w:t>
      </w:r>
    </w:p>
    <w:p>
      <w:pPr>
        <w:pStyle w:val="4"/>
        <w:bidi w:val="0"/>
        <w:ind w:left="1418" w:hanging="1418"/>
        <w:jc w:val="left"/>
        <w:rPr/>
      </w:pPr>
      <w:bookmarkStart w:id="124" w:name="__RefHeading___Toc51764137"/>
      <w:bookmarkEnd w:id="124"/>
      <w:r>
        <w:rPr/>
        <w:t>8.4.4.3</w:t>
        <w:tab/>
        <w:t>Unsuccessful Operation</w:t>
      </w:r>
    </w:p>
    <w:p>
      <w:pPr>
        <w:pStyle w:val="TH"/>
        <w:rPr/>
      </w:pPr>
      <w:r>
        <w:rPr/>
        <w:object w:dxaOrig="9183" w:dyaOrig="3242">
          <v:shape id="ole_rId42" style="width:344.65pt;height:120.95pt" o:ole="">
            <v:imagedata r:id="rId43" o:title=""/>
          </v:shape>
          <o:OLEObject Type="Embed" ProgID="" ShapeID="ole_rId42" DrawAspect="Content" ObjectID="_1118542967" r:id="rId42"/>
        </w:object>
      </w:r>
    </w:p>
    <w:p>
      <w:pPr>
        <w:pStyle w:val="TF"/>
        <w:rPr/>
      </w:pPr>
      <w:r>
        <w:rPr/>
        <w:t>Figure 8.4.4.3-1: Path switch request: unsuccessful operation</w:t>
      </w:r>
    </w:p>
    <w:p>
      <w:pPr>
        <w:pStyle w:val="Normal"/>
        <w:rPr/>
      </w:pPr>
      <w:r>
        <w:rPr/>
        <w:t>If the 5GC fails to switch the downlink termination point of the NG-U transport bearer towards a new termination point for all PDU session resources, the AMF shall send the PATH SWITCH REQUEST FAILURE message to the NG-RAN node.</w:t>
      </w:r>
    </w:p>
    <w:p>
      <w:pPr>
        <w:pStyle w:val="Normal"/>
        <w:rPr/>
      </w:pPr>
      <w:r>
        <w:rPr>
          <w:rFonts w:eastAsia="SimSun;宋体"/>
          <w:lang w:eastAsia="zh-CN"/>
        </w:rPr>
        <w:t>T</w:t>
      </w:r>
      <w:r>
        <w:rPr>
          <w:rFonts w:eastAsia="SimSun;宋体"/>
          <w:lang w:eastAsia="zh-CN"/>
        </w:rPr>
        <w:t xml:space="preserve">he </w:t>
      </w:r>
      <w:r>
        <w:rPr/>
        <w:t xml:space="preserve">NG-RAN node </w:t>
      </w:r>
      <w:r>
        <w:rPr>
          <w:lang w:eastAsia="zh-CN"/>
        </w:rPr>
        <w:t xml:space="preserve">shall </w:t>
      </w:r>
      <w:r>
        <w:rPr/>
        <w:t xml:space="preserve">release the corresponding </w:t>
      </w:r>
      <w:r>
        <w:rPr>
          <w:lang w:eastAsia="zh-CN"/>
        </w:rPr>
        <w:t xml:space="preserve">QoS flows and </w:t>
      </w:r>
      <w:r>
        <w:rPr/>
        <w:t>regard the</w:t>
      </w:r>
      <w:r>
        <w:rPr>
          <w:rFonts w:eastAsia="SimSun;宋体"/>
          <w:lang w:eastAsia="zh-CN"/>
        </w:rPr>
        <w:t xml:space="preserve"> PDU session(</w:t>
      </w:r>
      <w:r>
        <w:rPr/>
        <w:t>s</w:t>
      </w:r>
      <w:r>
        <w:rPr>
          <w:rFonts w:eastAsia="SimSun;宋体"/>
          <w:lang w:eastAsia="zh-CN"/>
        </w:rPr>
        <w:t>)</w:t>
      </w:r>
      <w:r>
        <w:rPr/>
        <w:t xml:space="preserve"> indicated in the </w:t>
      </w:r>
      <w:r>
        <w:rPr>
          <w:i/>
          <w:szCs w:val="18"/>
        </w:rPr>
        <w:t xml:space="preserve">PDU Session Resource </w:t>
      </w:r>
      <w:r>
        <w:rPr>
          <w:rFonts w:eastAsia="MS Mincho;ＭＳ 明朝"/>
          <w:i/>
          <w:szCs w:val="18"/>
        </w:rPr>
        <w:t>Released List</w:t>
      </w:r>
      <w:r>
        <w:rPr>
          <w:i/>
          <w:iCs/>
        </w:rPr>
        <w:t xml:space="preserve"> </w:t>
      </w:r>
      <w:r>
        <w:rPr/>
        <w:t>IE included in the PATH SWITCH REQUEST FAILURE message</w:t>
      </w:r>
      <w:r>
        <w:rPr>
          <w:rFonts w:eastAsia="SimSun;宋体"/>
          <w:lang w:eastAsia="zh-CN"/>
        </w:rPr>
        <w:t xml:space="preserve"> </w:t>
      </w:r>
      <w:r>
        <w:rPr/>
        <w:t xml:space="preserve">as being released. </w:t>
      </w:r>
    </w:p>
    <w:p>
      <w:pPr>
        <w:pStyle w:val="Normal"/>
        <w:rPr>
          <w:rFonts w:eastAsia="SimSun;宋体"/>
          <w:lang w:eastAsia="zh-CN"/>
        </w:rPr>
      </w:pPr>
      <w:r>
        <w:rPr/>
        <w:t>The appropriate cause value for each PDU session released is included in the</w:t>
      </w:r>
      <w:r>
        <w:rPr>
          <w:rFonts w:cs="Arial"/>
          <w:i/>
          <w:lang w:eastAsia="ja-JP"/>
        </w:rPr>
        <w:t xml:space="preserve"> Path Switch Request Unsuccessful Transfer</w:t>
      </w:r>
      <w:r>
        <w:rPr>
          <w:rFonts w:cs="Arial"/>
          <w:lang w:eastAsia="ja-JP"/>
        </w:rPr>
        <w:t xml:space="preserve"> IE</w:t>
      </w:r>
      <w:r>
        <w:rPr/>
        <w:t xml:space="preserve"> contained in the PATH SWITCH REQUEST FAILURE message.</w:t>
      </w:r>
    </w:p>
    <w:p>
      <w:pPr>
        <w:pStyle w:val="4"/>
        <w:bidi w:val="0"/>
        <w:ind w:left="1418" w:hanging="1418"/>
        <w:jc w:val="left"/>
        <w:rPr/>
      </w:pPr>
      <w:bookmarkStart w:id="125" w:name="__RefHeading___Toc51764138"/>
      <w:bookmarkEnd w:id="125"/>
      <w:r>
        <w:rPr/>
        <w:t>8.4.4.4</w:t>
        <w:tab/>
        <w:t>Abnormal Conditions</w:t>
      </w:r>
    </w:p>
    <w:p>
      <w:pPr>
        <w:pStyle w:val="Normal"/>
        <w:rPr/>
      </w:pPr>
      <w:r>
        <w:rPr/>
        <w:t xml:space="preserve">If the AMF receives a PATH SWITCH REQUEST message containing several </w:t>
      </w:r>
      <w:r>
        <w:rPr>
          <w:i/>
        </w:rPr>
        <w:t>PDU Session ID</w:t>
      </w:r>
      <w:r>
        <w:rPr/>
        <w:t xml:space="preserve"> IEs (in the </w:t>
      </w:r>
      <w:r>
        <w:rPr>
          <w:i/>
        </w:rPr>
        <w:t>PDU Session Resource to be Switched in Downlink List</w:t>
      </w:r>
      <w:r>
        <w:rPr/>
        <w:t xml:space="preserve"> IE) set to the same value, the AMF shall send the PATH SWITCH REQUEST FAILURE message to the NG-RAN node.</w:t>
      </w:r>
    </w:p>
    <w:p>
      <w:pPr>
        <w:pStyle w:val="NO"/>
        <w:rPr/>
      </w:pPr>
      <w:r>
        <w:rPr>
          <w:lang w:eastAsia="zh-CN"/>
        </w:rPr>
        <w:t>NOTE:</w:t>
        <w:tab/>
      </w:r>
      <w:r>
        <w:rPr/>
        <w:t>As an exception, the AMF generates</w:t>
      </w:r>
      <w:r>
        <w:rPr>
          <w:lang w:eastAsia="ja-JP"/>
        </w:rPr>
        <w:t xml:space="preserve"> the </w:t>
      </w:r>
      <w:r>
        <w:rPr>
          <w:i/>
          <w:lang w:eastAsia="ja-JP"/>
        </w:rPr>
        <w:t>Path Switch Request Unsuccessful Transfer</w:t>
      </w:r>
      <w:r>
        <w:rPr>
          <w:lang w:eastAsia="ja-JP"/>
        </w:rPr>
        <w:t xml:space="preserve"> IE.</w:t>
      </w:r>
    </w:p>
    <w:p>
      <w:pPr>
        <w:pStyle w:val="3"/>
        <w:bidi w:val="0"/>
        <w:jc w:val="left"/>
        <w:rPr/>
      </w:pPr>
      <w:bookmarkStart w:id="126" w:name="__RefHeading___Toc51764139"/>
      <w:bookmarkEnd w:id="126"/>
      <w:r>
        <w:rPr/>
        <w:t>8.4.5</w:t>
        <w:tab/>
        <w:t>Handover Cancellation</w:t>
      </w:r>
    </w:p>
    <w:p>
      <w:pPr>
        <w:pStyle w:val="4"/>
        <w:bidi w:val="0"/>
        <w:ind w:left="1418" w:hanging="1418"/>
        <w:jc w:val="left"/>
        <w:rPr/>
      </w:pPr>
      <w:bookmarkStart w:id="127" w:name="__RefHeading___Toc51764140"/>
      <w:bookmarkEnd w:id="127"/>
      <w:r>
        <w:rPr/>
        <w:t>8.4.5.1</w:t>
        <w:tab/>
        <w:t>General</w:t>
      </w:r>
    </w:p>
    <w:p>
      <w:pPr>
        <w:pStyle w:val="Normal"/>
        <w:rPr/>
      </w:pPr>
      <w:r>
        <w:rPr/>
        <w:t>The purpose of the Handover Cancellation procedure is to enable a source NG-RAN node to cancel an ongoing handover preparation or an already prepared handover. The procedure uses UE-associated signalling.</w:t>
      </w:r>
    </w:p>
    <w:p>
      <w:pPr>
        <w:pStyle w:val="4"/>
        <w:bidi w:val="0"/>
        <w:ind w:left="1418" w:hanging="1418"/>
        <w:jc w:val="left"/>
        <w:rPr/>
      </w:pPr>
      <w:bookmarkStart w:id="128" w:name="__RefHeading___Toc51764141"/>
      <w:bookmarkEnd w:id="128"/>
      <w:r>
        <w:rPr/>
        <w:t>8.4.5.2</w:t>
        <w:tab/>
        <w:t>Successful Operation</w:t>
      </w:r>
    </w:p>
    <w:p>
      <w:pPr>
        <w:pStyle w:val="TH"/>
        <w:rPr/>
      </w:pPr>
      <w:r>
        <w:rPr/>
        <w:object w:dxaOrig="9183" w:dyaOrig="3242">
          <v:shape id="ole_rId44" style="width:344.65pt;height:120.95pt" o:ole="">
            <v:imagedata r:id="rId45" o:title=""/>
          </v:shape>
          <o:OLEObject Type="Embed" ProgID="" ShapeID="ole_rId44" DrawAspect="Content" ObjectID="_2032786451" r:id="rId44"/>
        </w:object>
      </w:r>
    </w:p>
    <w:p>
      <w:pPr>
        <w:pStyle w:val="TF"/>
        <w:rPr/>
      </w:pPr>
      <w:r>
        <w:rPr/>
        <w:t>Figure 8.4.5.2-1: Handover cancel: successful operation</w:t>
      </w:r>
    </w:p>
    <w:p>
      <w:pPr>
        <w:pStyle w:val="Normal"/>
        <w:rPr/>
      </w:pPr>
      <w:r>
        <w:rPr/>
        <w:t>The source NG-RAN node initiates the procedure by sending a HANDOVER CANCEL message to the AMF.</w:t>
      </w:r>
    </w:p>
    <w:p>
      <w:pPr>
        <w:pStyle w:val="4"/>
        <w:bidi w:val="0"/>
        <w:ind w:left="1418" w:hanging="1418"/>
        <w:jc w:val="left"/>
        <w:rPr/>
      </w:pPr>
      <w:bookmarkStart w:id="129" w:name="__RefHeading___Toc51764142"/>
      <w:bookmarkEnd w:id="129"/>
      <w:r>
        <w:rPr/>
        <w:t>8.4.5.3</w:t>
        <w:tab/>
        <w:t>Unsuccessful Operation</w:t>
      </w:r>
    </w:p>
    <w:p>
      <w:pPr>
        <w:pStyle w:val="Normal"/>
        <w:rPr/>
      </w:pPr>
      <w:r>
        <w:rPr/>
        <w:t>Not applicable.</w:t>
      </w:r>
    </w:p>
    <w:p>
      <w:pPr>
        <w:pStyle w:val="4"/>
        <w:bidi w:val="0"/>
        <w:ind w:left="1418" w:hanging="1418"/>
        <w:jc w:val="left"/>
        <w:rPr/>
      </w:pPr>
      <w:bookmarkStart w:id="130" w:name="__RefHeading___Toc51764143"/>
      <w:bookmarkEnd w:id="130"/>
      <w:r>
        <w:rPr/>
        <w:t>8.4.5.4</w:t>
        <w:tab/>
        <w:t>Abnormal Conditions</w:t>
      </w:r>
    </w:p>
    <w:p>
      <w:pPr>
        <w:pStyle w:val="Normal"/>
        <w:rPr/>
      </w:pPr>
      <w:r>
        <w:rPr/>
        <w:t>If the source NG-RAN node becomes aware of the fact that an expected HANDOVER CANCEL ACKNOWLEDGE message is missing, the source NG-RAN node shall consider the Handover Cancellation procedure as successfully terminated.</w:t>
      </w:r>
    </w:p>
    <w:p>
      <w:pPr>
        <w:pStyle w:val="3"/>
        <w:bidi w:val="0"/>
        <w:jc w:val="left"/>
        <w:rPr/>
      </w:pPr>
      <w:bookmarkStart w:id="131" w:name="__RefHeading___Toc51764144"/>
      <w:bookmarkEnd w:id="131"/>
      <w:r>
        <w:rPr/>
        <w:t>8.4.6</w:t>
        <w:tab/>
        <w:t>Uplink RAN Status Transfer</w:t>
      </w:r>
    </w:p>
    <w:p>
      <w:pPr>
        <w:pStyle w:val="4"/>
        <w:bidi w:val="0"/>
        <w:ind w:left="1418" w:hanging="1418"/>
        <w:jc w:val="left"/>
        <w:rPr/>
      </w:pPr>
      <w:bookmarkStart w:id="132" w:name="__RefHeading___Toc51764145"/>
      <w:bookmarkEnd w:id="132"/>
      <w:r>
        <w:rPr/>
        <w:t>8.4.6.1</w:t>
        <w:tab/>
        <w:t>General</w:t>
      </w:r>
    </w:p>
    <w:p>
      <w:pPr>
        <w:pStyle w:val="Normal"/>
        <w:rPr/>
      </w:pPr>
      <w:r>
        <w:rPr/>
        <w:t>The purpose of the Uplink RAN Status Transfer procedure is to enable lossless NG-based handover. The procedure uses UE-associated signalling.</w:t>
      </w:r>
    </w:p>
    <w:p>
      <w:pPr>
        <w:pStyle w:val="4"/>
        <w:bidi w:val="0"/>
        <w:ind w:left="1418" w:hanging="1418"/>
        <w:jc w:val="left"/>
        <w:rPr/>
      </w:pPr>
      <w:bookmarkStart w:id="133" w:name="__RefHeading___Toc51764146"/>
      <w:bookmarkEnd w:id="133"/>
      <w:r>
        <w:rPr/>
        <w:t>8.4.6.2</w:t>
        <w:tab/>
        <w:t>Successful Operation</w:t>
      </w:r>
    </w:p>
    <w:p>
      <w:pPr>
        <w:pStyle w:val="TH"/>
        <w:rPr/>
      </w:pPr>
      <w:r>
        <w:rPr/>
        <w:object w:dxaOrig="9183" w:dyaOrig="3242">
          <v:shape id="ole_rId46" style="width:344.65pt;height:120.95pt" o:ole="">
            <v:imagedata r:id="rId47" o:title=""/>
          </v:shape>
          <o:OLEObject Type="Embed" ProgID="" ShapeID="ole_rId46" DrawAspect="Content" ObjectID="_1952280616" r:id="rId46"/>
        </w:object>
      </w:r>
    </w:p>
    <w:p>
      <w:pPr>
        <w:pStyle w:val="TF"/>
        <w:rPr/>
      </w:pPr>
      <w:r>
        <w:rPr/>
        <w:t>Figure 8.4.6.2-1: Uplink RAN status transfer</w:t>
      </w:r>
    </w:p>
    <w:p>
      <w:pPr>
        <w:pStyle w:val="Normal"/>
        <w:rPr/>
      </w:pPr>
      <w:r>
        <w:rPr/>
        <w:t>The source NG-RAN node initiates the procedure by stopping the assigning of PDCP-SNs to downlink SDUs and sending the UPLINK RAN STATUS TRANSFER message to the AMF at the point in time when it considers the transmitter/receiver status to be frozen.</w:t>
      </w:r>
    </w:p>
    <w:p>
      <w:pPr>
        <w:pStyle w:val="Normal"/>
        <w:rPr/>
      </w:pPr>
      <w:r>
        <w:rPr/>
        <w:t xml:space="preserve">For each DRB for which PDCP-SN and HFN status preservation applies, the source NG-RAN node shall include the </w:t>
      </w:r>
      <w:r>
        <w:rPr>
          <w:i/>
        </w:rPr>
        <w:t>DRB ID</w:t>
      </w:r>
      <w:r>
        <w:rPr/>
        <w:t xml:space="preserve"> IE, the </w:t>
      </w:r>
      <w:r>
        <w:rPr>
          <w:i/>
        </w:rPr>
        <w:t>UL COUNT Value</w:t>
      </w:r>
      <w:r>
        <w:rPr/>
        <w:t xml:space="preserve"> IE and the </w:t>
      </w:r>
      <w:r>
        <w:rPr>
          <w:i/>
        </w:rPr>
        <w:t>DL COUNT Value</w:t>
      </w:r>
      <w:r>
        <w:rPr/>
        <w:t xml:space="preserve"> IE within the </w:t>
      </w:r>
      <w:r>
        <w:rPr>
          <w:i/>
        </w:rPr>
        <w:t>DRBs Subject to Status Transfer List</w:t>
      </w:r>
      <w:r>
        <w:rPr/>
        <w:t xml:space="preserve"> IE in the </w:t>
      </w:r>
      <w:r>
        <w:rPr>
          <w:i/>
        </w:rPr>
        <w:t>RAN Status Transfer Transparent Container</w:t>
      </w:r>
      <w:r>
        <w:rPr/>
        <w:t xml:space="preserve"> IE of the UPLINK RAN STATUS TRANSFER message. </w:t>
      </w:r>
    </w:p>
    <w:p>
      <w:pPr>
        <w:pStyle w:val="Normal"/>
        <w:rPr/>
      </w:pPr>
      <w:r>
        <w:rPr/>
        <w:t xml:space="preserve">The source NG-RAN node may also include in the UPLINK RAN STATUS TRANSFER message the missing and the received uplink SDUs in the </w:t>
      </w:r>
      <w:r>
        <w:rPr>
          <w:i/>
          <w:iCs/>
        </w:rPr>
        <w:t>Receive Status of UL PDCP SDUs</w:t>
      </w:r>
      <w:r>
        <w:rPr>
          <w:bCs/>
        </w:rPr>
        <w:t xml:space="preserve"> IE for each DRB for which the source NG-RAN node has accepted the request from the target NG-RAN node for uplink forwarding.</w:t>
      </w:r>
    </w:p>
    <w:p>
      <w:pPr>
        <w:pStyle w:val="4"/>
        <w:bidi w:val="0"/>
        <w:ind w:left="1418" w:hanging="1418"/>
        <w:jc w:val="left"/>
        <w:rPr/>
      </w:pPr>
      <w:bookmarkStart w:id="134" w:name="__RefHeading___Toc51764147"/>
      <w:bookmarkEnd w:id="134"/>
      <w:r>
        <w:rPr/>
        <w:t>8.4.6.3</w:t>
        <w:tab/>
        <w:t>Abnormal Conditions</w:t>
      </w:r>
    </w:p>
    <w:p>
      <w:pPr>
        <w:pStyle w:val="Normal"/>
        <w:rPr/>
      </w:pPr>
      <w:r>
        <w:rPr>
          <w:lang w:eastAsia="ko-KR"/>
        </w:rPr>
        <w:t>Void.</w:t>
      </w:r>
    </w:p>
    <w:p>
      <w:pPr>
        <w:pStyle w:val="3"/>
        <w:bidi w:val="0"/>
        <w:jc w:val="left"/>
        <w:rPr/>
      </w:pPr>
      <w:bookmarkStart w:id="135" w:name="__RefHeading___Toc51764148"/>
      <w:bookmarkEnd w:id="135"/>
      <w:r>
        <w:rPr/>
        <w:t>8.4.7</w:t>
        <w:tab/>
        <w:t>Downlink RAN Status Transfer</w:t>
      </w:r>
    </w:p>
    <w:p>
      <w:pPr>
        <w:pStyle w:val="4"/>
        <w:bidi w:val="0"/>
        <w:ind w:left="1418" w:hanging="1418"/>
        <w:jc w:val="left"/>
        <w:rPr/>
      </w:pPr>
      <w:bookmarkStart w:id="136" w:name="__RefHeading___Toc51764149"/>
      <w:bookmarkEnd w:id="136"/>
      <w:r>
        <w:rPr/>
        <w:t>8.4.7.1</w:t>
        <w:tab/>
        <w:t>General</w:t>
      </w:r>
    </w:p>
    <w:p>
      <w:pPr>
        <w:pStyle w:val="Normal"/>
        <w:rPr/>
      </w:pPr>
      <w:r>
        <w:rPr/>
        <w:t>The purpose of the Downlink RAN Status Transfer procedure is to is to enable lossless NG-based handover. The procedure uses UE-associated signalling.</w:t>
      </w:r>
    </w:p>
    <w:p>
      <w:pPr>
        <w:pStyle w:val="4"/>
        <w:bidi w:val="0"/>
        <w:ind w:left="1418" w:hanging="1418"/>
        <w:jc w:val="left"/>
        <w:rPr/>
      </w:pPr>
      <w:bookmarkStart w:id="137" w:name="__RefHeading___Toc51764150"/>
      <w:bookmarkEnd w:id="137"/>
      <w:r>
        <w:rPr/>
        <w:t>8.4.7.2</w:t>
        <w:tab/>
        <w:t>Successful Operation</w:t>
      </w:r>
    </w:p>
    <w:p>
      <w:pPr>
        <w:pStyle w:val="TH"/>
        <w:rPr/>
      </w:pPr>
      <w:r>
        <w:rPr/>
        <w:object w:dxaOrig="9183" w:dyaOrig="3242">
          <v:shape id="ole_rId48" style="width:344.65pt;height:120.95pt" o:ole="">
            <v:imagedata r:id="rId49" o:title=""/>
          </v:shape>
          <o:OLEObject Type="Embed" ProgID="" ShapeID="ole_rId48" DrawAspect="Content" ObjectID="_1678373230" r:id="rId48"/>
        </w:object>
      </w:r>
    </w:p>
    <w:p>
      <w:pPr>
        <w:pStyle w:val="TF"/>
        <w:rPr/>
      </w:pPr>
      <w:r>
        <w:rPr/>
        <w:t>Figure 8.4.7.2-1: Downlink RAN status transfer</w:t>
      </w:r>
    </w:p>
    <w:p>
      <w:pPr>
        <w:pStyle w:val="Normal"/>
        <w:rPr/>
      </w:pPr>
      <w:r>
        <w:rPr/>
        <w:t>The AMF initiates the procedure by sending the DOWNLINK RAN STATUS TRANSFER message to the target NG-RAN node. The target NG-RAN node using Full Configuration for this handover as per TS 38.300 [8] shall ignore the information received in this message.</w:t>
      </w:r>
    </w:p>
    <w:p>
      <w:pPr>
        <w:pStyle w:val="Normal"/>
        <w:rPr/>
      </w:pPr>
      <w:r>
        <w:rPr/>
        <w:t xml:space="preserve">For each DRB in the </w:t>
      </w:r>
      <w:r>
        <w:rPr>
          <w:bCs/>
          <w:i/>
          <w:iCs/>
        </w:rPr>
        <w:t xml:space="preserve">DRBs </w:t>
      </w:r>
      <w:r>
        <w:rPr>
          <w:rFonts w:eastAsia="MS Mincho;ＭＳ 明朝"/>
          <w:bCs/>
          <w:i/>
          <w:iCs/>
        </w:rPr>
        <w:t>Subject to Status Transfer List</w:t>
      </w:r>
      <w:r>
        <w:rPr/>
        <w:t xml:space="preserve"> IE within the </w:t>
      </w:r>
      <w:r>
        <w:rPr>
          <w:i/>
        </w:rPr>
        <w:t>RAN Status Transfer Transparent Container</w:t>
      </w:r>
      <w:r>
        <w:rPr/>
        <w:t xml:space="preserve"> IE, the target NG-RAN node shall not deliver any uplink packet which has a PDCP-SN lower than the value of the </w:t>
      </w:r>
      <w:r>
        <w:rPr>
          <w:i/>
        </w:rPr>
        <w:t>UL Count Value</w:t>
      </w:r>
      <w:r>
        <w:rPr/>
        <w:t xml:space="preserve"> IE.</w:t>
      </w:r>
    </w:p>
    <w:p>
      <w:pPr>
        <w:pStyle w:val="Normal"/>
        <w:rPr/>
      </w:pPr>
      <w:r>
        <w:rPr/>
        <w:t xml:space="preserve">For each DRB in the </w:t>
      </w:r>
      <w:r>
        <w:rPr>
          <w:bCs/>
          <w:i/>
          <w:iCs/>
        </w:rPr>
        <w:t xml:space="preserve">DRBs </w:t>
      </w:r>
      <w:r>
        <w:rPr>
          <w:rFonts w:eastAsia="MS Mincho;ＭＳ 明朝"/>
          <w:bCs/>
          <w:i/>
          <w:iCs/>
        </w:rPr>
        <w:t>Subject to Status Transfer List</w:t>
      </w:r>
      <w:r>
        <w:rPr/>
        <w:t xml:space="preserve"> IE within the </w:t>
      </w:r>
      <w:r>
        <w:rPr>
          <w:i/>
        </w:rPr>
        <w:t>RAN Status Transfer Transparent Container</w:t>
      </w:r>
      <w:r>
        <w:rPr/>
        <w:t xml:space="preserve"> IE, the target NG-RAN node shall use the value of the </w:t>
      </w:r>
      <w:r>
        <w:rPr>
          <w:i/>
        </w:rPr>
        <w:t xml:space="preserve">DL COUNT Value </w:t>
      </w:r>
      <w:r>
        <w:rPr/>
        <w:t>IE for the first downlink packet for which there is no PDCP-SN yet assigned.</w:t>
      </w:r>
    </w:p>
    <w:p>
      <w:pPr>
        <w:pStyle w:val="Normal"/>
        <w:rPr/>
      </w:pPr>
      <w:r>
        <w:rPr/>
        <w:t xml:space="preserve">If the </w:t>
      </w:r>
      <w:r>
        <w:rPr>
          <w:i/>
          <w:iCs/>
        </w:rPr>
        <w:t xml:space="preserve">Receive Status of UL PDCP SDUs </w:t>
      </w:r>
      <w:r>
        <w:rPr>
          <w:bCs/>
        </w:rPr>
        <w:t xml:space="preserve">IE is included for at least one DRB in the </w:t>
      </w:r>
      <w:r>
        <w:rPr>
          <w:i/>
          <w:iCs/>
        </w:rPr>
        <w:t>RAN Status Transfer Transparent Container</w:t>
      </w:r>
      <w:r>
        <w:rPr>
          <w:bCs/>
        </w:rPr>
        <w:t xml:space="preserve"> IE of the DOWNLINK RAN STATUS TRANSFER message, the target NG-RAN node may use it in a Status Report message sent to the UE over the radio interface.</w:t>
      </w:r>
    </w:p>
    <w:p>
      <w:pPr>
        <w:pStyle w:val="4"/>
        <w:bidi w:val="0"/>
        <w:ind w:left="1418" w:hanging="1418"/>
        <w:jc w:val="left"/>
        <w:rPr/>
      </w:pPr>
      <w:bookmarkStart w:id="138" w:name="__RefHeading___Toc51764151"/>
      <w:bookmarkEnd w:id="138"/>
      <w:r>
        <w:rPr/>
        <w:t>8.4.7.3</w:t>
        <w:tab/>
        <w:t>Abnormal Conditions</w:t>
      </w:r>
    </w:p>
    <w:p>
      <w:pPr>
        <w:pStyle w:val="Normal"/>
        <w:rPr/>
      </w:pPr>
      <w:r>
        <w:rPr/>
        <w:t>If the target NG-RAN node receives this message for a UE for which no prepared handover exists at the target NG-RAN node, the target NG-RAN node shall ignore the message</w:t>
      </w:r>
      <w:r>
        <w:rPr>
          <w:lang w:eastAsia="ko-KR"/>
        </w:rPr>
        <w:t>.</w:t>
      </w:r>
    </w:p>
    <w:p>
      <w:pPr>
        <w:pStyle w:val="2"/>
        <w:bidi w:val="0"/>
        <w:jc w:val="left"/>
        <w:rPr/>
      </w:pPr>
      <w:bookmarkStart w:id="139" w:name="__RefHeading___Toc51764152"/>
      <w:bookmarkEnd w:id="139"/>
      <w:r>
        <w:rPr/>
        <w:t>8.5</w:t>
        <w:tab/>
        <w:t>Paging Procedures</w:t>
      </w:r>
    </w:p>
    <w:p>
      <w:pPr>
        <w:pStyle w:val="3"/>
        <w:bidi w:val="0"/>
        <w:jc w:val="left"/>
        <w:rPr/>
      </w:pPr>
      <w:bookmarkStart w:id="140" w:name="__RefHeading___Toc51764153"/>
      <w:bookmarkEnd w:id="140"/>
      <w:r>
        <w:rPr/>
        <w:t>8.5.1</w:t>
        <w:tab/>
        <w:t>Paging</w:t>
      </w:r>
    </w:p>
    <w:p>
      <w:pPr>
        <w:pStyle w:val="4"/>
        <w:bidi w:val="0"/>
        <w:ind w:left="1418" w:hanging="1418"/>
        <w:jc w:val="left"/>
        <w:rPr/>
      </w:pPr>
      <w:bookmarkStart w:id="141" w:name="__RefHeading___Toc51764154"/>
      <w:bookmarkEnd w:id="141"/>
      <w:r>
        <w:rPr/>
        <w:t>8.5.1.1</w:t>
        <w:tab/>
        <w:t>General</w:t>
      </w:r>
    </w:p>
    <w:p>
      <w:pPr>
        <w:pStyle w:val="Normal"/>
        <w:rPr>
          <w:lang w:eastAsia="ko-KR"/>
        </w:rPr>
      </w:pPr>
      <w:r>
        <w:rPr>
          <w:lang w:eastAsia="ko-KR"/>
        </w:rPr>
        <w:t xml:space="preserve">The purpose of the Paging procedure is to enable the </w:t>
      </w:r>
      <w:r>
        <w:rPr>
          <w:lang w:eastAsia="zh-CN"/>
        </w:rPr>
        <w:t>AMF</w:t>
      </w:r>
      <w:r>
        <w:rPr>
          <w:lang w:eastAsia="ko-KR"/>
        </w:rPr>
        <w:t xml:space="preserve"> </w:t>
      </w:r>
      <w:r>
        <w:rPr/>
        <w:t xml:space="preserve">to page a UE in the specific </w:t>
      </w:r>
      <w:r>
        <w:rPr>
          <w:lang w:eastAsia="ko-KR"/>
        </w:rPr>
        <w:t>NG-RAN node</w:t>
      </w:r>
      <w:r>
        <w:rPr/>
        <w:t>.</w:t>
      </w:r>
    </w:p>
    <w:p>
      <w:pPr>
        <w:pStyle w:val="4"/>
        <w:bidi w:val="0"/>
        <w:ind w:left="1418" w:hanging="1418"/>
        <w:jc w:val="left"/>
        <w:rPr/>
      </w:pPr>
      <w:bookmarkStart w:id="142" w:name="__RefHeading___Toc51764155"/>
      <w:bookmarkEnd w:id="142"/>
      <w:r>
        <w:rPr/>
        <w:t>8.5.1.2</w:t>
        <w:tab/>
        <w:t>Successful Operation</w:t>
      </w:r>
    </w:p>
    <w:p>
      <w:pPr>
        <w:pStyle w:val="TH"/>
        <w:rPr/>
      </w:pPr>
      <w:r>
        <w:rPr/>
        <w:object w:dxaOrig="9183" w:dyaOrig="3242">
          <v:shape id="ole_rId50" style="width:344.65pt;height:120.95pt" o:ole="">
            <v:imagedata r:id="rId51" o:title=""/>
          </v:shape>
          <o:OLEObject Type="Embed" ProgID="" ShapeID="ole_rId50" DrawAspect="Content" ObjectID="_1666481926" r:id="rId50"/>
        </w:object>
      </w:r>
    </w:p>
    <w:p>
      <w:pPr>
        <w:pStyle w:val="TF"/>
        <w:rPr>
          <w:lang w:eastAsia="ko-KR"/>
        </w:rPr>
      </w:pPr>
      <w:r>
        <w:rPr/>
        <w:t>Figure 8.5.1.2-1</w:t>
      </w:r>
      <w:r>
        <w:rPr>
          <w:rFonts w:eastAsia="Malgun Gothic;맑은 고딕"/>
          <w:lang w:eastAsia="ko-KR"/>
        </w:rPr>
        <w:t>:</w:t>
      </w:r>
      <w:r>
        <w:rPr>
          <w:lang w:eastAsia="ko-KR"/>
        </w:rPr>
        <w:t xml:space="preserve"> </w:t>
      </w:r>
      <w:r>
        <w:rPr>
          <w:rFonts w:eastAsia="Batang;바탕"/>
          <w:lang w:eastAsia="ko-KR"/>
        </w:rPr>
        <w:t>P</w:t>
      </w:r>
      <w:r>
        <w:rPr/>
        <w:t xml:space="preserve">aging </w:t>
      </w:r>
    </w:p>
    <w:p>
      <w:pPr>
        <w:pStyle w:val="Normal"/>
        <w:rPr/>
      </w:pPr>
      <w:r>
        <w:rPr/>
        <w:t xml:space="preserve">The AMF initiates the Paging procedure by sending the PAGING message to the </w:t>
      </w:r>
      <w:bookmarkStart w:id="143" w:name="_Hlk510775353"/>
      <w:r>
        <w:rPr/>
        <w:t>NG-RAN node</w:t>
      </w:r>
      <w:bookmarkEnd w:id="143"/>
      <w:r>
        <w:rPr/>
        <w:t>.</w:t>
      </w:r>
    </w:p>
    <w:p>
      <w:pPr>
        <w:pStyle w:val="Normal"/>
        <w:rPr/>
      </w:pPr>
      <w:r>
        <w:rPr/>
        <w:t xml:space="preserve">At the reception of the PAGING message, the NG-RAN node shall perform paging of the UE in cells which belong to tracking areas as indicated in the </w:t>
      </w:r>
      <w:r>
        <w:rPr>
          <w:i/>
        </w:rPr>
        <w:t>TAI List for Paging</w:t>
      </w:r>
      <w:r>
        <w:rPr/>
        <w:t xml:space="preserve"> IE.</w:t>
      </w:r>
    </w:p>
    <w:p>
      <w:pPr>
        <w:pStyle w:val="Normal"/>
        <w:rPr/>
      </w:pPr>
      <w:r>
        <w:rPr/>
        <w:t xml:space="preserve">If the </w:t>
      </w:r>
      <w:r>
        <w:rPr>
          <w:i/>
          <w:lang w:eastAsia="ko-KR"/>
        </w:rPr>
        <w:t>Paging DRX</w:t>
      </w:r>
      <w:r>
        <w:rPr>
          <w:i/>
        </w:rPr>
        <w:t xml:space="preserve"> </w:t>
      </w:r>
      <w:r>
        <w:rPr/>
        <w:t>IE is included in the PAGING message, the NG-RAN node</w:t>
      </w:r>
      <w:r>
        <w:rPr>
          <w:lang w:eastAsia="zh-CN"/>
        </w:rPr>
        <w:t xml:space="preserve"> </w:t>
      </w:r>
      <w:r>
        <w:rPr/>
        <w:t>shall use it according to TS 38.304 [12] and TS 36.304 [29].</w:t>
      </w:r>
    </w:p>
    <w:p>
      <w:pPr>
        <w:pStyle w:val="Normal"/>
        <w:rPr/>
      </w:pPr>
      <w:r>
        <w:rPr/>
        <w:t xml:space="preserve">For each cell that belongs to any of the tracking areas indicated in the </w:t>
      </w:r>
      <w:r>
        <w:rPr>
          <w:i/>
        </w:rPr>
        <w:t xml:space="preserve">TAI </w:t>
      </w:r>
      <w:r>
        <w:rPr>
          <w:i/>
          <w:iCs/>
        </w:rPr>
        <w:t>List for Paging</w:t>
      </w:r>
      <w:r>
        <w:rPr/>
        <w:t xml:space="preserve"> IE, the NG-RAN node shall generate one page on the radio interface.</w:t>
      </w:r>
    </w:p>
    <w:p>
      <w:pPr>
        <w:pStyle w:val="Normal"/>
        <w:rPr/>
      </w:pPr>
      <w:r>
        <w:rPr/>
        <w:t xml:space="preserve">If the </w:t>
      </w:r>
      <w:r>
        <w:rPr>
          <w:i/>
        </w:rPr>
        <w:t>Paging Priority</w:t>
      </w:r>
      <w:r>
        <w:rPr/>
        <w:t xml:space="preserve"> IE is included in the PAGING message, the NG-RAN node may use it according to TS 23.501 [9].</w:t>
      </w:r>
    </w:p>
    <w:p>
      <w:pPr>
        <w:pStyle w:val="Normal"/>
        <w:rPr/>
      </w:pPr>
      <w:r>
        <w:rPr/>
        <w:t xml:space="preserve">If the </w:t>
      </w:r>
      <w:r>
        <w:rPr>
          <w:i/>
        </w:rPr>
        <w:t>UE Radio Capability for Paging</w:t>
      </w:r>
      <w:r>
        <w:rPr/>
        <w:t xml:space="preserve"> IE is included in the PAGING message, the NG-RAN node may use it to apply specific paging schemes.</w:t>
      </w:r>
    </w:p>
    <w:p>
      <w:pPr>
        <w:pStyle w:val="Normal"/>
        <w:rPr/>
      </w:pPr>
      <w:r>
        <w:rPr/>
        <w:t xml:space="preserve">If the </w:t>
      </w:r>
      <w:r>
        <w:rPr>
          <w:i/>
        </w:rPr>
        <w:t>Assistance Data for Recommended Cells</w:t>
      </w:r>
      <w:r>
        <w:rPr/>
        <w:t xml:space="preserve"> IE is included in the </w:t>
      </w:r>
      <w:r>
        <w:rPr>
          <w:i/>
        </w:rPr>
        <w:t>Assistance Data for Paging</w:t>
      </w:r>
      <w:r>
        <w:rPr/>
        <w:t xml:space="preserve"> IE it may be used, together with the </w:t>
      </w:r>
      <w:r>
        <w:rPr>
          <w:i/>
        </w:rPr>
        <w:t>Paging Attempt Information</w:t>
      </w:r>
      <w:r>
        <w:rPr/>
        <w:t xml:space="preserve"> IE if also present, according to TS 38.300 [8].</w:t>
      </w:r>
    </w:p>
    <w:p>
      <w:pPr>
        <w:pStyle w:val="Normal"/>
        <w:rPr/>
      </w:pPr>
      <w:r>
        <w:rPr/>
        <w:t xml:space="preserve">If the </w:t>
      </w:r>
      <w:r>
        <w:rPr>
          <w:i/>
        </w:rPr>
        <w:t>Next Paging Area Scope</w:t>
      </w:r>
      <w:r>
        <w:rPr/>
        <w:t xml:space="preserve"> IE is included in the </w:t>
      </w:r>
      <w:r>
        <w:rPr>
          <w:i/>
        </w:rPr>
        <w:t>Paging Attempt Information</w:t>
      </w:r>
      <w:r>
        <w:rPr/>
        <w:t xml:space="preserve"> IE it may be used for paging the UE according to TS 38.300 [8].</w:t>
      </w:r>
    </w:p>
    <w:p>
      <w:pPr>
        <w:pStyle w:val="Normal"/>
        <w:rPr/>
      </w:pPr>
      <w:r>
        <w:rPr/>
        <w:t xml:space="preserve">If the </w:t>
      </w:r>
      <w:r>
        <w:rPr>
          <w:i/>
        </w:rPr>
        <w:t xml:space="preserve">Paging Origin </w:t>
      </w:r>
      <w:r>
        <w:rPr/>
        <w:t>IE is included in the PAGING message, the NG-RAN node shall transfer it to the UE according to TS 38.331 [18] and TS 36.331 [21].</w:t>
      </w:r>
    </w:p>
    <w:p>
      <w:pPr>
        <w:pStyle w:val="4"/>
        <w:bidi w:val="0"/>
        <w:ind w:left="1418" w:hanging="1418"/>
        <w:jc w:val="left"/>
        <w:rPr/>
      </w:pPr>
      <w:bookmarkStart w:id="144" w:name="__RefHeading___Toc51764156"/>
      <w:bookmarkEnd w:id="144"/>
      <w:r>
        <w:rPr/>
        <w:t>8.5.1.3</w:t>
        <w:tab/>
        <w:t>Abnormal Conditions</w:t>
      </w:r>
    </w:p>
    <w:p>
      <w:pPr>
        <w:pStyle w:val="Normal"/>
        <w:rPr>
          <w:lang w:eastAsia="ko-KR"/>
        </w:rPr>
      </w:pPr>
      <w:r>
        <w:rPr>
          <w:lang w:eastAsia="ko-KR"/>
        </w:rPr>
        <w:t>Void.</w:t>
      </w:r>
    </w:p>
    <w:p>
      <w:pPr>
        <w:pStyle w:val="2"/>
        <w:bidi w:val="0"/>
        <w:jc w:val="left"/>
        <w:rPr/>
      </w:pPr>
      <w:bookmarkStart w:id="145" w:name="__RefHeading___Toc51764157"/>
      <w:bookmarkEnd w:id="145"/>
      <w:r>
        <w:rPr/>
        <w:t>8.6</w:t>
        <w:tab/>
        <w:t>Transport of NAS Messages Procedures</w:t>
      </w:r>
    </w:p>
    <w:p>
      <w:pPr>
        <w:pStyle w:val="3"/>
        <w:bidi w:val="0"/>
        <w:jc w:val="left"/>
        <w:rPr/>
      </w:pPr>
      <w:bookmarkStart w:id="146" w:name="__RefHeading___Toc51764158"/>
      <w:bookmarkEnd w:id="146"/>
      <w:r>
        <w:rPr/>
        <w:t>8.6.1</w:t>
        <w:tab/>
        <w:t>Initial UE Message</w:t>
      </w:r>
    </w:p>
    <w:p>
      <w:pPr>
        <w:pStyle w:val="4"/>
        <w:bidi w:val="0"/>
        <w:ind w:left="1418" w:hanging="1418"/>
        <w:jc w:val="left"/>
        <w:rPr/>
      </w:pPr>
      <w:bookmarkStart w:id="147" w:name="__RefHeading___Toc51764159"/>
      <w:bookmarkEnd w:id="147"/>
      <w:r>
        <w:rPr/>
        <w:t>8.6.1.1</w:t>
        <w:tab/>
        <w:t>General</w:t>
      </w:r>
    </w:p>
    <w:p>
      <w:pPr>
        <w:pStyle w:val="Normal"/>
        <w:rPr/>
      </w:pPr>
      <w:r>
        <w:rPr/>
        <w:t xml:space="preserve">The Initial UE Message procedure is used when the NG-RAN node has received from </w:t>
      </w:r>
      <w:r>
        <w:rPr>
          <w:rFonts w:eastAsia="Batang;바탕"/>
        </w:rPr>
        <w:t xml:space="preserve">the </w:t>
      </w:r>
      <w:r>
        <w:rPr/>
        <w:t xml:space="preserve">radio interface </w:t>
      </w:r>
      <w:r>
        <w:rPr>
          <w:rFonts w:eastAsia="MS Mincho;ＭＳ 明朝"/>
        </w:rPr>
        <w:t xml:space="preserve">the </w:t>
      </w:r>
      <w:r>
        <w:rPr/>
        <w:t xml:space="preserve">first uplink NAS message transmitted on an RRC connection to be forwarded to an </w:t>
      </w:r>
      <w:r>
        <w:rPr>
          <w:rFonts w:eastAsia="Batang;바탕"/>
        </w:rPr>
        <w:t>AMF</w:t>
      </w:r>
      <w:r>
        <w:rPr/>
        <w:t xml:space="preserve">. </w:t>
      </w:r>
    </w:p>
    <w:p>
      <w:pPr>
        <w:pStyle w:val="4"/>
        <w:bidi w:val="0"/>
        <w:ind w:left="1418" w:hanging="1418"/>
        <w:jc w:val="left"/>
        <w:rPr/>
      </w:pPr>
      <w:bookmarkStart w:id="148" w:name="__RefHeading___Toc51764160"/>
      <w:bookmarkEnd w:id="148"/>
      <w:r>
        <w:rPr/>
        <w:t>8.6.1.2</w:t>
        <w:tab/>
        <w:t>Successful Operation</w:t>
      </w:r>
    </w:p>
    <w:p>
      <w:pPr>
        <w:pStyle w:val="TH"/>
        <w:rPr/>
      </w:pPr>
      <w:r>
        <w:rPr/>
        <w:object w:dxaOrig="9183" w:dyaOrig="3242">
          <v:shape id="ole_rId52" style="width:344.65pt;height:120.95pt" o:ole="">
            <v:imagedata r:id="rId53" o:title=""/>
          </v:shape>
          <o:OLEObject Type="Embed" ProgID="" ShapeID="ole_rId52" DrawAspect="Content" ObjectID="_1951678762" r:id="rId52"/>
        </w:object>
      </w:r>
    </w:p>
    <w:p>
      <w:pPr>
        <w:pStyle w:val="TF"/>
        <w:rPr/>
      </w:pPr>
      <w:r>
        <w:rPr/>
        <w:t>Figure 8.6.1.2-1: Initial UE message</w:t>
      </w:r>
    </w:p>
    <w:p>
      <w:pPr>
        <w:pStyle w:val="Normal"/>
        <w:rPr/>
      </w:pPr>
      <w:r>
        <w:rPr>
          <w:lang w:val="ja-JP" w:eastAsia="ja-JP"/>
        </w:rPr>
        <w:t>The NG-RAN node</w:t>
      </w:r>
      <w:r>
        <w:rPr/>
        <w:t xml:space="preserve"> </w:t>
      </w:r>
      <w:r>
        <w:rPr>
          <w:lang w:val="ja-JP" w:eastAsia="ja-JP"/>
        </w:rPr>
        <w:t>initiates the procedure by sending an INITIAL UE MESSAGE message to the AMF</w:t>
      </w:r>
      <w:r>
        <w:rPr/>
        <w:t xml:space="preserve">. The NG-RAN node shall allocate a unique </w:t>
      </w:r>
      <w:r>
        <w:rPr>
          <w:lang w:eastAsia="zh-CN"/>
        </w:rPr>
        <w:t>RAN UE NGAP ID</w:t>
      </w:r>
      <w:r>
        <w:rPr/>
        <w:t xml:space="preserve"> to be used for the UE and the NG-RAN node shall include this identity in the INITIAL UE MESSAGE message. </w:t>
      </w:r>
    </w:p>
    <w:p>
      <w:pPr>
        <w:pStyle w:val="Normal"/>
        <w:rPr/>
      </w:pPr>
      <w:r>
        <w:rPr/>
        <w:t xml:space="preserve">The </w:t>
      </w:r>
      <w:r>
        <w:rPr>
          <w:i/>
        </w:rPr>
        <w:t>NAS-PDU</w:t>
      </w:r>
      <w:r>
        <w:rPr/>
        <w:t xml:space="preserve"> IE contains a UE – AMF message that is transferred without interpretation in the NG-RAN node.</w:t>
      </w:r>
    </w:p>
    <w:p>
      <w:pPr>
        <w:pStyle w:val="Normal"/>
        <w:rPr/>
      </w:pPr>
      <w:r>
        <w:rPr/>
        <w:t xml:space="preserve">In case of network sharing, the selected PLMN is indicated by the </w:t>
      </w:r>
      <w:r>
        <w:rPr>
          <w:i/>
        </w:rPr>
        <w:t>PLMN Identity</w:t>
      </w:r>
      <w:r>
        <w:rPr/>
        <w:t xml:space="preserve"> IE within the </w:t>
      </w:r>
      <w:r>
        <w:rPr>
          <w:i/>
        </w:rPr>
        <w:t>TAI</w:t>
      </w:r>
      <w:r>
        <w:rPr/>
        <w:t xml:space="preserve"> IE included in the INITIAL UE MESSAGE message.</w:t>
      </w:r>
    </w:p>
    <w:p>
      <w:pPr>
        <w:pStyle w:val="Normal"/>
        <w:rPr>
          <w:rStyle w:val="Msoins"/>
        </w:rPr>
      </w:pPr>
      <w:r>
        <w:rPr/>
        <w:t xml:space="preserve">When the NG-RAN node has received from the radio interface the </w:t>
      </w:r>
      <w:r>
        <w:rPr>
          <w:i/>
        </w:rPr>
        <w:t>5G-S-TMSI</w:t>
      </w:r>
      <w:r>
        <w:rPr/>
        <w:t xml:space="preserve"> IE, it shall include it in the INITIAL UE MESSAGE message.</w:t>
      </w:r>
    </w:p>
    <w:p>
      <w:pPr>
        <w:pStyle w:val="Normal"/>
        <w:rPr/>
      </w:pPr>
      <w:r>
        <w:rPr/>
        <w:t xml:space="preserve">If the </w:t>
      </w:r>
      <w:r>
        <w:rPr>
          <w:i/>
        </w:rPr>
        <w:t>AMF Set ID</w:t>
      </w:r>
      <w:r>
        <w:rPr/>
        <w:t xml:space="preserve"> IE is included in the INITIAL UE MESSAGE message this indicates that the message is a rerouted message and the AMF shall, if supported, use the IE as described in TS 23.502 [10].</w:t>
      </w:r>
    </w:p>
    <w:p>
      <w:pPr>
        <w:pStyle w:val="Normal"/>
        <w:rPr/>
      </w:pPr>
      <w:r>
        <w:rPr/>
        <w:t xml:space="preserve">If the </w:t>
      </w:r>
      <w:r>
        <w:rPr>
          <w:i/>
        </w:rPr>
        <w:t>UE Context Request</w:t>
      </w:r>
      <w:r>
        <w:rPr/>
        <w:t xml:space="preserve"> IE is included in the INITIAL UE MESSAGE message the AMF shall trigger an Initial Context Setup procedure towards the NG-RAN node.</w:t>
      </w:r>
    </w:p>
    <w:p>
      <w:pPr>
        <w:pStyle w:val="Normal"/>
        <w:rPr>
          <w:lang w:val="ja-JP" w:eastAsia="ja-JP"/>
        </w:rPr>
      </w:pPr>
      <w:r>
        <w:rPr>
          <w:lang w:val="ja-JP" w:eastAsia="ja-JP"/>
        </w:rPr>
        <w:t xml:space="preserve">If the </w:t>
      </w:r>
      <w:r>
        <w:rPr>
          <w:i/>
          <w:lang w:val="ja-JP" w:eastAsia="ja-JP"/>
        </w:rPr>
        <w:t>Allowed NSSAI</w:t>
      </w:r>
      <w:r>
        <w:rPr>
          <w:lang w:val="ja-JP" w:eastAsia="ja-JP"/>
        </w:rPr>
        <w:t xml:space="preserve"> IE is included in the INITIAL UE MESSAGE message the AMF shall use the IE as defined in TS 23.502 [10].</w:t>
      </w:r>
    </w:p>
    <w:p>
      <w:pPr>
        <w:pStyle w:val="Normal"/>
        <w:rPr/>
      </w:pPr>
      <w:r>
        <w:rPr/>
        <w:t xml:space="preserve">If the </w:t>
      </w:r>
      <w:r>
        <w:rPr>
          <w:i/>
          <w:iCs/>
          <w:szCs w:val="22"/>
          <w:lang w:val="en-US" w:eastAsia="zh-CN"/>
        </w:rPr>
        <w:t>Source to Target AMF Information Reroute</w:t>
      </w:r>
      <w:r>
        <w:rPr>
          <w:i/>
          <w:sz w:val="21"/>
          <w:szCs w:val="22"/>
          <w:lang w:val="en-US" w:eastAsia="zh-CN"/>
        </w:rPr>
        <w:t xml:space="preserve"> </w:t>
      </w:r>
      <w:r>
        <w:rPr>
          <w:rFonts w:cs="Arial"/>
          <w:szCs w:val="18"/>
          <w:lang w:val="en-US" w:eastAsia="zh-CN"/>
        </w:rPr>
        <w:t>IE</w:t>
      </w:r>
      <w:r>
        <w:rPr/>
        <w:t xml:space="preserve"> is included in the INITIAL UE MESSAGE message the AMF shall use the IE as defined in TS 23.502 [10]</w:t>
      </w:r>
      <w:r>
        <w:rPr>
          <w:lang w:val="en-US" w:eastAsia="zh-CN"/>
        </w:rPr>
        <w:t>.</w:t>
      </w:r>
    </w:p>
    <w:p>
      <w:pPr>
        <w:pStyle w:val="4"/>
        <w:bidi w:val="0"/>
        <w:ind w:left="1418" w:hanging="1418"/>
        <w:jc w:val="left"/>
        <w:rPr/>
      </w:pPr>
      <w:bookmarkStart w:id="149" w:name="__RefHeading___Toc51764161"/>
      <w:bookmarkEnd w:id="149"/>
      <w:r>
        <w:rPr/>
        <w:t>8.6.1.3</w:t>
        <w:tab/>
        <w:t>Abnormal Conditions</w:t>
      </w:r>
    </w:p>
    <w:p>
      <w:pPr>
        <w:pStyle w:val="Normal"/>
        <w:rPr/>
      </w:pPr>
      <w:r>
        <w:rPr/>
        <w:t>If the 5G-S-TMSI is not received by the AMF in the INITIAL UE MESSAGE message whereas expected, the AMF shall consider the procedure as failed.</w:t>
      </w:r>
    </w:p>
    <w:p>
      <w:pPr>
        <w:pStyle w:val="3"/>
        <w:bidi w:val="0"/>
        <w:jc w:val="left"/>
        <w:rPr/>
      </w:pPr>
      <w:bookmarkStart w:id="150" w:name="__RefHeading___Toc51764162"/>
      <w:bookmarkEnd w:id="150"/>
      <w:r>
        <w:rPr/>
        <w:t>8.6.2</w:t>
        <w:tab/>
        <w:t>Downlink NAS Transport</w:t>
      </w:r>
    </w:p>
    <w:p>
      <w:pPr>
        <w:pStyle w:val="4"/>
        <w:bidi w:val="0"/>
        <w:ind w:left="1418" w:hanging="1418"/>
        <w:jc w:val="left"/>
        <w:rPr/>
      </w:pPr>
      <w:bookmarkStart w:id="151" w:name="__RefHeading___Toc51764163"/>
      <w:bookmarkEnd w:id="151"/>
      <w:r>
        <w:rPr/>
        <w:t>8.6.2.1</w:t>
        <w:tab/>
        <w:t>General</w:t>
      </w:r>
    </w:p>
    <w:p>
      <w:pPr>
        <w:pStyle w:val="Normal"/>
        <w:rPr/>
      </w:pPr>
      <w:r>
        <w:rPr/>
        <w:t xml:space="preserve">The Downlink NAS Transport procedure is used when </w:t>
      </w:r>
      <w:r>
        <w:rPr>
          <w:rFonts w:eastAsia="SimSun;宋体"/>
          <w:lang w:eastAsia="zh-CN"/>
        </w:rPr>
        <w:t xml:space="preserve">the AMF only needs to send </w:t>
      </w:r>
      <w:r>
        <w:rPr/>
        <w:t xml:space="preserve">a </w:t>
      </w:r>
      <w:r>
        <w:rPr>
          <w:rFonts w:eastAsia="Batang;바탕"/>
        </w:rPr>
        <w:t>NAS</w:t>
      </w:r>
      <w:r>
        <w:rPr/>
        <w:t xml:space="preserve"> message </w:t>
      </w:r>
      <w:r>
        <w:rPr>
          <w:rFonts w:eastAsia="SimSun;宋体"/>
          <w:lang w:eastAsia="zh-CN"/>
        </w:rPr>
        <w:t>transparently via the NG-RAN node</w:t>
      </w:r>
      <w:r>
        <w:rPr/>
        <w:t xml:space="preserve"> to the UE, and a UE-associated logical NG-connection exists for the UE or the AMF has received the </w:t>
      </w:r>
      <w:r>
        <w:rPr>
          <w:i/>
          <w:lang w:eastAsia="zh-CN"/>
        </w:rPr>
        <w:t>RAN UE NGAP ID</w:t>
      </w:r>
      <w:r>
        <w:rPr/>
        <w:t xml:space="preserve"> IE in an INITIAL UE MESSAGE</w:t>
      </w:r>
      <w:r>
        <w:rPr>
          <w:rFonts w:eastAsia="MS Mincho;ＭＳ 明朝"/>
        </w:rPr>
        <w:t xml:space="preserve"> message or if the NG-RAN node has already </w:t>
      </w:r>
      <w:r>
        <w:rPr/>
        <w:t>initiated a UE-associated logical NG-connection by sending an INITIAL UE MESSAGE</w:t>
      </w:r>
      <w:r>
        <w:rPr>
          <w:rFonts w:eastAsia="MS Mincho;ＭＳ 明朝"/>
        </w:rPr>
        <w:t xml:space="preserve"> message via another NG interface instance.</w:t>
      </w:r>
    </w:p>
    <w:p>
      <w:pPr>
        <w:pStyle w:val="4"/>
        <w:bidi w:val="0"/>
        <w:ind w:left="1418" w:hanging="1418"/>
        <w:jc w:val="left"/>
        <w:rPr/>
      </w:pPr>
      <w:bookmarkStart w:id="152" w:name="__RefHeading___Toc51764164"/>
      <w:bookmarkEnd w:id="152"/>
      <w:r>
        <w:rPr/>
        <w:t>8.6.2.2</w:t>
        <w:tab/>
        <w:t>Successful Operation</w:t>
      </w:r>
    </w:p>
    <w:p>
      <w:pPr>
        <w:pStyle w:val="TH"/>
        <w:rPr/>
      </w:pPr>
      <w:r>
        <w:rPr/>
        <w:object w:dxaOrig="9183" w:dyaOrig="3242">
          <v:shape id="ole_rId54" style="width:344.65pt;height:120.95pt" o:ole="">
            <v:imagedata r:id="rId55" o:title=""/>
          </v:shape>
          <o:OLEObject Type="Embed" ProgID="" ShapeID="ole_rId54" DrawAspect="Content" ObjectID="_1326688007" r:id="rId54"/>
        </w:object>
      </w:r>
    </w:p>
    <w:p>
      <w:pPr>
        <w:pStyle w:val="TF"/>
        <w:rPr/>
      </w:pPr>
      <w:r>
        <w:rPr/>
        <w:t>Figure 8.6.2.2-1: Downlink NAS transport</w:t>
      </w:r>
    </w:p>
    <w:p>
      <w:pPr>
        <w:pStyle w:val="Normal"/>
        <w:rPr/>
      </w:pPr>
      <w:r>
        <w:rPr>
          <w:lang w:val="ja-JP" w:eastAsia="ja-JP"/>
        </w:rPr>
        <w:t>The AMF</w:t>
      </w:r>
      <w:r>
        <w:rPr/>
        <w:t xml:space="preserve"> </w:t>
      </w:r>
      <w:r>
        <w:rPr>
          <w:lang w:val="ja-JP" w:eastAsia="ja-JP"/>
        </w:rPr>
        <w:t xml:space="preserve">initiates the procedure by sending a DOWNLINK NAS TRANSPORT message to the </w:t>
      </w:r>
      <w:r>
        <w:rPr/>
        <w:t xml:space="preserve">NG-RAN node. If the UE-associated logical NG-connection is not established, the AMF shall allocate a unique </w:t>
      </w:r>
      <w:r>
        <w:rPr>
          <w:rFonts w:eastAsia="Batang;바탕"/>
          <w:bCs/>
        </w:rPr>
        <w:t>AMF</w:t>
      </w:r>
      <w:r>
        <w:rPr>
          <w:bCs/>
        </w:rPr>
        <w:t xml:space="preserve"> UE NGAP ID</w:t>
      </w:r>
      <w:r>
        <w:rPr/>
        <w:t xml:space="preserve"> to be used for the UE and include that in the DOWNLINK NAS TRANSPORT message; </w:t>
      </w:r>
      <w:r>
        <w:rPr>
          <w:iCs/>
        </w:rPr>
        <w:t xml:space="preserve">by receiving the </w:t>
      </w:r>
      <w:r>
        <w:rPr>
          <w:rFonts w:eastAsia="Batang;바탕"/>
          <w:bCs/>
          <w:i/>
        </w:rPr>
        <w:t>AMF</w:t>
      </w:r>
      <w:r>
        <w:rPr>
          <w:bCs/>
          <w:i/>
        </w:rPr>
        <w:t xml:space="preserve"> UE NGAP ID</w:t>
      </w:r>
      <w:r>
        <w:rPr/>
        <w:t xml:space="preserve"> IE in the DOWNLINK NAS TRANSPORT message, the NG-RAN node establishes the UE-associated logical NG-connection.</w:t>
      </w:r>
    </w:p>
    <w:p>
      <w:pPr>
        <w:pStyle w:val="Normal"/>
        <w:rPr>
          <w:rFonts w:eastAsia="SimSun;宋体"/>
          <w:lang w:eastAsia="zh-CN"/>
        </w:rPr>
      </w:pPr>
      <w:r>
        <w:rPr/>
        <w:t xml:space="preserve">If the </w:t>
      </w:r>
      <w:r>
        <w:rPr>
          <w:i/>
        </w:rPr>
        <w:t>RAN Paging Priority</w:t>
      </w:r>
      <w:r>
        <w:rPr/>
        <w:t xml:space="preserve"> IE is included in the DOWNLINK NAS TRANSPORT message, the NG-RAN node may use it to determine a priority for paging the UE in RRC_INACTIVE state.</w:t>
      </w:r>
    </w:p>
    <w:p>
      <w:pPr>
        <w:pStyle w:val="Normal"/>
        <w:rPr/>
      </w:pPr>
      <w:r>
        <w:rPr/>
        <w:t xml:space="preserve">The </w:t>
      </w:r>
      <w:r>
        <w:rPr>
          <w:i/>
        </w:rPr>
        <w:t>NAS-PDU</w:t>
      </w:r>
      <w:r>
        <w:rPr/>
        <w:t xml:space="preserve"> IE contains an AMF – UE message that is transferred without interpretation in the NG-RAN node.</w:t>
      </w:r>
    </w:p>
    <w:p>
      <w:pPr>
        <w:pStyle w:val="Normal"/>
        <w:rPr/>
      </w:pPr>
      <w:r>
        <w:rPr/>
        <w:t xml:space="preserve">If the </w:t>
      </w:r>
      <w:r>
        <w:rPr>
          <w:i/>
          <w:iCs/>
          <w:lang w:eastAsia="zh-CN"/>
        </w:rPr>
        <w:t>Mobility Restriction List</w:t>
      </w:r>
      <w:r>
        <w:rPr/>
        <w:t xml:space="preserve"> IE is contained in the DOWNLINK NAS TRANSPORT message, the NG-RAN node shall overwrite any previously stored mobility restriction information in the UE context. The NG-RAN node shall use the information in the </w:t>
      </w:r>
      <w:r>
        <w:rPr>
          <w:i/>
          <w:iCs/>
          <w:lang w:eastAsia="zh-CN"/>
        </w:rPr>
        <w:t>Mobility Restriction List</w:t>
      </w:r>
      <w:r>
        <w:rPr/>
        <w:t xml:space="preserve"> IE if present in the DOWNLINK NAS TRANSPORT message to:</w:t>
      </w:r>
    </w:p>
    <w:p>
      <w:pPr>
        <w:pStyle w:val="B1"/>
        <w:rPr/>
      </w:pPr>
      <w:r>
        <w:rPr/>
        <w:t>-</w:t>
        <w:tab/>
        <w:t xml:space="preserve">determine a target for </w:t>
      </w:r>
      <w:r>
        <w:rPr>
          <w:lang w:eastAsia="zh-CN"/>
        </w:rPr>
        <w:t>subsequent mobility action for which the NG-RAN node provides information about the target of the mobility action towards the UE;</w:t>
      </w:r>
    </w:p>
    <w:p>
      <w:pPr>
        <w:pStyle w:val="B1"/>
        <w:rPr/>
      </w:pPr>
      <w:r>
        <w:rPr>
          <w:lang w:eastAsia="zh-CN"/>
        </w:rPr>
        <w:t>-</w:t>
        <w:tab/>
        <w:t>select a proper SCG during dual connectivity operation;</w:t>
      </w:r>
    </w:p>
    <w:p>
      <w:pPr>
        <w:pStyle w:val="B1"/>
        <w:rPr/>
      </w:pPr>
      <w:r>
        <w:rPr>
          <w:lang w:eastAsia="zh-CN"/>
        </w:rPr>
        <w:t>-</w:t>
        <w:tab/>
      </w:r>
      <w:r>
        <w:rPr/>
        <w:t>assign proper RNA(s) for the UE when moving the UE to RRC_INACTIVE state</w:t>
      </w:r>
      <w:r>
        <w:rPr>
          <w:lang w:eastAsia="zh-CN"/>
        </w:rPr>
        <w:t>.</w:t>
      </w:r>
    </w:p>
    <w:p>
      <w:pPr>
        <w:pStyle w:val="Normal"/>
        <w:rPr/>
      </w:pPr>
      <w:r>
        <w:rPr/>
        <w:t xml:space="preserve">If the </w:t>
      </w:r>
      <w:r>
        <w:rPr>
          <w:i/>
          <w:iCs/>
          <w:lang w:eastAsia="zh-CN"/>
        </w:rPr>
        <w:t>Mobility Restriction List</w:t>
      </w:r>
      <w:r>
        <w:rPr/>
        <w:t xml:space="preserve"> IE is not contained in the DOWNLINK NAS TRANSPORT message and there is no previously stored mobility restriction information, the NG-RAN node shall consider that no roaming and no access restriction apply to the UE.</w:t>
      </w:r>
    </w:p>
    <w:p>
      <w:pPr>
        <w:pStyle w:val="Normal"/>
        <w:rPr/>
      </w:pPr>
      <w:r>
        <w:rPr/>
        <w:t>If the</w:t>
      </w:r>
      <w:r>
        <w:rPr>
          <w:i/>
        </w:rPr>
        <w:t xml:space="preserve"> Index to RAT/Frequency Selection Priority</w:t>
      </w:r>
      <w:r>
        <w:rPr/>
        <w:t xml:space="preserve"> IE is included in the DOWNLINK NAS TRANSPORT message, the NG-RAN node shall, if supported, use it as defined in TS 23.501 [9]. </w:t>
      </w:r>
    </w:p>
    <w:p>
      <w:pPr>
        <w:pStyle w:val="Normal"/>
        <w:rPr/>
      </w:pPr>
      <w:r>
        <w:rPr>
          <w:rFonts w:eastAsia="Malgun Gothic;맑은 고딕"/>
        </w:rPr>
        <w:t xml:space="preserve">The </w:t>
      </w:r>
      <w:r>
        <w:rPr>
          <w:rFonts w:eastAsia="Malgun Gothic;맑은 고딕"/>
          <w:i/>
        </w:rPr>
        <w:t>UE Aggregate Maximum Bit Rate</w:t>
      </w:r>
      <w:r>
        <w:rPr>
          <w:rFonts w:eastAsia="Malgun Gothic;맑은 고딕"/>
        </w:rPr>
        <w:t xml:space="preserve"> IE should be sent to the NG-RAN node if the AMF has not sent it previously. If it is included in the</w:t>
      </w:r>
      <w:r>
        <w:rPr>
          <w:rFonts w:eastAsia="Malgun Gothic;맑은 고딕"/>
          <w:lang w:eastAsia="zh-CN"/>
        </w:rPr>
        <w:t xml:space="preserve"> DOWNLINK NAS TRANSPORT</w:t>
      </w:r>
      <w:r>
        <w:rPr>
          <w:rFonts w:eastAsia="Malgun Gothic;맑은 고딕"/>
        </w:rPr>
        <w:t xml:space="preserve"> message, the NG-RAN node shall store the UE Aggregate Maximum Bit Rate in the UE context, and use the received UE Aggregate Maximum Bit Rate for all Non-GBR QoS flows for the concerned UE as specified in TS 23.501 [9].</w:t>
      </w:r>
    </w:p>
    <w:p>
      <w:pPr>
        <w:pStyle w:val="Normal"/>
        <w:rPr/>
      </w:pPr>
      <w:r>
        <w:rPr>
          <w:rFonts w:eastAsia="Malgun Gothic;맑은 고딕"/>
        </w:rPr>
        <w:t xml:space="preserve">If the </w:t>
      </w:r>
      <w:r>
        <w:rPr>
          <w:rFonts w:eastAsia="Malgun Gothic;맑은 고딕"/>
          <w:i/>
        </w:rPr>
        <w:t xml:space="preserve">Old AMF </w:t>
      </w:r>
      <w:r>
        <w:rPr>
          <w:rFonts w:eastAsia="Malgun Gothic;맑은 고딕"/>
        </w:rPr>
        <w:t xml:space="preserve">IE is included in the DOWNLINK NAS TRANSPORT message, the NG-RAN node shall consider that this </w:t>
      </w:r>
      <w:r>
        <w:rPr/>
        <w:t xml:space="preserve">UE-associated logical NG-connection was redirected to this AMF from another AMF identified by the </w:t>
      </w:r>
      <w:r>
        <w:rPr>
          <w:i/>
        </w:rPr>
        <w:t>Old AMF</w:t>
      </w:r>
      <w:r>
        <w:rPr/>
        <w:t xml:space="preserve"> IE.</w:t>
      </w:r>
    </w:p>
    <w:p>
      <w:pPr>
        <w:pStyle w:val="Normal"/>
        <w:rPr/>
      </w:pPr>
      <w:r>
        <w:rPr>
          <w:b/>
        </w:rPr>
        <w:t>Interactions with Initial UE Message procedure:</w:t>
      </w:r>
    </w:p>
    <w:p>
      <w:pPr>
        <w:pStyle w:val="Normal"/>
        <w:rPr/>
      </w:pPr>
      <w:r>
        <w:rPr/>
        <w:t xml:space="preserve">The NG-RAN node shall use the </w:t>
      </w:r>
      <w:r>
        <w:rPr>
          <w:i/>
        </w:rPr>
        <w:t>AMF UE NGAP ID</w:t>
      </w:r>
      <w:r>
        <w:rPr/>
        <w:t xml:space="preserve"> IE and </w:t>
      </w:r>
      <w:r>
        <w:rPr>
          <w:i/>
        </w:rPr>
        <w:t>RAN UE NGAP ID</w:t>
      </w:r>
      <w:r>
        <w:rPr/>
        <w:t xml:space="preserve"> IE received in the DOWNLINK NAS TRANSPORT message as identification of the logical connection even if the </w:t>
      </w:r>
      <w:r>
        <w:rPr>
          <w:i/>
        </w:rPr>
        <w:t>RAN UE NGAP ID</w:t>
      </w:r>
      <w:r>
        <w:rPr/>
        <w:t xml:space="preserve"> IE had been allocated in an INITIAL UE MESSAGE message sent over a different NG interface instance.</w:t>
      </w:r>
    </w:p>
    <w:p>
      <w:pPr>
        <w:pStyle w:val="4"/>
        <w:bidi w:val="0"/>
        <w:ind w:left="1418" w:hanging="1418"/>
        <w:jc w:val="left"/>
        <w:rPr/>
      </w:pPr>
      <w:bookmarkStart w:id="153" w:name="__RefHeading___Toc51764165"/>
      <w:bookmarkEnd w:id="153"/>
      <w:r>
        <w:rPr/>
        <w:t>8.6.2.3</w:t>
        <w:tab/>
        <w:t>Abnormal Conditions</w:t>
      </w:r>
    </w:p>
    <w:p>
      <w:pPr>
        <w:pStyle w:val="Normal"/>
        <w:rPr>
          <w:lang w:eastAsia="ko-KR"/>
        </w:rPr>
      </w:pPr>
      <w:r>
        <w:rPr>
          <w:lang w:eastAsia="ko-KR"/>
        </w:rPr>
        <w:t>Void.</w:t>
      </w:r>
    </w:p>
    <w:p>
      <w:pPr>
        <w:pStyle w:val="3"/>
        <w:bidi w:val="0"/>
        <w:jc w:val="left"/>
        <w:rPr/>
      </w:pPr>
      <w:bookmarkStart w:id="154" w:name="__RefHeading___Toc51764166"/>
      <w:bookmarkEnd w:id="154"/>
      <w:r>
        <w:rPr/>
        <w:t>8.6.3</w:t>
        <w:tab/>
        <w:t>Uplink NAS Transport</w:t>
      </w:r>
    </w:p>
    <w:p>
      <w:pPr>
        <w:pStyle w:val="4"/>
        <w:bidi w:val="0"/>
        <w:ind w:left="1418" w:hanging="1418"/>
        <w:jc w:val="left"/>
        <w:rPr/>
      </w:pPr>
      <w:bookmarkStart w:id="155" w:name="__RefHeading___Toc51764167"/>
      <w:bookmarkEnd w:id="155"/>
      <w:r>
        <w:rPr/>
        <w:t>8.6.3.1</w:t>
        <w:tab/>
        <w:t>General</w:t>
      </w:r>
    </w:p>
    <w:p>
      <w:pPr>
        <w:pStyle w:val="Normal"/>
        <w:rPr/>
      </w:pPr>
      <w:r>
        <w:rPr/>
        <w:t xml:space="preserve">The Uplink NAS Transport procedure is used when the NG-RAN node has received from </w:t>
      </w:r>
      <w:r>
        <w:rPr>
          <w:rFonts w:eastAsia="Batang;바탕"/>
        </w:rPr>
        <w:t xml:space="preserve">the </w:t>
      </w:r>
      <w:r>
        <w:rPr/>
        <w:t>radio interface a NAS message to be forwarded to the AMF to which a UE-associated logical NG-connection for the UE exists.</w:t>
      </w:r>
    </w:p>
    <w:p>
      <w:pPr>
        <w:pStyle w:val="4"/>
        <w:bidi w:val="0"/>
        <w:ind w:left="1418" w:hanging="1418"/>
        <w:jc w:val="left"/>
        <w:rPr/>
      </w:pPr>
      <w:bookmarkStart w:id="156" w:name="__RefHeading___Toc51764168"/>
      <w:bookmarkEnd w:id="156"/>
      <w:r>
        <w:rPr/>
        <w:t>8.6.3.2</w:t>
        <w:tab/>
        <w:t>Successful Operation</w:t>
      </w:r>
    </w:p>
    <w:p>
      <w:pPr>
        <w:pStyle w:val="TH"/>
        <w:rPr/>
      </w:pPr>
      <w:r>
        <w:rPr/>
        <w:object w:dxaOrig="9183" w:dyaOrig="3242">
          <v:shape id="ole_rId56" style="width:344.65pt;height:120.95pt" o:ole="">
            <v:imagedata r:id="rId57" o:title=""/>
          </v:shape>
          <o:OLEObject Type="Embed" ProgID="" ShapeID="ole_rId56" DrawAspect="Content" ObjectID="_2109439554" r:id="rId56"/>
        </w:object>
      </w:r>
    </w:p>
    <w:p>
      <w:pPr>
        <w:pStyle w:val="TF"/>
        <w:rPr/>
      </w:pPr>
      <w:r>
        <w:rPr/>
        <w:t>Figure 8.6.3.2-1: Uplink NAS transport</w:t>
      </w:r>
    </w:p>
    <w:p>
      <w:pPr>
        <w:pStyle w:val="Normal"/>
        <w:rPr/>
      </w:pPr>
      <w:r>
        <w:rPr>
          <w:lang w:val="ja-JP" w:eastAsia="ja-JP"/>
        </w:rPr>
        <w:t xml:space="preserve">The </w:t>
      </w:r>
      <w:r>
        <w:rPr/>
        <w:t xml:space="preserve">NG-RAN node </w:t>
      </w:r>
      <w:r>
        <w:rPr>
          <w:lang w:val="ja-JP" w:eastAsia="ja-JP"/>
        </w:rPr>
        <w:t xml:space="preserve">initiates the procedure by sending an UPLINK NAS TRANSPORT message to the </w:t>
      </w:r>
      <w:r>
        <w:rPr/>
        <w:t xml:space="preserve">AMF. </w:t>
      </w:r>
    </w:p>
    <w:p>
      <w:pPr>
        <w:pStyle w:val="Normal"/>
        <w:rPr/>
      </w:pPr>
      <w:r>
        <w:rPr/>
        <w:t xml:space="preserve">The </w:t>
      </w:r>
      <w:r>
        <w:rPr>
          <w:i/>
        </w:rPr>
        <w:t>NAS-PDU</w:t>
      </w:r>
      <w:r>
        <w:rPr/>
        <w:t xml:space="preserve"> IE contains a UE – AMF message that is transferred without interpretation in the NG-RAN node.</w:t>
      </w:r>
    </w:p>
    <w:p>
      <w:pPr>
        <w:pStyle w:val="4"/>
        <w:bidi w:val="0"/>
        <w:ind w:left="1418" w:hanging="1418"/>
        <w:jc w:val="left"/>
        <w:rPr/>
      </w:pPr>
      <w:bookmarkStart w:id="157" w:name="__RefHeading___Toc51764169"/>
      <w:bookmarkEnd w:id="157"/>
      <w:r>
        <w:rPr/>
        <w:t>8.6.3.3</w:t>
        <w:tab/>
        <w:t>Abnormal Conditions</w:t>
      </w:r>
    </w:p>
    <w:p>
      <w:pPr>
        <w:pStyle w:val="Normal"/>
        <w:rPr>
          <w:lang w:eastAsia="ko-KR"/>
        </w:rPr>
      </w:pPr>
      <w:r>
        <w:rPr>
          <w:lang w:eastAsia="ko-KR"/>
        </w:rPr>
        <w:t>Void.</w:t>
      </w:r>
    </w:p>
    <w:p>
      <w:pPr>
        <w:pStyle w:val="3"/>
        <w:bidi w:val="0"/>
        <w:jc w:val="left"/>
        <w:rPr/>
      </w:pPr>
      <w:bookmarkStart w:id="158" w:name="__RefHeading___Toc51764170"/>
      <w:bookmarkEnd w:id="158"/>
      <w:r>
        <w:rPr/>
        <w:t>8.6.4</w:t>
        <w:tab/>
        <w:t>NAS Non Delivery Indication</w:t>
      </w:r>
    </w:p>
    <w:p>
      <w:pPr>
        <w:pStyle w:val="4"/>
        <w:bidi w:val="0"/>
        <w:ind w:left="1418" w:hanging="1418"/>
        <w:jc w:val="left"/>
        <w:rPr/>
      </w:pPr>
      <w:bookmarkStart w:id="159" w:name="__RefHeading___Toc51764171"/>
      <w:bookmarkEnd w:id="159"/>
      <w:r>
        <w:rPr/>
        <w:t>8.6.4.1</w:t>
        <w:tab/>
        <w:t>General</w:t>
      </w:r>
    </w:p>
    <w:p>
      <w:pPr>
        <w:pStyle w:val="Normal"/>
        <w:rPr/>
      </w:pPr>
      <w:r>
        <w:rPr/>
        <w:t>The NAS Non Delivery Indication procedure is used when the NG-RAN node decides not to start the delivery of a NAS message that has been received over a UE-associated logical NG-connection</w:t>
      </w:r>
      <w:r>
        <w:rPr>
          <w:lang w:eastAsia="zh-CN"/>
        </w:rPr>
        <w:t xml:space="preserve"> or the NG-RAN node is unable to ensure that the message has been received by the UE</w:t>
      </w:r>
      <w:r>
        <w:rPr/>
        <w:t>.</w:t>
      </w:r>
    </w:p>
    <w:p>
      <w:pPr>
        <w:pStyle w:val="4"/>
        <w:bidi w:val="0"/>
        <w:ind w:left="1418" w:hanging="1418"/>
        <w:jc w:val="left"/>
        <w:rPr/>
      </w:pPr>
      <w:bookmarkStart w:id="160" w:name="__RefHeading___Toc51764172"/>
      <w:bookmarkEnd w:id="160"/>
      <w:r>
        <w:rPr/>
        <w:t>8.6.4.2</w:t>
        <w:tab/>
        <w:t>Successful Operation</w:t>
      </w:r>
    </w:p>
    <w:p>
      <w:pPr>
        <w:pStyle w:val="TH"/>
        <w:rPr/>
      </w:pPr>
      <w:r>
        <w:rPr/>
        <w:object w:dxaOrig="9183" w:dyaOrig="3242">
          <v:shape id="ole_rId58" style="width:344.65pt;height:120.95pt" o:ole="">
            <v:imagedata r:id="rId59" o:title=""/>
          </v:shape>
          <o:OLEObject Type="Embed" ProgID="" ShapeID="ole_rId58" DrawAspect="Content" ObjectID="_1978142364" r:id="rId58"/>
        </w:object>
      </w:r>
    </w:p>
    <w:p>
      <w:pPr>
        <w:pStyle w:val="TF"/>
        <w:rPr/>
      </w:pPr>
      <w:r>
        <w:rPr/>
        <w:t>Figure 8.6.4.2-1: NAS non delivery indication</w:t>
      </w:r>
    </w:p>
    <w:p>
      <w:pPr>
        <w:pStyle w:val="Normal"/>
        <w:rPr/>
      </w:pPr>
      <w:r>
        <w:rPr>
          <w:lang w:val="ja-JP" w:eastAsia="ja-JP"/>
        </w:rPr>
        <w:t xml:space="preserve">The </w:t>
      </w:r>
      <w:r>
        <w:rPr/>
        <w:t xml:space="preserve">NG-RAN node </w:t>
      </w:r>
      <w:r>
        <w:rPr>
          <w:lang w:val="ja-JP" w:eastAsia="ja-JP"/>
        </w:rPr>
        <w:t xml:space="preserve">initiates the procedure by sending a NAS NON DELIVERY INDICATION message to the </w:t>
      </w:r>
      <w:r>
        <w:rPr/>
        <w:t xml:space="preserve">AMF. The NG-RAN node shall report the non-delivery of a NAS message by including the non-delivered NAS message within the </w:t>
      </w:r>
      <w:r>
        <w:rPr>
          <w:i/>
        </w:rPr>
        <w:t>NAS-PDU</w:t>
      </w:r>
      <w:r>
        <w:rPr/>
        <w:t xml:space="preserve"> IE and an appropriate cause value within the </w:t>
      </w:r>
      <w:r>
        <w:rPr>
          <w:i/>
        </w:rPr>
        <w:t>Cause</w:t>
      </w:r>
      <w:r>
        <w:rPr/>
        <w:t xml:space="preserve"> IE, e.g., "NG intra system handover triggered", "NG inter system handover triggered" or "Xn handover triggered".</w:t>
      </w:r>
    </w:p>
    <w:p>
      <w:pPr>
        <w:pStyle w:val="4"/>
        <w:bidi w:val="0"/>
        <w:ind w:left="1418" w:hanging="1418"/>
        <w:jc w:val="left"/>
        <w:rPr/>
      </w:pPr>
      <w:bookmarkStart w:id="161" w:name="__RefHeading___Toc51764173"/>
      <w:bookmarkEnd w:id="161"/>
      <w:r>
        <w:rPr/>
        <w:t>8.6.4.3</w:t>
        <w:tab/>
        <w:t>Abnormal Conditions</w:t>
      </w:r>
    </w:p>
    <w:p>
      <w:pPr>
        <w:pStyle w:val="Normal"/>
        <w:rPr>
          <w:lang w:eastAsia="ko-KR"/>
        </w:rPr>
      </w:pPr>
      <w:r>
        <w:rPr>
          <w:lang w:eastAsia="ko-KR"/>
        </w:rPr>
        <w:t>Void.</w:t>
      </w:r>
    </w:p>
    <w:p>
      <w:pPr>
        <w:pStyle w:val="3"/>
        <w:bidi w:val="0"/>
        <w:jc w:val="left"/>
        <w:rPr/>
      </w:pPr>
      <w:bookmarkStart w:id="162" w:name="__RefHeading___Toc51764174"/>
      <w:bookmarkEnd w:id="162"/>
      <w:r>
        <w:rPr/>
        <w:t>8.6.5</w:t>
        <w:tab/>
        <w:t>Reroute NAS Request</w:t>
      </w:r>
    </w:p>
    <w:p>
      <w:pPr>
        <w:pStyle w:val="4"/>
        <w:bidi w:val="0"/>
        <w:ind w:left="1418" w:hanging="1418"/>
        <w:jc w:val="left"/>
        <w:rPr/>
      </w:pPr>
      <w:bookmarkStart w:id="163" w:name="__RefHeading___Toc51764175"/>
      <w:bookmarkEnd w:id="163"/>
      <w:r>
        <w:rPr/>
        <w:t>8.6.5.1</w:t>
        <w:tab/>
        <w:t>General</w:t>
      </w:r>
    </w:p>
    <w:p>
      <w:pPr>
        <w:pStyle w:val="Normal"/>
        <w:rPr/>
      </w:pPr>
      <w:r>
        <w:rPr>
          <w:lang w:val="ja-JP" w:eastAsia="ja-JP"/>
        </w:rPr>
        <w:t>The purpose of the Reroute NAS Request procedure is to enable the AMF to request for a rerouting of the INITIAL UE MESSAGE message to another AMF.</w:t>
      </w:r>
    </w:p>
    <w:p>
      <w:pPr>
        <w:pStyle w:val="4"/>
        <w:bidi w:val="0"/>
        <w:ind w:left="1418" w:hanging="1418"/>
        <w:jc w:val="left"/>
        <w:rPr/>
      </w:pPr>
      <w:bookmarkStart w:id="164" w:name="__RefHeading___Toc51764176"/>
      <w:bookmarkEnd w:id="164"/>
      <w:r>
        <w:rPr/>
        <w:t>8.6.5.2</w:t>
        <w:tab/>
        <w:t>Successful Operation</w:t>
      </w:r>
    </w:p>
    <w:p>
      <w:pPr>
        <w:pStyle w:val="TH"/>
        <w:rPr/>
      </w:pPr>
      <w:r>
        <w:rPr/>
        <w:object w:dxaOrig="9183" w:dyaOrig="3242">
          <v:shape id="ole_rId60" style="width:344.65pt;height:120.95pt" o:ole="">
            <v:imagedata r:id="rId61" o:title=""/>
          </v:shape>
          <o:OLEObject Type="Embed" ProgID="" ShapeID="ole_rId60" DrawAspect="Content" ObjectID="_1767864050" r:id="rId60"/>
        </w:object>
      </w:r>
    </w:p>
    <w:p>
      <w:pPr>
        <w:pStyle w:val="TF"/>
        <w:rPr/>
      </w:pPr>
      <w:r>
        <w:rPr/>
        <w:t>Figure 8.6.5.2-1: Reroute NAS request</w:t>
      </w:r>
    </w:p>
    <w:p>
      <w:pPr>
        <w:pStyle w:val="Normal"/>
        <w:rPr/>
      </w:pPr>
      <w:r>
        <w:rPr>
          <w:lang w:val="ja-JP" w:eastAsia="ja-JP"/>
        </w:rPr>
        <w:t>The AMF initiates the procedure by sending a REROUTE NAS REQUEST message to the NG-RAN node. The NG-RAN node shall, if supported, reroute the INITIAL UE MESSAGE message to</w:t>
      </w:r>
      <w:r>
        <w:rPr/>
        <w:t xml:space="preserve"> </w:t>
      </w:r>
      <w:r>
        <w:rPr>
          <w:lang w:val="ja-JP" w:eastAsia="ja-JP"/>
        </w:rPr>
        <w:t xml:space="preserve">an AMF indicated by the </w:t>
      </w:r>
      <w:r>
        <w:rPr>
          <w:i/>
          <w:lang w:val="ja-JP" w:eastAsia="ja-JP"/>
        </w:rPr>
        <w:t>AMF Set ID</w:t>
      </w:r>
      <w:r>
        <w:rPr>
          <w:lang w:val="ja-JP" w:eastAsia="ja-JP"/>
        </w:rPr>
        <w:t xml:space="preserve"> IE as described in TS 23.501 [9].</w:t>
      </w:r>
    </w:p>
    <w:p>
      <w:pPr>
        <w:pStyle w:val="Normal"/>
        <w:rPr>
          <w:lang w:val="ja-JP" w:eastAsia="ja-JP"/>
        </w:rPr>
      </w:pPr>
      <w:r>
        <w:rPr>
          <w:lang w:val="ja-JP" w:eastAsia="ja-JP"/>
        </w:rPr>
        <w:t xml:space="preserve">If the </w:t>
      </w:r>
      <w:r>
        <w:rPr>
          <w:i/>
          <w:lang w:val="ja-JP" w:eastAsia="ja-JP"/>
        </w:rPr>
        <w:t>Allowed NSSAI</w:t>
      </w:r>
      <w:r>
        <w:rPr>
          <w:lang w:val="ja-JP" w:eastAsia="ja-JP"/>
        </w:rPr>
        <w:t xml:space="preserve"> IE is included in the REROUTE NAS REQUEST message, then the NG-RAN node shall propagate it in the rerouted INITIAL UE MESSAGE message as defined in TS 23.502 [10].</w:t>
      </w:r>
    </w:p>
    <w:p>
      <w:pPr>
        <w:pStyle w:val="Normal"/>
        <w:rPr>
          <w:rFonts w:eastAsia="SimSun;宋体"/>
          <w:lang w:eastAsia="zh-CN"/>
        </w:rPr>
      </w:pPr>
      <w:r>
        <w:rPr/>
        <w:t>If the</w:t>
      </w:r>
      <w:r>
        <w:rPr>
          <w:lang w:val="en-US" w:eastAsia="zh-CN"/>
        </w:rPr>
        <w:t xml:space="preserve"> </w:t>
      </w:r>
      <w:r>
        <w:rPr>
          <w:i/>
          <w:iCs/>
          <w:sz w:val="21"/>
          <w:szCs w:val="22"/>
          <w:lang w:val="en-US" w:eastAsia="zh-CN"/>
        </w:rPr>
        <w:t xml:space="preserve">Source to </w:t>
      </w:r>
      <w:r>
        <w:rPr>
          <w:i/>
          <w:iCs/>
          <w:szCs w:val="22"/>
          <w:lang w:val="en-US" w:eastAsia="zh-CN"/>
        </w:rPr>
        <w:t>Target AMF Information Reroute</w:t>
      </w:r>
      <w:r>
        <w:rPr>
          <w:i/>
          <w:sz w:val="21"/>
          <w:szCs w:val="22"/>
          <w:lang w:val="en-US" w:eastAsia="zh-CN"/>
        </w:rPr>
        <w:t xml:space="preserve"> </w:t>
      </w:r>
      <w:r>
        <w:rPr>
          <w:rFonts w:cs="Arial"/>
          <w:szCs w:val="18"/>
          <w:lang w:val="en-US" w:eastAsia="zh-CN"/>
        </w:rPr>
        <w:t xml:space="preserve">IE </w:t>
      </w:r>
      <w:r>
        <w:rPr/>
        <w:t>is included in the REROUTE NAS REQUEST message, then the NG-RAN node shall propagate it in the rerouted INITIAL UE MESSAGE message as defined in TS 23.502 [10].</w:t>
      </w:r>
    </w:p>
    <w:p>
      <w:pPr>
        <w:pStyle w:val="4"/>
        <w:bidi w:val="0"/>
        <w:ind w:left="1418" w:hanging="1418"/>
        <w:jc w:val="left"/>
        <w:rPr/>
      </w:pPr>
      <w:bookmarkStart w:id="165" w:name="__RefHeading___Toc51764177"/>
      <w:bookmarkEnd w:id="165"/>
      <w:r>
        <w:rPr/>
        <w:t>8.6.5.3</w:t>
        <w:tab/>
        <w:t>Abnormal Conditions</w:t>
      </w:r>
    </w:p>
    <w:p>
      <w:pPr>
        <w:pStyle w:val="Normal"/>
        <w:rPr/>
      </w:pPr>
      <w:r>
        <w:rPr/>
        <w:t>Void.</w:t>
      </w:r>
    </w:p>
    <w:p>
      <w:pPr>
        <w:pStyle w:val="2"/>
        <w:bidi w:val="0"/>
        <w:jc w:val="left"/>
        <w:rPr/>
      </w:pPr>
      <w:bookmarkStart w:id="166" w:name="__RefHeading___Toc51764178"/>
      <w:bookmarkEnd w:id="166"/>
      <w:r>
        <w:rPr/>
        <w:t>8.7</w:t>
        <w:tab/>
        <w:t>Interface Management Procedures</w:t>
      </w:r>
    </w:p>
    <w:p>
      <w:pPr>
        <w:pStyle w:val="3"/>
        <w:bidi w:val="0"/>
        <w:jc w:val="left"/>
        <w:rPr/>
      </w:pPr>
      <w:bookmarkStart w:id="167" w:name="__RefHeading___Toc51764179"/>
      <w:bookmarkEnd w:id="167"/>
      <w:r>
        <w:rPr/>
        <w:t>8.7.1</w:t>
        <w:tab/>
        <w:t>NG Setup</w:t>
      </w:r>
    </w:p>
    <w:p>
      <w:pPr>
        <w:pStyle w:val="4"/>
        <w:bidi w:val="0"/>
        <w:ind w:left="1418" w:hanging="1418"/>
        <w:jc w:val="left"/>
        <w:rPr/>
      </w:pPr>
      <w:bookmarkStart w:id="168" w:name="__RefHeading___Toc51764180"/>
      <w:bookmarkEnd w:id="168"/>
      <w:r>
        <w:rPr/>
        <w:t>8.7.1.1</w:t>
        <w:tab/>
        <w:t>General</w:t>
      </w:r>
    </w:p>
    <w:p>
      <w:pPr>
        <w:pStyle w:val="Normal"/>
        <w:rPr/>
      </w:pPr>
      <w:r>
        <w:rPr/>
        <w:t>The purpose of the NG Setup procedure is to exchange application level data needed for the NG-RAN node and the AMF to correctly interoperate on the NG-C interface. This procedure shall be the first NGAP procedure triggered after the TNL association has become operational. The procedure uses non-UE associated signalling.</w:t>
      </w:r>
    </w:p>
    <w:p>
      <w:pPr>
        <w:pStyle w:val="Normal"/>
        <w:rPr/>
      </w:pPr>
      <w:r>
        <w:rPr/>
        <w:t xml:space="preserve">This procedure erases any existing application level configuration data in the two nodes, replaces it by the one received and clears </w:t>
      </w:r>
      <w:r>
        <w:rPr>
          <w:lang w:eastAsia="zh-CN"/>
        </w:rPr>
        <w:t>AMF</w:t>
      </w:r>
      <w:r>
        <w:rPr/>
        <w:t xml:space="preserve"> overload state information at the NG-RAN node. If the NG-RAN node and AMF do not agree on retaining the UE contexts </w:t>
      </w:r>
      <w:r>
        <w:rPr>
          <w:lang w:eastAsia="zh-CN"/>
        </w:rPr>
        <w:t>t</w:t>
      </w:r>
      <w:r>
        <w:rPr/>
        <w:t xml:space="preserve">his procedure also re-initialises the </w:t>
      </w:r>
      <w:r>
        <w:rPr>
          <w:lang w:eastAsia="zh-CN"/>
        </w:rPr>
        <w:t>NG</w:t>
      </w:r>
      <w:r>
        <w:rPr/>
        <w:t>AP UE-related contexts (if any) and erases all related signalling connections in the two nodes like an NG Reset procedure would do.</w:t>
      </w:r>
    </w:p>
    <w:p>
      <w:pPr>
        <w:pStyle w:val="4"/>
        <w:bidi w:val="0"/>
        <w:ind w:left="1418" w:hanging="1418"/>
        <w:jc w:val="left"/>
        <w:rPr/>
      </w:pPr>
      <w:bookmarkStart w:id="169" w:name="__RefHeading___Toc51764181"/>
      <w:bookmarkEnd w:id="169"/>
      <w:r>
        <w:rPr/>
        <w:t>8.7.1.2</w:t>
        <w:tab/>
        <w:t>Successful Operation</w:t>
      </w:r>
    </w:p>
    <w:p>
      <w:pPr>
        <w:pStyle w:val="TH"/>
        <w:rPr/>
      </w:pPr>
      <w:r>
        <w:rPr/>
        <w:object w:dxaOrig="9183" w:dyaOrig="3242">
          <v:shape id="ole_rId62" style="width:344.3pt;height:120.85pt" o:ole="">
            <v:imagedata r:id="rId63" o:title=""/>
          </v:shape>
          <o:OLEObject Type="Embed" ProgID="" ShapeID="ole_rId62" DrawAspect="Content" ObjectID="_1864579914" r:id="rId62"/>
        </w:object>
      </w:r>
    </w:p>
    <w:p>
      <w:pPr>
        <w:pStyle w:val="TF"/>
        <w:rPr/>
      </w:pPr>
      <w:r>
        <w:rPr/>
        <w:t>Figure 8.7.1.2-1: NG setup: successful operation</w:t>
      </w:r>
    </w:p>
    <w:p>
      <w:pPr>
        <w:pStyle w:val="Normal"/>
        <w:rPr/>
      </w:pPr>
      <w:r>
        <w:rPr>
          <w:rFonts w:eastAsia="SimSun;宋体"/>
        </w:rPr>
        <w:t>The NG-RAN node initiates the procedure by sending an NG SETUP REQUEST message</w:t>
      </w:r>
      <w:r>
        <w:rPr/>
        <w:t xml:space="preserve"> including the appropriate data to the AMF. The AMF responds </w:t>
      </w:r>
      <w:r>
        <w:rPr>
          <w:rFonts w:eastAsia="SimSun;宋体"/>
        </w:rPr>
        <w:t xml:space="preserve">with an NG SETUP RESPONSE message </w:t>
      </w:r>
      <w:r>
        <w:rPr/>
        <w:t>including the appropriate data</w:t>
      </w:r>
      <w:r>
        <w:rPr>
          <w:rFonts w:eastAsia="SimSun;宋体"/>
        </w:rPr>
        <w:t>.</w:t>
      </w:r>
    </w:p>
    <w:p>
      <w:pPr>
        <w:pStyle w:val="Normal"/>
        <w:rPr>
          <w:rFonts w:eastAsia="SimSun;宋体"/>
        </w:rPr>
      </w:pPr>
      <w:r>
        <w:rPr>
          <w:rFonts w:eastAsia="SimSun;宋体"/>
        </w:rPr>
        <w:t xml:space="preserve">If the </w:t>
      </w:r>
      <w:r>
        <w:rPr>
          <w:rFonts w:eastAsia="SimSun;宋体"/>
          <w:i/>
        </w:rPr>
        <w:t>UE Retention Information</w:t>
      </w:r>
      <w:r>
        <w:rPr>
          <w:rFonts w:eastAsia="SimSun;宋体"/>
        </w:rPr>
        <w:t xml:space="preserve"> IE set to “ues-retained“ is included in the NG SETUP REQUEST message, the AMF may accept the proposal to retain the existing UE related contexts and signalling connections by including the </w:t>
      </w:r>
      <w:r>
        <w:rPr>
          <w:rFonts w:eastAsia="SimSun;宋体"/>
          <w:i/>
        </w:rPr>
        <w:t>UE Retention Information</w:t>
      </w:r>
      <w:r>
        <w:rPr>
          <w:rFonts w:eastAsia="SimSun;宋体"/>
        </w:rPr>
        <w:t xml:space="preserve"> IE set to “ues-retained“ in the NG SETUP RESPONSE message.</w:t>
      </w:r>
    </w:p>
    <w:p>
      <w:pPr>
        <w:pStyle w:val="Normal"/>
        <w:rPr>
          <w:rFonts w:eastAsia="SimSun;宋体"/>
        </w:rPr>
      </w:pPr>
      <w:r>
        <w:rPr>
          <w:rFonts w:eastAsia="SimSun;宋体"/>
        </w:rPr>
        <w:t xml:space="preserve">The AMF shall include the </w:t>
      </w:r>
      <w:r>
        <w:rPr>
          <w:rFonts w:eastAsia="SimSun;宋体"/>
          <w:i/>
        </w:rPr>
        <w:t>Backup AMF Name</w:t>
      </w:r>
      <w:r>
        <w:rPr>
          <w:rFonts w:eastAsia="SimSun;宋体"/>
        </w:rPr>
        <w:t xml:space="preserve"> IE, if available, in the </w:t>
      </w:r>
      <w:r>
        <w:rPr>
          <w:rFonts w:eastAsia="SimSun;宋体"/>
          <w:i/>
        </w:rPr>
        <w:t>Served GUAMI List</w:t>
      </w:r>
      <w:r>
        <w:rPr>
          <w:rFonts w:eastAsia="SimSun;宋体"/>
        </w:rPr>
        <w:t xml:space="preserve"> IE in the NG SETUP RESPONSE message. The NG-RAN node shall, if supported, consider the AMF as indicated by the </w:t>
      </w:r>
      <w:r>
        <w:rPr>
          <w:rFonts w:eastAsia="SimSun;宋体"/>
          <w:i/>
        </w:rPr>
        <w:t>Backup AMF Name</w:t>
      </w:r>
      <w:r>
        <w:rPr>
          <w:rFonts w:eastAsia="SimSun;宋体"/>
        </w:rPr>
        <w:t xml:space="preserve"> IE when performing AMF reselection, as specified in TS 23.501 [9].</w:t>
      </w:r>
    </w:p>
    <w:p>
      <w:pPr>
        <w:pStyle w:val="4"/>
        <w:bidi w:val="0"/>
        <w:ind w:left="1418" w:hanging="1418"/>
        <w:jc w:val="left"/>
        <w:rPr/>
      </w:pPr>
      <w:bookmarkStart w:id="170" w:name="__RefHeading___Toc51764182"/>
      <w:bookmarkEnd w:id="170"/>
      <w:r>
        <w:rPr/>
        <w:t>8.7.1.3</w:t>
        <w:tab/>
        <w:t>Unsuccessful Operation</w:t>
      </w:r>
    </w:p>
    <w:p>
      <w:pPr>
        <w:pStyle w:val="TH"/>
        <w:rPr/>
      </w:pPr>
      <w:r>
        <w:rPr/>
        <w:object w:dxaOrig="9183" w:dyaOrig="3242">
          <v:shape id="ole_rId64" style="width:344.3pt;height:120.85pt" o:ole="">
            <v:imagedata r:id="rId65" o:title=""/>
          </v:shape>
          <o:OLEObject Type="Embed" ProgID="" ShapeID="ole_rId64" DrawAspect="Content" ObjectID="_1432804242" r:id="rId64"/>
        </w:object>
      </w:r>
    </w:p>
    <w:p>
      <w:pPr>
        <w:pStyle w:val="TF"/>
        <w:rPr/>
      </w:pPr>
      <w:r>
        <w:rPr/>
        <w:t>Figure 8.7.1.3-1: NG setup: unsuccessful operation</w:t>
      </w:r>
    </w:p>
    <w:p>
      <w:pPr>
        <w:pStyle w:val="Normal"/>
        <w:rPr/>
      </w:pPr>
      <w:r>
        <w:rPr/>
        <w:t>If the AMF cannot accept the setup, it should respond with an NG SETUP FAILURE message and appropriate cause value.</w:t>
      </w:r>
    </w:p>
    <w:p>
      <w:pPr>
        <w:pStyle w:val="Normal"/>
        <w:rPr/>
      </w:pPr>
      <w:r>
        <w:rPr/>
        <w:t xml:space="preserve">If the NG SETUP FAILURE message includes the </w:t>
      </w:r>
      <w:r>
        <w:rPr>
          <w:i/>
          <w:iCs/>
        </w:rPr>
        <w:t>Time to Wait</w:t>
      </w:r>
      <w:r>
        <w:rPr/>
        <w:t xml:space="preserve"> IE, the NG-RAN node shall wait at least for the indicated time before reinitiating the NG Setup procedure towards the same AMF.</w:t>
      </w:r>
    </w:p>
    <w:p>
      <w:pPr>
        <w:pStyle w:val="4"/>
        <w:bidi w:val="0"/>
        <w:ind w:left="1418" w:hanging="1418"/>
        <w:jc w:val="left"/>
        <w:rPr/>
      </w:pPr>
      <w:bookmarkStart w:id="171" w:name="__RefHeading___Toc51764183"/>
      <w:bookmarkEnd w:id="171"/>
      <w:r>
        <w:rPr/>
        <w:t>8.7.1.4</w:t>
        <w:tab/>
        <w:t>Abnormal Conditions</w:t>
      </w:r>
    </w:p>
    <w:p>
      <w:pPr>
        <w:pStyle w:val="Normal"/>
        <w:rPr/>
      </w:pPr>
      <w:r>
        <w:rPr/>
        <w:t xml:space="preserve">If the NG-RAN node initiates the procedure by sending an NG SETUP REQUEST message including the </w:t>
      </w:r>
      <w:r>
        <w:rPr>
          <w:i/>
        </w:rPr>
        <w:t>PLMN Identity</w:t>
      </w:r>
      <w:r>
        <w:rPr/>
        <w:t xml:space="preserve"> IEs and none of the PLMNs provided by the NG-RAN node is identified by the AMF, then the AMF shall reject the NG Setup procedure with an appropriate cause value.</w:t>
      </w:r>
    </w:p>
    <w:p>
      <w:pPr>
        <w:pStyle w:val="3"/>
        <w:bidi w:val="0"/>
        <w:jc w:val="left"/>
        <w:rPr/>
      </w:pPr>
      <w:bookmarkStart w:id="172" w:name="__RefHeading___Toc51764184"/>
      <w:bookmarkEnd w:id="172"/>
      <w:r>
        <w:rPr/>
        <w:t>8.7.2</w:t>
        <w:tab/>
        <w:t>RAN Configuration Update</w:t>
      </w:r>
    </w:p>
    <w:p>
      <w:pPr>
        <w:pStyle w:val="4"/>
        <w:bidi w:val="0"/>
        <w:ind w:left="1418" w:hanging="1418"/>
        <w:jc w:val="left"/>
        <w:rPr/>
      </w:pPr>
      <w:bookmarkStart w:id="173" w:name="__RefHeading___Toc51764185"/>
      <w:bookmarkEnd w:id="173"/>
      <w:r>
        <w:rPr/>
        <w:t>8.7.2.1</w:t>
        <w:tab/>
        <w:t>General</w:t>
      </w:r>
    </w:p>
    <w:p>
      <w:pPr>
        <w:pStyle w:val="Normal"/>
        <w:rPr/>
      </w:pPr>
      <w:r>
        <w:rPr/>
        <w:t>The purpose of the RAN Configuration Update procedure is to update application level configuration data needed for the NG-RAN node and the AMF to interoperate correctly on the NG-C interface. This procedure does not affect existing UE-related contexts, if any.</w:t>
      </w:r>
    </w:p>
    <w:p>
      <w:pPr>
        <w:pStyle w:val="4"/>
        <w:bidi w:val="0"/>
        <w:ind w:left="1418" w:hanging="1418"/>
        <w:jc w:val="left"/>
        <w:rPr/>
      </w:pPr>
      <w:bookmarkStart w:id="174" w:name="__RefHeading___Toc51764186"/>
      <w:bookmarkEnd w:id="174"/>
      <w:r>
        <w:rPr/>
        <w:t>8.7.2.2</w:t>
        <w:tab/>
        <w:t>Successful Operation</w:t>
      </w:r>
    </w:p>
    <w:p>
      <w:pPr>
        <w:pStyle w:val="TH"/>
        <w:rPr/>
      </w:pPr>
      <w:r>
        <w:rPr/>
        <w:object w:dxaOrig="9183" w:dyaOrig="3242">
          <v:shape id="ole_rId66" style="width:344.3pt;height:120.85pt" o:ole="">
            <v:imagedata r:id="rId67" o:title=""/>
          </v:shape>
          <o:OLEObject Type="Embed" ProgID="" ShapeID="ole_rId66" DrawAspect="Content" ObjectID="_1555292901" r:id="rId66"/>
        </w:object>
      </w:r>
    </w:p>
    <w:p>
      <w:pPr>
        <w:pStyle w:val="TF"/>
        <w:rPr/>
      </w:pPr>
      <w:r>
        <w:rPr/>
        <w:t>Figure 8.7.2.2-1: RAN configuration update: successful operation</w:t>
      </w:r>
    </w:p>
    <w:p>
      <w:pPr>
        <w:pStyle w:val="Normal"/>
        <w:rPr>
          <w:rFonts w:eastAsia="SimSun;宋体"/>
        </w:rPr>
      </w:pPr>
      <w:r>
        <w:rPr>
          <w:rFonts w:eastAsia="SimSun;宋体"/>
        </w:rPr>
        <w:t xml:space="preserve">The NG-RAN node initiates the procedure by sending a </w:t>
      </w:r>
      <w:r>
        <w:rPr/>
        <w:t xml:space="preserve">RAN CONFIGURATION UPDATE </w:t>
      </w:r>
      <w:r>
        <w:rPr>
          <w:rFonts w:eastAsia="SimSun;宋体"/>
        </w:rPr>
        <w:t>message</w:t>
      </w:r>
      <w:r>
        <w:rPr/>
        <w:t xml:space="preserve"> </w:t>
      </w:r>
      <w:r>
        <w:rPr>
          <w:rFonts w:eastAsia="SimSun;宋体"/>
        </w:rPr>
        <w:t>to the AMF</w:t>
      </w:r>
      <w:r>
        <w:rPr/>
        <w:t xml:space="preserve"> including an appropriate set of updated configuration data that it has just taken into operational use. The AMF responds </w:t>
      </w:r>
      <w:r>
        <w:rPr>
          <w:rFonts w:eastAsia="SimSun;宋体"/>
        </w:rPr>
        <w:t xml:space="preserve">with a </w:t>
      </w:r>
      <w:r>
        <w:rPr/>
        <w:t>RAN CONFIGURATION UPDATE</w:t>
      </w:r>
      <w:r>
        <w:rPr>
          <w:rFonts w:eastAsia="SimSun;宋体"/>
        </w:rPr>
        <w:t xml:space="preserve"> </w:t>
      </w:r>
      <w:r>
        <w:rPr/>
        <w:t>ACKNOWLEDGE message</w:t>
      </w:r>
      <w:r>
        <w:rPr>
          <w:rFonts w:eastAsia="SimSun;宋体"/>
        </w:rPr>
        <w:t xml:space="preserve"> </w:t>
      </w:r>
      <w:r>
        <w:rPr/>
        <w:t>to acknowledge that it successfully updated the configuration data</w:t>
      </w:r>
      <w:r>
        <w:rPr>
          <w:rFonts w:eastAsia="SimSun;宋体"/>
        </w:rPr>
        <w:t xml:space="preserve">. </w:t>
      </w:r>
      <w:r>
        <w:rPr/>
        <w:t>If an information element is not included in the RAN CONFIGURATION UPDATE message, the AMF shall interpret that the corresponding configuration data is not changed and shall continue to operate the NG-C interface with the existing related configuration data.</w:t>
      </w:r>
    </w:p>
    <w:p>
      <w:pPr>
        <w:pStyle w:val="Normal"/>
        <w:rPr>
          <w:rFonts w:eastAsia="SimSun;宋体"/>
        </w:rPr>
      </w:pPr>
      <w:r>
        <w:rPr>
          <w:rFonts w:eastAsia="SimSun;宋体"/>
        </w:rPr>
        <w:t xml:space="preserve">If the </w:t>
      </w:r>
      <w:r>
        <w:rPr>
          <w:rFonts w:eastAsia="SimSun;宋体"/>
          <w:i/>
        </w:rPr>
        <w:t>Support</w:t>
      </w:r>
      <w:r>
        <w:rPr>
          <w:i/>
        </w:rPr>
        <w:t>ed TA</w:t>
      </w:r>
      <w:r>
        <w:rPr>
          <w:rFonts w:eastAsia="SimSun;宋体"/>
          <w:i/>
        </w:rPr>
        <w:t xml:space="preserve"> List</w:t>
      </w:r>
      <w:r>
        <w:rPr>
          <w:rFonts w:eastAsia="SimSun;宋体"/>
        </w:rPr>
        <w:t xml:space="preserve"> IE is included in the RAN CONFIGURATION UPDATE message, the AMF shall </w:t>
      </w:r>
      <w:r>
        <w:rPr/>
        <w:t xml:space="preserve">overwrite the whole list of supported TAs and the corresponding list of supported slices for each TA, </w:t>
      </w:r>
      <w:r>
        <w:rPr>
          <w:rFonts w:eastAsia="SimSun;宋体"/>
        </w:rPr>
        <w:t>and use them for subsequent registration area management of the UE.</w:t>
      </w:r>
    </w:p>
    <w:p>
      <w:pPr>
        <w:pStyle w:val="Normal"/>
        <w:rPr/>
      </w:pPr>
      <w:r>
        <w:rPr/>
        <w:t xml:space="preserve">If the </w:t>
      </w:r>
      <w:r>
        <w:rPr>
          <w:i/>
        </w:rPr>
        <w:t>Global RAN Node ID</w:t>
      </w:r>
      <w:r>
        <w:rPr/>
        <w:t xml:space="preserve"> IE is included in the RAN CONFIGURATION UPDATE message, the AMF shall associate the TNLA to the NG-C interface instance using the Global RAN Node ID.</w:t>
      </w:r>
    </w:p>
    <w:p>
      <w:pPr>
        <w:pStyle w:val="Normal"/>
        <w:rPr>
          <w:rFonts w:eastAsia="SimSun;宋体"/>
        </w:rPr>
      </w:pPr>
      <w:r>
        <w:rPr/>
        <w:t xml:space="preserve">If the RAN CONFIGURATION UPDATE message includes </w:t>
      </w:r>
      <w:r>
        <w:rPr>
          <w:i/>
        </w:rPr>
        <w:t>NG-RAN TNL Association to Remove List</w:t>
      </w:r>
      <w:r>
        <w:rPr/>
        <w:t xml:space="preserve"> IE, and the </w:t>
      </w:r>
      <w:r>
        <w:rPr>
          <w:i/>
        </w:rPr>
        <w:t xml:space="preserve">Endpoint IP Address </w:t>
      </w:r>
      <w:r>
        <w:rPr/>
        <w:t xml:space="preserve">IE and the </w:t>
      </w:r>
      <w:r>
        <w:rPr>
          <w:i/>
        </w:rPr>
        <w:t>Port Number</w:t>
      </w:r>
      <w:r>
        <w:rPr/>
        <w:t xml:space="preserve"> IE for both TNL endpoints of the TNL association(s) are included in the </w:t>
      </w:r>
      <w:r>
        <w:rPr>
          <w:i/>
        </w:rPr>
        <w:t>NG-RAN TNL Association to Remove List</w:t>
      </w:r>
      <w:r>
        <w:rPr/>
        <w:t xml:space="preserve"> IE, the AMF shall, if supported, consider that the TNL association(s) indicated by both received TNL endpoints will be removed by the NG-RAN node. If the </w:t>
      </w:r>
      <w:r>
        <w:rPr>
          <w:i/>
        </w:rPr>
        <w:t xml:space="preserve">Endpoint IP Address </w:t>
      </w:r>
      <w:r>
        <w:rPr/>
        <w:t xml:space="preserve">IE, or the </w:t>
      </w:r>
      <w:r>
        <w:rPr>
          <w:i/>
        </w:rPr>
        <w:t xml:space="preserve">Endpoint IP Address </w:t>
      </w:r>
      <w:r>
        <w:rPr/>
        <w:t xml:space="preserve">IE and the </w:t>
      </w:r>
      <w:r>
        <w:rPr>
          <w:i/>
        </w:rPr>
        <w:t xml:space="preserve">Port Number </w:t>
      </w:r>
      <w:r>
        <w:rPr/>
        <w:t xml:space="preserve">IE for one or both of the TNL endpoints is included in the </w:t>
      </w:r>
      <w:r>
        <w:rPr>
          <w:i/>
        </w:rPr>
        <w:t>NG-RAN TNL Association to Remove List</w:t>
      </w:r>
      <w:r>
        <w:rPr/>
        <w:t xml:space="preserve"> IE in RAN CONFIGURATION UPDATE message, the AMF shall, if supported, consider that the TNL association(s) indicated by the received endpoint IP address(es) will be removed by the NG-RAN node.</w:t>
      </w:r>
    </w:p>
    <w:p>
      <w:pPr>
        <w:pStyle w:val="4"/>
        <w:bidi w:val="0"/>
        <w:ind w:left="1418" w:hanging="1418"/>
        <w:jc w:val="left"/>
        <w:rPr/>
      </w:pPr>
      <w:bookmarkStart w:id="175" w:name="__RefHeading___Toc51764187"/>
      <w:bookmarkEnd w:id="175"/>
      <w:r>
        <w:rPr/>
        <w:t>8.7.2.3</w:t>
        <w:tab/>
        <w:t>Unsuccessful Operation</w:t>
      </w:r>
    </w:p>
    <w:p>
      <w:pPr>
        <w:pStyle w:val="TH"/>
        <w:rPr/>
      </w:pPr>
      <w:r>
        <w:rPr/>
        <w:object w:dxaOrig="9183" w:dyaOrig="3242">
          <v:shape id="ole_rId68" style="width:344.3pt;height:120.85pt" o:ole="">
            <v:imagedata r:id="rId69" o:title=""/>
          </v:shape>
          <o:OLEObject Type="Embed" ProgID="" ShapeID="ole_rId68" DrawAspect="Content" ObjectID="_1599890228" r:id="rId68"/>
        </w:object>
      </w:r>
    </w:p>
    <w:p>
      <w:pPr>
        <w:pStyle w:val="TF"/>
        <w:rPr/>
      </w:pPr>
      <w:r>
        <w:rPr/>
        <w:t>Figure 8.7.2.3-1: RAN configuration update: unsuccessful operation</w:t>
      </w:r>
    </w:p>
    <w:p>
      <w:pPr>
        <w:pStyle w:val="Normal"/>
        <w:rPr/>
      </w:pPr>
      <w:r>
        <w:rPr/>
        <w:t>If the AMF cannot accept the update, it shall respond with a RAN CONFIGURATION UPDATE FAILURE message and appropriate cause value.</w:t>
      </w:r>
    </w:p>
    <w:p>
      <w:pPr>
        <w:pStyle w:val="Normal"/>
        <w:rPr/>
      </w:pPr>
      <w:r>
        <w:rPr/>
        <w:t xml:space="preserve">If the </w:t>
      </w:r>
      <w:r>
        <w:rPr>
          <w:i/>
          <w:iCs/>
        </w:rPr>
        <w:t>Time to Wait</w:t>
      </w:r>
      <w:r>
        <w:rPr/>
        <w:t xml:space="preserve"> IE is included in the RAN CONFIGURATION UPDATE FAILURE message, the NG-RAN node shall wait at least for the indicated time before reinitiating the RAN Configuration Update procedure towards the same AMF.</w:t>
      </w:r>
    </w:p>
    <w:p>
      <w:pPr>
        <w:pStyle w:val="4"/>
        <w:bidi w:val="0"/>
        <w:ind w:left="1418" w:hanging="1418"/>
        <w:jc w:val="left"/>
        <w:rPr/>
      </w:pPr>
      <w:bookmarkStart w:id="176" w:name="__RefHeading___Toc51764188"/>
      <w:bookmarkEnd w:id="176"/>
      <w:r>
        <w:rPr/>
        <w:t>8.7.2.4</w:t>
        <w:tab/>
        <w:t>Abnormal Conditions</w:t>
      </w:r>
    </w:p>
    <w:p>
      <w:pPr>
        <w:pStyle w:val="Normal"/>
        <w:rPr/>
      </w:pPr>
      <w:r>
        <w:rPr/>
        <w:t>If the NG-RAN node, after initiating the RAN Configuration Update procedure, receives neither a RAN CONFIGURATION UPDATE ACKOWLEDGE nor a RAN CONFIGURATION UPDATE FAILURE message, the NG-RAN node may reinitiate a further RAN Configuration Update procedure towards the same AMF, provided that the content of the new RAN CONFIGURATION UPDATE message is identical to the content of the previously unacknowledged RAN CONFIGURATION UPDATE message.</w:t>
      </w:r>
    </w:p>
    <w:p>
      <w:pPr>
        <w:pStyle w:val="3"/>
        <w:bidi w:val="0"/>
        <w:jc w:val="left"/>
        <w:rPr/>
      </w:pPr>
      <w:bookmarkStart w:id="177" w:name="__RefHeading___Toc51764189"/>
      <w:bookmarkEnd w:id="177"/>
      <w:r>
        <w:rPr/>
        <w:t>8.7.3</w:t>
        <w:tab/>
        <w:t>AMF Configuration Update</w:t>
      </w:r>
    </w:p>
    <w:p>
      <w:pPr>
        <w:pStyle w:val="4"/>
        <w:bidi w:val="0"/>
        <w:ind w:left="1418" w:hanging="1418"/>
        <w:jc w:val="left"/>
        <w:rPr/>
      </w:pPr>
      <w:bookmarkStart w:id="178" w:name="__RefHeading___Toc51764190"/>
      <w:bookmarkEnd w:id="178"/>
      <w:r>
        <w:rPr/>
        <w:t>8.7.3.1</w:t>
        <w:tab/>
        <w:t>General</w:t>
      </w:r>
    </w:p>
    <w:p>
      <w:pPr>
        <w:pStyle w:val="Normal"/>
        <w:rPr/>
      </w:pPr>
      <w:r>
        <w:rPr/>
        <w:t>The purpose of the AMF Configuration Update procedure is to update application level configuration data needed for the NG-RAN node and AMF to interoperate correctly on the NG-C interface. This procedure does not affect existing UE-related contexts, if any.</w:t>
      </w:r>
    </w:p>
    <w:p>
      <w:pPr>
        <w:pStyle w:val="4"/>
        <w:bidi w:val="0"/>
        <w:ind w:left="1418" w:hanging="1418"/>
        <w:jc w:val="left"/>
        <w:rPr/>
      </w:pPr>
      <w:bookmarkStart w:id="179" w:name="__RefHeading___Toc51764191"/>
      <w:bookmarkEnd w:id="179"/>
      <w:r>
        <w:rPr/>
        <w:t>8.7.3.2</w:t>
        <w:tab/>
        <w:t>Successful Operation</w:t>
      </w:r>
    </w:p>
    <w:p>
      <w:pPr>
        <w:pStyle w:val="TH"/>
        <w:rPr/>
      </w:pPr>
      <w:r>
        <w:rPr/>
        <w:object w:dxaOrig="9183" w:dyaOrig="3242">
          <v:shape id="ole_rId70" style="width:344.3pt;height:120.85pt" o:ole="">
            <v:imagedata r:id="rId71" o:title=""/>
          </v:shape>
          <o:OLEObject Type="Embed" ProgID="" ShapeID="ole_rId70" DrawAspect="Content" ObjectID="_949463838" r:id="rId70"/>
        </w:object>
      </w:r>
    </w:p>
    <w:p>
      <w:pPr>
        <w:pStyle w:val="TF"/>
        <w:rPr/>
      </w:pPr>
      <w:r>
        <w:rPr/>
        <w:t>Figure 8.7.3.2-1: AMF configuration update: successful operation</w:t>
      </w:r>
    </w:p>
    <w:p>
      <w:pPr>
        <w:pStyle w:val="Normal"/>
        <w:rPr/>
      </w:pPr>
      <w:r>
        <w:rPr>
          <w:rFonts w:eastAsia="SimSun;宋体"/>
        </w:rPr>
        <w:t xml:space="preserve">The AMF initiates the procedure by sending an AMF </w:t>
      </w:r>
      <w:r>
        <w:rPr/>
        <w:t xml:space="preserve">CONFIGURATION UPDATE </w:t>
      </w:r>
      <w:r>
        <w:rPr>
          <w:rFonts w:eastAsia="SimSun;宋体"/>
        </w:rPr>
        <w:t>message</w:t>
      </w:r>
      <w:r>
        <w:rPr/>
        <w:t xml:space="preserve"> including the appropriate updated configuration data to the NG-RAN node. The NG-RAN node responds </w:t>
      </w:r>
      <w:r>
        <w:rPr>
          <w:rFonts w:eastAsia="SimSun;宋体"/>
        </w:rPr>
        <w:t xml:space="preserve">with an AMF </w:t>
      </w:r>
      <w:r>
        <w:rPr/>
        <w:t>CONFIGURATION UPDATE ACKNOWLEDGE</w:t>
      </w:r>
      <w:r>
        <w:rPr>
          <w:rFonts w:eastAsia="SimSun;宋体"/>
        </w:rPr>
        <w:t xml:space="preserve"> message to acknowledge that it </w:t>
      </w:r>
      <w:r>
        <w:rPr/>
        <w:t xml:space="preserve">successfully updated </w:t>
      </w:r>
      <w:r>
        <w:rPr>
          <w:rFonts w:eastAsia="SimSun;宋体"/>
        </w:rPr>
        <w:t xml:space="preserve">the </w:t>
      </w:r>
      <w:r>
        <w:rPr/>
        <w:t>configuration data</w:t>
      </w:r>
      <w:r>
        <w:rPr>
          <w:rFonts w:eastAsia="SimSun;宋体"/>
        </w:rPr>
        <w:t>.</w:t>
      </w:r>
      <w:r>
        <w:rPr/>
        <w:t xml:space="preserve"> If an information element is not included in the AMF CONFIGURATION UPDATE message, the NG-RAN node shall interpret that the corresponding configuration data is not changed and shall continue to operate the NG-C interface with the existing related configuration data.</w:t>
      </w:r>
    </w:p>
    <w:p>
      <w:pPr>
        <w:pStyle w:val="Normal"/>
        <w:rPr/>
      </w:pPr>
      <w:r>
        <w:rPr>
          <w:rFonts w:eastAsia="SimSun;宋体"/>
        </w:rPr>
        <w:t xml:space="preserve">If the </w:t>
      </w:r>
      <w:r>
        <w:rPr>
          <w:i/>
        </w:rPr>
        <w:t xml:space="preserve">PLMN </w:t>
      </w:r>
      <w:r>
        <w:rPr>
          <w:rFonts w:eastAsia="SimSun;宋体"/>
          <w:i/>
        </w:rPr>
        <w:t>Support List</w:t>
      </w:r>
      <w:r>
        <w:rPr>
          <w:rFonts w:eastAsia="SimSun;宋体"/>
        </w:rPr>
        <w:t xml:space="preserve"> IE is included in the AMF CONFIGURATION UPDATE message, the NG-RAN node shall overwrite the </w:t>
      </w:r>
      <w:r>
        <w:rPr/>
        <w:t xml:space="preserve">whole </w:t>
      </w:r>
      <w:r>
        <w:rPr>
          <w:rFonts w:eastAsia="SimSun;宋体"/>
        </w:rPr>
        <w:t xml:space="preserve">list of supported </w:t>
      </w:r>
      <w:r>
        <w:rPr/>
        <w:t xml:space="preserve">PLMN Identities and the corresponding list of </w:t>
      </w:r>
      <w:r>
        <w:rPr>
          <w:rFonts w:eastAsia="SimSun;宋体"/>
        </w:rPr>
        <w:t xml:space="preserve">AMF slices for </w:t>
      </w:r>
      <w:r>
        <w:rPr/>
        <w:t xml:space="preserve">each </w:t>
      </w:r>
      <w:r>
        <w:rPr>
          <w:rFonts w:eastAsia="SimSun;宋体"/>
        </w:rPr>
        <w:t xml:space="preserve">PLMN Identity and use the received values for further network slice selection and AMF selection. </w:t>
      </w:r>
    </w:p>
    <w:p>
      <w:pPr>
        <w:pStyle w:val="Normal"/>
        <w:rPr/>
      </w:pPr>
      <w:r>
        <w:rPr>
          <w:rFonts w:eastAsia="SimSun;宋体"/>
        </w:rPr>
        <w:t xml:space="preserve">If the </w:t>
      </w:r>
      <w:r>
        <w:rPr>
          <w:rFonts w:eastAsia="SimSun;宋体"/>
          <w:i/>
        </w:rPr>
        <w:t>AMF TNL Association to Add List</w:t>
      </w:r>
      <w:r>
        <w:rPr>
          <w:rFonts w:eastAsia="SimSun;宋体"/>
        </w:rPr>
        <w:t xml:space="preserve"> IE is included in the AMF CONFIGURATION UPDATE message, the NG-RAN node shall, if supported, use it to establish the TNL association(s) with the AMF. </w:t>
      </w:r>
      <w:r>
        <w:rPr/>
        <w:t>The NG-RAN node shall report to the AMF, in the AMF CONFIGURATION UPDATE ACKNOWLEDGE message, the successful establishment of the TNL association(s) with the AMF as follows:</w:t>
      </w:r>
    </w:p>
    <w:p>
      <w:pPr>
        <w:pStyle w:val="B1"/>
        <w:rPr/>
      </w:pPr>
      <w:r>
        <w:rPr/>
        <w:t>-</w:t>
        <w:tab/>
      </w:r>
      <w:bookmarkStart w:id="180" w:name="_Hlk497194898"/>
      <w:r>
        <w:rPr/>
        <w:t xml:space="preserve">A list of successfully established TNL associations shall be included in the </w:t>
      </w:r>
      <w:r>
        <w:rPr>
          <w:i/>
        </w:rPr>
        <w:t xml:space="preserve">AMF TNL Association Setup List </w:t>
      </w:r>
      <w:r>
        <w:rPr/>
        <w:t>IE;</w:t>
      </w:r>
      <w:bookmarkEnd w:id="180"/>
    </w:p>
    <w:p>
      <w:pPr>
        <w:pStyle w:val="B1"/>
        <w:rPr/>
      </w:pPr>
      <w:r>
        <w:rPr/>
        <w:t>-</w:t>
        <w:tab/>
        <w:t xml:space="preserve">A list of TNL associations that failed to be established shall be included in the </w:t>
      </w:r>
      <w:r>
        <w:rPr>
          <w:i/>
        </w:rPr>
        <w:t>AMF TNL Association Failed to Setup List</w:t>
      </w:r>
      <w:r>
        <w:rPr/>
        <w:t xml:space="preserve"> IE.</w:t>
      </w:r>
    </w:p>
    <w:p>
      <w:pPr>
        <w:pStyle w:val="Normal"/>
        <w:rPr>
          <w:lang w:eastAsia="zh-CN"/>
        </w:rPr>
      </w:pPr>
      <w:r>
        <w:rPr/>
        <w:t xml:space="preserve">If the AMF CONFIGURATION UPDATE message includes </w:t>
      </w:r>
      <w:r>
        <w:rPr>
          <w:i/>
        </w:rPr>
        <w:t>AMF TNL Association to Remove List</w:t>
      </w:r>
      <w:r>
        <w:rPr/>
        <w:t xml:space="preserve"> IE, and the </w:t>
      </w:r>
      <w:r>
        <w:rPr>
          <w:i/>
        </w:rPr>
        <w:t xml:space="preserve">Endpoint IP Address </w:t>
      </w:r>
      <w:r>
        <w:rPr>
          <w:iCs/>
        </w:rPr>
        <w:t xml:space="preserve">and the </w:t>
      </w:r>
      <w:r>
        <w:rPr>
          <w:i/>
        </w:rPr>
        <w:t xml:space="preserve">Port Number </w:t>
      </w:r>
      <w:r>
        <w:rPr/>
        <w:t>IE for both TNL endpoints of the TNL association(s)</w:t>
      </w:r>
      <w:r>
        <w:rPr>
          <w:lang w:eastAsia="ja-JP"/>
        </w:rPr>
        <w:t xml:space="preserve"> is</w:t>
      </w:r>
      <w:r>
        <w:rPr/>
        <w:t xml:space="preserve"> included in the </w:t>
      </w:r>
      <w:r>
        <w:rPr>
          <w:i/>
        </w:rPr>
        <w:t>AMF TNL Association to Remove List</w:t>
      </w:r>
      <w:r>
        <w:rPr/>
        <w:t xml:space="preserve"> IE, the NG-RAN node shall, if supported, initiate removal of the TNL association(s) indicated by both received TNL endpoints towards the AMF. If the </w:t>
      </w:r>
      <w:r>
        <w:rPr>
          <w:i/>
        </w:rPr>
        <w:t xml:space="preserve">Endpoint IP Address </w:t>
      </w:r>
      <w:r>
        <w:rPr/>
        <w:t xml:space="preserve">IE, or the </w:t>
      </w:r>
      <w:r>
        <w:rPr>
          <w:i/>
        </w:rPr>
        <w:t xml:space="preserve">Endpoint IP Address </w:t>
      </w:r>
      <w:r>
        <w:rPr/>
        <w:t xml:space="preserve">IE and the </w:t>
      </w:r>
      <w:r>
        <w:rPr>
          <w:i/>
        </w:rPr>
        <w:t xml:space="preserve">Port Number </w:t>
      </w:r>
      <w:r>
        <w:rPr/>
        <w:t xml:space="preserve">IE for one or both of the TNL endpoints is included in the </w:t>
      </w:r>
      <w:r>
        <w:rPr>
          <w:i/>
        </w:rPr>
        <w:t>AMF TNL Association to Remove List</w:t>
      </w:r>
      <w:r>
        <w:rPr/>
        <w:t xml:space="preserve"> IE, the NG-RAN node shall, if supported, initiate removal of the TNL association(s) indicated by the received endpoint IP address(es).If the </w:t>
      </w:r>
      <w:r>
        <w:rPr>
          <w:i/>
          <w:iCs/>
        </w:rPr>
        <w:t>AMF Name</w:t>
      </w:r>
      <w:r>
        <w:rPr/>
        <w:t xml:space="preserve"> IE</w:t>
      </w:r>
      <w:r>
        <w:rPr>
          <w:lang w:eastAsia="zh-CN"/>
        </w:rPr>
        <w:t xml:space="preserve"> </w:t>
      </w:r>
      <w:r>
        <w:rPr/>
        <w:t>is included in the AMF CONFIGURATION UPDATE message, the NG-RAN node shall overwrite the previously stored AMF name</w:t>
      </w:r>
      <w:r>
        <w:rPr>
          <w:lang w:val="en-US" w:eastAsia="zh-CN"/>
        </w:rPr>
        <w:t xml:space="preserve"> </w:t>
      </w:r>
      <w:r>
        <w:rPr/>
        <w:t xml:space="preserve">and use </w:t>
      </w:r>
      <w:r>
        <w:rPr>
          <w:lang w:eastAsia="zh-CN"/>
        </w:rPr>
        <w:t>it</w:t>
      </w:r>
      <w:r>
        <w:rPr/>
        <w:t xml:space="preserve"> </w:t>
      </w:r>
      <w:r>
        <w:rPr>
          <w:lang w:eastAsia="zh-CN"/>
        </w:rPr>
        <w:t>to identify</w:t>
      </w:r>
      <w:r>
        <w:rPr/>
        <w:t xml:space="preserve"> the </w:t>
      </w:r>
      <w:r>
        <w:rPr>
          <w:lang w:eastAsia="zh-CN"/>
        </w:rPr>
        <w:t>AMF</w:t>
      </w:r>
      <w:r>
        <w:rPr/>
        <w:t>.</w:t>
      </w:r>
    </w:p>
    <w:p>
      <w:pPr>
        <w:pStyle w:val="Normal"/>
        <w:rPr/>
      </w:pPr>
      <w:r>
        <w:rPr/>
        <w:t xml:space="preserve">If the </w:t>
      </w:r>
      <w:r>
        <w:rPr>
          <w:i/>
          <w:iCs/>
        </w:rPr>
        <w:t>Served GUAMI List</w:t>
      </w:r>
      <w:r>
        <w:rPr/>
        <w:t xml:space="preserve"> IE is included in the AMF CONFIGURATION UPDATE message, the NG-RAN node shall overwrite the whole list of GUAMIs served by the AMF by the new list and use the received values for further AMF </w:t>
      </w:r>
      <w:r>
        <w:rPr>
          <w:lang w:eastAsia="zh-CN"/>
        </w:rPr>
        <w:t>management</w:t>
      </w:r>
      <w:r>
        <w:rPr/>
        <w:t xml:space="preserve"> as defined in TS 23.501 [9]. </w:t>
      </w:r>
    </w:p>
    <w:p>
      <w:pPr>
        <w:pStyle w:val="Normal"/>
        <w:rPr>
          <w:lang w:eastAsia="zh-CN"/>
        </w:rPr>
      </w:pPr>
      <w:r>
        <w:rPr/>
        <w:t xml:space="preserve">If the </w:t>
      </w:r>
      <w:r>
        <w:rPr>
          <w:i/>
        </w:rPr>
        <w:t>Relative AMF Capacity</w:t>
      </w:r>
      <w:r>
        <w:rPr/>
        <w:t xml:space="preserve"> IE</w:t>
      </w:r>
      <w:r>
        <w:rPr>
          <w:lang w:eastAsia="zh-CN"/>
        </w:rPr>
        <w:t xml:space="preserve"> </w:t>
      </w:r>
      <w:r>
        <w:rPr/>
        <w:t xml:space="preserve">is included in the AMF CONFIGURATION UPDATE message, the NG-RAN node may use </w:t>
      </w:r>
      <w:r>
        <w:rPr>
          <w:lang w:eastAsia="zh-CN"/>
        </w:rPr>
        <w:t xml:space="preserve">it as </w:t>
      </w:r>
      <w:r>
        <w:rPr/>
        <w:t>defined in TS 23.501 [9].</w:t>
      </w:r>
    </w:p>
    <w:p>
      <w:pPr>
        <w:pStyle w:val="Normal"/>
        <w:rPr/>
      </w:pPr>
      <w:r>
        <w:rPr/>
        <w:t xml:space="preserve">If the </w:t>
      </w:r>
      <w:r>
        <w:rPr>
          <w:i/>
        </w:rPr>
        <w:t xml:space="preserve">AMF TNL Association to </w:t>
      </w:r>
      <w:r>
        <w:rPr>
          <w:i/>
          <w:lang w:eastAsia="zh-CN"/>
        </w:rPr>
        <w:t>Update</w:t>
      </w:r>
      <w:r>
        <w:rPr>
          <w:i/>
        </w:rPr>
        <w:t xml:space="preserve"> List </w:t>
      </w:r>
      <w:r>
        <w:rPr/>
        <w:t>IE is included in the AMF CONFIGURATION UPDATE message the NG-RAN node shall, if supported,</w:t>
      </w:r>
      <w:r>
        <w:rPr>
          <w:lang w:eastAsia="zh-CN"/>
        </w:rPr>
        <w:t xml:space="preserve"> update</w:t>
      </w:r>
      <w:r>
        <w:rPr/>
        <w:t xml:space="preserve"> the TNL association(s) indicated by the received AMF Transport Layer information towards the AMF.</w:t>
      </w:r>
    </w:p>
    <w:p>
      <w:pPr>
        <w:pStyle w:val="Normal"/>
        <w:rPr/>
      </w:pPr>
      <w:r>
        <w:rPr>
          <w:lang w:eastAsia="zh-CN"/>
        </w:rPr>
        <w:t xml:space="preserve">If the </w:t>
      </w:r>
      <w:r>
        <w:rPr>
          <w:i/>
          <w:lang w:eastAsia="zh-CN"/>
        </w:rPr>
        <w:t xml:space="preserve">TNL </w:t>
      </w:r>
      <w:r>
        <w:rPr>
          <w:i/>
          <w:lang w:eastAsia="zh-CN"/>
        </w:rPr>
        <w:t>Association U</w:t>
      </w:r>
      <w:r>
        <w:rPr>
          <w:i/>
        </w:rPr>
        <w:t>sage</w:t>
      </w:r>
      <w:r>
        <w:rPr/>
        <w:t xml:space="preserve"> IE or the </w:t>
      </w:r>
      <w:r>
        <w:rPr>
          <w:i/>
        </w:rPr>
        <w:t xml:space="preserve">TNL Address Weight Factor </w:t>
      </w:r>
      <w:r>
        <w:rPr/>
        <w:t>IE</w:t>
      </w:r>
      <w:r>
        <w:rPr>
          <w:lang w:eastAsia="zh-CN"/>
        </w:rPr>
        <w:t xml:space="preserve"> is included in </w:t>
      </w:r>
      <w:r>
        <w:rPr/>
        <w:t xml:space="preserve">the </w:t>
      </w:r>
      <w:r>
        <w:rPr>
          <w:i/>
        </w:rPr>
        <w:t>AMF TNL Association to Add List</w:t>
      </w:r>
      <w:r>
        <w:rPr/>
        <w:t xml:space="preserve"> IE </w:t>
      </w:r>
      <w:r>
        <w:rPr>
          <w:lang w:eastAsia="zh-CN"/>
        </w:rPr>
        <w:t xml:space="preserve">or </w:t>
      </w:r>
      <w:r>
        <w:rPr/>
        <w:t xml:space="preserve">the </w:t>
      </w:r>
      <w:r>
        <w:rPr>
          <w:i/>
        </w:rPr>
        <w:t xml:space="preserve">AMF TNL Association to </w:t>
      </w:r>
      <w:r>
        <w:rPr>
          <w:i/>
          <w:lang w:eastAsia="zh-CN"/>
        </w:rPr>
        <w:t>Update</w:t>
      </w:r>
      <w:r>
        <w:rPr>
          <w:i/>
        </w:rPr>
        <w:t xml:space="preserve"> List </w:t>
      </w:r>
      <w:r>
        <w:rPr/>
        <w:t>IE</w:t>
      </w:r>
      <w:r>
        <w:rPr>
          <w:lang w:eastAsia="zh-CN"/>
        </w:rPr>
        <w:t xml:space="preserve">, the NG-RAN node shall, if supported, </w:t>
      </w:r>
      <w:r>
        <w:rPr/>
        <w:t xml:space="preserve">consider </w:t>
      </w:r>
      <w:r>
        <w:rPr>
          <w:lang w:eastAsia="zh-CN"/>
        </w:rPr>
        <w:t>it</w:t>
      </w:r>
      <w:r>
        <w:rPr/>
        <w:t xml:space="preserve"> as defined in TS 23.502 [</w:t>
      </w:r>
      <w:r>
        <w:rPr>
          <w:lang w:val="en-US" w:eastAsia="zh-CN"/>
        </w:rPr>
        <w:t>10</w:t>
      </w:r>
      <w:r>
        <w:rPr/>
        <w:t>].</w:t>
      </w:r>
    </w:p>
    <w:p>
      <w:pPr>
        <w:pStyle w:val="4"/>
        <w:bidi w:val="0"/>
        <w:ind w:left="1418" w:hanging="1418"/>
        <w:jc w:val="left"/>
        <w:rPr/>
      </w:pPr>
      <w:bookmarkStart w:id="181" w:name="__RefHeading___Toc51764192"/>
      <w:bookmarkEnd w:id="181"/>
      <w:r>
        <w:rPr/>
        <w:t>8.7.3.3</w:t>
        <w:tab/>
        <w:t>Unsuccessful Operation</w:t>
      </w:r>
    </w:p>
    <w:p>
      <w:pPr>
        <w:pStyle w:val="TH"/>
        <w:rPr/>
      </w:pPr>
      <w:r>
        <w:rPr/>
        <w:object w:dxaOrig="9183" w:dyaOrig="3242">
          <v:shape id="ole_rId72" style="width:344.3pt;height:120.85pt" o:ole="">
            <v:imagedata r:id="rId73" o:title=""/>
          </v:shape>
          <o:OLEObject Type="Embed" ProgID="" ShapeID="ole_rId72" DrawAspect="Content" ObjectID="_1682774514" r:id="rId72"/>
        </w:object>
      </w:r>
    </w:p>
    <w:p>
      <w:pPr>
        <w:pStyle w:val="TF"/>
        <w:rPr/>
      </w:pPr>
      <w:r>
        <w:rPr/>
        <w:t>Figure 8.7.3.3-1: AMF configuration update: unsuccessful operation</w:t>
      </w:r>
    </w:p>
    <w:p>
      <w:pPr>
        <w:pStyle w:val="Normal"/>
        <w:rPr/>
      </w:pPr>
      <w:r>
        <w:rPr/>
        <w:t>If the NG-RAN node cannot accept the update, it shall respond with an AMF CONFIGURATION UPDATE FAILURE message and appropriate cause value.</w:t>
      </w:r>
    </w:p>
    <w:p>
      <w:pPr>
        <w:pStyle w:val="Normal"/>
        <w:rPr/>
      </w:pPr>
      <w:r>
        <w:rPr/>
        <w:t xml:space="preserve">If the </w:t>
      </w:r>
      <w:r>
        <w:rPr>
          <w:i/>
          <w:iCs/>
        </w:rPr>
        <w:t>Time to Wait</w:t>
      </w:r>
      <w:r>
        <w:rPr/>
        <w:t xml:space="preserve"> IE is included in the AMF CONFIGURATION UPDATE FAILURE message, the AMF shall wait at least for the indicated time before reinitiating the AMF Configuration Update procedure towards the same NG-RAN node.</w:t>
      </w:r>
    </w:p>
    <w:p>
      <w:pPr>
        <w:pStyle w:val="4"/>
        <w:bidi w:val="0"/>
        <w:ind w:left="1418" w:hanging="1418"/>
        <w:jc w:val="left"/>
        <w:rPr/>
      </w:pPr>
      <w:bookmarkStart w:id="182" w:name="__RefHeading___Toc51764193"/>
      <w:bookmarkEnd w:id="182"/>
      <w:r>
        <w:rPr/>
        <w:t>8.7.3.4</w:t>
        <w:tab/>
        <w:t>Abnormal Conditions</w:t>
      </w:r>
    </w:p>
    <w:p>
      <w:pPr>
        <w:pStyle w:val="Normal"/>
        <w:rPr/>
      </w:pPr>
      <w:r>
        <w:rPr/>
        <w:t>If the AMF receives neither an AMF CONFIGURATION UPDATE ACKOWLEDGE nor an AMF CONFIGURATION UPDATE FAILURE message, the AMF may reinitiate the AMF Configuration Update procedure towards the same NG-RAN node provided that the content of the new AMF CONFIGURATION UPDATE message is identical to the content of the previously unacknowledged AMF CONFIGURATION UPDATE message.</w:t>
      </w:r>
    </w:p>
    <w:p>
      <w:pPr>
        <w:pStyle w:val="3"/>
        <w:bidi w:val="0"/>
        <w:jc w:val="left"/>
        <w:rPr/>
      </w:pPr>
      <w:bookmarkStart w:id="183" w:name="__RefHeading___Toc51764194"/>
      <w:bookmarkEnd w:id="183"/>
      <w:r>
        <w:rPr/>
        <w:t>8.7.4</w:t>
        <w:tab/>
        <w:t>NG Reset</w:t>
      </w:r>
    </w:p>
    <w:p>
      <w:pPr>
        <w:pStyle w:val="4"/>
        <w:bidi w:val="0"/>
        <w:ind w:left="1418" w:hanging="1418"/>
        <w:jc w:val="left"/>
        <w:rPr/>
      </w:pPr>
      <w:bookmarkStart w:id="184" w:name="__RefHeading___Toc51764195"/>
      <w:bookmarkEnd w:id="184"/>
      <w:r>
        <w:rPr/>
        <w:t>8.7.4.1</w:t>
        <w:tab/>
        <w:t>General</w:t>
      </w:r>
    </w:p>
    <w:p>
      <w:pPr>
        <w:pStyle w:val="Normal"/>
        <w:rPr/>
      </w:pPr>
      <w:r>
        <w:rPr/>
        <w:t>The purpose of the NG Reset procedure is to initialise or re-initialise the RAN, or part of RAN NGAP UE-related contexts, in the event of a failure in the 5GC or vice versa. This procedure does not affect the application level configuration data exchanged during, e.g., the NG Setup procedure. The procedure uses non-UE associated signalling.</w:t>
      </w:r>
    </w:p>
    <w:p>
      <w:pPr>
        <w:pStyle w:val="4"/>
        <w:bidi w:val="0"/>
        <w:ind w:left="1418" w:hanging="1418"/>
        <w:jc w:val="left"/>
        <w:rPr/>
      </w:pPr>
      <w:bookmarkStart w:id="185" w:name="__RefHeading___Toc51764196"/>
      <w:bookmarkEnd w:id="185"/>
      <w:r>
        <w:rPr/>
        <w:t>8.7.4.2</w:t>
        <w:tab/>
        <w:t>Successful Operation</w:t>
      </w:r>
    </w:p>
    <w:p>
      <w:pPr>
        <w:pStyle w:val="5"/>
        <w:bidi w:val="0"/>
        <w:ind w:left="1701" w:hanging="1701"/>
        <w:jc w:val="left"/>
        <w:rPr/>
      </w:pPr>
      <w:bookmarkStart w:id="186" w:name="__RefHeading___Toc51764197"/>
      <w:bookmarkEnd w:id="186"/>
      <w:r>
        <w:rPr/>
        <w:t>8.7.4.2.1</w:t>
        <w:tab/>
        <w:t>NG Reset initiated by the AMF</w:t>
      </w:r>
    </w:p>
    <w:p>
      <w:pPr>
        <w:pStyle w:val="TH"/>
        <w:rPr/>
      </w:pPr>
      <w:r>
        <w:rPr/>
        <w:object w:dxaOrig="9183" w:dyaOrig="3242">
          <v:shape id="ole_rId74" style="width:344.3pt;height:120.85pt" o:ole="">
            <v:imagedata r:id="rId75" o:title=""/>
          </v:shape>
          <o:OLEObject Type="Embed" ProgID="" ShapeID="ole_rId74" DrawAspect="Content" ObjectID="_889411307" r:id="rId74"/>
        </w:object>
      </w:r>
    </w:p>
    <w:p>
      <w:pPr>
        <w:pStyle w:val="TF"/>
        <w:rPr/>
      </w:pPr>
      <w:r>
        <w:rPr/>
        <w:t>Figure 8.7.4.2.1-1: NG reset initiated by the AMF: successful operation</w:t>
      </w:r>
    </w:p>
    <w:p>
      <w:pPr>
        <w:pStyle w:val="Normal"/>
        <w:rPr/>
      </w:pPr>
      <w:r>
        <w:rPr/>
        <w:t>In the event of a failure at the AMF which has resulted in the loss of some or all transaction reference information, an NG RESET message shall be sent to the NG-RAN node.</w:t>
      </w:r>
    </w:p>
    <w:p>
      <w:pPr>
        <w:pStyle w:val="Normal"/>
        <w:rPr/>
      </w:pPr>
      <w:r>
        <w:rPr/>
        <w:t>At reception of the NG RESET message the NG-RAN node shall release all allocated resources on NG and Uu related to the UE association(s) indicated explicitly or implicitly in the NG RESET message and remove the indicated UE contexts including NGAP ID.</w:t>
      </w:r>
    </w:p>
    <w:p>
      <w:pPr>
        <w:pStyle w:val="Normal"/>
        <w:rPr/>
      </w:pPr>
      <w:r>
        <w:rPr/>
        <w:t>After the NG-RAN node has released all assigned NG resources and the UE NGAP IDs for all indicated UE associations which can be used for new UE-associated logical NG-connections over the NG interface, the NG-RAN node shall respond with the NG RESET ACKNOWLEDGE message. The NG-RAN node does not need to wait for the release of radio resources to be completed before returning the NG RESET ACKNOWLEDGE message.</w:t>
      </w:r>
    </w:p>
    <w:p>
      <w:pPr>
        <w:pStyle w:val="Normal"/>
        <w:rPr/>
      </w:pPr>
      <w:r>
        <w:rPr>
          <w:iCs/>
        </w:rPr>
        <w:t xml:space="preserve">If the NG RESET message contains the </w:t>
      </w:r>
      <w:r>
        <w:rPr>
          <w:i/>
        </w:rPr>
        <w:t xml:space="preserve">UE-associated Logical NG-connection List </w:t>
      </w:r>
      <w:r>
        <w:rPr>
          <w:iCs/>
        </w:rPr>
        <w:t>IE, then:</w:t>
      </w:r>
    </w:p>
    <w:p>
      <w:pPr>
        <w:pStyle w:val="B1"/>
        <w:rPr/>
      </w:pPr>
      <w:r>
        <w:rPr>
          <w:iCs/>
        </w:rPr>
        <w:t>-</w:t>
        <w:tab/>
        <w:t xml:space="preserve">The NG-RAN node shall use the </w:t>
      </w:r>
      <w:r>
        <w:rPr>
          <w:i/>
          <w:iCs/>
        </w:rPr>
        <w:t>AMF UE NGAP ID</w:t>
      </w:r>
      <w:r>
        <w:rPr/>
        <w:t xml:space="preserve"> IE and/or the </w:t>
      </w:r>
      <w:r>
        <w:rPr>
          <w:i/>
          <w:iCs/>
        </w:rPr>
        <w:t>RAN UE NGAP ID</w:t>
      </w:r>
      <w:r>
        <w:rPr/>
        <w:t xml:space="preserve"> IE to explicitly identify the UE association(s) to be reset.</w:t>
      </w:r>
    </w:p>
    <w:p>
      <w:pPr>
        <w:pStyle w:val="B1"/>
        <w:rPr/>
      </w:pPr>
      <w:r>
        <w:rPr/>
        <w:t>-</w:t>
        <w:tab/>
        <w:t xml:space="preserve">The NG-RAN node shall include in the NG RESET ACKNOWLEDGE message, for each UE association to be reset, the </w:t>
      </w:r>
      <w:r>
        <w:rPr>
          <w:i/>
        </w:rPr>
        <w:t>UE-associated Logical NG-connection Item</w:t>
      </w:r>
      <w:r>
        <w:rPr/>
        <w:t xml:space="preserve"> IE in the </w:t>
      </w:r>
      <w:r>
        <w:rPr>
          <w:i/>
        </w:rPr>
        <w:t>UE-associated Logical NG-connection List</w:t>
      </w:r>
      <w:r>
        <w:rPr/>
        <w:t xml:space="preserve"> IE. The </w:t>
      </w:r>
      <w:r>
        <w:rPr>
          <w:i/>
        </w:rPr>
        <w:t>UE-associated Logical NG-connection Item</w:t>
      </w:r>
      <w:r>
        <w:rPr/>
        <w:t xml:space="preserve"> IEs shall be in the same order as received in the NG RESET message and shall include also unknown UE-associated logical NG-connections. Empty </w:t>
      </w:r>
      <w:r>
        <w:rPr>
          <w:i/>
        </w:rPr>
        <w:t>UE-associated Logical NG-connection Item</w:t>
      </w:r>
      <w:r>
        <w:rPr/>
        <w:t xml:space="preserve"> IEs, received in the NG RESET message, may be omitted in the NG RESET ACKNOWLEDGE message.</w:t>
      </w:r>
    </w:p>
    <w:p>
      <w:pPr>
        <w:pStyle w:val="B1"/>
        <w:rPr/>
      </w:pPr>
      <w:r>
        <w:rPr/>
        <w:t>-</w:t>
        <w:tab/>
        <w:t xml:space="preserve">If the </w:t>
      </w:r>
      <w:r>
        <w:rPr>
          <w:i/>
          <w:iCs/>
        </w:rPr>
        <w:t xml:space="preserve">AMF UE NGAP ID </w:t>
      </w:r>
      <w:r>
        <w:rPr/>
        <w:t xml:space="preserve">IE is included in the </w:t>
      </w:r>
      <w:r>
        <w:rPr>
          <w:i/>
        </w:rPr>
        <w:t>UE-associated Logical NG-connection Item</w:t>
      </w:r>
      <w:r>
        <w:rPr/>
        <w:t xml:space="preserve"> IE for a UE association, the NG-RAN node shall include the </w:t>
      </w:r>
      <w:r>
        <w:rPr>
          <w:i/>
          <w:iCs/>
        </w:rPr>
        <w:t xml:space="preserve">AMF UE NGAP ID </w:t>
      </w:r>
      <w:r>
        <w:rPr/>
        <w:t xml:space="preserve">IE in the corresponding </w:t>
      </w:r>
      <w:r>
        <w:rPr>
          <w:i/>
        </w:rPr>
        <w:t>UE-associated Logical NG-connection Item</w:t>
      </w:r>
      <w:r>
        <w:rPr/>
        <w:t xml:space="preserve"> IE in the NG RESET ACKNOWLEDGE message.</w:t>
      </w:r>
    </w:p>
    <w:p>
      <w:pPr>
        <w:pStyle w:val="B1"/>
        <w:rPr/>
      </w:pPr>
      <w:r>
        <w:rPr/>
        <w:t>-</w:t>
        <w:tab/>
        <w:t xml:space="preserve">If the </w:t>
      </w:r>
      <w:r>
        <w:rPr>
          <w:rFonts w:eastAsia="Batang;바탕" w:cs="Arial"/>
          <w:bCs/>
          <w:i/>
          <w:iCs/>
          <w:szCs w:val="18"/>
        </w:rPr>
        <w:t>RAN</w:t>
      </w:r>
      <w:r>
        <w:rPr>
          <w:rFonts w:cs="Arial"/>
          <w:bCs/>
          <w:i/>
          <w:iCs/>
          <w:szCs w:val="18"/>
        </w:rPr>
        <w:t xml:space="preserve"> UE NGAP ID</w:t>
      </w:r>
      <w:r>
        <w:rPr/>
        <w:t xml:space="preserve"> IE is included in the </w:t>
      </w:r>
      <w:r>
        <w:rPr>
          <w:i/>
        </w:rPr>
        <w:t>UE-associated Logical NG-connection Item</w:t>
      </w:r>
      <w:r>
        <w:rPr/>
        <w:t xml:space="preserve"> IE for a UE association, the NG-RAN node shall include the </w:t>
      </w:r>
      <w:r>
        <w:rPr>
          <w:i/>
          <w:iCs/>
        </w:rPr>
        <w:t xml:space="preserve">RAN UE NGAP ID </w:t>
      </w:r>
      <w:r>
        <w:rPr/>
        <w:t xml:space="preserve">IE in the corresponding </w:t>
      </w:r>
      <w:r>
        <w:rPr>
          <w:i/>
        </w:rPr>
        <w:t>UE-associated Logical NG-connection Item</w:t>
      </w:r>
      <w:r>
        <w:rPr/>
        <w:t xml:space="preserve"> IE in the NG RESET ACKNOWLEDGE message.</w:t>
      </w:r>
    </w:p>
    <w:p>
      <w:pPr>
        <w:pStyle w:val="Normal"/>
        <w:rPr/>
      </w:pPr>
      <w:r>
        <w:rPr>
          <w:b/>
        </w:rPr>
        <w:t>Interactions with other procedures:</w:t>
      </w:r>
    </w:p>
    <w:p>
      <w:pPr>
        <w:pStyle w:val="Normal"/>
        <w:spacing w:lineRule="auto"/>
        <w:rPr/>
      </w:pPr>
      <w:r>
        <w:rPr/>
        <w:t>If the NG RESET message is received, any other ongoing procedure (except for another NG Reset procedure) on the same NG interface related to a UE association, indicated explicitly or implicitly in the NG RESET message, shall be aborted.</w:t>
      </w:r>
    </w:p>
    <w:p>
      <w:pPr>
        <w:pStyle w:val="5"/>
        <w:bidi w:val="0"/>
        <w:ind w:left="1701" w:hanging="1701"/>
        <w:jc w:val="left"/>
        <w:rPr/>
      </w:pPr>
      <w:bookmarkStart w:id="187" w:name="__RefHeading___Toc51764198"/>
      <w:bookmarkEnd w:id="187"/>
      <w:r>
        <w:rPr/>
        <w:t>8.7.4.2.2</w:t>
        <w:tab/>
        <w:t>NG Reset initiated by the NG-RAN node</w:t>
      </w:r>
    </w:p>
    <w:p>
      <w:pPr>
        <w:pStyle w:val="TH"/>
        <w:rPr/>
      </w:pPr>
      <w:r>
        <w:rPr/>
        <w:object w:dxaOrig="9183" w:dyaOrig="3242">
          <v:shape id="ole_rId76" style="width:344.3pt;height:120.85pt" o:ole="">
            <v:imagedata r:id="rId77" o:title=""/>
          </v:shape>
          <o:OLEObject Type="Embed" ProgID="" ShapeID="ole_rId76" DrawAspect="Content" ObjectID="_1446927879" r:id="rId76"/>
        </w:object>
      </w:r>
    </w:p>
    <w:p>
      <w:pPr>
        <w:pStyle w:val="TF"/>
        <w:rPr/>
      </w:pPr>
      <w:r>
        <w:rPr/>
        <w:t>Figure 8.7.4.2.2-1: NG reset initiated by the NG-RAN node: successful operation</w:t>
      </w:r>
    </w:p>
    <w:p>
      <w:pPr>
        <w:pStyle w:val="Normal"/>
        <w:rPr/>
      </w:pPr>
      <w:r>
        <w:rPr/>
        <w:t>In the event of a failure at the NG-RAN node which has resulted in the loss of some or all transaction reference information, an NG RESET message shall be sent to the AMF.</w:t>
      </w:r>
    </w:p>
    <w:p>
      <w:pPr>
        <w:pStyle w:val="Normal"/>
        <w:rPr/>
      </w:pPr>
      <w:r>
        <w:rPr/>
        <w:t>At reception of the NG RESET message the AMF shall release all allocated resources on NG related to the UE association(s) indicated explicitly or implicitly in the NG RESET message and remove the NGAP ID for the indicated UE associations.</w:t>
      </w:r>
    </w:p>
    <w:p>
      <w:pPr>
        <w:pStyle w:val="Normal"/>
        <w:rPr/>
      </w:pPr>
      <w:r>
        <w:rPr/>
        <w:t>After the AMF has released all assigned NG resources and the UE NGAP IDs for all indicated UE associations which can be used for new UE-associated logical NG-connections over the NG interface, the AMF shall respond with the NG RESET ACKNOWLEDGE message.</w:t>
      </w:r>
    </w:p>
    <w:p>
      <w:pPr>
        <w:pStyle w:val="Normal"/>
        <w:rPr/>
      </w:pPr>
      <w:r>
        <w:rPr>
          <w:iCs/>
        </w:rPr>
        <w:t xml:space="preserve">If the NG RESET message contains the </w:t>
      </w:r>
      <w:r>
        <w:rPr>
          <w:i/>
        </w:rPr>
        <w:t xml:space="preserve">UE-associated Logical NG-connection List </w:t>
      </w:r>
      <w:r>
        <w:rPr>
          <w:iCs/>
        </w:rPr>
        <w:t>IE, then:</w:t>
      </w:r>
    </w:p>
    <w:p>
      <w:pPr>
        <w:pStyle w:val="B1"/>
        <w:rPr/>
      </w:pPr>
      <w:r>
        <w:rPr>
          <w:iCs/>
        </w:rPr>
        <w:t>-</w:t>
        <w:tab/>
        <w:t xml:space="preserve">The AMF shall use the </w:t>
      </w:r>
      <w:r>
        <w:rPr>
          <w:i/>
          <w:iCs/>
        </w:rPr>
        <w:t>AMF UE NGAP ID</w:t>
      </w:r>
      <w:r>
        <w:rPr/>
        <w:t xml:space="preserve"> IE and/or the </w:t>
      </w:r>
      <w:r>
        <w:rPr>
          <w:i/>
          <w:iCs/>
        </w:rPr>
        <w:t>RAN UE NGAP ID</w:t>
      </w:r>
      <w:r>
        <w:rPr/>
        <w:t xml:space="preserve"> IE to explicitly identify the UE association(s) to be reset.</w:t>
      </w:r>
    </w:p>
    <w:p>
      <w:pPr>
        <w:pStyle w:val="B1"/>
        <w:rPr/>
      </w:pPr>
      <w:r>
        <w:rPr/>
        <w:t>-</w:t>
        <w:tab/>
        <w:t xml:space="preserve">The AMF shall include in the NG RESET ACKNOWLEDGE message, for each UE association to be reset, the </w:t>
      </w:r>
      <w:r>
        <w:rPr>
          <w:i/>
        </w:rPr>
        <w:t>UE-associated Logical NG-connection Item</w:t>
      </w:r>
      <w:r>
        <w:rPr/>
        <w:t xml:space="preserve"> IE in the </w:t>
      </w:r>
      <w:r>
        <w:rPr>
          <w:i/>
        </w:rPr>
        <w:t>UE-associated Logical NG-connection List</w:t>
      </w:r>
      <w:r>
        <w:rPr/>
        <w:t xml:space="preserve"> IE. The </w:t>
      </w:r>
      <w:r>
        <w:rPr>
          <w:i/>
        </w:rPr>
        <w:t>UE-associated Logical NG-connection Item</w:t>
      </w:r>
      <w:r>
        <w:rPr/>
        <w:t xml:space="preserve"> IEs shall be in the same order as received in the NG RESET message and shall include also unknown UE-associated logical NG-connections. Empty </w:t>
      </w:r>
      <w:r>
        <w:rPr>
          <w:i/>
        </w:rPr>
        <w:t>UE-associated Logical NG-connection Item</w:t>
      </w:r>
      <w:r>
        <w:rPr/>
        <w:t xml:space="preserve"> IEs, received in the NG RESET message, may be omitted in the NG RESET ACKNOWLEDGE message.</w:t>
      </w:r>
    </w:p>
    <w:p>
      <w:pPr>
        <w:pStyle w:val="B1"/>
        <w:rPr/>
      </w:pPr>
      <w:r>
        <w:rPr/>
        <w:t>-</w:t>
        <w:tab/>
        <w:t xml:space="preserve">If the </w:t>
      </w:r>
      <w:r>
        <w:rPr>
          <w:i/>
          <w:iCs/>
        </w:rPr>
        <w:t xml:space="preserve">AMF UE NGAP ID </w:t>
      </w:r>
      <w:r>
        <w:rPr/>
        <w:t xml:space="preserve">IE is included in the </w:t>
      </w:r>
      <w:r>
        <w:rPr>
          <w:i/>
        </w:rPr>
        <w:t>UE-associated Logical NG-connection Item</w:t>
      </w:r>
      <w:r>
        <w:rPr/>
        <w:t xml:space="preserve"> IE for a UE association, the AMF shall include the </w:t>
      </w:r>
      <w:r>
        <w:rPr>
          <w:i/>
          <w:iCs/>
        </w:rPr>
        <w:t xml:space="preserve">AMF UE NGAP ID </w:t>
      </w:r>
      <w:r>
        <w:rPr/>
        <w:t xml:space="preserve">IE in the corresponding </w:t>
      </w:r>
      <w:r>
        <w:rPr>
          <w:i/>
        </w:rPr>
        <w:t>UE-associated Logical NG-connection Item</w:t>
      </w:r>
      <w:r>
        <w:rPr/>
        <w:t xml:space="preserve"> IE in the NG RESET ACKNOWLEDGE message.</w:t>
      </w:r>
    </w:p>
    <w:p>
      <w:pPr>
        <w:pStyle w:val="B1"/>
        <w:rPr/>
      </w:pPr>
      <w:r>
        <w:rPr/>
        <w:t>-</w:t>
        <w:tab/>
        <w:t xml:space="preserve">If the </w:t>
      </w:r>
      <w:r>
        <w:rPr>
          <w:rFonts w:eastAsia="Batang;바탕" w:cs="Arial"/>
          <w:bCs/>
          <w:i/>
          <w:iCs/>
          <w:szCs w:val="18"/>
        </w:rPr>
        <w:t>RAN</w:t>
      </w:r>
      <w:r>
        <w:rPr>
          <w:rFonts w:cs="Arial"/>
          <w:bCs/>
          <w:i/>
          <w:iCs/>
          <w:szCs w:val="18"/>
        </w:rPr>
        <w:t xml:space="preserve"> UE NGAP ID</w:t>
      </w:r>
      <w:r>
        <w:rPr/>
        <w:t xml:space="preserve"> IE is included in a </w:t>
      </w:r>
      <w:r>
        <w:rPr>
          <w:i/>
        </w:rPr>
        <w:t>UE-associated Logical NG-connection Item</w:t>
      </w:r>
      <w:r>
        <w:rPr/>
        <w:t xml:space="preserve"> IE for a UE association, the AMF shall include the</w:t>
      </w:r>
      <w:r>
        <w:rPr>
          <w:i/>
        </w:rPr>
        <w:t xml:space="preserve"> RAN</w:t>
      </w:r>
      <w:r>
        <w:rPr>
          <w:i/>
          <w:iCs/>
        </w:rPr>
        <w:t xml:space="preserve"> UE NGAP ID </w:t>
      </w:r>
      <w:r>
        <w:rPr/>
        <w:t xml:space="preserve">IE in the corresponding </w:t>
      </w:r>
      <w:r>
        <w:rPr>
          <w:i/>
        </w:rPr>
        <w:t>UE-associated Logical NG-connection Item</w:t>
      </w:r>
      <w:r>
        <w:rPr/>
        <w:t xml:space="preserve"> IE in the NG RESET ACKNOWLEDGE message.</w:t>
      </w:r>
    </w:p>
    <w:p>
      <w:pPr>
        <w:pStyle w:val="Normal"/>
        <w:rPr/>
      </w:pPr>
      <w:r>
        <w:rPr>
          <w:b/>
        </w:rPr>
        <w:t>Interactions with other procedures:</w:t>
      </w:r>
    </w:p>
    <w:p>
      <w:pPr>
        <w:pStyle w:val="Normal"/>
        <w:spacing w:lineRule="auto"/>
        <w:rPr/>
      </w:pPr>
      <w:r>
        <w:rPr/>
        <w:t>If the NG RESET message is received, any other ongoing procedure (except for another NG Reset procedure) on the same NG interface related to a UE association, indicated explicitly or implicitly in the NG RESET message, shall be aborted.</w:t>
      </w:r>
    </w:p>
    <w:p>
      <w:pPr>
        <w:pStyle w:val="4"/>
        <w:bidi w:val="0"/>
        <w:ind w:left="1418" w:hanging="1418"/>
        <w:jc w:val="left"/>
        <w:rPr/>
      </w:pPr>
      <w:bookmarkStart w:id="188" w:name="__RefHeading___Toc51764199"/>
      <w:bookmarkEnd w:id="188"/>
      <w:r>
        <w:rPr/>
        <w:t>8.7.4.3</w:t>
        <w:tab/>
        <w:t>Unsuccessful Operation</w:t>
      </w:r>
    </w:p>
    <w:p>
      <w:pPr>
        <w:pStyle w:val="Normal"/>
        <w:rPr/>
      </w:pPr>
      <w:r>
        <w:rPr/>
        <w:t>Not applicable.</w:t>
      </w:r>
    </w:p>
    <w:p>
      <w:pPr>
        <w:pStyle w:val="4"/>
        <w:bidi w:val="0"/>
        <w:ind w:left="1418" w:hanging="1418"/>
        <w:jc w:val="left"/>
        <w:rPr/>
      </w:pPr>
      <w:bookmarkStart w:id="189" w:name="__RefHeading___Toc51764200"/>
      <w:bookmarkEnd w:id="189"/>
      <w:r>
        <w:rPr/>
        <w:t>8.7.4.4</w:t>
        <w:tab/>
        <w:t>Abnormal Conditions</w:t>
      </w:r>
    </w:p>
    <w:p>
      <w:pPr>
        <w:pStyle w:val="5"/>
        <w:bidi w:val="0"/>
        <w:ind w:left="1701" w:hanging="1701"/>
        <w:jc w:val="left"/>
        <w:rPr/>
      </w:pPr>
      <w:bookmarkStart w:id="190" w:name="__RefHeading___Toc51764201"/>
      <w:bookmarkEnd w:id="190"/>
      <w:r>
        <w:rPr/>
        <w:t>8.7.4.4.1</w:t>
        <w:tab/>
        <w:t>Abnormal Condition at the 5GC</w:t>
      </w:r>
    </w:p>
    <w:p>
      <w:pPr>
        <w:pStyle w:val="Normal"/>
        <w:rPr/>
      </w:pPr>
      <w:r>
        <w:rPr/>
        <w:t xml:space="preserve">If the NG RESET message includes the </w:t>
      </w:r>
      <w:r>
        <w:rPr>
          <w:i/>
        </w:rPr>
        <w:t xml:space="preserve">UE-associated Logical NG-connection List </w:t>
      </w:r>
      <w:r>
        <w:rPr>
          <w:iCs/>
        </w:rPr>
        <w:t xml:space="preserve">IE, but </w:t>
      </w:r>
      <w:r>
        <w:rPr/>
        <w:t xml:space="preserve">neither the </w:t>
      </w:r>
      <w:r>
        <w:rPr>
          <w:i/>
          <w:iCs/>
        </w:rPr>
        <w:t>AMF UE NGAP ID</w:t>
      </w:r>
      <w:r>
        <w:rPr/>
        <w:t xml:space="preserve"> IE nor the </w:t>
      </w:r>
      <w:r>
        <w:rPr>
          <w:i/>
          <w:iCs/>
        </w:rPr>
        <w:t>RAN UE NGAP ID</w:t>
      </w:r>
      <w:r>
        <w:rPr/>
        <w:t xml:space="preserve"> IE is present for a </w:t>
      </w:r>
      <w:r>
        <w:rPr>
          <w:i/>
        </w:rPr>
        <w:t>UE-associated Logical NG-connection Item</w:t>
      </w:r>
      <w:r>
        <w:rPr/>
        <w:t xml:space="preserve"> IE, then the AMF shall ignore the </w:t>
      </w:r>
      <w:r>
        <w:rPr>
          <w:i/>
        </w:rPr>
        <w:t>UE-associated Logical NG-connection Item</w:t>
      </w:r>
      <w:r>
        <w:rPr/>
        <w:t xml:space="preserve"> IE. The AMF may return the empty </w:t>
      </w:r>
      <w:r>
        <w:rPr>
          <w:i/>
        </w:rPr>
        <w:t>UE-associated Logical NG-connection Item</w:t>
      </w:r>
      <w:r>
        <w:rPr/>
        <w:t xml:space="preserve"> IE in the </w:t>
      </w:r>
      <w:r>
        <w:rPr>
          <w:i/>
        </w:rPr>
        <w:t xml:space="preserve">UE-associated Logical NG-connection List </w:t>
      </w:r>
      <w:r>
        <w:rPr>
          <w:iCs/>
        </w:rPr>
        <w:t>IE in the NG RESET ACKNOWLEDGE message.</w:t>
      </w:r>
    </w:p>
    <w:p>
      <w:pPr>
        <w:pStyle w:val="5"/>
        <w:bidi w:val="0"/>
        <w:ind w:left="1701" w:hanging="1701"/>
        <w:jc w:val="left"/>
        <w:rPr/>
      </w:pPr>
      <w:bookmarkStart w:id="191" w:name="__RefHeading___Toc51764202"/>
      <w:bookmarkEnd w:id="191"/>
      <w:r>
        <w:rPr/>
        <w:t>8.7.4.4.2</w:t>
        <w:tab/>
        <w:t>Abnormal Condition at the NG-RAN</w:t>
      </w:r>
    </w:p>
    <w:p>
      <w:pPr>
        <w:pStyle w:val="Normal"/>
        <w:rPr/>
      </w:pPr>
      <w:r>
        <w:rPr/>
        <w:t xml:space="preserve">If the NG RESET message includes the </w:t>
      </w:r>
      <w:r>
        <w:rPr>
          <w:i/>
        </w:rPr>
        <w:t xml:space="preserve">UE-associated Logical NG-connection List </w:t>
      </w:r>
      <w:r>
        <w:rPr>
          <w:iCs/>
        </w:rPr>
        <w:t xml:space="preserve">IE, but </w:t>
      </w:r>
      <w:r>
        <w:rPr/>
        <w:t xml:space="preserve">neither the </w:t>
      </w:r>
      <w:r>
        <w:rPr>
          <w:i/>
          <w:iCs/>
        </w:rPr>
        <w:t>AMF UE NGAP ID</w:t>
      </w:r>
      <w:r>
        <w:rPr/>
        <w:t xml:space="preserve"> IE nor the </w:t>
      </w:r>
      <w:r>
        <w:rPr>
          <w:i/>
          <w:iCs/>
        </w:rPr>
        <w:t>RAN UE NGAP ID</w:t>
      </w:r>
      <w:r>
        <w:rPr/>
        <w:t xml:space="preserve"> IE is present for a </w:t>
      </w:r>
      <w:r>
        <w:rPr>
          <w:i/>
        </w:rPr>
        <w:t>UE-associated Logical NG-connection Item</w:t>
      </w:r>
      <w:r>
        <w:rPr/>
        <w:t xml:space="preserve"> IE, then the NG-RAN node shall ignore the </w:t>
      </w:r>
      <w:r>
        <w:rPr>
          <w:i/>
        </w:rPr>
        <w:t>UE-associated Logical NG-connection Item</w:t>
      </w:r>
      <w:r>
        <w:rPr/>
        <w:t xml:space="preserve"> IE. The NG-RAN node may return the empty </w:t>
      </w:r>
      <w:r>
        <w:rPr>
          <w:i/>
        </w:rPr>
        <w:t>UE-associated Logical NG-connection Item</w:t>
      </w:r>
      <w:r>
        <w:rPr/>
        <w:t xml:space="preserve"> IE in the </w:t>
      </w:r>
      <w:r>
        <w:rPr>
          <w:i/>
        </w:rPr>
        <w:t xml:space="preserve">UE-associated Logical NG-connection List </w:t>
      </w:r>
      <w:r>
        <w:rPr>
          <w:iCs/>
        </w:rPr>
        <w:t>IE in the NG RESET ACKNOWLEDGE message.</w:t>
      </w:r>
    </w:p>
    <w:p>
      <w:pPr>
        <w:pStyle w:val="5"/>
        <w:bidi w:val="0"/>
        <w:ind w:left="1701" w:hanging="1701"/>
        <w:jc w:val="left"/>
        <w:rPr/>
      </w:pPr>
      <w:bookmarkStart w:id="192" w:name="__RefHeading___Toc51764203"/>
      <w:bookmarkEnd w:id="192"/>
      <w:r>
        <w:rPr/>
        <w:t>8.7.4.4.3</w:t>
        <w:tab/>
        <w:t>Crossing of NG RESET Messages</w:t>
      </w:r>
    </w:p>
    <w:p>
      <w:pPr>
        <w:pStyle w:val="Normal"/>
        <w:rPr>
          <w:b/>
          <w:b/>
        </w:rPr>
      </w:pPr>
      <w:r>
        <w:rPr/>
        <w:t>If an NG Reset procedure is ongoing in the NG-RAN node and the NG-RAN node receives an NG RESET message from the peer entity on the same NG interface related to one or several UE associations previously requested to be reset, indicated explicitly or implicitly in the received NG RESET message, the NG-RAN node shall respond with the NG RESET ACKNOWLEDGE message as described in 8.7.4.2.1.</w:t>
      </w:r>
    </w:p>
    <w:p>
      <w:pPr>
        <w:pStyle w:val="Normal"/>
        <w:rPr/>
      </w:pPr>
      <w:r>
        <w:rPr/>
        <w:t>If an NG Reset procedure is ongoing in the AMF and the AMF receives an NG RESET message from the peer entity on the same NG interface related to one or several UE associations previously requested to be reset, indicated explicitly or implicitly in the received NG RESET message, the AMF shall respond with the NG RESET ACKNOWLEDGE message as described in 8.7.4.2.2.</w:t>
      </w:r>
    </w:p>
    <w:p>
      <w:pPr>
        <w:pStyle w:val="3"/>
        <w:bidi w:val="0"/>
        <w:jc w:val="left"/>
        <w:rPr/>
      </w:pPr>
      <w:bookmarkStart w:id="193" w:name="__RefHeading___Toc51764204"/>
      <w:bookmarkEnd w:id="193"/>
      <w:r>
        <w:rPr/>
        <w:t>8.7.5</w:t>
        <w:tab/>
        <w:t>Error Indication</w:t>
      </w:r>
    </w:p>
    <w:p>
      <w:pPr>
        <w:pStyle w:val="4"/>
        <w:bidi w:val="0"/>
        <w:ind w:left="1418" w:hanging="1418"/>
        <w:jc w:val="left"/>
        <w:rPr/>
      </w:pPr>
      <w:bookmarkStart w:id="194" w:name="__RefHeading___Toc51764205"/>
      <w:bookmarkEnd w:id="194"/>
      <w:r>
        <w:rPr/>
        <w:t>8.7.5.1</w:t>
        <w:tab/>
        <w:t>General</w:t>
      </w:r>
    </w:p>
    <w:p>
      <w:pPr>
        <w:pStyle w:val="Normal"/>
        <w:rPr/>
      </w:pPr>
      <w:r>
        <w:rPr/>
        <w:t>The Error Indication procedure is initiated by a node in order to report detected errors in one incoming message, provided they cannot be reported by an appropriate failure message.</w:t>
      </w:r>
    </w:p>
    <w:p>
      <w:pPr>
        <w:pStyle w:val="Normal"/>
        <w:rPr/>
      </w:pPr>
      <w:r>
        <w:rPr/>
        <w:t>If the error situation arises due to reception of a message utilising UE-associated signalling, then the Error Indication procedure uses UE-associated signalling. Otherwise the procedure uses non-UE associated signalling.</w:t>
      </w:r>
    </w:p>
    <w:p>
      <w:pPr>
        <w:pStyle w:val="4"/>
        <w:bidi w:val="0"/>
        <w:ind w:left="1418" w:hanging="1418"/>
        <w:jc w:val="left"/>
        <w:rPr/>
      </w:pPr>
      <w:bookmarkStart w:id="195" w:name="__RefHeading___Toc51764206"/>
      <w:bookmarkEnd w:id="195"/>
      <w:r>
        <w:rPr/>
        <w:t>8.7.5.2</w:t>
        <w:tab/>
        <w:t>Successful Operation</w:t>
      </w:r>
    </w:p>
    <w:p>
      <w:pPr>
        <w:pStyle w:val="TH"/>
        <w:rPr/>
      </w:pPr>
      <w:r>
        <w:rPr/>
        <w:object w:dxaOrig="9183" w:dyaOrig="3242">
          <v:shape id="ole_rId78" style="width:344.3pt;height:120.85pt" o:ole="">
            <v:imagedata r:id="rId79" o:title=""/>
          </v:shape>
          <o:OLEObject Type="Embed" ProgID="" ShapeID="ole_rId78" DrawAspect="Content" ObjectID="_901926816" r:id="rId78"/>
        </w:object>
      </w:r>
    </w:p>
    <w:p>
      <w:pPr>
        <w:pStyle w:val="TF"/>
        <w:rPr/>
      </w:pPr>
      <w:r>
        <w:rPr/>
        <w:t>Figure 8.7.5.2-1: Error indication initiated by the AMF</w:t>
      </w:r>
    </w:p>
    <w:p>
      <w:pPr>
        <w:pStyle w:val="TH"/>
        <w:rPr/>
      </w:pPr>
      <w:r>
        <w:rPr/>
        <w:object w:dxaOrig="9183" w:dyaOrig="3242">
          <v:shape id="ole_rId80" style="width:344.3pt;height:120.85pt" o:ole="">
            <v:imagedata r:id="rId81" o:title=""/>
          </v:shape>
          <o:OLEObject Type="Embed" ProgID="" ShapeID="ole_rId80" DrawAspect="Content" ObjectID="_12470822" r:id="rId80"/>
        </w:object>
      </w:r>
    </w:p>
    <w:p>
      <w:pPr>
        <w:pStyle w:val="TF"/>
        <w:rPr/>
      </w:pPr>
      <w:r>
        <w:rPr/>
        <w:t>Figure 8.7.5.2-2: Error indication initiated by the NG-RAN node</w:t>
      </w:r>
    </w:p>
    <w:p>
      <w:pPr>
        <w:pStyle w:val="Normal"/>
        <w:rPr/>
      </w:pPr>
      <w:r>
        <w:rPr/>
        <w:t>When the conditions defined in clause 10 are fulfilled, the Error Indication procedure is initiated by an ERROR INDICATION message sent from the receiving node.</w:t>
      </w:r>
    </w:p>
    <w:p>
      <w:pPr>
        <w:pStyle w:val="Normal"/>
        <w:rPr/>
      </w:pPr>
      <w:r>
        <w:rPr/>
        <w:t xml:space="preserve">The ERROR INDICATION message shall contain at least either the </w:t>
      </w:r>
      <w:r>
        <w:rPr>
          <w:i/>
        </w:rPr>
        <w:t>Cause</w:t>
      </w:r>
      <w:r>
        <w:rPr/>
        <w:t xml:space="preserve"> IE or the </w:t>
      </w:r>
      <w:r>
        <w:rPr>
          <w:i/>
        </w:rPr>
        <w:t>Criticality Diagnostics</w:t>
      </w:r>
      <w:r>
        <w:rPr/>
        <w:t xml:space="preserve"> IE. In case the Error Indication procedure is triggered by utilising UE-associated signalling the </w:t>
      </w:r>
      <w:r>
        <w:rPr>
          <w:rFonts w:eastAsia="Batang;바탕"/>
          <w:i/>
        </w:rPr>
        <w:t>AMF UE NGAP ID</w:t>
      </w:r>
      <w:r>
        <w:rPr/>
        <w:t xml:space="preserve"> IE and the </w:t>
      </w:r>
      <w:r>
        <w:rPr>
          <w:i/>
        </w:rPr>
        <w:t>RAN</w:t>
      </w:r>
      <w:r>
        <w:rPr>
          <w:rFonts w:eastAsia="Batang;바탕"/>
          <w:i/>
        </w:rPr>
        <w:t xml:space="preserve"> UE NGAP ID </w:t>
      </w:r>
      <w:r>
        <w:rPr>
          <w:rFonts w:eastAsia="Batang;바탕"/>
        </w:rPr>
        <w:t>IE</w:t>
      </w:r>
      <w:r>
        <w:rPr/>
        <w:t xml:space="preserve"> shall be included in the ERROR INDICATION message.</w:t>
      </w:r>
      <w:r>
        <w:rPr>
          <w:lang w:eastAsia="zh-CN"/>
        </w:rPr>
        <w:t xml:space="preserve"> If one or both of the </w:t>
      </w:r>
      <w:r>
        <w:rPr>
          <w:rFonts w:eastAsia="Batang;바탕"/>
          <w:i/>
        </w:rPr>
        <w:t>AMF UE NGAP ID</w:t>
      </w:r>
      <w:r>
        <w:rPr/>
        <w:t xml:space="preserve"> IE and the </w:t>
      </w:r>
      <w:r>
        <w:rPr>
          <w:i/>
        </w:rPr>
        <w:t>RAN</w:t>
      </w:r>
      <w:r>
        <w:rPr>
          <w:rFonts w:eastAsia="Batang;바탕"/>
          <w:i/>
        </w:rPr>
        <w:t xml:space="preserve"> UE NGAP ID </w:t>
      </w:r>
      <w:r>
        <w:rPr>
          <w:rFonts w:eastAsia="Batang;바탕"/>
        </w:rPr>
        <w:t>IE</w:t>
      </w:r>
      <w:r>
        <w:rPr>
          <w:lang w:eastAsia="zh-CN"/>
        </w:rPr>
        <w:t xml:space="preserve"> are not correct, the cause shall be set to an appropriate value, e.g., "</w:t>
      </w:r>
      <w:r>
        <w:rPr>
          <w:rFonts w:eastAsia="Batang;바탕"/>
        </w:rPr>
        <w:t>Unknown local UE NGAP ID</w:t>
      </w:r>
      <w:r>
        <w:rPr>
          <w:lang w:eastAsia="zh-CN"/>
        </w:rPr>
        <w:t>" or "Inconsistent remote UE NGAP ID".</w:t>
      </w:r>
    </w:p>
    <w:p>
      <w:pPr>
        <w:pStyle w:val="4"/>
        <w:bidi w:val="0"/>
        <w:ind w:left="1418" w:hanging="1418"/>
        <w:jc w:val="left"/>
        <w:rPr/>
      </w:pPr>
      <w:bookmarkStart w:id="196" w:name="__RefHeading___Toc51764207"/>
      <w:bookmarkEnd w:id="196"/>
      <w:r>
        <w:rPr/>
        <w:t>8.7.5.3</w:t>
        <w:tab/>
        <w:t>Abnormal Conditions</w:t>
      </w:r>
    </w:p>
    <w:p>
      <w:pPr>
        <w:pStyle w:val="Normal"/>
        <w:rPr/>
      </w:pPr>
      <w:r>
        <w:rPr/>
        <w:t>Void.</w:t>
      </w:r>
    </w:p>
    <w:p>
      <w:pPr>
        <w:pStyle w:val="3"/>
        <w:bidi w:val="0"/>
        <w:jc w:val="left"/>
        <w:rPr/>
      </w:pPr>
      <w:bookmarkStart w:id="197" w:name="__RefHeading___Toc51764208"/>
      <w:bookmarkEnd w:id="197"/>
      <w:r>
        <w:rPr/>
        <w:t>8.7.6</w:t>
        <w:tab/>
        <w:t>AMF Status Indication</w:t>
      </w:r>
    </w:p>
    <w:p>
      <w:pPr>
        <w:pStyle w:val="4"/>
        <w:bidi w:val="0"/>
        <w:ind w:left="1418" w:hanging="1418"/>
        <w:jc w:val="left"/>
        <w:rPr/>
      </w:pPr>
      <w:bookmarkStart w:id="198" w:name="__RefHeading___Toc51764209"/>
      <w:bookmarkEnd w:id="198"/>
      <w:r>
        <w:rPr/>
        <w:t>8.7.6.1</w:t>
        <w:tab/>
        <w:t>General</w:t>
      </w:r>
    </w:p>
    <w:p>
      <w:pPr>
        <w:pStyle w:val="Normal"/>
        <w:rPr/>
      </w:pPr>
      <w:r>
        <w:rPr>
          <w:lang w:val="ja-JP" w:eastAsia="ja-JP"/>
        </w:rPr>
        <w:t>The purpose of the AMF Status Indication procedure is to support AMF management functions.</w:t>
      </w:r>
    </w:p>
    <w:p>
      <w:pPr>
        <w:pStyle w:val="4"/>
        <w:bidi w:val="0"/>
        <w:ind w:left="1418" w:hanging="1418"/>
        <w:jc w:val="left"/>
        <w:rPr/>
      </w:pPr>
      <w:bookmarkStart w:id="199" w:name="__RefHeading___Toc51764210"/>
      <w:bookmarkEnd w:id="199"/>
      <w:r>
        <w:rPr/>
        <w:t>8.7.6.2</w:t>
        <w:tab/>
        <w:t>Successful Operation</w:t>
      </w:r>
    </w:p>
    <w:p>
      <w:pPr>
        <w:pStyle w:val="TH"/>
        <w:rPr/>
      </w:pPr>
      <w:r>
        <w:rPr/>
        <w:object w:dxaOrig="9183" w:dyaOrig="3242">
          <v:shape id="ole_rId82" style="width:344.3pt;height:120.85pt" o:ole="">
            <v:imagedata r:id="rId83" o:title=""/>
          </v:shape>
          <o:OLEObject Type="Embed" ProgID="" ShapeID="ole_rId82" DrawAspect="Content" ObjectID="_16132654" r:id="rId82"/>
        </w:object>
      </w:r>
    </w:p>
    <w:p>
      <w:pPr>
        <w:pStyle w:val="TF"/>
        <w:rPr/>
      </w:pPr>
      <w:r>
        <w:rPr/>
        <w:t>Figure 8.7.6.2-1: AMF status indication</w:t>
      </w:r>
    </w:p>
    <w:p>
      <w:pPr>
        <w:pStyle w:val="Normal"/>
        <w:rPr/>
      </w:pPr>
      <w:r>
        <w:rPr>
          <w:lang w:val="ja-JP" w:eastAsia="ja-JP"/>
        </w:rPr>
        <w:t>The AMF initiates the procedure by sending an AMF STATUS INDICATION message to the NG-RAN node.</w:t>
      </w:r>
    </w:p>
    <w:p>
      <w:pPr>
        <w:pStyle w:val="Normal"/>
        <w:rPr/>
      </w:pPr>
      <w:r>
        <w:rPr/>
        <w:t xml:space="preserve">Upon receipt of the AMF STATUS INDICATION message, the NG-RAN node shall consider the </w:t>
      </w:r>
      <w:r>
        <w:rPr>
          <w:lang w:val="en-US" w:eastAsia="zh-CN"/>
        </w:rPr>
        <w:t xml:space="preserve">indicated </w:t>
      </w:r>
      <w:r>
        <w:rPr>
          <w:lang w:val="en-US" w:eastAsia="zh-CN"/>
        </w:rPr>
        <w:t xml:space="preserve">GUAMI(s) </w:t>
      </w:r>
      <w:r>
        <w:rPr/>
        <w:t>will be unavailable</w:t>
      </w:r>
      <w:r>
        <w:rPr>
          <w:lang w:eastAsia="zh-CN"/>
        </w:rPr>
        <w:t xml:space="preserve"> </w:t>
      </w:r>
      <w:r>
        <w:rPr/>
        <w:t>and perform AMF reselection as defined in TS 23.501 [9].</w:t>
      </w:r>
    </w:p>
    <w:p>
      <w:pPr>
        <w:pStyle w:val="Normal"/>
        <w:rPr>
          <w:lang w:eastAsia="zh-CN"/>
        </w:rPr>
      </w:pPr>
      <w:r>
        <w:rPr/>
        <w:t xml:space="preserve">The NG-RAN node shall, if supported, act accordingly as specified in TS 23.501 [9], based on the presence or absence of the </w:t>
      </w:r>
      <w:r>
        <w:rPr>
          <w:i/>
        </w:rPr>
        <w:t xml:space="preserve">Timer Approach for GUAMI Removal </w:t>
      </w:r>
      <w:r>
        <w:rPr/>
        <w:t>IE.</w:t>
      </w:r>
    </w:p>
    <w:p>
      <w:pPr>
        <w:pStyle w:val="Normal"/>
        <w:rPr>
          <w:lang w:eastAsia="zh-CN"/>
        </w:rPr>
      </w:pPr>
      <w:r>
        <w:rPr/>
        <w:t xml:space="preserve">If the </w:t>
      </w:r>
      <w:r>
        <w:rPr>
          <w:i/>
          <w:iCs/>
          <w:lang w:eastAsia="zh-CN"/>
        </w:rPr>
        <w:t>Backup</w:t>
      </w:r>
      <w:r>
        <w:rPr>
          <w:i/>
          <w:iCs/>
        </w:rPr>
        <w:t xml:space="preserve"> AMF Name</w:t>
      </w:r>
      <w:r>
        <w:rPr/>
        <w:t xml:space="preserve"> IE is included in the AMF STATUS INDICATION message, the NG-RAN node shall, if supported, perform AMF reselection considering the AMF as indicated by the </w:t>
      </w:r>
      <w:r>
        <w:rPr>
          <w:i/>
        </w:rPr>
        <w:t xml:space="preserve">Backup AMF Name </w:t>
      </w:r>
      <w:r>
        <w:rPr/>
        <w:t>IE</w:t>
      </w:r>
      <w:r>
        <w:rPr>
          <w:rFonts w:eastAsia="SimSun;宋体"/>
        </w:rPr>
        <w:t xml:space="preserve"> as specified in TS 23.501 [9]</w:t>
      </w:r>
      <w:r>
        <w:rPr/>
        <w:t>.</w:t>
      </w:r>
    </w:p>
    <w:p>
      <w:pPr>
        <w:pStyle w:val="4"/>
        <w:bidi w:val="0"/>
        <w:ind w:left="1418" w:hanging="1418"/>
        <w:jc w:val="left"/>
        <w:rPr/>
      </w:pPr>
      <w:bookmarkStart w:id="200" w:name="__RefHeading___Toc51764211"/>
      <w:bookmarkEnd w:id="200"/>
      <w:r>
        <w:rPr/>
        <w:t>8.7.6.3</w:t>
        <w:tab/>
        <w:t>Abnormal Conditions</w:t>
      </w:r>
    </w:p>
    <w:p>
      <w:pPr>
        <w:pStyle w:val="Normal"/>
        <w:rPr/>
      </w:pPr>
      <w:r>
        <w:rPr/>
        <w:t>Void.</w:t>
      </w:r>
    </w:p>
    <w:p>
      <w:pPr>
        <w:pStyle w:val="3"/>
        <w:bidi w:val="0"/>
        <w:jc w:val="left"/>
        <w:rPr/>
      </w:pPr>
      <w:bookmarkStart w:id="201" w:name="__RefHeading___Toc51764212"/>
      <w:bookmarkEnd w:id="201"/>
      <w:r>
        <w:rPr/>
        <w:t>8.7.7</w:t>
        <w:tab/>
        <w:t>Overload Start</w:t>
      </w:r>
    </w:p>
    <w:p>
      <w:pPr>
        <w:pStyle w:val="4"/>
        <w:bidi w:val="0"/>
        <w:ind w:left="1418" w:hanging="1418"/>
        <w:jc w:val="left"/>
        <w:rPr/>
      </w:pPr>
      <w:bookmarkStart w:id="202" w:name="__RefHeading___Toc51764213"/>
      <w:bookmarkEnd w:id="202"/>
      <w:r>
        <w:rPr/>
        <w:t>8.7.7.1</w:t>
        <w:tab/>
        <w:t>General</w:t>
      </w:r>
    </w:p>
    <w:p>
      <w:pPr>
        <w:pStyle w:val="Normal"/>
        <w:rPr>
          <w:lang w:val="ja-JP" w:eastAsia="ja-JP"/>
        </w:rPr>
      </w:pPr>
      <w:r>
        <w:rPr>
          <w:lang w:val="ja-JP" w:eastAsia="ja-JP"/>
        </w:rPr>
        <w:t xml:space="preserve">The purpose of the </w:t>
      </w:r>
      <w:r>
        <w:rPr>
          <w:lang w:eastAsia="ko-KR"/>
        </w:rPr>
        <w:t>Overload Start procedure is to inform an NG-RAN node to reduce the signalling load towards the concerned AMF</w:t>
      </w:r>
      <w:r>
        <w:rPr>
          <w:lang w:val="ja-JP" w:eastAsia="ja-JP"/>
        </w:rPr>
        <w:t xml:space="preserve">. </w:t>
      </w:r>
      <w:r>
        <w:rPr/>
        <w:t>The procedure uses non-UE associated signalling.</w:t>
      </w:r>
    </w:p>
    <w:p>
      <w:pPr>
        <w:pStyle w:val="4"/>
        <w:bidi w:val="0"/>
        <w:ind w:left="1418" w:hanging="1418"/>
        <w:jc w:val="left"/>
        <w:rPr/>
      </w:pPr>
      <w:bookmarkStart w:id="203" w:name="__RefHeading___Toc51764214"/>
      <w:bookmarkEnd w:id="203"/>
      <w:r>
        <w:rPr/>
        <w:t>8.7.7.2</w:t>
        <w:tab/>
        <w:t>Successful Operation</w:t>
      </w:r>
    </w:p>
    <w:p>
      <w:pPr>
        <w:pStyle w:val="TH"/>
        <w:rPr/>
      </w:pPr>
      <w:r>
        <w:rPr/>
        <w:object w:dxaOrig="9183" w:dyaOrig="3242">
          <v:shape id="ole_rId84" style="width:344.3pt;height:120.85pt" o:ole="">
            <v:imagedata r:id="rId85" o:title=""/>
          </v:shape>
          <o:OLEObject Type="Embed" ProgID="" ShapeID="ole_rId84" DrawAspect="Content" ObjectID="_1295659453" r:id="rId84"/>
        </w:object>
      </w:r>
    </w:p>
    <w:p>
      <w:pPr>
        <w:pStyle w:val="TF"/>
        <w:rPr/>
      </w:pPr>
      <w:r>
        <w:rPr/>
        <w:t>Figure 8.7.7.2-1: Overload start</w:t>
      </w:r>
    </w:p>
    <w:p>
      <w:pPr>
        <w:pStyle w:val="Normal"/>
        <w:rPr/>
      </w:pPr>
      <w:r>
        <w:rPr/>
        <w:t>The NG-RAN node receiving the OVERLOAD START message shall assume the AMF from which it receives the message as being in an overloaded state.</w:t>
      </w:r>
    </w:p>
    <w:p>
      <w:pPr>
        <w:pStyle w:val="Normal"/>
        <w:rPr/>
      </w:pPr>
      <w:r>
        <w:rPr>
          <w:rFonts w:eastAsia="MS Mincho;ＭＳ 明朝"/>
        </w:rPr>
        <w:t xml:space="preserve">If the </w:t>
      </w:r>
      <w:r>
        <w:rPr>
          <w:rFonts w:eastAsia="MS Mincho;ＭＳ 明朝"/>
          <w:i/>
        </w:rPr>
        <w:t>Overload Action</w:t>
      </w:r>
      <w:r>
        <w:rPr>
          <w:rFonts w:eastAsia="MS Mincho;ＭＳ 明朝"/>
        </w:rPr>
        <w:t xml:space="preserve"> IE is included the </w:t>
      </w:r>
      <w:r>
        <w:rPr>
          <w:rFonts w:eastAsia="SimSun;宋体"/>
          <w:i/>
          <w:lang w:eastAsia="zh-CN"/>
        </w:rPr>
        <w:t>AMF</w:t>
      </w:r>
      <w:r>
        <w:rPr>
          <w:rFonts w:eastAsia="SimSun;宋体"/>
          <w:lang w:eastAsia="zh-CN"/>
        </w:rPr>
        <w:t xml:space="preserve"> </w:t>
      </w:r>
      <w:r>
        <w:rPr>
          <w:rFonts w:eastAsia="MS Mincho;ＭＳ 明朝"/>
          <w:i/>
        </w:rPr>
        <w:t>Overload Response</w:t>
      </w:r>
      <w:r>
        <w:rPr>
          <w:rFonts w:eastAsia="MS Mincho;ＭＳ 明朝"/>
        </w:rPr>
        <w:t xml:space="preserve"> IE within the OVERLOAD START message, the NG-RAN node shall use it to identify the related signalling traffic. When the </w:t>
      </w:r>
      <w:r>
        <w:rPr>
          <w:rFonts w:eastAsia="MS Mincho;ＭＳ 明朝"/>
          <w:i/>
        </w:rPr>
        <w:t>Overload Action</w:t>
      </w:r>
      <w:r>
        <w:rPr>
          <w:rFonts w:eastAsia="MS Mincho;ＭＳ 明朝"/>
        </w:rPr>
        <w:t xml:space="preserve"> IE is set to</w:t>
      </w:r>
    </w:p>
    <w:p>
      <w:pPr>
        <w:pStyle w:val="B1"/>
        <w:rPr/>
      </w:pPr>
      <w:r>
        <w:rPr/>
        <w:t>-</w:t>
        <w:tab/>
      </w:r>
      <w:r>
        <w:rPr>
          <w:rFonts w:eastAsia="SimSun;宋体"/>
        </w:rPr>
        <w:t xml:space="preserve">"reject RRC connection establishments for non-emergency mobile originated data transfer" (i.e., reject traffic corresponding to RRC cause "mo-data", </w:t>
      </w:r>
      <w:r>
        <w:rPr/>
        <w:t xml:space="preserve">"mo-SMS", "mo-VideoCall" </w:t>
      </w:r>
      <w:r>
        <w:rPr>
          <w:rFonts w:eastAsia="SimSun;宋体"/>
        </w:rPr>
        <w:t xml:space="preserve"> and "mo-VoiceCall" in TS 38.331 [18] </w:t>
      </w:r>
      <w:r>
        <w:rPr/>
        <w:t>or "mo-data" and "mo-VoiceCall" in TS 36.331 [21]</w:t>
      </w:r>
      <w:r>
        <w:rPr>
          <w:rFonts w:eastAsia="SimSun;宋体"/>
        </w:rPr>
        <w:t>), or</w:t>
      </w:r>
    </w:p>
    <w:p>
      <w:pPr>
        <w:pStyle w:val="B1"/>
        <w:rPr/>
      </w:pPr>
      <w:r>
        <w:rPr/>
        <w:t>-</w:t>
        <w:tab/>
      </w:r>
      <w:r>
        <w:rPr>
          <w:rFonts w:eastAsia="SimSun;宋体"/>
        </w:rPr>
        <w:t xml:space="preserve">"reject RRC connection establishments for signalling" (i.e., reject traffic corresponding to RRC cause "mo-data", </w:t>
      </w:r>
      <w:r>
        <w:rPr/>
        <w:t xml:space="preserve">"mo-SMS", </w:t>
      </w:r>
      <w:r>
        <w:rPr>
          <w:rFonts w:eastAsia="SimSun;宋体"/>
        </w:rPr>
        <w:t xml:space="preserve">"mo-signalling", </w:t>
      </w:r>
      <w:r>
        <w:rPr/>
        <w:t xml:space="preserve">"mo-VideoCall" </w:t>
      </w:r>
      <w:r>
        <w:rPr>
          <w:rFonts w:eastAsia="SimSun;宋体"/>
        </w:rPr>
        <w:t>and "mo-VoiceCall" in TS 38.331 [18]</w:t>
      </w:r>
      <w:r>
        <w:rPr/>
        <w:t xml:space="preserve"> or "mo-data", "mo-signalling" and "mo-VoiceCall" in TS 36.331 [21]</w:t>
      </w:r>
      <w:r>
        <w:rPr>
          <w:rFonts w:eastAsia="SimSun;宋体"/>
        </w:rPr>
        <w:t>), or</w:t>
      </w:r>
    </w:p>
    <w:p>
      <w:pPr>
        <w:pStyle w:val="B1"/>
        <w:rPr/>
      </w:pPr>
      <w:r>
        <w:rPr/>
        <w:t>-</w:t>
        <w:tab/>
      </w:r>
      <w:r>
        <w:rPr>
          <w:rFonts w:eastAsia="SimSun;宋体"/>
        </w:rPr>
        <w:t>"only permit RRC connection establishments for emergency sessions and mobile terminated services" (i.e., only permit traffic corresponding to RRC cause "emergency" and "mt-Access" in TS 38.331 [18]</w:t>
      </w:r>
      <w:r>
        <w:rPr/>
        <w:t xml:space="preserve"> or in TS 36.331 [21]</w:t>
      </w:r>
      <w:r>
        <w:rPr>
          <w:rFonts w:eastAsia="SimSun;宋体"/>
        </w:rPr>
        <w:t>), or</w:t>
      </w:r>
    </w:p>
    <w:p>
      <w:pPr>
        <w:pStyle w:val="B1"/>
        <w:rPr/>
      </w:pPr>
      <w:r>
        <w:rPr/>
        <w:t>-</w:t>
        <w:tab/>
      </w:r>
      <w:r>
        <w:rPr>
          <w:rFonts w:eastAsia="SimSun;宋体"/>
        </w:rPr>
        <w:t>"only permit RRC connection establishments for high priority sessions and mobile terminated</w:t>
      </w:r>
      <w:r>
        <w:rPr/>
        <w:t xml:space="preserve"> services" (i.e., only permit traffic corresponding to RRC cause "highPriorityAccess", "mps-PriorityAccess", "mcs-PriorityAccess" and "mt-Access" in TS 38.331 [18] or "highPriorityAccess" and "mt-Access" in TS 36.331 [21]),</w:t>
      </w:r>
    </w:p>
    <w:p>
      <w:pPr>
        <w:pStyle w:val="Normal"/>
        <w:rPr>
          <w:rFonts w:eastAsia="SimSun;宋体"/>
          <w:lang w:eastAsia="zh-CN"/>
        </w:rPr>
      </w:pPr>
      <w:r>
        <w:rPr/>
        <w:t>the NG-RAN node shall</w:t>
      </w:r>
      <w:r>
        <w:rPr>
          <w:rFonts w:eastAsia="SimSun;宋体"/>
          <w:lang w:eastAsia="zh-CN"/>
        </w:rPr>
        <w:t>:</w:t>
      </w:r>
    </w:p>
    <w:p>
      <w:pPr>
        <w:pStyle w:val="B1"/>
        <w:rPr/>
      </w:pPr>
      <w:r>
        <w:rPr/>
        <w:t>-</w:t>
        <w:tab/>
      </w:r>
      <w:r>
        <w:rPr>
          <w:rFonts w:eastAsia="SimSun;宋体"/>
        </w:rPr>
        <w:t>i</w:t>
      </w:r>
      <w:r>
        <w:rPr/>
        <w:t xml:space="preserve">f the </w:t>
      </w:r>
      <w:r>
        <w:rPr>
          <w:rFonts w:eastAsia="SimSun;宋体"/>
          <w:i/>
        </w:rPr>
        <w:t xml:space="preserve">AMF </w:t>
      </w:r>
      <w:r>
        <w:rPr>
          <w:i/>
        </w:rPr>
        <w:t>Traffic Load Reduction Indication</w:t>
      </w:r>
      <w:r>
        <w:rPr/>
        <w:t xml:space="preserve"> IE is included in the OVERLOAD START message, reduce the signalling traffic by the indicated percentage,</w:t>
      </w:r>
    </w:p>
    <w:p>
      <w:pPr>
        <w:pStyle w:val="B1"/>
        <w:rPr/>
      </w:pPr>
      <w:r>
        <w:rPr/>
        <w:t>-</w:t>
        <w:tab/>
        <w:t>otherwise ensure that only the signalling traffic</w:t>
      </w:r>
      <w:r>
        <w:rPr/>
        <w:t xml:space="preserve"> </w:t>
      </w:r>
      <w:r>
        <w:rPr/>
        <w:t>not indicated as to be rejected is sent to the AMF.</w:t>
      </w:r>
    </w:p>
    <w:p>
      <w:pPr>
        <w:pStyle w:val="Normal"/>
        <w:rPr>
          <w:rFonts w:eastAsia="SimSun;宋体"/>
          <w:lang w:eastAsia="zh-CN"/>
        </w:rPr>
      </w:pPr>
      <w:r>
        <w:rPr/>
        <w:t>If the</w:t>
      </w:r>
      <w:r>
        <w:rPr>
          <w:rFonts w:eastAsia="SimSun;宋体"/>
          <w:lang w:eastAsia="zh-CN"/>
        </w:rPr>
        <w:t xml:space="preserve"> </w:t>
      </w:r>
      <w:r>
        <w:rPr>
          <w:rFonts w:eastAsia="SimSun;宋体"/>
          <w:i/>
          <w:lang w:eastAsia="zh-CN"/>
        </w:rPr>
        <w:t>Overload Start NSSAI</w:t>
      </w:r>
      <w:r>
        <w:rPr>
          <w:i/>
        </w:rPr>
        <w:t xml:space="preserve"> List</w:t>
      </w:r>
      <w:r>
        <w:rPr/>
        <w:t xml:space="preserve"> IE is included in the OVERLOAD START message, the NG-RAN node shall</w:t>
      </w:r>
      <w:r>
        <w:rPr>
          <w:rFonts w:eastAsia="SimSun;宋体"/>
          <w:lang w:eastAsia="zh-CN"/>
        </w:rPr>
        <w:t>:</w:t>
      </w:r>
    </w:p>
    <w:p>
      <w:pPr>
        <w:pStyle w:val="B1"/>
        <w:rPr/>
      </w:pPr>
      <w:r>
        <w:rPr/>
        <w:t>-</w:t>
        <w:tab/>
      </w:r>
      <w:r>
        <w:rPr>
          <w:rFonts w:eastAsia="SimSun;宋体"/>
        </w:rPr>
        <w:t>i</w:t>
      </w:r>
      <w:r>
        <w:rPr/>
        <w:t xml:space="preserve">f the </w:t>
      </w:r>
      <w:r>
        <w:rPr>
          <w:rFonts w:eastAsia="SimSun;宋体"/>
          <w:i/>
        </w:rPr>
        <w:t xml:space="preserve">Slice </w:t>
      </w:r>
      <w:r>
        <w:rPr>
          <w:i/>
        </w:rPr>
        <w:t>Traffic Load Reduction Indication</w:t>
      </w:r>
      <w:r>
        <w:rPr/>
        <w:t xml:space="preserve"> IE is present, reduce the signalling traffic by the indicated percentage</w:t>
      </w:r>
      <w:r>
        <w:rPr>
          <w:rFonts w:eastAsia="SimSun;宋体"/>
        </w:rPr>
        <w:t xml:space="preserve"> </w:t>
      </w:r>
      <w:r>
        <w:rPr/>
        <w:t>f</w:t>
      </w:r>
      <w:r>
        <w:rPr>
          <w:rFonts w:eastAsia="SimSun;宋体"/>
        </w:rPr>
        <w:t>or</w:t>
      </w:r>
      <w:r>
        <w:rPr/>
        <w:t xml:space="preserve"> </w:t>
      </w:r>
      <w:r>
        <w:rPr>
          <w:rFonts w:eastAsia="SimSun;宋体"/>
        </w:rPr>
        <w:t>the</w:t>
      </w:r>
      <w:r>
        <w:rPr>
          <w:rFonts w:eastAsia="SimSun;宋体"/>
        </w:rPr>
        <w:t xml:space="preserve"> </w:t>
      </w:r>
      <w:r>
        <w:rPr/>
        <w:t>UE(s)</w:t>
      </w:r>
      <w:r>
        <w:rPr>
          <w:rFonts w:eastAsia="SimSun;宋体"/>
        </w:rPr>
        <w:t xml:space="preserve"> </w:t>
      </w:r>
      <w:r>
        <w:rPr/>
        <w:t xml:space="preserve"> whose requested NSSAI only include S-NSSAI(s) contained in the </w:t>
      </w:r>
      <w:r>
        <w:rPr>
          <w:rFonts w:eastAsia="SimSun;宋体"/>
          <w:i/>
        </w:rPr>
        <w:t>Overload Start NSSAI</w:t>
      </w:r>
      <w:r>
        <w:rPr>
          <w:i/>
        </w:rPr>
        <w:t xml:space="preserve"> List</w:t>
      </w:r>
      <w:r>
        <w:rPr/>
        <w:t xml:space="preserve"> IE,</w:t>
      </w:r>
      <w:r>
        <w:rPr>
          <w:rFonts w:eastAsia="SimSun;宋体"/>
        </w:rPr>
        <w:t xml:space="preserve"> and </w:t>
      </w:r>
      <w:r>
        <w:rPr>
          <w:rFonts w:eastAsia="SimSun;宋体"/>
        </w:rPr>
        <w:t xml:space="preserve">the signalling traffic </w:t>
      </w:r>
      <w:r>
        <w:rPr>
          <w:rFonts w:eastAsia="SimSun;宋体"/>
        </w:rPr>
        <w:t xml:space="preserve">indicated as to be </w:t>
      </w:r>
      <w:r>
        <w:rPr>
          <w:rFonts w:eastAsia="SimSun;宋体"/>
        </w:rPr>
        <w:t>reduced</w:t>
      </w:r>
      <w:r>
        <w:rPr>
          <w:rFonts w:eastAsia="SimSun;宋体"/>
        </w:rPr>
        <w:t xml:space="preserve"> by the </w:t>
      </w:r>
      <w:r>
        <w:rPr>
          <w:i/>
        </w:rPr>
        <w:t>Overload Action</w:t>
      </w:r>
      <w:r>
        <w:rPr/>
        <w:t xml:space="preserve"> IE</w:t>
      </w:r>
      <w:r>
        <w:rPr>
          <w:rFonts w:eastAsia="SimSun;宋体"/>
        </w:rPr>
        <w:t xml:space="preserve"> in the </w:t>
      </w:r>
      <w:r>
        <w:rPr>
          <w:rFonts w:eastAsia="SimSun;宋体"/>
          <w:i/>
        </w:rPr>
        <w:t xml:space="preserve">Slice </w:t>
      </w:r>
      <w:r>
        <w:rPr>
          <w:i/>
        </w:rPr>
        <w:t>Overload Response</w:t>
      </w:r>
      <w:r>
        <w:rPr/>
        <w:t xml:space="preserve"> IE if the IE is present,</w:t>
      </w:r>
    </w:p>
    <w:p>
      <w:pPr>
        <w:pStyle w:val="B1"/>
        <w:rPr/>
      </w:pPr>
      <w:r>
        <w:rPr/>
        <w:t>-</w:t>
        <w:tab/>
      </w:r>
      <w:r>
        <w:rPr>
          <w:rFonts w:eastAsia="SimSun;宋体"/>
        </w:rPr>
        <w:t>o</w:t>
      </w:r>
      <w:r>
        <w:rPr/>
        <w:t>therwise ensure that only the signalling traffic</w:t>
      </w:r>
      <w:r>
        <w:rPr/>
        <w:t xml:space="preserve"> </w:t>
      </w:r>
      <w:r>
        <w:rPr/>
        <w:t xml:space="preserve">from UE(s) whose requested NSSAI includes S-NSSAI(s) other than the ones contained in the </w:t>
      </w:r>
      <w:r>
        <w:rPr>
          <w:rFonts w:eastAsia="SimSun;宋体"/>
          <w:i/>
        </w:rPr>
        <w:t>Overload Start NSSAI</w:t>
      </w:r>
      <w:r>
        <w:rPr>
          <w:i/>
        </w:rPr>
        <w:t xml:space="preserve"> List</w:t>
      </w:r>
      <w:r>
        <w:rPr/>
        <w:t xml:space="preserve"> IE,</w:t>
      </w:r>
      <w:r>
        <w:rPr>
          <w:rFonts w:eastAsia="SimSun;宋体"/>
        </w:rPr>
        <w:t xml:space="preserve"> o</w:t>
      </w:r>
      <w:r>
        <w:rPr/>
        <w:t xml:space="preserve">r </w:t>
      </w:r>
      <w:r>
        <w:rPr/>
        <w:t xml:space="preserve">the signalling traffic not indicated as to be reduced by the </w:t>
      </w:r>
      <w:r>
        <w:rPr>
          <w:i/>
        </w:rPr>
        <w:t>Overload Action</w:t>
      </w:r>
      <w:r>
        <w:rPr/>
        <w:t xml:space="preserve"> IE</w:t>
      </w:r>
      <w:r>
        <w:rPr/>
        <w:t xml:space="preserve"> </w:t>
      </w:r>
      <w:r>
        <w:rPr/>
        <w:t xml:space="preserve">in the </w:t>
      </w:r>
      <w:r>
        <w:rPr>
          <w:i/>
        </w:rPr>
        <w:t>Slice Overload Response</w:t>
      </w:r>
      <w:r>
        <w:rPr/>
        <w:t xml:space="preserve"> IE for the </w:t>
      </w:r>
      <w:r>
        <w:rPr>
          <w:rFonts w:eastAsia="SimSun;宋体"/>
        </w:rPr>
        <w:t>U</w:t>
      </w:r>
      <w:r>
        <w:rPr/>
        <w:t>E(</w:t>
      </w:r>
      <w:r>
        <w:rPr>
          <w:rFonts w:eastAsia="SimSun;宋体"/>
        </w:rPr>
        <w:t>s</w:t>
      </w:r>
      <w:r>
        <w:rPr>
          <w:rFonts w:eastAsia="SimSun;宋体"/>
        </w:rPr>
        <w:t>)</w:t>
      </w:r>
      <w:r>
        <w:rPr/>
        <w:t xml:space="preserve"> if the requested NSSAI matched, is sent to the AMF.</w:t>
      </w:r>
    </w:p>
    <w:p>
      <w:pPr>
        <w:pStyle w:val="Normal"/>
        <w:rPr>
          <w:rFonts w:eastAsia="SimSun;宋体"/>
          <w:lang w:eastAsia="zh-CN"/>
        </w:rPr>
      </w:pPr>
      <w:r>
        <w:rPr>
          <w:rFonts w:eastAsia="SimSun;宋体"/>
        </w:rPr>
        <w:t xml:space="preserve">If an overload </w:t>
      </w:r>
      <w:r>
        <w:rPr>
          <w:rFonts w:eastAsia="SimSun;宋体"/>
          <w:lang w:eastAsia="zh-CN"/>
        </w:rPr>
        <w:t>control</w:t>
      </w:r>
      <w:r>
        <w:rPr>
          <w:rFonts w:eastAsia="SimSun;宋体"/>
        </w:rPr>
        <w:t xml:space="preserve"> is ongoing and the NG-RAN node receives a further OVERLOAD START message, the NG-RAN node shall replace</w:t>
      </w:r>
      <w:r>
        <w:rPr>
          <w:rFonts w:eastAsia="SimSun;宋体"/>
          <w:lang w:eastAsia="zh-CN"/>
        </w:rPr>
        <w:t xml:space="preserve"> </w:t>
      </w:r>
      <w:r>
        <w:rPr/>
        <w:t>the contents of the previously received information with the new one.</w:t>
      </w:r>
      <w:r>
        <w:rPr>
          <w:rFonts w:eastAsia="SimSun;宋体"/>
        </w:rPr>
        <w:t xml:space="preserve"> </w:t>
      </w:r>
    </w:p>
    <w:p>
      <w:pPr>
        <w:pStyle w:val="4"/>
        <w:bidi w:val="0"/>
        <w:ind w:left="1418" w:hanging="1418"/>
        <w:jc w:val="left"/>
        <w:rPr/>
      </w:pPr>
      <w:bookmarkStart w:id="204" w:name="__RefHeading___Toc51764215"/>
      <w:bookmarkEnd w:id="204"/>
      <w:r>
        <w:rPr/>
        <w:t>8.7.7.3</w:t>
        <w:tab/>
        <w:t>Abnormal Conditions</w:t>
      </w:r>
    </w:p>
    <w:p>
      <w:pPr>
        <w:pStyle w:val="Normal"/>
        <w:rPr/>
      </w:pPr>
      <w:r>
        <w:rPr/>
        <w:t>Void.</w:t>
      </w:r>
    </w:p>
    <w:p>
      <w:pPr>
        <w:pStyle w:val="3"/>
        <w:bidi w:val="0"/>
        <w:jc w:val="left"/>
        <w:rPr/>
      </w:pPr>
      <w:bookmarkStart w:id="205" w:name="__RefHeading___Toc51764216"/>
      <w:bookmarkEnd w:id="205"/>
      <w:r>
        <w:rPr/>
        <w:t>8.7.8</w:t>
        <w:tab/>
        <w:t>Overload Stop</w:t>
      </w:r>
    </w:p>
    <w:p>
      <w:pPr>
        <w:pStyle w:val="4"/>
        <w:bidi w:val="0"/>
        <w:ind w:left="1418" w:hanging="1418"/>
        <w:jc w:val="left"/>
        <w:rPr/>
      </w:pPr>
      <w:bookmarkStart w:id="206" w:name="__RefHeading___Toc51764217"/>
      <w:bookmarkEnd w:id="206"/>
      <w:r>
        <w:rPr/>
        <w:t>8.7.8.1</w:t>
        <w:tab/>
        <w:t>General</w:t>
      </w:r>
    </w:p>
    <w:p>
      <w:pPr>
        <w:pStyle w:val="Normal"/>
        <w:rPr>
          <w:lang w:val="ja-JP" w:eastAsia="ja-JP"/>
        </w:rPr>
      </w:pPr>
      <w:r>
        <w:rPr>
          <w:lang w:val="ja-JP" w:eastAsia="ja-JP"/>
        </w:rPr>
        <w:t xml:space="preserve">The purpose of the </w:t>
      </w:r>
      <w:r>
        <w:rPr>
          <w:lang w:eastAsia="ko-KR"/>
        </w:rPr>
        <w:t>Overload Stop procedure is to signal to an NG-RAN node the AMF is connected to that the overload situation at the AMF has ended and normal operation shall resume</w:t>
      </w:r>
      <w:r>
        <w:rPr>
          <w:lang w:val="ja-JP" w:eastAsia="ja-JP"/>
        </w:rPr>
        <w:t xml:space="preserve">. </w:t>
      </w:r>
      <w:r>
        <w:rPr/>
        <w:t>The procedure uses non-UE associated signalling.</w:t>
      </w:r>
    </w:p>
    <w:p>
      <w:pPr>
        <w:pStyle w:val="4"/>
        <w:bidi w:val="0"/>
        <w:ind w:left="1418" w:hanging="1418"/>
        <w:jc w:val="left"/>
        <w:rPr/>
      </w:pPr>
      <w:bookmarkStart w:id="207" w:name="__RefHeading___Toc51764218"/>
      <w:bookmarkEnd w:id="207"/>
      <w:r>
        <w:rPr/>
        <w:t>8.7.8.2</w:t>
        <w:tab/>
        <w:t>Successful Operation</w:t>
      </w:r>
    </w:p>
    <w:p>
      <w:pPr>
        <w:pStyle w:val="TH"/>
        <w:rPr/>
      </w:pPr>
      <w:r>
        <w:rPr/>
        <w:object w:dxaOrig="9183" w:dyaOrig="3242">
          <v:shape id="ole_rId86" style="width:344.3pt;height:120.85pt" o:ole="">
            <v:imagedata r:id="rId87" o:title=""/>
          </v:shape>
          <o:OLEObject Type="Embed" ProgID="" ShapeID="ole_rId86" DrawAspect="Content" ObjectID="_1797615236" r:id="rId86"/>
        </w:object>
      </w:r>
    </w:p>
    <w:p>
      <w:pPr>
        <w:pStyle w:val="TF"/>
        <w:rPr/>
      </w:pPr>
      <w:r>
        <w:rPr/>
        <w:t>Figure 8.7.8.2-1: Overload stop</w:t>
      </w:r>
    </w:p>
    <w:p>
      <w:pPr>
        <w:pStyle w:val="Normal"/>
        <w:rPr/>
      </w:pPr>
      <w:r>
        <w:rPr/>
        <w:t>The NG-RAN node receiving the OVERLOAD STOP message shall assume that the overload situation at the AMF from which it receives the message has ended and shall resume normal operation for the applicable traffic towards this AMF.</w:t>
      </w:r>
    </w:p>
    <w:p>
      <w:pPr>
        <w:pStyle w:val="4"/>
        <w:bidi w:val="0"/>
        <w:ind w:left="1418" w:hanging="1418"/>
        <w:jc w:val="left"/>
        <w:rPr/>
      </w:pPr>
      <w:bookmarkStart w:id="208" w:name="__RefHeading___Toc51764219"/>
      <w:bookmarkEnd w:id="208"/>
      <w:r>
        <w:rPr/>
        <w:t>8.7.8.3</w:t>
        <w:tab/>
        <w:t>Abnormal Conditions</w:t>
      </w:r>
    </w:p>
    <w:p>
      <w:pPr>
        <w:pStyle w:val="Normal"/>
        <w:rPr/>
      </w:pPr>
      <w:r>
        <w:rPr/>
        <w:t>Void.</w:t>
      </w:r>
    </w:p>
    <w:p>
      <w:pPr>
        <w:pStyle w:val="2"/>
        <w:bidi w:val="0"/>
        <w:jc w:val="left"/>
        <w:rPr/>
      </w:pPr>
      <w:bookmarkStart w:id="209" w:name="__RefHeading___Toc51764220"/>
      <w:bookmarkEnd w:id="209"/>
      <w:r>
        <w:rPr/>
        <w:t>8.8</w:t>
        <w:tab/>
        <w:t>Configuration Transfer Procedures</w:t>
      </w:r>
    </w:p>
    <w:p>
      <w:pPr>
        <w:pStyle w:val="3"/>
        <w:bidi w:val="0"/>
        <w:jc w:val="left"/>
        <w:rPr/>
      </w:pPr>
      <w:bookmarkStart w:id="210" w:name="__RefHeading___Toc51764221"/>
      <w:bookmarkEnd w:id="210"/>
      <w:r>
        <w:rPr/>
        <w:t>8.8.1</w:t>
        <w:tab/>
        <w:t>Uplink RAN Configuration Transfer</w:t>
      </w:r>
    </w:p>
    <w:p>
      <w:pPr>
        <w:pStyle w:val="4"/>
        <w:bidi w:val="0"/>
        <w:ind w:left="1418" w:hanging="1418"/>
        <w:jc w:val="left"/>
        <w:rPr/>
      </w:pPr>
      <w:bookmarkStart w:id="211" w:name="__RefHeading___Toc51764222"/>
      <w:bookmarkEnd w:id="211"/>
      <w:r>
        <w:rPr/>
        <w:t>8.8.1.1</w:t>
        <w:tab/>
        <w:t>General</w:t>
      </w:r>
    </w:p>
    <w:p>
      <w:pPr>
        <w:pStyle w:val="Normal"/>
        <w:rPr/>
      </w:pPr>
      <w:r>
        <w:rPr/>
        <w:t>The purpose of the Uplink RAN Configuration Transfer procedure is to transfer RAN configuration information from the NG-RAN node to the AMF. The AMF does not interpret the transferred RAN configuration information. This procedure uses non-UE associated signalling.</w:t>
      </w:r>
    </w:p>
    <w:p>
      <w:pPr>
        <w:pStyle w:val="4"/>
        <w:bidi w:val="0"/>
        <w:ind w:left="1418" w:hanging="1418"/>
        <w:jc w:val="left"/>
        <w:rPr/>
      </w:pPr>
      <w:bookmarkStart w:id="212" w:name="__RefHeading___Toc51764223"/>
      <w:bookmarkEnd w:id="212"/>
      <w:r>
        <w:rPr/>
        <w:t>8.8.1.2</w:t>
        <w:tab/>
        <w:t>Successful Operation</w:t>
      </w:r>
    </w:p>
    <w:p>
      <w:pPr>
        <w:pStyle w:val="TH"/>
        <w:rPr/>
      </w:pPr>
      <w:r>
        <w:rPr/>
        <w:object w:dxaOrig="9183" w:dyaOrig="3242">
          <v:shape id="ole_rId88" style="width:344.3pt;height:120.85pt" o:ole="">
            <v:imagedata r:id="rId89" o:title=""/>
          </v:shape>
          <o:OLEObject Type="Embed" ProgID="" ShapeID="ole_rId88" DrawAspect="Content" ObjectID="_1345582113" r:id="rId88"/>
        </w:object>
      </w:r>
    </w:p>
    <w:p>
      <w:pPr>
        <w:pStyle w:val="TF"/>
        <w:rPr/>
      </w:pPr>
      <w:r>
        <w:rPr/>
        <w:t>Figure 8.8.1.2-1: Uplink RAN configuration transfer</w:t>
      </w:r>
    </w:p>
    <w:p>
      <w:pPr>
        <w:pStyle w:val="Normal"/>
        <w:rPr/>
      </w:pPr>
      <w:r>
        <w:rPr/>
        <w:t>The NG-RAN node initiates the procedure by sending the UPLINK RAN CONFIGURATION TRANSFER message to the AMF.</w:t>
      </w:r>
    </w:p>
    <w:p>
      <w:pPr>
        <w:pStyle w:val="Normal"/>
        <w:rPr/>
      </w:pPr>
      <w:r>
        <w:rPr/>
        <w:t xml:space="preserve">If the AMF receives the </w:t>
      </w:r>
      <w:r>
        <w:rPr>
          <w:i/>
          <w:iCs/>
        </w:rPr>
        <w:t>SON Configuration Transfer</w:t>
      </w:r>
      <w:r>
        <w:rPr/>
        <w:t xml:space="preserve"> IE, it shall transparently transfer the </w:t>
      </w:r>
      <w:r>
        <w:rPr>
          <w:i/>
          <w:iCs/>
        </w:rPr>
        <w:t>SON Configuration Transfer</w:t>
      </w:r>
      <w:r>
        <w:rPr/>
        <w:t xml:space="preserve"> IE towards the NG-RAN node indicated in the </w:t>
      </w:r>
      <w:r>
        <w:rPr>
          <w:i/>
          <w:iCs/>
        </w:rPr>
        <w:t>Target RAN Node ID</w:t>
      </w:r>
      <w:r>
        <w:rPr/>
        <w:t xml:space="preserve"> IE which is included in the </w:t>
      </w:r>
      <w:r>
        <w:rPr>
          <w:i/>
        </w:rPr>
        <w:t>SON Configuration Transfer</w:t>
      </w:r>
      <w:r>
        <w:rPr/>
        <w:t xml:space="preserve"> IE.</w:t>
      </w:r>
    </w:p>
    <w:p>
      <w:pPr>
        <w:pStyle w:val="Normal"/>
        <w:rPr/>
      </w:pPr>
      <w:r>
        <w:rPr/>
        <w:t xml:space="preserve">If the AMF receives the </w:t>
      </w:r>
      <w:r>
        <w:rPr>
          <w:i/>
        </w:rPr>
        <w:t>EN-DC SON Configuration Transfer</w:t>
      </w:r>
      <w:r>
        <w:rPr/>
        <w:t xml:space="preserve"> IE, it shall transparently transfer the </w:t>
      </w:r>
      <w:r>
        <w:rPr>
          <w:i/>
        </w:rPr>
        <w:t>EN-DC SON Configuration Transfer</w:t>
      </w:r>
      <w:r>
        <w:rPr/>
        <w:t xml:space="preserve"> IE towards an MME serving the eNB indicated in the </w:t>
      </w:r>
      <w:r>
        <w:rPr>
          <w:i/>
        </w:rPr>
        <w:t>Target eNB-ID</w:t>
      </w:r>
      <w:r>
        <w:rPr/>
        <w:t xml:space="preserve"> IE which is included in the </w:t>
      </w:r>
      <w:r>
        <w:rPr>
          <w:i/>
        </w:rPr>
        <w:t>EN-DC SON Configuration Transfer</w:t>
      </w:r>
      <w:r>
        <w:rPr/>
        <w:t xml:space="preserve"> IE.</w:t>
      </w:r>
    </w:p>
    <w:p>
      <w:pPr>
        <w:pStyle w:val="4"/>
        <w:bidi w:val="0"/>
        <w:ind w:left="1418" w:hanging="1418"/>
        <w:jc w:val="left"/>
        <w:rPr/>
      </w:pPr>
      <w:bookmarkStart w:id="213" w:name="__RefHeading___Toc51764224"/>
      <w:bookmarkEnd w:id="213"/>
      <w:r>
        <w:rPr/>
        <w:t>8.8.1.3</w:t>
        <w:tab/>
        <w:t>Abnormal Conditions</w:t>
      </w:r>
    </w:p>
    <w:p>
      <w:pPr>
        <w:pStyle w:val="Normal"/>
        <w:rPr/>
      </w:pPr>
      <w:r>
        <w:rPr/>
        <w:t>Void.</w:t>
      </w:r>
    </w:p>
    <w:p>
      <w:pPr>
        <w:pStyle w:val="3"/>
        <w:bidi w:val="0"/>
        <w:jc w:val="left"/>
        <w:rPr/>
      </w:pPr>
      <w:bookmarkStart w:id="214" w:name="__RefHeading___Toc51764225"/>
      <w:bookmarkEnd w:id="214"/>
      <w:r>
        <w:rPr/>
        <w:t>8.8.2</w:t>
        <w:tab/>
        <w:t>Downlink RAN Configuration Transfer</w:t>
      </w:r>
    </w:p>
    <w:p>
      <w:pPr>
        <w:pStyle w:val="4"/>
        <w:bidi w:val="0"/>
        <w:ind w:left="1418" w:hanging="1418"/>
        <w:jc w:val="left"/>
        <w:rPr/>
      </w:pPr>
      <w:bookmarkStart w:id="215" w:name="__RefHeading___Toc51764226"/>
      <w:bookmarkEnd w:id="215"/>
      <w:r>
        <w:rPr/>
        <w:t>8.8.2.1</w:t>
        <w:tab/>
        <w:t>General</w:t>
      </w:r>
    </w:p>
    <w:p>
      <w:pPr>
        <w:pStyle w:val="Normal"/>
        <w:rPr/>
      </w:pPr>
      <w:r>
        <w:rPr/>
        <w:t>The purpose of the Downlink RAN Configuration Transfer procedure is to transfer RAN configuration information from the AMF to the NG-RAN node. This procedure uses non-UE associated signalling.</w:t>
      </w:r>
    </w:p>
    <w:p>
      <w:pPr>
        <w:pStyle w:val="4"/>
        <w:bidi w:val="0"/>
        <w:ind w:left="1418" w:hanging="1418"/>
        <w:jc w:val="left"/>
        <w:rPr/>
      </w:pPr>
      <w:bookmarkStart w:id="216" w:name="__RefHeading___Toc51764227"/>
      <w:bookmarkEnd w:id="216"/>
      <w:r>
        <w:rPr/>
        <w:t>8.8.2.2</w:t>
        <w:tab/>
        <w:t>Successful Operation</w:t>
      </w:r>
    </w:p>
    <w:p>
      <w:pPr>
        <w:pStyle w:val="TH"/>
        <w:rPr/>
      </w:pPr>
      <w:r>
        <w:rPr/>
        <w:object w:dxaOrig="9183" w:dyaOrig="3242">
          <v:shape id="ole_rId90" style="width:344.3pt;height:120.85pt" o:ole="">
            <v:imagedata r:id="rId91" o:title=""/>
          </v:shape>
          <o:OLEObject Type="Embed" ProgID="" ShapeID="ole_rId90" DrawAspect="Content" ObjectID="_1496515574" r:id="rId90"/>
        </w:object>
      </w:r>
    </w:p>
    <w:p>
      <w:pPr>
        <w:pStyle w:val="TF"/>
        <w:rPr/>
      </w:pPr>
      <w:r>
        <w:rPr/>
        <w:t>Figure 8.8.2.2-1: Downlink RAN configuration transfer</w:t>
      </w:r>
    </w:p>
    <w:p>
      <w:pPr>
        <w:pStyle w:val="Normal"/>
        <w:rPr/>
      </w:pPr>
      <w:r>
        <w:rPr/>
        <w:t>The procedure is initiated with an DOWNLINK RAN CONFIGURATION TRANSFER message sent from the AMF to the NG-RAN node.</w:t>
      </w:r>
    </w:p>
    <w:p>
      <w:pPr>
        <w:pStyle w:val="Normal"/>
        <w:rPr/>
      </w:pPr>
      <w:r>
        <w:rPr/>
        <w:t xml:space="preserve">If the NG-RAN node receives, in the </w:t>
      </w:r>
      <w:r>
        <w:rPr>
          <w:i/>
        </w:rPr>
        <w:t>SON Configuration Transfer</w:t>
      </w:r>
      <w:r>
        <w:rPr/>
        <w:t xml:space="preserve"> IE or in the </w:t>
      </w:r>
      <w:r>
        <w:rPr>
          <w:i/>
        </w:rPr>
        <w:t>EN-DC SON Configuration Transfer</w:t>
      </w:r>
      <w:r>
        <w:rPr/>
        <w:t xml:space="preserve"> IE, the </w:t>
      </w:r>
      <w:r>
        <w:rPr>
          <w:i/>
        </w:rPr>
        <w:t>SON Information</w:t>
      </w:r>
      <w:r>
        <w:rPr/>
        <w:t xml:space="preserve"> IE containing the </w:t>
      </w:r>
      <w:r>
        <w:rPr>
          <w:i/>
        </w:rPr>
        <w:t>SON Information Request</w:t>
      </w:r>
      <w:r>
        <w:rPr/>
        <w:t xml:space="preserve"> IE, it may transfer back the requested information either towards the NG-RAN node indicated in the</w:t>
      </w:r>
      <w:r>
        <w:rPr>
          <w:i/>
        </w:rPr>
        <w:t xml:space="preserve"> Source RAN Node ID</w:t>
      </w:r>
      <w:r>
        <w:rPr/>
        <w:t xml:space="preserve"> IE of the </w:t>
      </w:r>
      <w:r>
        <w:rPr>
          <w:i/>
        </w:rPr>
        <w:t>SON Configuration Transfer</w:t>
      </w:r>
      <w:r>
        <w:rPr/>
        <w:t xml:space="preserve"> IE or towards an eNB indicated in the </w:t>
      </w:r>
      <w:r>
        <w:rPr>
          <w:i/>
        </w:rPr>
        <w:t>Source</w:t>
      </w:r>
      <w:r>
        <w:rPr>
          <w:i/>
          <w:iCs/>
        </w:rPr>
        <w:t xml:space="preserve"> eNB-ID</w:t>
      </w:r>
      <w:r>
        <w:rPr/>
        <w:t xml:space="preserve"> IE of the </w:t>
      </w:r>
      <w:r>
        <w:rPr>
          <w:i/>
        </w:rPr>
        <w:t xml:space="preserve">EN-DC SON Configuration Transfer </w:t>
      </w:r>
      <w:r>
        <w:rPr/>
        <w:t>IE by initiating the Uplink RAN Configuration Transfer procedure.</w:t>
      </w:r>
    </w:p>
    <w:p>
      <w:pPr>
        <w:pStyle w:val="Normal"/>
        <w:rPr/>
      </w:pPr>
      <w:r>
        <w:rPr/>
        <w:t xml:space="preserve">If the NG-RAN node receives, in the </w:t>
      </w:r>
      <w:r>
        <w:rPr>
          <w:i/>
        </w:rPr>
        <w:t xml:space="preserve">SON Configuration Transfer </w:t>
      </w:r>
      <w:r>
        <w:rPr/>
        <w:t xml:space="preserve">IE, the </w:t>
      </w:r>
      <w:r>
        <w:rPr>
          <w:i/>
        </w:rPr>
        <w:t>Xn TNL Configuration Info</w:t>
      </w:r>
      <w:r>
        <w:rPr/>
        <w:t xml:space="preserve"> IE containing the </w:t>
      </w:r>
      <w:bookmarkStart w:id="217" w:name="_Hlk489552232"/>
      <w:r>
        <w:rPr>
          <w:i/>
        </w:rPr>
        <w:t>Xn Extended Transport Layer Addresses</w:t>
      </w:r>
      <w:bookmarkEnd w:id="217"/>
      <w:r>
        <w:rPr/>
        <w:t xml:space="preserve"> IE, it may use it as part of its ACL functionality configuration actions, if such ACL functionality is deployed.</w:t>
      </w:r>
    </w:p>
    <w:p>
      <w:pPr>
        <w:pStyle w:val="Normal"/>
        <w:rPr>
          <w:rFonts w:eastAsia="SimSun;宋体"/>
          <w:lang w:eastAsia="zh-CN"/>
        </w:rPr>
      </w:pPr>
      <w:r>
        <w:rPr/>
        <w:t xml:space="preserve">If the NG-RAN node receives, in the </w:t>
      </w:r>
      <w:r>
        <w:rPr>
          <w:i/>
        </w:rPr>
        <w:t>SON Configuration Transfer</w:t>
      </w:r>
      <w:r>
        <w:rPr/>
        <w:t xml:space="preserve"> IE, the </w:t>
      </w:r>
      <w:r>
        <w:rPr>
          <w:i/>
        </w:rPr>
        <w:t>SON Information</w:t>
      </w:r>
      <w:r>
        <w:rPr/>
        <w:t xml:space="preserve"> IE containing the </w:t>
      </w:r>
      <w:r>
        <w:rPr>
          <w:i/>
        </w:rPr>
        <w:t>SON Information Reply</w:t>
      </w:r>
      <w:r>
        <w:rPr/>
        <w:t xml:space="preserve"> IE including the </w:t>
      </w:r>
      <w:r>
        <w:rPr>
          <w:rFonts w:eastAsia="SimSun;宋体"/>
          <w:i/>
          <w:lang w:eastAsia="zh-CN"/>
        </w:rPr>
        <w:t>Xn TNL Configuration Info</w:t>
      </w:r>
      <w:r>
        <w:rPr>
          <w:rFonts w:eastAsia="SimSun;宋体"/>
          <w:lang w:eastAsia="zh-CN"/>
        </w:rPr>
        <w:t xml:space="preserve"> IE</w:t>
      </w:r>
      <w:r>
        <w:rPr/>
        <w:t xml:space="preserve"> as an answer to a former request, it may use it to initiate the Xn TNL establishment.</w:t>
      </w:r>
    </w:p>
    <w:p>
      <w:pPr>
        <w:pStyle w:val="Normal"/>
        <w:rPr/>
      </w:pPr>
      <w:r>
        <w:rPr/>
        <w:t xml:space="preserve">In case the </w:t>
      </w:r>
      <w:r>
        <w:rPr>
          <w:i/>
          <w:iCs/>
        </w:rPr>
        <w:t>IP-</w:t>
      </w:r>
      <w:r>
        <w:rPr>
          <w:i/>
        </w:rPr>
        <w:t xml:space="preserve">Sec Transport Layer Address </w:t>
      </w:r>
      <w:r>
        <w:rPr/>
        <w:t xml:space="preserve">IE is present and the </w:t>
      </w:r>
      <w:r>
        <w:rPr>
          <w:i/>
        </w:rPr>
        <w:t xml:space="preserve">GTP Transport Layer Addresses </w:t>
      </w:r>
      <w:r>
        <w:rPr/>
        <w:t xml:space="preserve">IE within the </w:t>
      </w:r>
      <w:r>
        <w:rPr>
          <w:i/>
        </w:rPr>
        <w:t>Xn Extended Transport Layer Addresses</w:t>
      </w:r>
      <w:r>
        <w:rPr/>
        <w:t xml:space="preserve"> IE is not empty, GTP traffic is conveyed within an IP-Sec tunnel terminated at the IP-Sec tunnel endpoint given in the </w:t>
      </w:r>
      <w:r>
        <w:rPr>
          <w:i/>
          <w:iCs/>
        </w:rPr>
        <w:t>IP-</w:t>
      </w:r>
      <w:r>
        <w:rPr>
          <w:i/>
        </w:rPr>
        <w:t xml:space="preserve">Sec Transport Layer Address </w:t>
      </w:r>
      <w:r>
        <w:rPr/>
        <w:t>IE.</w:t>
      </w:r>
    </w:p>
    <w:p>
      <w:pPr>
        <w:pStyle w:val="Normal"/>
        <w:rPr/>
      </w:pPr>
      <w:r>
        <w:rPr/>
        <w:t xml:space="preserve">In case the </w:t>
      </w:r>
      <w:r>
        <w:rPr>
          <w:i/>
          <w:iCs/>
        </w:rPr>
        <w:t>IP-</w:t>
      </w:r>
      <w:r>
        <w:rPr>
          <w:i/>
        </w:rPr>
        <w:t xml:space="preserve">Sec Transport Layer Address </w:t>
      </w:r>
      <w:r>
        <w:rPr/>
        <w:t xml:space="preserve">IE is not present, GTP traffic is terminated at the endpoints given by the list of addresses in the </w:t>
      </w:r>
      <w:r>
        <w:rPr>
          <w:i/>
          <w:iCs/>
        </w:rPr>
        <w:t>Xn</w:t>
      </w:r>
      <w:r>
        <w:rPr/>
        <w:t xml:space="preserve"> </w:t>
      </w:r>
      <w:r>
        <w:rPr>
          <w:i/>
        </w:rPr>
        <w:t xml:space="preserve">GTP Transport Layer Addresses </w:t>
      </w:r>
      <w:r>
        <w:rPr/>
        <w:t xml:space="preserve">IE within the </w:t>
      </w:r>
      <w:r>
        <w:rPr>
          <w:i/>
        </w:rPr>
        <w:t>Xn Extended Transport Layer Addresses</w:t>
      </w:r>
      <w:r>
        <w:rPr/>
        <w:t xml:space="preserve"> IE.</w:t>
      </w:r>
    </w:p>
    <w:p>
      <w:pPr>
        <w:pStyle w:val="Normal"/>
        <w:rPr/>
      </w:pPr>
      <w:r>
        <w:rPr/>
        <w:t xml:space="preserve">In case the </w:t>
      </w:r>
      <w:r>
        <w:rPr>
          <w:i/>
          <w:iCs/>
        </w:rPr>
        <w:t>Xn</w:t>
      </w:r>
      <w:r>
        <w:rPr/>
        <w:t xml:space="preserve"> </w:t>
      </w:r>
      <w:r>
        <w:rPr>
          <w:i/>
        </w:rPr>
        <w:t xml:space="preserve">GTP Transport Layer Addresses </w:t>
      </w:r>
      <w:r>
        <w:rPr/>
        <w:t xml:space="preserve">IE is empty and the </w:t>
      </w:r>
      <w:r>
        <w:rPr>
          <w:i/>
          <w:iCs/>
        </w:rPr>
        <w:t>IP-</w:t>
      </w:r>
      <w:r>
        <w:rPr>
          <w:i/>
        </w:rPr>
        <w:t xml:space="preserve">Sec Transport Layer Address </w:t>
      </w:r>
      <w:r>
        <w:rPr/>
        <w:t xml:space="preserve">IE is present, SCTP traffic is conveyed within an IP-Sec tunnel terminated at the IP-Sec tunnel endpoint given in the </w:t>
      </w:r>
      <w:r>
        <w:rPr>
          <w:i/>
          <w:iCs/>
        </w:rPr>
        <w:t>IP-</w:t>
      </w:r>
      <w:r>
        <w:rPr>
          <w:i/>
        </w:rPr>
        <w:t xml:space="preserve">Sec Transport Layer Address </w:t>
      </w:r>
      <w:r>
        <w:rPr/>
        <w:t xml:space="preserve">IE, within the </w:t>
      </w:r>
      <w:r>
        <w:rPr>
          <w:i/>
        </w:rPr>
        <w:t>Xn Extended Transport Layer Addresses</w:t>
      </w:r>
      <w:r>
        <w:rPr/>
        <w:t xml:space="preserve"> IE.</w:t>
      </w:r>
    </w:p>
    <w:p>
      <w:pPr>
        <w:pStyle w:val="Normal"/>
        <w:rPr/>
      </w:pPr>
      <w:r>
        <w:rPr/>
        <w:t xml:space="preserve">In case the </w:t>
      </w:r>
      <w:r>
        <w:rPr>
          <w:i/>
        </w:rPr>
        <w:t>Xn SCTP Transport Layer Addresses</w:t>
      </w:r>
      <w:r>
        <w:rPr/>
        <w:t xml:space="preserve"> IE is present and the </w:t>
      </w:r>
      <w:r>
        <w:rPr>
          <w:i/>
          <w:iCs/>
        </w:rPr>
        <w:t>IP-</w:t>
      </w:r>
      <w:r>
        <w:rPr>
          <w:i/>
        </w:rPr>
        <w:t xml:space="preserve">Sec Transport Layer Address </w:t>
      </w:r>
      <w:r>
        <w:rPr/>
        <w:t xml:space="preserve">IE is also present, the concerned SCTP traffic is conveyed within an IP-Sec tunnel terminated at the IP-Sec tunnel endpoint given in this </w:t>
      </w:r>
      <w:r>
        <w:rPr>
          <w:i/>
          <w:iCs/>
        </w:rPr>
        <w:t>IP-</w:t>
      </w:r>
      <w:r>
        <w:rPr>
          <w:i/>
        </w:rPr>
        <w:t xml:space="preserve">Sec Transport Layer Address </w:t>
      </w:r>
      <w:r>
        <w:rPr/>
        <w:t xml:space="preserve">IE, within the </w:t>
      </w:r>
      <w:r>
        <w:rPr>
          <w:i/>
        </w:rPr>
        <w:t>Xn Extended Transport Layer Addresses</w:t>
      </w:r>
      <w:r>
        <w:rPr/>
        <w:t xml:space="preserve"> IE.</w:t>
      </w:r>
    </w:p>
    <w:p>
      <w:pPr>
        <w:pStyle w:val="Normal"/>
        <w:rPr>
          <w:i/>
          <w:i/>
          <w:iCs/>
          <w:u w:val="single"/>
        </w:rPr>
      </w:pPr>
      <w:r>
        <w:rPr/>
        <w:t xml:space="preserve">If the NG-RAN node is configured to use one IPsec tunnel for all NG and Xn traffic (IPsec star topology) then the traffic to the peer NG-RAN node shall be routed through this IPsec tunnel and the </w:t>
      </w:r>
      <w:r>
        <w:rPr>
          <w:rStyle w:val="Style5"/>
        </w:rPr>
        <w:t>IP-Sec Transport Layer Address</w:t>
      </w:r>
      <w:r>
        <w:rPr/>
        <w:t xml:space="preserve"> IE shall be ignored.</w:t>
      </w:r>
    </w:p>
    <w:p>
      <w:pPr>
        <w:pStyle w:val="4"/>
        <w:bidi w:val="0"/>
        <w:ind w:left="1418" w:hanging="1418"/>
        <w:jc w:val="left"/>
        <w:rPr/>
      </w:pPr>
      <w:bookmarkStart w:id="218" w:name="__RefHeading___Toc51764228"/>
      <w:bookmarkEnd w:id="218"/>
      <w:r>
        <w:rPr/>
        <w:t>8.8.2.3</w:t>
        <w:tab/>
        <w:t>Abnormal Conditions</w:t>
      </w:r>
    </w:p>
    <w:p>
      <w:pPr>
        <w:pStyle w:val="Normal"/>
        <w:rPr/>
      </w:pPr>
      <w:r>
        <w:rPr/>
        <w:t>Void.</w:t>
      </w:r>
    </w:p>
    <w:p>
      <w:pPr>
        <w:pStyle w:val="2"/>
        <w:bidi w:val="0"/>
        <w:jc w:val="left"/>
        <w:rPr/>
      </w:pPr>
      <w:bookmarkStart w:id="219" w:name="__RefHeading___Toc51764229"/>
      <w:bookmarkEnd w:id="219"/>
      <w:r>
        <w:rPr/>
        <w:t>8.9</w:t>
        <w:tab/>
        <w:t>Warning Message Transmission Procedures</w:t>
      </w:r>
    </w:p>
    <w:p>
      <w:pPr>
        <w:pStyle w:val="3"/>
        <w:bidi w:val="0"/>
        <w:jc w:val="left"/>
        <w:rPr/>
      </w:pPr>
      <w:bookmarkStart w:id="220" w:name="__RefHeading___Toc51764230"/>
      <w:bookmarkEnd w:id="220"/>
      <w:r>
        <w:rPr/>
        <w:t>8.9.1</w:t>
        <w:tab/>
        <w:t>Write-Replace Warning</w:t>
      </w:r>
    </w:p>
    <w:p>
      <w:pPr>
        <w:pStyle w:val="4"/>
        <w:bidi w:val="0"/>
        <w:ind w:left="1418" w:hanging="1418"/>
        <w:jc w:val="left"/>
        <w:rPr/>
      </w:pPr>
      <w:bookmarkStart w:id="221" w:name="__RefHeading___Toc51764231"/>
      <w:bookmarkEnd w:id="221"/>
      <w:r>
        <w:rPr/>
        <w:t>8.9.1.1</w:t>
        <w:tab/>
        <w:t>General</w:t>
      </w:r>
    </w:p>
    <w:p>
      <w:pPr>
        <w:pStyle w:val="Normal"/>
        <w:rPr/>
      </w:pPr>
      <w:r>
        <w:rPr/>
        <w:t>The purpose of Write-Replace Warning procedure is to start or overwrite the broadcasting of warning messages. The procedure uses non UE-associated signalling.</w:t>
      </w:r>
    </w:p>
    <w:p>
      <w:pPr>
        <w:pStyle w:val="4"/>
        <w:bidi w:val="0"/>
        <w:ind w:left="1418" w:hanging="1418"/>
        <w:jc w:val="left"/>
        <w:rPr/>
      </w:pPr>
      <w:bookmarkStart w:id="222" w:name="__RefHeading___Toc51764232"/>
      <w:bookmarkEnd w:id="222"/>
      <w:r>
        <w:rPr/>
        <w:t>8.9.1.2</w:t>
        <w:tab/>
        <w:t>Successful Operation</w:t>
      </w:r>
    </w:p>
    <w:p>
      <w:pPr>
        <w:pStyle w:val="TH"/>
        <w:rPr/>
      </w:pPr>
      <w:r>
        <w:rPr/>
        <w:object w:dxaOrig="9183" w:dyaOrig="3242">
          <v:shape id="ole_rId92" style="width:344.3pt;height:120.85pt" o:ole="">
            <v:imagedata r:id="rId93" o:title=""/>
          </v:shape>
          <o:OLEObject Type="Embed" ProgID="" ShapeID="ole_rId92" DrawAspect="Content" ObjectID="_1005446352" r:id="rId92"/>
        </w:object>
      </w:r>
    </w:p>
    <w:p>
      <w:pPr>
        <w:pStyle w:val="TF"/>
        <w:rPr/>
      </w:pPr>
      <w:r>
        <w:rPr/>
        <w:t>Figure 8.9.1.2-1: Write-Replace Warning procedure: successful operation</w:t>
      </w:r>
    </w:p>
    <w:p>
      <w:pPr>
        <w:pStyle w:val="Normal"/>
        <w:rPr/>
      </w:pPr>
      <w:r>
        <w:rPr/>
        <w:t>The AMF initiates the procedure by sending a WRITE-REPLACE WARNING REQUEST message to the NG-RAN node.</w:t>
      </w:r>
    </w:p>
    <w:p>
      <w:pPr>
        <w:pStyle w:val="Normal"/>
        <w:rPr/>
      </w:pPr>
      <w:r>
        <w:rPr/>
        <w:t>Upon receipt of the WRITE-REPLACE WARNING REQUEST message, the NG-RAN node shall prioritise its resources to process the warning message.</w:t>
      </w:r>
    </w:p>
    <w:p>
      <w:pPr>
        <w:pStyle w:val="Normal"/>
        <w:rPr/>
      </w:pPr>
      <w:r>
        <w:rPr/>
        <w:t xml:space="preserve">If, in a certain area, broadcast of a warning message is already ongoing and the NG-RAN node receives a WRITE-REPLACE WARNING REQUEST message with </w:t>
      </w:r>
      <w:r>
        <w:rPr>
          <w:i/>
        </w:rPr>
        <w:t>Message Identifier</w:t>
      </w:r>
      <w:r>
        <w:rPr/>
        <w:t xml:space="preserve"> IE and/or </w:t>
      </w:r>
      <w:r>
        <w:rPr>
          <w:i/>
        </w:rPr>
        <w:t>Serial Number</w:t>
      </w:r>
      <w:r>
        <w:rPr/>
        <w:t xml:space="preserve"> IE which are different from those in the warning message being broadcast, and if the </w:t>
      </w:r>
      <w:r>
        <w:rPr>
          <w:i/>
        </w:rPr>
        <w:t>Concurrent Warning Message Indicator</w:t>
      </w:r>
      <w:r>
        <w:rPr/>
        <w:t xml:space="preserve"> IE is not present, the NG-RAN node shall replace the warning message being broadcast with the newly received one for that area.</w:t>
      </w:r>
    </w:p>
    <w:p>
      <w:pPr>
        <w:pStyle w:val="Normal"/>
        <w:rPr/>
      </w:pPr>
      <w:r>
        <w:rPr/>
        <w:t xml:space="preserve">If the NG-RAN node receives a WRITE-REPLACE WARNING REQUEST message with a warning message identified by the </w:t>
      </w:r>
      <w:r>
        <w:rPr>
          <w:i/>
        </w:rPr>
        <w:t>Message Identifier</w:t>
      </w:r>
      <w:r>
        <w:rPr/>
        <w:t xml:space="preserve"> IE and </w:t>
      </w:r>
      <w:r>
        <w:rPr>
          <w:i/>
        </w:rPr>
        <w:t>Serial Number</w:t>
      </w:r>
      <w:r>
        <w:rPr/>
        <w:t xml:space="preserve"> IE and if there are no prior warning messages being broadcast in any of the warning areas indicated in the </w:t>
      </w:r>
      <w:r>
        <w:rPr>
          <w:i/>
        </w:rPr>
        <w:t>Warning Area List</w:t>
      </w:r>
      <w:r>
        <w:rPr/>
        <w:t xml:space="preserve"> IE, the NG-RAN node shall broadcast the received warning message for those area(s).</w:t>
      </w:r>
    </w:p>
    <w:p>
      <w:pPr>
        <w:pStyle w:val="Normal"/>
        <w:rPr/>
      </w:pPr>
      <w:r>
        <w:rPr/>
        <w:t xml:space="preserve">If, in a certain area, broadcast of one or more warning messages are already ongoing and the NG-RAN node receives a WRITE-REPLACE WARNING REQUEST message with a </w:t>
      </w:r>
      <w:r>
        <w:rPr>
          <w:i/>
        </w:rPr>
        <w:t>Message Identifier</w:t>
      </w:r>
      <w:r>
        <w:rPr/>
        <w:t xml:space="preserve"> IE and/or</w:t>
      </w:r>
      <w:r>
        <w:rPr>
          <w:i/>
        </w:rPr>
        <w:t xml:space="preserve"> Serial Number</w:t>
      </w:r>
      <w:r>
        <w:rPr/>
        <w:t xml:space="preserve"> IE which are different from those in any of the warning messages being broadcast, and if the </w:t>
      </w:r>
      <w:r>
        <w:rPr>
          <w:i/>
        </w:rPr>
        <w:t xml:space="preserve">Concurrent Warning Message Indictor </w:t>
      </w:r>
      <w:r>
        <w:rPr/>
        <w:t>IE is present, the NG-RAN node shall schedule the received warning message for broadcast, for that area.</w:t>
      </w:r>
    </w:p>
    <w:p>
      <w:pPr>
        <w:pStyle w:val="Normal"/>
        <w:rPr/>
      </w:pPr>
      <w:r>
        <w:rPr/>
        <w:t xml:space="preserve">If the </w:t>
      </w:r>
      <w:r>
        <w:rPr>
          <w:i/>
        </w:rPr>
        <w:t>Concurrent Warning Message Indicator</w:t>
      </w:r>
      <w:r>
        <w:rPr/>
        <w:t xml:space="preserve"> IE is present and if a value "0" is received in the </w:t>
      </w:r>
      <w:r>
        <w:rPr>
          <w:i/>
        </w:rPr>
        <w:t>Number of Broadcast Requested</w:t>
      </w:r>
      <w:r>
        <w:rPr/>
        <w:t xml:space="preserve"> IE, the NG-RAN node shall broadcast the received warning message indefinitely until requested otherwise to stop broadcasting, except if the </w:t>
      </w:r>
      <w:r>
        <w:rPr>
          <w:i/>
        </w:rPr>
        <w:t>Repetition Period</w:t>
      </w:r>
      <w:r>
        <w:rPr/>
        <w:t xml:space="preserve"> IE is set to "0".</w:t>
      </w:r>
    </w:p>
    <w:p>
      <w:pPr>
        <w:pStyle w:val="Normal"/>
        <w:rPr/>
      </w:pPr>
      <w:bookmarkStart w:id="223" w:name="OLE_LINK35"/>
      <w:r>
        <w:rPr/>
        <w:t xml:space="preserve">If, in a certain area, broadcast of one or more warning messages are already ongoing and the NG-RAN node receives a WRITE-REPLACE WARNING REQUEST message with </w:t>
      </w:r>
      <w:r>
        <w:rPr>
          <w:i/>
        </w:rPr>
        <w:t xml:space="preserve">Message Identifier </w:t>
      </w:r>
      <w:r>
        <w:rPr/>
        <w:t xml:space="preserve">IE and </w:t>
      </w:r>
      <w:r>
        <w:rPr>
          <w:i/>
        </w:rPr>
        <w:t xml:space="preserve">Serial Number </w:t>
      </w:r>
      <w:r>
        <w:rPr/>
        <w:t xml:space="preserve">IE which correspond to one of the warning messages already being broadcast in that area, the NG-RAN node shall not start a new broadcast or replace an existing one but it shall still reply by sending a WRITE-REPLACE WARNING RESPONSE message which includes the </w:t>
      </w:r>
      <w:r>
        <w:rPr>
          <w:i/>
        </w:rPr>
        <w:t>Broadcast Completed Area List</w:t>
      </w:r>
      <w:r>
        <w:rPr/>
        <w:t xml:space="preserve"> IE set according to the ongoing broadcast.</w:t>
      </w:r>
      <w:bookmarkEnd w:id="223"/>
    </w:p>
    <w:p>
      <w:pPr>
        <w:pStyle w:val="Normal"/>
        <w:rPr/>
      </w:pPr>
      <w:r>
        <w:rPr/>
        <w:t xml:space="preserve">If the </w:t>
      </w:r>
      <w:r>
        <w:rPr>
          <w:i/>
        </w:rPr>
        <w:t>Warning Area</w:t>
      </w:r>
      <w:r>
        <w:rPr/>
        <w:t xml:space="preserve"> </w:t>
      </w:r>
      <w:r>
        <w:rPr>
          <w:i/>
        </w:rPr>
        <w:t>List</w:t>
      </w:r>
      <w:r>
        <w:rPr/>
        <w:t xml:space="preserve"> IE is not included in the WRITE-REPLACE WARNING REQUEST message, the NG-RAN node shall broadcast the indicated message in all of the cells within the NG-RAN node.</w:t>
      </w:r>
    </w:p>
    <w:p>
      <w:pPr>
        <w:pStyle w:val="Normal"/>
        <w:rPr/>
      </w:pPr>
      <w:r>
        <w:rPr/>
        <w:t xml:space="preserve">If the </w:t>
      </w:r>
      <w:r>
        <w:rPr>
          <w:i/>
        </w:rPr>
        <w:t>Warning Type</w:t>
      </w:r>
      <w:r>
        <w:rPr/>
        <w:t xml:space="preserve"> IE is included in the WRITE-REPLACE WARNING REQUEST message, the NG-RAN node shall broadcast the Primary Notification irrespective of the setting of the </w:t>
      </w:r>
      <w:r>
        <w:rPr>
          <w:i/>
        </w:rPr>
        <w:t>Repetition Period</w:t>
      </w:r>
      <w:r>
        <w:rPr/>
        <w:t xml:space="preserve"> IE and the </w:t>
      </w:r>
      <w:r>
        <w:rPr>
          <w:i/>
        </w:rPr>
        <w:t xml:space="preserve">Number of Broadcasts Requested </w:t>
      </w:r>
      <w:r>
        <w:rPr/>
        <w:t xml:space="preserve">IE, and process the Primary Notification according to </w:t>
      </w:r>
      <w:bookmarkStart w:id="224" w:name="OLE_LINK11"/>
      <w:r>
        <w:rPr/>
        <w:t>TS 36.331 [21] and TS 38.331 [18].</w:t>
      </w:r>
      <w:bookmarkEnd w:id="224"/>
    </w:p>
    <w:p>
      <w:pPr>
        <w:pStyle w:val="Normal"/>
        <w:rPr/>
      </w:pPr>
      <w:r>
        <w:rPr/>
        <w:t xml:space="preserve">If the </w:t>
      </w:r>
      <w:r>
        <w:rPr>
          <w:i/>
        </w:rPr>
        <w:t>Data Coding Scheme</w:t>
      </w:r>
      <w:r>
        <w:rPr/>
        <w:t xml:space="preserve"> IE and the </w:t>
      </w:r>
      <w:r>
        <w:rPr>
          <w:i/>
        </w:rPr>
        <w:t>Warning Message Contents</w:t>
      </w:r>
      <w:r>
        <w:rPr/>
        <w:t xml:space="preserve"> IE are both included in the WRITE-REPLACE WARNING REQUEST message, the NG-RAN node shall schedule a broadcast of the warning message according to the value of the </w:t>
      </w:r>
      <w:r>
        <w:rPr>
          <w:i/>
        </w:rPr>
        <w:t>Repetitio</w:t>
      </w:r>
      <w:r>
        <w:rPr/>
        <w:t xml:space="preserve">n </w:t>
      </w:r>
      <w:r>
        <w:rPr>
          <w:i/>
        </w:rPr>
        <w:t>Period</w:t>
      </w:r>
      <w:r>
        <w:rPr/>
        <w:t xml:space="preserve"> IE and the </w:t>
      </w:r>
      <w:r>
        <w:rPr>
          <w:i/>
        </w:rPr>
        <w:t>Number of Broadcasts Requested</w:t>
      </w:r>
      <w:r>
        <w:rPr/>
        <w:t xml:space="preserve"> IE and process the warning message according to TS 36.331 [21] and TS 38.331 [18].</w:t>
      </w:r>
    </w:p>
    <w:p>
      <w:pPr>
        <w:pStyle w:val="Normal"/>
        <w:rPr/>
      </w:pPr>
      <w:r>
        <w:rPr/>
        <w:t xml:space="preserve">If the </w:t>
      </w:r>
      <w:r>
        <w:rPr>
          <w:i/>
        </w:rPr>
        <w:t>Warning Area Coordinates</w:t>
      </w:r>
      <w:r>
        <w:rPr/>
        <w:t xml:space="preserve"> IE is included in the WRITE-REPLACE WARNING REQUEST message, the NG-RAN node shall include this information together with the warning message being broadcast according to TS 36.331 [21] and TS 38.331 [18].</w:t>
      </w:r>
    </w:p>
    <w:p>
      <w:pPr>
        <w:pStyle w:val="Normal"/>
        <w:rPr/>
      </w:pPr>
      <w:r>
        <w:rPr/>
        <w:t>The NG-RAN node acknowledges the WRITE-REPLACE WARNING REQUEST message by sending a WRITE-REPLACE WARNING RESPONSE message to the AMF.</w:t>
      </w:r>
    </w:p>
    <w:p>
      <w:pPr>
        <w:pStyle w:val="Normal"/>
        <w:rPr>
          <w:lang w:eastAsia="ko-KR"/>
        </w:rPr>
      </w:pPr>
      <w:r>
        <w:rPr/>
        <w:t xml:space="preserve">If the </w:t>
      </w:r>
      <w:r>
        <w:rPr>
          <w:i/>
        </w:rPr>
        <w:t>Broadcast Completed Area List</w:t>
      </w:r>
      <w:r>
        <w:rPr/>
        <w:t xml:space="preserve"> IE is not included in the WRITE-REPLACE WARNING RESPONSE message, the AMF shall consider that the broadcast is unsuccessful in all the </w:t>
      </w:r>
      <w:bookmarkStart w:id="225" w:name="OLE_LINK12"/>
      <w:r>
        <w:rPr/>
        <w:t xml:space="preserve">cells </w:t>
      </w:r>
      <w:bookmarkEnd w:id="225"/>
      <w:r>
        <w:rPr/>
        <w:t>within the NG-RAN node.</w:t>
      </w:r>
    </w:p>
    <w:p>
      <w:pPr>
        <w:pStyle w:val="4"/>
        <w:bidi w:val="0"/>
        <w:ind w:left="1418" w:hanging="1418"/>
        <w:jc w:val="left"/>
        <w:rPr/>
      </w:pPr>
      <w:bookmarkStart w:id="226" w:name="__RefHeading___Toc51764233"/>
      <w:bookmarkEnd w:id="226"/>
      <w:r>
        <w:rPr/>
        <w:t>8.9.1.3</w:t>
        <w:tab/>
        <w:t>Unsuccessful Operation</w:t>
      </w:r>
    </w:p>
    <w:p>
      <w:pPr>
        <w:pStyle w:val="Normal"/>
        <w:rPr/>
      </w:pPr>
      <w:r>
        <w:rPr/>
        <w:t>Not applicable.</w:t>
      </w:r>
    </w:p>
    <w:p>
      <w:pPr>
        <w:pStyle w:val="4"/>
        <w:bidi w:val="0"/>
        <w:ind w:left="1418" w:hanging="1418"/>
        <w:jc w:val="left"/>
        <w:rPr/>
      </w:pPr>
      <w:bookmarkStart w:id="227" w:name="__RefHeading___Toc51764234"/>
      <w:bookmarkEnd w:id="227"/>
      <w:r>
        <w:rPr/>
        <w:t>8.9.1.4</w:t>
        <w:tab/>
        <w:t>Abnormal Conditions</w:t>
      </w:r>
    </w:p>
    <w:p>
      <w:pPr>
        <w:pStyle w:val="Normal"/>
        <w:rPr/>
      </w:pPr>
      <w:r>
        <w:rPr/>
        <w:t xml:space="preserve">If the </w:t>
      </w:r>
      <w:r>
        <w:rPr>
          <w:i/>
        </w:rPr>
        <w:t>Concurrent Warning Message Indicator</w:t>
      </w:r>
      <w:r>
        <w:rPr/>
        <w:t xml:space="preserve"> IE is not present and if a value "0" is received in the </w:t>
      </w:r>
      <w:r>
        <w:rPr>
          <w:i/>
        </w:rPr>
        <w:t>Number of Broadcast Requested</w:t>
      </w:r>
      <w:r>
        <w:rPr/>
        <w:t xml:space="preserve"> IE, the NG-RAN node shall not broadcast the received secondary notification.</w:t>
      </w:r>
    </w:p>
    <w:p>
      <w:pPr>
        <w:pStyle w:val="Normal"/>
        <w:rPr/>
      </w:pPr>
      <w:r>
        <w:rPr/>
        <w:t xml:space="preserve">If the </w:t>
      </w:r>
      <w:r>
        <w:rPr>
          <w:i/>
        </w:rPr>
        <w:t>Concurrent Warning Message Indicator</w:t>
      </w:r>
      <w:r>
        <w:rPr/>
        <w:t xml:space="preserve"> IE is included and if a value "0" is received in the </w:t>
      </w:r>
      <w:r>
        <w:rPr>
          <w:i/>
          <w:iCs/>
        </w:rPr>
        <w:t xml:space="preserve">Repetition Period </w:t>
      </w:r>
      <w:r>
        <w:rPr/>
        <w:t xml:space="preserve">IE, the NG-RAN node shall not broadcast the received warning message except if the </w:t>
      </w:r>
      <w:r>
        <w:rPr>
          <w:i/>
          <w:iCs/>
        </w:rPr>
        <w:t>Number of Broadcast Requested</w:t>
      </w:r>
      <w:r>
        <w:rPr/>
        <w:t xml:space="preserve"> IE is set to "1".</w:t>
      </w:r>
    </w:p>
    <w:p>
      <w:pPr>
        <w:pStyle w:val="Normal"/>
        <w:rPr/>
      </w:pPr>
      <w:r>
        <w:rPr/>
        <w:t xml:space="preserve">If the </w:t>
      </w:r>
      <w:r>
        <w:rPr>
          <w:i/>
        </w:rPr>
        <w:t>Concurrent Warning Message Indicator</w:t>
      </w:r>
      <w:r>
        <w:rPr/>
        <w:t xml:space="preserve"> IE is not included and if a value "0" is received in the </w:t>
      </w:r>
      <w:r>
        <w:rPr>
          <w:i/>
        </w:rPr>
        <w:t>Repetition Period</w:t>
      </w:r>
      <w:r>
        <w:rPr/>
        <w:t xml:space="preserve"> IE, the NG-RAN node shall not broadcast the received secondary notification except if the </w:t>
      </w:r>
      <w:r>
        <w:rPr>
          <w:i/>
        </w:rPr>
        <w:t>Number of Broadcast Requested</w:t>
      </w:r>
      <w:r>
        <w:rPr/>
        <w:t xml:space="preserve"> IE is set to "1".</w:t>
      </w:r>
    </w:p>
    <w:p>
      <w:pPr>
        <w:pStyle w:val="3"/>
        <w:bidi w:val="0"/>
        <w:jc w:val="left"/>
        <w:rPr/>
      </w:pPr>
      <w:bookmarkStart w:id="228" w:name="__RefHeading___Toc51764235"/>
      <w:bookmarkEnd w:id="228"/>
      <w:r>
        <w:rPr/>
        <w:t>8.9.2</w:t>
        <w:tab/>
        <w:t>PWS Cancel</w:t>
      </w:r>
    </w:p>
    <w:p>
      <w:pPr>
        <w:pStyle w:val="4"/>
        <w:bidi w:val="0"/>
        <w:ind w:left="1418" w:hanging="1418"/>
        <w:jc w:val="left"/>
        <w:rPr/>
      </w:pPr>
      <w:bookmarkStart w:id="229" w:name="__RefHeading___Toc51764236"/>
      <w:bookmarkEnd w:id="229"/>
      <w:r>
        <w:rPr/>
        <w:t>8.9.2.1</w:t>
        <w:tab/>
        <w:t>General</w:t>
      </w:r>
    </w:p>
    <w:p>
      <w:pPr>
        <w:pStyle w:val="Normal"/>
        <w:rPr/>
      </w:pPr>
      <w:r>
        <w:rPr/>
        <w:t>The purpose of the PWS Cancel procedure is to cancel an already ongoing broadcast of a warning message. The procedure uses non UE-associated signalling.</w:t>
      </w:r>
    </w:p>
    <w:p>
      <w:pPr>
        <w:pStyle w:val="4"/>
        <w:bidi w:val="0"/>
        <w:ind w:left="1418" w:hanging="1418"/>
        <w:jc w:val="left"/>
        <w:rPr/>
      </w:pPr>
      <w:bookmarkStart w:id="230" w:name="__RefHeading___Toc51764237"/>
      <w:bookmarkEnd w:id="230"/>
      <w:r>
        <w:rPr/>
        <w:t>8.9.2.2</w:t>
        <w:tab/>
        <w:t>Successful Operation</w:t>
      </w:r>
    </w:p>
    <w:p>
      <w:pPr>
        <w:pStyle w:val="TH"/>
        <w:rPr/>
      </w:pPr>
      <w:r>
        <w:rPr/>
        <w:object w:dxaOrig="9183" w:dyaOrig="3242">
          <v:shape id="ole_rId94" style="width:344.3pt;height:120.85pt" o:ole="">
            <v:imagedata r:id="rId95" o:title=""/>
          </v:shape>
          <o:OLEObject Type="Embed" ProgID="" ShapeID="ole_rId94" DrawAspect="Content" ObjectID="_179147990" r:id="rId94"/>
        </w:object>
      </w:r>
    </w:p>
    <w:p>
      <w:pPr>
        <w:pStyle w:val="TF"/>
        <w:rPr/>
      </w:pPr>
      <w:r>
        <w:rPr/>
        <w:t>Figure 8.9.2.2-1: PWS Cancel procedure: successful operation</w:t>
      </w:r>
    </w:p>
    <w:p>
      <w:pPr>
        <w:pStyle w:val="Normal"/>
        <w:rPr/>
      </w:pPr>
      <w:r>
        <w:rPr/>
        <w:t>The AMF initiates the procedure by sending a PWS CANCEL REQUEST message to the NG-RAN node.</w:t>
      </w:r>
    </w:p>
    <w:p>
      <w:pPr>
        <w:pStyle w:val="Normal"/>
        <w:rPr/>
      </w:pPr>
      <w:r>
        <w:rPr/>
        <w:t xml:space="preserve">If the NG-RAN node receives a PWS CANCEL REQUEST message and broadcast of the warning message identified by the </w:t>
      </w:r>
      <w:r>
        <w:rPr>
          <w:i/>
        </w:rPr>
        <w:t>Message Identifier</w:t>
      </w:r>
      <w:r>
        <w:rPr/>
        <w:t xml:space="preserve"> and </w:t>
      </w:r>
      <w:r>
        <w:rPr>
          <w:i/>
        </w:rPr>
        <w:t>Serial Number</w:t>
      </w:r>
      <w:r>
        <w:rPr/>
        <w:t xml:space="preserve"> IE is ongoing in an area indicated within the </w:t>
      </w:r>
      <w:r>
        <w:rPr>
          <w:i/>
        </w:rPr>
        <w:t>Warning Area List</w:t>
      </w:r>
      <w:r>
        <w:rPr/>
        <w:t xml:space="preserve"> IE, the NG-RAN node shall stop broadcasting the warning message within that area and discard the warning message for that area.</w:t>
      </w:r>
    </w:p>
    <w:p>
      <w:pPr>
        <w:pStyle w:val="Normal"/>
        <w:rPr/>
      </w:pPr>
      <w:r>
        <w:rPr/>
        <w:t xml:space="preserve">If the </w:t>
      </w:r>
      <w:r>
        <w:rPr>
          <w:i/>
        </w:rPr>
        <w:t>Warning Area</w:t>
      </w:r>
      <w:r>
        <w:rPr/>
        <w:t xml:space="preserve"> </w:t>
      </w:r>
      <w:r>
        <w:rPr>
          <w:i/>
        </w:rPr>
        <w:t>List</w:t>
      </w:r>
      <w:r>
        <w:rPr/>
        <w:t xml:space="preserve"> IE is not included in the PWS CANCEL REQUEST message, the NG-RAN node shall stop broadcasting and discard the warning message identified by the </w:t>
      </w:r>
      <w:r>
        <w:rPr>
          <w:i/>
        </w:rPr>
        <w:t>Message Identifier</w:t>
      </w:r>
      <w:r>
        <w:rPr/>
        <w:t xml:space="preserve"> IE and the </w:t>
      </w:r>
      <w:r>
        <w:rPr>
          <w:i/>
        </w:rPr>
        <w:t xml:space="preserve">Serial Number </w:t>
      </w:r>
      <w:r>
        <w:rPr/>
        <w:t>IE in all of the cells in the NG-RAN node.</w:t>
      </w:r>
    </w:p>
    <w:p>
      <w:pPr>
        <w:pStyle w:val="Normal"/>
        <w:rPr/>
      </w:pPr>
      <w:r>
        <w:rPr/>
        <w:t>The NG-RAN node shall acknowledge the PWS CANCEL REQUEST message by sending the PWS CANCEL RESPONSE message, with the</w:t>
      </w:r>
      <w:r>
        <w:rPr>
          <w:i/>
        </w:rPr>
        <w:t xml:space="preserve"> Message Identifier</w:t>
      </w:r>
      <w:r>
        <w:rPr/>
        <w:t xml:space="preserve"> IE and the </w:t>
      </w:r>
      <w:r>
        <w:rPr>
          <w:i/>
        </w:rPr>
        <w:t xml:space="preserve">Serial Number </w:t>
      </w:r>
      <w:r>
        <w:rPr/>
        <w:t xml:space="preserve">IE copied from the PWS CANCEL REQUEST message </w:t>
      </w:r>
      <w:r>
        <w:rPr>
          <w:rFonts w:eastAsia="MS Mincho;ＭＳ 明朝"/>
        </w:rPr>
        <w:t>and</w:t>
      </w:r>
      <w:r>
        <w:rPr/>
        <w:t xml:space="preserve"> </w:t>
      </w:r>
      <w:r>
        <w:rPr>
          <w:rFonts w:eastAsia="MS Mincho;ＭＳ 明朝"/>
        </w:rPr>
        <w:t xml:space="preserve">shall, if there is an area to report where an ongoing broadcast was stopped successfully, include the </w:t>
      </w:r>
      <w:r>
        <w:rPr>
          <w:rFonts w:eastAsia="MS Mincho;ＭＳ 明朝"/>
          <w:i/>
        </w:rPr>
        <w:t>Broadcast Cancelled Area List</w:t>
      </w:r>
      <w:r>
        <w:rPr>
          <w:rFonts w:eastAsia="MS Mincho;ＭＳ 明朝"/>
        </w:rPr>
        <w:t xml:space="preserve"> IE</w:t>
      </w:r>
      <w:r>
        <w:rPr/>
        <w:t>.</w:t>
      </w:r>
    </w:p>
    <w:p>
      <w:pPr>
        <w:pStyle w:val="Normal"/>
        <w:rPr/>
      </w:pPr>
      <w:r>
        <w:rPr/>
        <w:t xml:space="preserve">If an area included in the </w:t>
      </w:r>
      <w:r>
        <w:rPr>
          <w:i/>
        </w:rPr>
        <w:t>Warning Area List</w:t>
      </w:r>
      <w:r>
        <w:rPr/>
        <w:t xml:space="preserve"> IE in the PWS CANCEL REQUEST message does not appear in the </w:t>
      </w:r>
      <w:r>
        <w:rPr>
          <w:i/>
        </w:rPr>
        <w:t>Broadcast Cancelled Area List</w:t>
      </w:r>
      <w:r>
        <w:rPr/>
        <w:t xml:space="preserve"> IE, the AMF shall consider that the NG-RAN node had no ongoing broadcast to stop for the same </w:t>
      </w:r>
      <w:r>
        <w:rPr>
          <w:i/>
        </w:rPr>
        <w:t>Message Identifier</w:t>
      </w:r>
      <w:r>
        <w:rPr/>
        <w:t xml:space="preserve"> and </w:t>
      </w:r>
      <w:r>
        <w:rPr>
          <w:i/>
        </w:rPr>
        <w:t>Serial Number</w:t>
      </w:r>
      <w:r>
        <w:rPr/>
        <w:t xml:space="preserve"> in that area.</w:t>
      </w:r>
    </w:p>
    <w:p>
      <w:pPr>
        <w:pStyle w:val="Normal"/>
        <w:rPr/>
      </w:pPr>
      <w:r>
        <w:rPr/>
        <w:t xml:space="preserve">If the </w:t>
      </w:r>
      <w:r>
        <w:rPr>
          <w:i/>
        </w:rPr>
        <w:t>Broadcast Cancelled Area List</w:t>
      </w:r>
      <w:r>
        <w:rPr/>
        <w:t xml:space="preserve"> IE is not included in the PWS CANCEL RESPONSE message, the AMF shall consider that the NG-RAN node had no ongoing broadcast to stop for the same </w:t>
      </w:r>
      <w:r>
        <w:rPr>
          <w:i/>
        </w:rPr>
        <w:t>Message Identifier</w:t>
      </w:r>
      <w:r>
        <w:rPr/>
        <w:t xml:space="preserve"> and </w:t>
      </w:r>
      <w:r>
        <w:rPr>
          <w:i/>
        </w:rPr>
        <w:t>Serial Number</w:t>
      </w:r>
      <w:r>
        <w:rPr/>
        <w:t>.</w:t>
      </w:r>
    </w:p>
    <w:p>
      <w:pPr>
        <w:pStyle w:val="Normal"/>
        <w:rPr/>
      </w:pPr>
      <w:r>
        <w:rPr/>
        <w:t xml:space="preserve">If the </w:t>
      </w:r>
      <w:r>
        <w:rPr>
          <w:i/>
        </w:rPr>
        <w:t>Cancel-All Warning Messages Indicator</w:t>
      </w:r>
      <w:r>
        <w:rPr/>
        <w:t xml:space="preserve"> IE is present in the PWS CANCEL REQUEST message, then the NG-RAN node shall stop broadcasting and discard all warning messages for the area as indicated in the </w:t>
      </w:r>
      <w:r>
        <w:rPr>
          <w:i/>
        </w:rPr>
        <w:t>Warning Area List</w:t>
      </w:r>
      <w:r>
        <w:rPr/>
        <w:t xml:space="preserve"> IE or in all the cells of the NG-RAN node if the </w:t>
      </w:r>
      <w:r>
        <w:rPr>
          <w:i/>
        </w:rPr>
        <w:t>Warning Area List</w:t>
      </w:r>
      <w:r>
        <w:rPr/>
        <w:t xml:space="preserve"> IE is not included. The NG-RAN node shall acknowledge the PWS CANCEL REQUEST message by sending the PWS CANCEL RESPONSE message, with the </w:t>
      </w:r>
      <w:r>
        <w:rPr>
          <w:i/>
        </w:rPr>
        <w:t>Message Identifier</w:t>
      </w:r>
      <w:r>
        <w:rPr/>
        <w:t xml:space="preserve"> IE and the </w:t>
      </w:r>
      <w:r>
        <w:rPr>
          <w:i/>
        </w:rPr>
        <w:t>Serial Number</w:t>
      </w:r>
      <w:r>
        <w:rPr/>
        <w:t xml:space="preserve"> IE copied from the PWS CANCEL REQUEST message and shall, if there is area to report where an ongoing broadcast was stopped successfully, include the</w:t>
      </w:r>
      <w:r>
        <w:rPr>
          <w:i/>
        </w:rPr>
        <w:t xml:space="preserve"> Broadcast Cancelled Area List</w:t>
      </w:r>
      <w:r>
        <w:rPr/>
        <w:t xml:space="preserve"> IE with the </w:t>
      </w:r>
      <w:r>
        <w:rPr>
          <w:i/>
        </w:rPr>
        <w:t>Number of Broadcasts</w:t>
      </w:r>
      <w:r>
        <w:rPr/>
        <w:t xml:space="preserve"> IE set to 0.</w:t>
      </w:r>
    </w:p>
    <w:p>
      <w:pPr>
        <w:pStyle w:val="4"/>
        <w:bidi w:val="0"/>
        <w:ind w:left="1418" w:hanging="1418"/>
        <w:jc w:val="left"/>
        <w:rPr/>
      </w:pPr>
      <w:bookmarkStart w:id="231" w:name="__RefHeading___Toc51764238"/>
      <w:bookmarkEnd w:id="231"/>
      <w:r>
        <w:rPr/>
        <w:t>8.9.2.3</w:t>
        <w:tab/>
        <w:t>Unsuccessful Operation</w:t>
      </w:r>
    </w:p>
    <w:p>
      <w:pPr>
        <w:pStyle w:val="Normal"/>
        <w:rPr/>
      </w:pPr>
      <w:r>
        <w:rPr/>
        <w:t>Not applicable.</w:t>
      </w:r>
    </w:p>
    <w:p>
      <w:pPr>
        <w:pStyle w:val="4"/>
        <w:bidi w:val="0"/>
        <w:ind w:left="1418" w:hanging="1418"/>
        <w:jc w:val="left"/>
        <w:rPr/>
      </w:pPr>
      <w:bookmarkStart w:id="232" w:name="__RefHeading___Toc51764239"/>
      <w:bookmarkEnd w:id="232"/>
      <w:r>
        <w:rPr/>
        <w:t>8.9.2.4</w:t>
        <w:tab/>
        <w:t>Abnormal Conditions</w:t>
      </w:r>
    </w:p>
    <w:p>
      <w:pPr>
        <w:pStyle w:val="Normal"/>
        <w:rPr/>
      </w:pPr>
      <w:r>
        <w:rPr/>
        <w:t>Void.</w:t>
      </w:r>
    </w:p>
    <w:p>
      <w:pPr>
        <w:pStyle w:val="3"/>
        <w:bidi w:val="0"/>
        <w:jc w:val="left"/>
        <w:rPr/>
      </w:pPr>
      <w:bookmarkStart w:id="233" w:name="__RefHeading___Toc51764240"/>
      <w:bookmarkEnd w:id="233"/>
      <w:r>
        <w:rPr/>
        <w:t>8.9.3</w:t>
        <w:tab/>
        <w:t>PWS Restart Indication</w:t>
      </w:r>
    </w:p>
    <w:p>
      <w:pPr>
        <w:pStyle w:val="4"/>
        <w:bidi w:val="0"/>
        <w:ind w:left="1418" w:hanging="1418"/>
        <w:jc w:val="left"/>
        <w:rPr/>
      </w:pPr>
      <w:bookmarkStart w:id="234" w:name="__RefHeading___Toc51764241"/>
      <w:bookmarkEnd w:id="234"/>
      <w:r>
        <w:rPr/>
        <w:t>8.9.3.1</w:t>
        <w:tab/>
        <w:t>General</w:t>
      </w:r>
    </w:p>
    <w:p>
      <w:pPr>
        <w:pStyle w:val="Normal"/>
        <w:rPr/>
      </w:pPr>
      <w:r>
        <w:rPr/>
        <w:t>The purpose of the PWS Restart Indication procedure is to inform the AMF that PWS information for some or all cells of the NG-RAN node may be reloaded from the CBC if needed. The procedure uses non UE-associated signalling.</w:t>
      </w:r>
    </w:p>
    <w:p>
      <w:pPr>
        <w:pStyle w:val="4"/>
        <w:bidi w:val="0"/>
        <w:ind w:left="1418" w:hanging="1418"/>
        <w:jc w:val="left"/>
        <w:rPr/>
      </w:pPr>
      <w:bookmarkStart w:id="235" w:name="__RefHeading___Toc51764242"/>
      <w:bookmarkEnd w:id="235"/>
      <w:r>
        <w:rPr/>
        <w:t>8.9.3.2</w:t>
        <w:tab/>
        <w:t>Successful Operation</w:t>
      </w:r>
    </w:p>
    <w:p>
      <w:pPr>
        <w:pStyle w:val="TH"/>
        <w:rPr/>
      </w:pPr>
      <w:r>
        <w:rPr/>
        <w:object w:dxaOrig="9183" w:dyaOrig="3242">
          <v:shape id="ole_rId96" style="width:344.3pt;height:120.85pt" o:ole="">
            <v:imagedata r:id="rId97" o:title=""/>
          </v:shape>
          <o:OLEObject Type="Embed" ProgID="" ShapeID="ole_rId96" DrawAspect="Content" ObjectID="_1869519125" r:id="rId96"/>
        </w:object>
      </w:r>
    </w:p>
    <w:p>
      <w:pPr>
        <w:pStyle w:val="TF"/>
        <w:rPr/>
      </w:pPr>
      <w:r>
        <w:rPr/>
        <w:t>Figure 8.9.3.2-1: PWS restart indication</w:t>
      </w:r>
    </w:p>
    <w:p>
      <w:pPr>
        <w:pStyle w:val="Normal"/>
        <w:rPr/>
      </w:pPr>
      <w:r>
        <w:rPr/>
        <w:t>The NG-RAN node initiates the procedure by sending a PWS RESTART INDICATION message to the AMF. On receipt of a PWS RESTART INDICATION message, the AMF shall act as defined in TS 23.007 [20].</w:t>
      </w:r>
    </w:p>
    <w:p>
      <w:pPr>
        <w:pStyle w:val="Normal"/>
        <w:rPr/>
      </w:pPr>
      <w:r>
        <w:rPr/>
        <w:t xml:space="preserve">If the Emergency Area ID is available, the NG-RAN node shall also include it in the </w:t>
      </w:r>
      <w:r>
        <w:rPr>
          <w:i/>
        </w:rPr>
        <w:t>Emergency Area ID List for Restart</w:t>
      </w:r>
      <w:r>
        <w:rPr/>
        <w:t xml:space="preserve"> IE.</w:t>
      </w:r>
    </w:p>
    <w:p>
      <w:pPr>
        <w:pStyle w:val="4"/>
        <w:bidi w:val="0"/>
        <w:ind w:left="1418" w:hanging="1418"/>
        <w:jc w:val="left"/>
        <w:rPr/>
      </w:pPr>
      <w:bookmarkStart w:id="236" w:name="__RefHeading___Toc51764243"/>
      <w:bookmarkEnd w:id="236"/>
      <w:r>
        <w:rPr/>
        <w:t>8.9.3.3</w:t>
        <w:tab/>
        <w:t>Abnormal Conditions</w:t>
      </w:r>
    </w:p>
    <w:p>
      <w:pPr>
        <w:pStyle w:val="Normal"/>
        <w:rPr/>
      </w:pPr>
      <w:r>
        <w:rPr/>
        <w:t>Void.</w:t>
      </w:r>
    </w:p>
    <w:p>
      <w:pPr>
        <w:pStyle w:val="3"/>
        <w:bidi w:val="0"/>
        <w:jc w:val="left"/>
        <w:rPr/>
      </w:pPr>
      <w:bookmarkStart w:id="237" w:name="__RefHeading___Toc51764244"/>
      <w:bookmarkEnd w:id="237"/>
      <w:r>
        <w:rPr/>
        <w:t>8.9.4</w:t>
        <w:tab/>
        <w:t>PWS Failure Indication</w:t>
      </w:r>
    </w:p>
    <w:p>
      <w:pPr>
        <w:pStyle w:val="4"/>
        <w:bidi w:val="0"/>
        <w:ind w:left="1418" w:hanging="1418"/>
        <w:jc w:val="left"/>
        <w:rPr/>
      </w:pPr>
      <w:bookmarkStart w:id="238" w:name="__RefHeading___Toc51764245"/>
      <w:bookmarkEnd w:id="238"/>
      <w:r>
        <w:rPr/>
        <w:t>8.9.4.1</w:t>
        <w:tab/>
        <w:t>General</w:t>
      </w:r>
    </w:p>
    <w:p>
      <w:pPr>
        <w:pStyle w:val="Normal"/>
        <w:rPr/>
      </w:pPr>
      <w:r>
        <w:rPr/>
        <w:t>The purpose of the PWS Failure Indication procedure is to inform the AMF that ongoing PWS operation for one or more cells of the NG-RAN node has failed. The procedure uses non UE-associated signalling.</w:t>
      </w:r>
    </w:p>
    <w:p>
      <w:pPr>
        <w:pStyle w:val="4"/>
        <w:bidi w:val="0"/>
        <w:ind w:left="1418" w:hanging="1418"/>
        <w:jc w:val="left"/>
        <w:rPr/>
      </w:pPr>
      <w:bookmarkStart w:id="239" w:name="__RefHeading___Toc51764246"/>
      <w:bookmarkEnd w:id="239"/>
      <w:r>
        <w:rPr/>
        <w:t>8.9.4.2</w:t>
        <w:tab/>
        <w:t>Successful Operation</w:t>
      </w:r>
    </w:p>
    <w:p>
      <w:pPr>
        <w:pStyle w:val="TH"/>
        <w:rPr/>
      </w:pPr>
      <w:r>
        <w:rPr/>
        <w:object w:dxaOrig="9183" w:dyaOrig="3242">
          <v:shape id="ole_rId98" style="width:344.3pt;height:120.85pt" o:ole="">
            <v:imagedata r:id="rId99" o:title=""/>
          </v:shape>
          <o:OLEObject Type="Embed" ProgID="" ShapeID="ole_rId98" DrawAspect="Content" ObjectID="_1543024178" r:id="rId98"/>
        </w:object>
      </w:r>
    </w:p>
    <w:p>
      <w:pPr>
        <w:pStyle w:val="TF"/>
        <w:rPr/>
      </w:pPr>
      <w:r>
        <w:rPr/>
        <w:t>Figure 8.9.4.2-1: PWS failure indication</w:t>
      </w:r>
    </w:p>
    <w:p>
      <w:pPr>
        <w:pStyle w:val="Normal"/>
        <w:rPr/>
      </w:pPr>
      <w:r>
        <w:rPr/>
        <w:t>The NG-RAN node initiates the procedure by sending a PWS FAILURE INDICATION message to the AMF. On receipt of a PWS FAILURE INDICATION message, the AMF shall act as defined in TS 23.041 [22].</w:t>
      </w:r>
    </w:p>
    <w:p>
      <w:pPr>
        <w:pStyle w:val="4"/>
        <w:bidi w:val="0"/>
        <w:ind w:left="1418" w:hanging="1418"/>
        <w:jc w:val="left"/>
        <w:rPr/>
      </w:pPr>
      <w:bookmarkStart w:id="240" w:name="__RefHeading___Toc51764247"/>
      <w:bookmarkEnd w:id="240"/>
      <w:r>
        <w:rPr/>
        <w:t>8.9.4.3</w:t>
        <w:tab/>
        <w:t>Abnormal Conditions</w:t>
      </w:r>
    </w:p>
    <w:p>
      <w:pPr>
        <w:pStyle w:val="Normal"/>
        <w:rPr>
          <w:rFonts w:eastAsia="MS Mincho;ＭＳ 明朝"/>
        </w:rPr>
      </w:pPr>
      <w:r>
        <w:rPr/>
        <w:t>Void.</w:t>
      </w:r>
    </w:p>
    <w:p>
      <w:pPr>
        <w:pStyle w:val="2"/>
        <w:bidi w:val="0"/>
        <w:jc w:val="left"/>
        <w:rPr/>
      </w:pPr>
      <w:bookmarkStart w:id="241" w:name="__RefHeading___Toc51764248"/>
      <w:bookmarkEnd w:id="241"/>
      <w:r>
        <w:rPr/>
        <w:t>8.10</w:t>
        <w:tab/>
        <w:t>NRPPa Transport Procedures</w:t>
      </w:r>
    </w:p>
    <w:p>
      <w:pPr>
        <w:pStyle w:val="3"/>
        <w:bidi w:val="0"/>
        <w:jc w:val="left"/>
        <w:rPr/>
      </w:pPr>
      <w:bookmarkStart w:id="242" w:name="__RefHeading___Toc51764249"/>
      <w:bookmarkEnd w:id="242"/>
      <w:r>
        <w:rPr/>
        <w:t>8.10.1</w:t>
        <w:tab/>
        <w:t>General</w:t>
      </w:r>
    </w:p>
    <w:p>
      <w:pPr>
        <w:pStyle w:val="Normal"/>
        <w:rPr/>
      </w:pPr>
      <w:r>
        <w:rPr/>
        <w:t>The purpose of the NR</w:t>
      </w:r>
      <w:r>
        <w:rPr>
          <w:lang w:eastAsia="zh-CN"/>
        </w:rPr>
        <w:t>PPa</w:t>
      </w:r>
      <w:r>
        <w:rPr/>
        <w:t xml:space="preserve"> Transport procedure is to carry NR</w:t>
      </w:r>
      <w:r>
        <w:rPr>
          <w:lang w:eastAsia="zh-CN"/>
        </w:rPr>
        <w:t>PPa</w:t>
      </w:r>
      <w:r>
        <w:rPr/>
        <w:t xml:space="preserve"> signalling (defined in TS 38.455 [19]) </w:t>
      </w:r>
      <w:r>
        <w:rPr>
          <w:lang w:eastAsia="zh-CN"/>
        </w:rPr>
        <w:t xml:space="preserve">between the NG-RAN node and the LMF </w:t>
      </w:r>
      <w:r>
        <w:rPr/>
        <w:t>over the NG interface as defined in TS 38.455 [19]. The procedure may use UE-associated signalling</w:t>
      </w:r>
      <w:r>
        <w:rPr>
          <w:lang w:eastAsia="zh-CN"/>
        </w:rPr>
        <w:t xml:space="preserve"> </w:t>
      </w:r>
      <w:r>
        <w:rPr>
          <w:bCs/>
          <w:lang w:eastAsia="zh-CN"/>
        </w:rPr>
        <w:t>or</w:t>
      </w:r>
      <w:r>
        <w:rPr>
          <w:lang w:eastAsia="zh-CN"/>
        </w:rPr>
        <w:t xml:space="preserve"> </w:t>
      </w:r>
      <w:r>
        <w:rPr/>
        <w:t>non-UE associated signalling. The UE-associated signalling</w:t>
      </w:r>
      <w:r>
        <w:rPr>
          <w:lang w:eastAsia="zh-CN"/>
        </w:rPr>
        <w:t xml:space="preserve"> is used to support E-CID</w:t>
      </w:r>
      <w:r>
        <w:rPr/>
        <w:t xml:space="preserve"> </w:t>
      </w:r>
      <w:r>
        <w:rPr>
          <w:lang w:eastAsia="zh-CN"/>
        </w:rPr>
        <w:t>positioning of a specific UE. The n</w:t>
      </w:r>
      <w:r>
        <w:rPr/>
        <w:t>on-UE associated signalling</w:t>
      </w:r>
      <w:r>
        <w:rPr>
          <w:lang w:eastAsia="zh-CN"/>
        </w:rPr>
        <w:t xml:space="preserve"> is used to obtain assistance data from an NG-RAN node to support OTDOA positioning for any UE</w:t>
      </w:r>
      <w:r>
        <w:rPr/>
        <w:t>.</w:t>
      </w:r>
    </w:p>
    <w:p>
      <w:pPr>
        <w:pStyle w:val="Normal"/>
        <w:rPr>
          <w:color w:val="2A6099"/>
        </w:rPr>
      </w:pPr>
      <w:r>
        <w:rPr>
          <w:color w:val="2A6099"/>
        </w:rPr>
        <w:t xml:space="preserve">NRPPa </w:t>
      </w:r>
      <w:r>
        <w:rPr>
          <w:color w:val="2A6099"/>
        </w:rPr>
        <w:t>トランスポート手順の目的は、</w:t>
      </w:r>
      <w:r>
        <w:rPr>
          <w:color w:val="2A6099"/>
        </w:rPr>
        <w:t>TS 38.455 [19]</w:t>
      </w:r>
      <w:r>
        <w:rPr>
          <w:color w:val="2A6099"/>
        </w:rPr>
        <w:t>で定義されているように、</w:t>
      </w:r>
      <w:r>
        <w:rPr>
          <w:color w:val="2A6099"/>
        </w:rPr>
        <w:t xml:space="preserve">NG-RAN </w:t>
      </w:r>
      <w:r>
        <w:rPr>
          <w:color w:val="2A6099"/>
        </w:rPr>
        <w:t xml:space="preserve">ノードと </w:t>
      </w:r>
      <w:r>
        <w:rPr>
          <w:color w:val="2A6099"/>
        </w:rPr>
        <w:t xml:space="preserve">LMF </w:t>
      </w:r>
      <w:r>
        <w:rPr>
          <w:color w:val="2A6099"/>
        </w:rPr>
        <w:t xml:space="preserve">間で </w:t>
      </w:r>
      <w:r>
        <w:rPr>
          <w:color w:val="2A6099"/>
        </w:rPr>
        <w:t xml:space="preserve">NG </w:t>
      </w:r>
      <w:r>
        <w:rPr>
          <w:color w:val="2A6099"/>
        </w:rPr>
        <w:t xml:space="preserve">インタフェースを介して </w:t>
      </w:r>
      <w:r>
        <w:rPr>
          <w:color w:val="2A6099"/>
        </w:rPr>
        <w:t xml:space="preserve">NRPPa </w:t>
      </w:r>
      <w:r>
        <w:rPr>
          <w:color w:val="2A6099"/>
        </w:rPr>
        <w:t>信号（</w:t>
      </w:r>
      <w:r>
        <w:rPr>
          <w:color w:val="2A6099"/>
        </w:rPr>
        <w:t>TS 38.455 [19]</w:t>
      </w:r>
      <w:r>
        <w:rPr>
          <w:color w:val="2A6099"/>
        </w:rPr>
        <w:t>で定義されている）を伝送することである。この手順では、</w:t>
      </w:r>
      <w:r>
        <w:rPr>
          <w:color w:val="2A6099"/>
        </w:rPr>
        <w:t xml:space="preserve">UE </w:t>
      </w:r>
      <w:r>
        <w:rPr>
          <w:color w:val="2A6099"/>
        </w:rPr>
        <w:t>関連シグナリングまたは非</w:t>
      </w:r>
      <w:r>
        <w:rPr>
          <w:color w:val="2A6099"/>
        </w:rPr>
        <w:t xml:space="preserve">UE </w:t>
      </w:r>
      <w:r>
        <w:rPr>
          <w:color w:val="2A6099"/>
        </w:rPr>
        <w:t>関連シグナリングを使用することができる。</w:t>
      </w:r>
      <w:r>
        <w:rPr>
          <w:color w:val="2A6099"/>
        </w:rPr>
        <w:t xml:space="preserve">UE-associated signalling </w:t>
      </w:r>
      <w:r>
        <w:rPr>
          <w:color w:val="2A6099"/>
        </w:rPr>
        <w:t xml:space="preserve">は、特定の </w:t>
      </w:r>
      <w:r>
        <w:rPr>
          <w:color w:val="2A6099"/>
        </w:rPr>
        <w:t xml:space="preserve">UE </w:t>
      </w:r>
      <w:r>
        <w:rPr>
          <w:color w:val="2A6099"/>
        </w:rPr>
        <w:t xml:space="preserve">の </w:t>
      </w:r>
      <w:r>
        <w:rPr>
          <w:color w:val="2A6099"/>
        </w:rPr>
        <w:t xml:space="preserve">E-CID </w:t>
      </w:r>
      <w:r>
        <w:rPr>
          <w:color w:val="2A6099"/>
        </w:rPr>
        <w:t>位置決めをサポートするために使用される。非</w:t>
      </w:r>
      <w:r>
        <w:rPr>
          <w:color w:val="2A6099"/>
        </w:rPr>
        <w:t>UE</w:t>
      </w:r>
      <w:r>
        <w:rPr>
          <w:color w:val="2A6099"/>
        </w:rPr>
        <w:t>関連シグナリングは、任意の</w:t>
      </w:r>
      <w:r>
        <w:rPr>
          <w:color w:val="2A6099"/>
        </w:rPr>
        <w:t>UE</w:t>
      </w:r>
      <w:r>
        <w:rPr>
          <w:color w:val="2A6099"/>
        </w:rPr>
        <w:t>の</w:t>
      </w:r>
      <w:r>
        <w:rPr>
          <w:color w:val="2A6099"/>
        </w:rPr>
        <w:t>OTDOA</w:t>
      </w:r>
      <w:r>
        <w:rPr>
          <w:color w:val="2A6099"/>
        </w:rPr>
        <w:t>測位をサポートするために</w:t>
      </w:r>
      <w:r>
        <w:rPr>
          <w:color w:val="2A6099"/>
        </w:rPr>
        <w:t>NG-RAN</w:t>
      </w:r>
      <w:r>
        <w:rPr>
          <w:color w:val="2A6099"/>
        </w:rPr>
        <w:t>ノードからアシスタンスデータを取得するために使用される。</w:t>
      </w:r>
    </w:p>
    <w:p>
      <w:pPr>
        <w:pStyle w:val="3"/>
        <w:bidi w:val="0"/>
        <w:jc w:val="left"/>
        <w:rPr/>
      </w:pPr>
      <w:bookmarkStart w:id="243" w:name="__RefHeading___Toc51764250"/>
      <w:bookmarkEnd w:id="243"/>
      <w:r>
        <w:rPr/>
        <w:t>8.10.2</w:t>
        <w:tab/>
        <w:t>Successful Operations</w:t>
      </w:r>
    </w:p>
    <w:p>
      <w:pPr>
        <w:pStyle w:val="4"/>
        <w:bidi w:val="0"/>
        <w:ind w:left="1418" w:hanging="1418"/>
        <w:jc w:val="left"/>
        <w:rPr/>
      </w:pPr>
      <w:bookmarkStart w:id="244" w:name="__RefHeading___Toc51764251"/>
      <w:bookmarkEnd w:id="244"/>
      <w:r>
        <w:rPr/>
        <w:t>8.10.2.1</w:t>
        <w:tab/>
        <w:t xml:space="preserve">DOWNLINK </w:t>
      </w:r>
      <w:r>
        <w:rPr>
          <w:lang w:eastAsia="zh-CN"/>
        </w:rPr>
        <w:t>UE ASSOCIATED NRPPA</w:t>
      </w:r>
      <w:r>
        <w:rPr/>
        <w:t xml:space="preserve"> TRANSPORT</w:t>
      </w:r>
    </w:p>
    <w:p>
      <w:pPr>
        <w:pStyle w:val="TH"/>
        <w:rPr/>
      </w:pPr>
      <w:r>
        <w:rPr/>
        <w:object w:dxaOrig="9183" w:dyaOrig="3242">
          <v:shape id="ole_rId100" style="width:344.3pt;height:120.85pt" o:ole="">
            <v:imagedata r:id="rId101" o:title=""/>
          </v:shape>
          <o:OLEObject Type="Embed" ProgID="" ShapeID="ole_rId100" DrawAspect="Content" ObjectID="_2035820770" r:id="rId100"/>
        </w:object>
      </w:r>
    </w:p>
    <w:p>
      <w:pPr>
        <w:pStyle w:val="TF"/>
        <w:rPr/>
      </w:pPr>
      <w:r>
        <w:rPr/>
        <w:t>Figure 8.10.2.1-1: Downlink UE-associated NRPPa transport</w:t>
      </w:r>
    </w:p>
    <w:p>
      <w:pPr>
        <w:pStyle w:val="Normal"/>
        <w:rPr>
          <w:i/>
          <w:i/>
        </w:rPr>
      </w:pPr>
      <w:r>
        <w:rPr/>
        <w:t xml:space="preserve">The </w:t>
      </w:r>
      <w:r>
        <w:rPr>
          <w:lang w:eastAsia="zh-CN"/>
        </w:rPr>
        <w:t>AMF</w:t>
      </w:r>
      <w:r>
        <w:rPr/>
        <w:t xml:space="preserve"> initiates the </w:t>
      </w:r>
      <w:r>
        <w:rPr>
          <w:lang w:eastAsia="zh-CN"/>
        </w:rPr>
        <w:t>procedure</w:t>
      </w:r>
      <w:r>
        <w:rPr/>
        <w:t xml:space="preserve"> by sending the </w:t>
      </w:r>
      <w:r>
        <w:rPr>
          <w:lang w:eastAsia="zh-CN"/>
        </w:rPr>
        <w:t>DOWNLINK UE ASSOCIATED NRPPA TRANSPORT</w:t>
      </w:r>
      <w:r>
        <w:rPr/>
        <w:t xml:space="preserve"> message to </w:t>
      </w:r>
      <w:r>
        <w:rPr>
          <w:lang w:eastAsia="zh-CN"/>
        </w:rPr>
        <w:t>the NG-RAN node.</w:t>
      </w:r>
    </w:p>
    <w:p>
      <w:pPr>
        <w:pStyle w:val="4"/>
        <w:bidi w:val="0"/>
        <w:ind w:left="1418" w:hanging="1418"/>
        <w:jc w:val="left"/>
        <w:rPr/>
      </w:pPr>
      <w:bookmarkStart w:id="245" w:name="__RefHeading___Toc51764252"/>
      <w:bookmarkEnd w:id="245"/>
      <w:r>
        <w:rPr/>
        <w:t>8.10.2.2</w:t>
        <w:tab/>
        <w:t xml:space="preserve">UPLINK </w:t>
      </w:r>
      <w:r>
        <w:rPr>
          <w:lang w:eastAsia="zh-CN"/>
        </w:rPr>
        <w:t>UE ASSOCIATED NRPPA</w:t>
      </w:r>
      <w:r>
        <w:rPr/>
        <w:t xml:space="preserve"> TRANSPORT</w:t>
      </w:r>
    </w:p>
    <w:p>
      <w:pPr>
        <w:pStyle w:val="TH"/>
        <w:rPr/>
      </w:pPr>
      <w:r>
        <w:rPr/>
        <w:object w:dxaOrig="9183" w:dyaOrig="3242">
          <v:shape id="ole_rId102" style="width:344.3pt;height:120.85pt" o:ole="">
            <v:imagedata r:id="rId103" o:title=""/>
          </v:shape>
          <o:OLEObject Type="Embed" ProgID="" ShapeID="ole_rId102" DrawAspect="Content" ObjectID="_817607295" r:id="rId102"/>
        </w:object>
      </w:r>
    </w:p>
    <w:p>
      <w:pPr>
        <w:pStyle w:val="TF"/>
        <w:rPr/>
      </w:pPr>
      <w:r>
        <w:rPr/>
        <w:t>Figure 8.10.2.2-1: Uplink UE-associated NRPPa transport</w:t>
      </w:r>
    </w:p>
    <w:p>
      <w:pPr>
        <w:pStyle w:val="Normal"/>
        <w:rPr/>
      </w:pPr>
      <w:r>
        <w:rPr>
          <w:lang w:eastAsia="zh-CN"/>
        </w:rPr>
        <w:t>T</w:t>
      </w:r>
      <w:r>
        <w:rPr/>
        <w:t xml:space="preserve">he NG-RAN node initiates the </w:t>
      </w:r>
      <w:r>
        <w:rPr>
          <w:lang w:eastAsia="zh-CN"/>
        </w:rPr>
        <w:t>procedure</w:t>
      </w:r>
      <w:r>
        <w:rPr/>
        <w:t xml:space="preserve"> by sending the </w:t>
      </w:r>
      <w:r>
        <w:rPr>
          <w:lang w:eastAsia="zh-CN"/>
        </w:rPr>
        <w:t>UPLINK UE ASSOCIATED NRPPA TRANSPORT</w:t>
      </w:r>
      <w:r>
        <w:rPr/>
        <w:t xml:space="preserve"> message to the </w:t>
      </w:r>
      <w:r>
        <w:rPr>
          <w:lang w:eastAsia="zh-CN"/>
        </w:rPr>
        <w:t>AMF</w:t>
      </w:r>
      <w:r>
        <w:rPr/>
        <w:t>.</w:t>
      </w:r>
    </w:p>
    <w:p>
      <w:pPr>
        <w:pStyle w:val="4"/>
        <w:bidi w:val="0"/>
        <w:ind w:left="1418" w:hanging="1418"/>
        <w:jc w:val="left"/>
        <w:rPr/>
      </w:pPr>
      <w:bookmarkStart w:id="246" w:name="__RefHeading___Toc51764253"/>
      <w:bookmarkEnd w:id="246"/>
      <w:r>
        <w:rPr/>
        <w:t>8.10.2.3</w:t>
        <w:tab/>
        <w:t xml:space="preserve">DOWNLINK NON </w:t>
      </w:r>
      <w:r>
        <w:rPr>
          <w:lang w:eastAsia="zh-CN"/>
        </w:rPr>
        <w:t>UE ASSOCIATED NRPPA</w:t>
      </w:r>
      <w:r>
        <w:rPr/>
        <w:t xml:space="preserve"> TRANSPORT</w:t>
      </w:r>
    </w:p>
    <w:p>
      <w:pPr>
        <w:pStyle w:val="TH"/>
        <w:rPr/>
      </w:pPr>
      <w:r>
        <w:rPr/>
        <w:object w:dxaOrig="9183" w:dyaOrig="3242">
          <v:shape id="ole_rId104" style="width:344.3pt;height:120.85pt" o:ole="">
            <v:imagedata r:id="rId105" o:title=""/>
          </v:shape>
          <o:OLEObject Type="Embed" ProgID="" ShapeID="ole_rId104" DrawAspect="Content" ObjectID="_795888866" r:id="rId104"/>
        </w:object>
      </w:r>
    </w:p>
    <w:p>
      <w:pPr>
        <w:pStyle w:val="TF"/>
        <w:rPr/>
      </w:pPr>
      <w:r>
        <w:rPr/>
        <w:t>Figure 8.10.2.3-1: Downlink non UE-associated NRPPa transport</w:t>
      </w:r>
    </w:p>
    <w:p>
      <w:pPr>
        <w:pStyle w:val="Normal"/>
        <w:rPr>
          <w:i/>
          <w:i/>
        </w:rPr>
      </w:pPr>
      <w:r>
        <w:rPr/>
        <w:t xml:space="preserve">The </w:t>
      </w:r>
      <w:r>
        <w:rPr>
          <w:lang w:eastAsia="zh-CN"/>
        </w:rPr>
        <w:t>AMF</w:t>
      </w:r>
      <w:r>
        <w:rPr/>
        <w:t xml:space="preserve"> initiates the </w:t>
      </w:r>
      <w:r>
        <w:rPr>
          <w:lang w:eastAsia="zh-CN"/>
        </w:rPr>
        <w:t>procedure</w:t>
      </w:r>
      <w:r>
        <w:rPr/>
        <w:t xml:space="preserve"> by sending the </w:t>
      </w:r>
      <w:r>
        <w:rPr>
          <w:lang w:eastAsia="zh-CN"/>
        </w:rPr>
        <w:t>DOWNLINK NON UE ASSOCIATED NRPPA TRANSPORT</w:t>
      </w:r>
      <w:r>
        <w:rPr/>
        <w:t xml:space="preserve"> message to </w:t>
      </w:r>
      <w:r>
        <w:rPr>
          <w:lang w:eastAsia="zh-CN"/>
        </w:rPr>
        <w:t>the NG-RAN node.</w:t>
      </w:r>
    </w:p>
    <w:p>
      <w:pPr>
        <w:pStyle w:val="4"/>
        <w:bidi w:val="0"/>
        <w:ind w:left="1418" w:hanging="1418"/>
        <w:jc w:val="left"/>
        <w:rPr/>
      </w:pPr>
      <w:bookmarkStart w:id="247" w:name="__RefHeading___Toc51764254"/>
      <w:bookmarkEnd w:id="247"/>
      <w:r>
        <w:rPr/>
        <w:t>8.10.2.4</w:t>
        <w:tab/>
        <w:t xml:space="preserve">UPLINK NON </w:t>
      </w:r>
      <w:r>
        <w:rPr>
          <w:lang w:eastAsia="zh-CN"/>
        </w:rPr>
        <w:t>UE ASSOCIATED NRPPA</w:t>
      </w:r>
      <w:r>
        <w:rPr/>
        <w:t xml:space="preserve"> TRANSPORT</w:t>
      </w:r>
    </w:p>
    <w:p>
      <w:pPr>
        <w:pStyle w:val="TH"/>
        <w:rPr/>
      </w:pPr>
      <w:r>
        <w:rPr/>
        <w:object w:dxaOrig="9183" w:dyaOrig="3242">
          <v:shape id="ole_rId106" style="width:344.3pt;height:120.85pt" o:ole="">
            <v:imagedata r:id="rId107" o:title=""/>
          </v:shape>
          <o:OLEObject Type="Embed" ProgID="" ShapeID="ole_rId106" DrawAspect="Content" ObjectID="_528664490" r:id="rId106"/>
        </w:object>
      </w:r>
    </w:p>
    <w:p>
      <w:pPr>
        <w:pStyle w:val="TF"/>
        <w:rPr/>
      </w:pPr>
      <w:r>
        <w:rPr/>
        <w:t>Figure 8.10.2.4-1: Uplink non UE-associated NRPPa transport</w:t>
      </w:r>
    </w:p>
    <w:p>
      <w:pPr>
        <w:pStyle w:val="Normal"/>
        <w:rPr/>
      </w:pPr>
      <w:r>
        <w:rPr>
          <w:lang w:eastAsia="zh-CN"/>
        </w:rPr>
        <w:t>T</w:t>
      </w:r>
      <w:r>
        <w:rPr/>
        <w:t xml:space="preserve">he NG-RAN node initiates the </w:t>
      </w:r>
      <w:r>
        <w:rPr>
          <w:lang w:eastAsia="zh-CN"/>
        </w:rPr>
        <w:t>procedure</w:t>
      </w:r>
      <w:r>
        <w:rPr/>
        <w:t xml:space="preserve"> by sending the </w:t>
      </w:r>
      <w:r>
        <w:rPr>
          <w:lang w:eastAsia="zh-CN"/>
        </w:rPr>
        <w:t>UPLINK NON UE ASSOCIATED NRPPA TRANSPORT</w:t>
      </w:r>
      <w:r>
        <w:rPr/>
        <w:t xml:space="preserve"> message to the </w:t>
      </w:r>
      <w:r>
        <w:rPr>
          <w:lang w:eastAsia="zh-CN"/>
        </w:rPr>
        <w:t>AMF</w:t>
      </w:r>
      <w:r>
        <w:rPr/>
        <w:t>.</w:t>
      </w:r>
    </w:p>
    <w:p>
      <w:pPr>
        <w:pStyle w:val="3"/>
        <w:bidi w:val="0"/>
        <w:jc w:val="left"/>
        <w:rPr/>
      </w:pPr>
      <w:bookmarkStart w:id="248" w:name="__RefHeading___Toc51764255"/>
      <w:bookmarkEnd w:id="248"/>
      <w:r>
        <w:rPr/>
        <w:t>8.10.3</w:t>
        <w:tab/>
        <w:t>Unsuccessful Operations</w:t>
      </w:r>
    </w:p>
    <w:p>
      <w:pPr>
        <w:pStyle w:val="Normal"/>
        <w:rPr/>
      </w:pPr>
      <w:r>
        <w:rPr/>
        <w:t>Not applicable.</w:t>
      </w:r>
    </w:p>
    <w:p>
      <w:pPr>
        <w:pStyle w:val="3"/>
        <w:bidi w:val="0"/>
        <w:jc w:val="left"/>
        <w:rPr/>
      </w:pPr>
      <w:bookmarkStart w:id="249" w:name="__RefHeading___Toc51764256"/>
      <w:bookmarkEnd w:id="249"/>
      <w:r>
        <w:rPr/>
        <w:t>8.10.4</w:t>
        <w:tab/>
        <w:t>Abnormal Conditions</w:t>
      </w:r>
    </w:p>
    <w:p>
      <w:pPr>
        <w:pStyle w:val="Normal"/>
        <w:rPr/>
      </w:pPr>
      <w:r>
        <w:rPr>
          <w:lang w:eastAsia="zh-CN"/>
        </w:rPr>
        <w:t>If an AMF receives an UPLINK UE ASSOCIATED NRPPA TRANSPORT message with an unknown Routing ID for the UE, the AMF shall ignore the message.</w:t>
      </w:r>
    </w:p>
    <w:p>
      <w:pPr>
        <w:pStyle w:val="Normal"/>
        <w:rPr/>
      </w:pPr>
      <w:r>
        <w:rPr>
          <w:lang w:eastAsia="zh-CN"/>
        </w:rPr>
        <w:t>If an AMF receives an UPLINK NON UE ASSOCIATED NRPPA TRANSPORT message indicating an unknown or unreachable Routing ID, the AMF shall ignore the message.</w:t>
      </w:r>
    </w:p>
    <w:p>
      <w:pPr>
        <w:pStyle w:val="2"/>
        <w:bidi w:val="0"/>
        <w:jc w:val="left"/>
        <w:rPr/>
      </w:pPr>
      <w:bookmarkStart w:id="250" w:name="__RefHeading___Toc51764257"/>
      <w:bookmarkEnd w:id="250"/>
      <w:r>
        <w:rPr/>
        <w:t>8.11</w:t>
        <w:tab/>
        <w:t>Trace Procedures</w:t>
      </w:r>
    </w:p>
    <w:p>
      <w:pPr>
        <w:pStyle w:val="3"/>
        <w:bidi w:val="0"/>
        <w:jc w:val="left"/>
        <w:rPr/>
      </w:pPr>
      <w:bookmarkStart w:id="251" w:name="__RefHeading___Toc51764258"/>
      <w:bookmarkEnd w:id="251"/>
      <w:r>
        <w:rPr/>
        <w:t>8.11.1</w:t>
        <w:tab/>
        <w:t>Trace Start</w:t>
      </w:r>
    </w:p>
    <w:p>
      <w:pPr>
        <w:pStyle w:val="4"/>
        <w:bidi w:val="0"/>
        <w:ind w:left="1418" w:hanging="1418"/>
        <w:jc w:val="left"/>
        <w:rPr/>
      </w:pPr>
      <w:bookmarkStart w:id="252" w:name="__RefHeading___Toc51764259"/>
      <w:bookmarkEnd w:id="252"/>
      <w:r>
        <w:rPr/>
        <w:t>8.11.1.1</w:t>
        <w:tab/>
        <w:t>General</w:t>
      </w:r>
    </w:p>
    <w:p>
      <w:pPr>
        <w:pStyle w:val="Normal"/>
        <w:rPr/>
      </w:pPr>
      <w:r>
        <w:rPr/>
        <w:t xml:space="preserve">The purpose of the Trace Start procedure is to allow the AMF to request the NG-RAN node to initiate a trace session for a UE. The procedure uses UE-associated signalling. If no </w:t>
      </w:r>
      <w:r>
        <w:rPr>
          <w:bCs/>
        </w:rPr>
        <w:t xml:space="preserve">UE-associated logical NG-connection </w:t>
      </w:r>
      <w:r>
        <w:rPr/>
        <w:t>exists, the UE-associated logical NG-connection shall be established as part of the procedure.</w:t>
      </w:r>
    </w:p>
    <w:p>
      <w:pPr>
        <w:pStyle w:val="4"/>
        <w:bidi w:val="0"/>
        <w:ind w:left="1418" w:hanging="1418"/>
        <w:jc w:val="left"/>
        <w:rPr/>
      </w:pPr>
      <w:bookmarkStart w:id="253" w:name="__RefHeading___Toc51764260"/>
      <w:bookmarkEnd w:id="253"/>
      <w:r>
        <w:rPr/>
        <w:t>8.11.1.2</w:t>
        <w:tab/>
        <w:t>Successful Operation</w:t>
      </w:r>
    </w:p>
    <w:p>
      <w:pPr>
        <w:pStyle w:val="TH"/>
        <w:rPr/>
      </w:pPr>
      <w:r>
        <w:rPr/>
        <w:object w:dxaOrig="9183" w:dyaOrig="3242">
          <v:shape id="ole_rId108" style="width:344.3pt;height:120.85pt" o:ole="">
            <v:imagedata r:id="rId109" o:title=""/>
          </v:shape>
          <o:OLEObject Type="Embed" ProgID="" ShapeID="ole_rId108" DrawAspect="Content" ObjectID="_1704224212" r:id="rId108"/>
        </w:object>
      </w:r>
    </w:p>
    <w:p>
      <w:pPr>
        <w:pStyle w:val="TF"/>
        <w:rPr/>
      </w:pPr>
      <w:r>
        <w:rPr/>
        <w:t>Figure 8.11.1.2-1: Trace start</w:t>
      </w:r>
    </w:p>
    <w:p>
      <w:pPr>
        <w:pStyle w:val="Normal"/>
        <w:rPr/>
      </w:pPr>
      <w:r>
        <w:rPr/>
        <w:t>The AMF initiates the procedure by sending a TRACE START message. Upon reception of the TRACE START message, the NG-RAN node shall initiate the requested trace session as described in TS 32.422 [11].</w:t>
      </w:r>
    </w:p>
    <w:p>
      <w:pPr>
        <w:pStyle w:val="Normal"/>
        <w:rPr>
          <w:b/>
          <w:b/>
        </w:rPr>
      </w:pPr>
      <w:r>
        <w:rPr>
          <w:b/>
        </w:rPr>
        <w:t>Interactions with other procedures:</w:t>
      </w:r>
    </w:p>
    <w:p>
      <w:pPr>
        <w:pStyle w:val="Normal"/>
        <w:rPr/>
      </w:pPr>
      <w:r>
        <w:rPr/>
        <w:t>If the NG-RAN node is not able to initiate the trace session due to ongoing handover of the UE to another NG-RAN node, the NG-RAN node shall initiate a Trace Failure Indication procedure with the appropriate cause value.</w:t>
      </w:r>
    </w:p>
    <w:p>
      <w:pPr>
        <w:pStyle w:val="4"/>
        <w:bidi w:val="0"/>
        <w:ind w:left="1418" w:hanging="1418"/>
        <w:jc w:val="left"/>
        <w:rPr/>
      </w:pPr>
      <w:bookmarkStart w:id="254" w:name="__RefHeading___Toc51764261"/>
      <w:bookmarkEnd w:id="254"/>
      <w:r>
        <w:rPr/>
        <w:t>8.11.1.3</w:t>
        <w:tab/>
        <w:t>Abnormal Conditions</w:t>
      </w:r>
    </w:p>
    <w:p>
      <w:pPr>
        <w:pStyle w:val="Normal"/>
        <w:rPr/>
      </w:pPr>
      <w:r>
        <w:rPr/>
        <w:t>Void.</w:t>
      </w:r>
    </w:p>
    <w:p>
      <w:pPr>
        <w:pStyle w:val="3"/>
        <w:bidi w:val="0"/>
        <w:jc w:val="left"/>
        <w:rPr/>
      </w:pPr>
      <w:bookmarkStart w:id="255" w:name="__RefHeading___Toc51764262"/>
      <w:bookmarkEnd w:id="255"/>
      <w:r>
        <w:rPr/>
        <w:t>8.11.2</w:t>
        <w:tab/>
        <w:t>Trace Failure Indication</w:t>
      </w:r>
    </w:p>
    <w:p>
      <w:pPr>
        <w:pStyle w:val="4"/>
        <w:bidi w:val="0"/>
        <w:ind w:left="1418" w:hanging="1418"/>
        <w:jc w:val="left"/>
        <w:rPr/>
      </w:pPr>
      <w:bookmarkStart w:id="256" w:name="__RefHeading___Toc51764263"/>
      <w:bookmarkEnd w:id="256"/>
      <w:r>
        <w:rPr/>
        <w:t>8.11.2.1</w:t>
        <w:tab/>
        <w:t>General</w:t>
      </w:r>
    </w:p>
    <w:p>
      <w:pPr>
        <w:pStyle w:val="Normal"/>
        <w:rPr/>
      </w:pPr>
      <w:r>
        <w:rPr/>
        <w:t>The purpose of the Trace Failure Indication procedure is to allow the NG-RAN node to inform the AMF that a Trace Start procedure or a Deactivate Trace procedure has failed due to an interaction with a handover procedure. The procedure uses UE-associated signalling.</w:t>
      </w:r>
    </w:p>
    <w:p>
      <w:pPr>
        <w:pStyle w:val="4"/>
        <w:bidi w:val="0"/>
        <w:ind w:left="1418" w:hanging="1418"/>
        <w:jc w:val="left"/>
        <w:rPr/>
      </w:pPr>
      <w:bookmarkStart w:id="257" w:name="__RefHeading___Toc51764264"/>
      <w:bookmarkEnd w:id="257"/>
      <w:r>
        <w:rPr/>
        <w:t>8.11.2.2</w:t>
        <w:tab/>
        <w:t>Successful Operation</w:t>
      </w:r>
    </w:p>
    <w:p>
      <w:pPr>
        <w:pStyle w:val="TH"/>
        <w:rPr/>
      </w:pPr>
      <w:r>
        <w:rPr/>
        <w:object w:dxaOrig="9183" w:dyaOrig="3242">
          <v:shape id="ole_rId110" style="width:344.3pt;height:120.85pt" o:ole="">
            <v:imagedata r:id="rId111" o:title=""/>
          </v:shape>
          <o:OLEObject Type="Embed" ProgID="" ShapeID="ole_rId110" DrawAspect="Content" ObjectID="_1652047381" r:id="rId110"/>
        </w:object>
      </w:r>
    </w:p>
    <w:p>
      <w:pPr>
        <w:pStyle w:val="TF"/>
        <w:rPr/>
      </w:pPr>
      <w:r>
        <w:rPr/>
        <w:t>Figure 8.11.2.2-1: Trace failure indication</w:t>
      </w:r>
    </w:p>
    <w:p>
      <w:pPr>
        <w:pStyle w:val="Normal"/>
        <w:rPr/>
      </w:pPr>
      <w:r>
        <w:rPr/>
        <w:t xml:space="preserve">The NG-RAN node initiates the procedure by sending a TRACE FAILURE INDICATION message. Upon reception of the TRACE FAILURE INDICATION message, the AMF shall take appropriate actions based on the failure reason indicated by the </w:t>
      </w:r>
      <w:r>
        <w:rPr>
          <w:i/>
          <w:iCs/>
        </w:rPr>
        <w:t>Cause</w:t>
      </w:r>
      <w:r>
        <w:rPr/>
        <w:t xml:space="preserve"> IE.</w:t>
      </w:r>
    </w:p>
    <w:p>
      <w:pPr>
        <w:pStyle w:val="4"/>
        <w:bidi w:val="0"/>
        <w:ind w:left="1418" w:hanging="1418"/>
        <w:jc w:val="left"/>
        <w:rPr/>
      </w:pPr>
      <w:bookmarkStart w:id="258" w:name="__RefHeading___Toc51764265"/>
      <w:bookmarkEnd w:id="258"/>
      <w:r>
        <w:rPr/>
        <w:t>8.11.2.3</w:t>
        <w:tab/>
        <w:t>Abnormal Conditions</w:t>
      </w:r>
    </w:p>
    <w:p>
      <w:pPr>
        <w:pStyle w:val="Normal"/>
        <w:rPr/>
      </w:pPr>
      <w:r>
        <w:rPr/>
        <w:t>Void.</w:t>
      </w:r>
    </w:p>
    <w:p>
      <w:pPr>
        <w:pStyle w:val="3"/>
        <w:bidi w:val="0"/>
        <w:jc w:val="left"/>
        <w:rPr/>
      </w:pPr>
      <w:bookmarkStart w:id="259" w:name="__RefHeading___Toc51764266"/>
      <w:bookmarkEnd w:id="259"/>
      <w:r>
        <w:rPr/>
        <w:t>8.11.3</w:t>
        <w:tab/>
        <w:t>Deactivate Trace</w:t>
      </w:r>
    </w:p>
    <w:p>
      <w:pPr>
        <w:pStyle w:val="4"/>
        <w:bidi w:val="0"/>
        <w:ind w:left="1418" w:hanging="1418"/>
        <w:jc w:val="left"/>
        <w:rPr/>
      </w:pPr>
      <w:bookmarkStart w:id="260" w:name="__RefHeading___Toc51764267"/>
      <w:bookmarkEnd w:id="260"/>
      <w:r>
        <w:rPr/>
        <w:t>8.11.3.1</w:t>
        <w:tab/>
        <w:t>General</w:t>
      </w:r>
    </w:p>
    <w:p>
      <w:pPr>
        <w:pStyle w:val="Normal"/>
        <w:rPr/>
      </w:pPr>
      <w:r>
        <w:rPr/>
        <w:t>The purpose of the Deactivate Trace procedure is to allow the AMF to request the NG-RAN node to stop the trace session for the indicated trace reference. The procedure uses UE-associated signalling.</w:t>
      </w:r>
    </w:p>
    <w:p>
      <w:pPr>
        <w:pStyle w:val="4"/>
        <w:bidi w:val="0"/>
        <w:ind w:left="1418" w:hanging="1418"/>
        <w:jc w:val="left"/>
        <w:rPr/>
      </w:pPr>
      <w:bookmarkStart w:id="261" w:name="__RefHeading___Toc51764268"/>
      <w:bookmarkEnd w:id="261"/>
      <w:r>
        <w:rPr/>
        <w:t>8.11.3.2</w:t>
        <w:tab/>
        <w:t>Successful Operation</w:t>
      </w:r>
    </w:p>
    <w:p>
      <w:pPr>
        <w:pStyle w:val="TH"/>
        <w:rPr/>
      </w:pPr>
      <w:r>
        <w:rPr/>
        <w:object w:dxaOrig="9183" w:dyaOrig="3242">
          <v:shape id="ole_rId112" style="width:344.3pt;height:120.85pt" o:ole="">
            <v:imagedata r:id="rId113" o:title=""/>
          </v:shape>
          <o:OLEObject Type="Embed" ProgID="" ShapeID="ole_rId112" DrawAspect="Content" ObjectID="_1011528416" r:id="rId112"/>
        </w:object>
      </w:r>
    </w:p>
    <w:p>
      <w:pPr>
        <w:pStyle w:val="TF"/>
        <w:rPr/>
      </w:pPr>
      <w:r>
        <w:rPr/>
        <w:t>Figure 8.11.3.2-1: Deactivate trace</w:t>
      </w:r>
    </w:p>
    <w:p>
      <w:pPr>
        <w:pStyle w:val="Normal"/>
        <w:rPr/>
      </w:pPr>
      <w:r>
        <w:rPr/>
        <w:t xml:space="preserve">The AMF initiates the procedure by sending a DEACTIVATE TRACE message to the NG-RAN node as described in TS 32.422 [11]. Upon reception of the DEACTIVATE TRACE message, the NG-RAN node shall stop the trace session for the indicated trace reference in the </w:t>
      </w:r>
      <w:r>
        <w:rPr>
          <w:i/>
          <w:iCs/>
        </w:rPr>
        <w:t>NG-RAN Trace ID</w:t>
      </w:r>
      <w:r>
        <w:rPr>
          <w:i/>
        </w:rPr>
        <w:t xml:space="preserve"> </w:t>
      </w:r>
      <w:r>
        <w:rPr/>
        <w:t>IE.</w:t>
      </w:r>
    </w:p>
    <w:p>
      <w:pPr>
        <w:pStyle w:val="Normal"/>
        <w:rPr/>
      </w:pPr>
      <w:r>
        <w:rPr>
          <w:b/>
        </w:rPr>
        <w:t>Interactions with other procedures:</w:t>
      </w:r>
    </w:p>
    <w:p>
      <w:pPr>
        <w:pStyle w:val="Normal"/>
        <w:rPr/>
      </w:pPr>
      <w:r>
        <w:rPr/>
        <w:t>If the NG-RAN node is not able to stop the trace session due to ongoing handover of the UE to another NG-RAN node, the NG-RAN node shall initiate a Trace Failure Indication procedure with the appropriate cause value.</w:t>
      </w:r>
    </w:p>
    <w:p>
      <w:pPr>
        <w:pStyle w:val="4"/>
        <w:bidi w:val="0"/>
        <w:ind w:left="1418" w:hanging="1418"/>
        <w:jc w:val="left"/>
        <w:rPr/>
      </w:pPr>
      <w:bookmarkStart w:id="262" w:name="__RefHeading___Toc51764269"/>
      <w:bookmarkEnd w:id="262"/>
      <w:r>
        <w:rPr/>
        <w:t>8.11.3.3</w:t>
        <w:tab/>
        <w:t>Abnormal Conditions</w:t>
      </w:r>
    </w:p>
    <w:p>
      <w:pPr>
        <w:pStyle w:val="Normal"/>
        <w:rPr/>
      </w:pPr>
      <w:r>
        <w:rPr/>
        <w:t>Void.</w:t>
      </w:r>
    </w:p>
    <w:p>
      <w:pPr>
        <w:pStyle w:val="3"/>
        <w:bidi w:val="0"/>
        <w:jc w:val="left"/>
        <w:rPr/>
      </w:pPr>
      <w:bookmarkStart w:id="263" w:name="__RefHeading___Toc51764270"/>
      <w:bookmarkEnd w:id="263"/>
      <w:r>
        <w:rPr>
          <w:lang w:eastAsia="zh-CN"/>
        </w:rPr>
        <w:t>8.11.4</w:t>
      </w:r>
      <w:r>
        <w:rPr/>
        <w:tab/>
      </w:r>
      <w:r>
        <w:rPr>
          <w:lang w:eastAsia="zh-CN"/>
        </w:rPr>
        <w:t>Cell Traffic Trace</w:t>
      </w:r>
    </w:p>
    <w:p>
      <w:pPr>
        <w:pStyle w:val="4"/>
        <w:bidi w:val="0"/>
        <w:ind w:left="1418" w:hanging="1418"/>
        <w:jc w:val="left"/>
        <w:rPr/>
      </w:pPr>
      <w:bookmarkStart w:id="264" w:name="__RefHeading___Toc51764271"/>
      <w:bookmarkEnd w:id="264"/>
      <w:r>
        <w:rPr>
          <w:lang w:eastAsia="zh-CN"/>
        </w:rPr>
        <w:t>8.11.4.1</w:t>
      </w:r>
      <w:r>
        <w:rPr/>
        <w:tab/>
      </w:r>
      <w:r>
        <w:rPr>
          <w:lang w:eastAsia="zh-CN"/>
        </w:rPr>
        <w:t>General</w:t>
      </w:r>
    </w:p>
    <w:p>
      <w:pPr>
        <w:pStyle w:val="Normal"/>
        <w:rPr>
          <w:lang w:eastAsia="zh-CN"/>
        </w:rPr>
      </w:pPr>
      <w:r>
        <w:rPr>
          <w:lang w:eastAsia="zh-CN"/>
        </w:rPr>
        <w:t xml:space="preserve">The purpose of the Cell Traffic Trace procedure is to send the allocated Trace Recording Session Reference and the Trace Reference to the AMF. </w:t>
      </w:r>
      <w:r>
        <w:rPr/>
        <w:t>The procedure uses UE-associated signalling.</w:t>
      </w:r>
    </w:p>
    <w:p>
      <w:pPr>
        <w:pStyle w:val="4"/>
        <w:bidi w:val="0"/>
        <w:ind w:left="1418" w:hanging="1418"/>
        <w:jc w:val="left"/>
        <w:rPr/>
      </w:pPr>
      <w:bookmarkStart w:id="265" w:name="__RefHeading___Toc51764272"/>
      <w:bookmarkEnd w:id="265"/>
      <w:r>
        <w:rPr/>
        <w:t>8.11.4.2</w:t>
        <w:tab/>
        <w:t>Successful Operation</w:t>
      </w:r>
    </w:p>
    <w:p>
      <w:pPr>
        <w:pStyle w:val="TH"/>
        <w:rPr/>
      </w:pPr>
      <w:r>
        <w:rPr/>
        <w:object w:dxaOrig="9183" w:dyaOrig="3242">
          <v:shape id="ole_rId114" style="width:344.3pt;height:120.85pt" o:ole="">
            <v:imagedata r:id="rId115" o:title=""/>
          </v:shape>
          <o:OLEObject Type="Embed" ProgID="" ShapeID="ole_rId114" DrawAspect="Content" ObjectID="_1257516767" r:id="rId114"/>
        </w:object>
      </w:r>
    </w:p>
    <w:p>
      <w:pPr>
        <w:pStyle w:val="TF"/>
        <w:rPr>
          <w:lang w:eastAsia="zh-CN"/>
        </w:rPr>
      </w:pPr>
      <w:r>
        <w:rPr>
          <w:lang w:eastAsia="zh-CN"/>
        </w:rPr>
        <w:t>Figure 8.11.4.2-1: Cell traffic trace</w:t>
      </w:r>
    </w:p>
    <w:p>
      <w:pPr>
        <w:pStyle w:val="Normal"/>
        <w:rPr>
          <w:lang w:eastAsia="zh-CN"/>
        </w:rPr>
      </w:pPr>
      <w:r>
        <w:rPr>
          <w:lang w:eastAsia="zh-CN"/>
        </w:rPr>
        <w:t>The NG-RAN node initiates the procedure by sending a CELL TRAFFIC TRACE message.</w:t>
      </w:r>
      <w:r>
        <w:rPr/>
        <w:t xml:space="preserve"> </w:t>
      </w:r>
    </w:p>
    <w:p>
      <w:pPr>
        <w:pStyle w:val="4"/>
        <w:bidi w:val="0"/>
        <w:ind w:left="1418" w:hanging="1418"/>
        <w:jc w:val="left"/>
        <w:rPr/>
      </w:pPr>
      <w:bookmarkStart w:id="266" w:name="__RefHeading___Toc51764273"/>
      <w:bookmarkEnd w:id="266"/>
      <w:r>
        <w:rPr/>
        <w:t>8.11.4.3</w:t>
        <w:tab/>
        <w:t>Abnormal Conditions</w:t>
      </w:r>
    </w:p>
    <w:p>
      <w:pPr>
        <w:pStyle w:val="Normal"/>
        <w:rPr/>
      </w:pPr>
      <w:r>
        <w:rPr/>
        <w:t>Void.</w:t>
      </w:r>
    </w:p>
    <w:p>
      <w:pPr>
        <w:pStyle w:val="2"/>
        <w:bidi w:val="0"/>
        <w:jc w:val="left"/>
        <w:rPr/>
      </w:pPr>
      <w:bookmarkStart w:id="267" w:name="__RefHeading___Toc51764274"/>
      <w:bookmarkEnd w:id="267"/>
      <w:r>
        <w:rPr/>
        <w:t>8.12</w:t>
        <w:tab/>
      </w:r>
      <w:r>
        <w:rPr>
          <w:lang w:eastAsia="zh-CN"/>
        </w:rPr>
        <w:t>Location</w:t>
      </w:r>
      <w:r>
        <w:rPr/>
        <w:t xml:space="preserve"> </w:t>
      </w:r>
      <w:r>
        <w:rPr>
          <w:lang w:eastAsia="zh-CN"/>
        </w:rPr>
        <w:t>Reporting Procedures</w:t>
      </w:r>
    </w:p>
    <w:p>
      <w:pPr>
        <w:pStyle w:val="3"/>
        <w:bidi w:val="0"/>
        <w:jc w:val="left"/>
        <w:rPr/>
      </w:pPr>
      <w:bookmarkStart w:id="268" w:name="__RefHeading___Toc51764275"/>
      <w:bookmarkEnd w:id="268"/>
      <w:r>
        <w:rPr/>
        <w:t>8.12.1</w:t>
        <w:tab/>
      </w:r>
      <w:r>
        <w:rPr>
          <w:bCs/>
          <w:lang w:eastAsia="zh-CN"/>
        </w:rPr>
        <w:t>Location</w:t>
      </w:r>
      <w:r>
        <w:rPr>
          <w:bCs/>
        </w:rPr>
        <w:t xml:space="preserve"> </w:t>
      </w:r>
      <w:r>
        <w:rPr>
          <w:bCs/>
          <w:lang w:eastAsia="zh-CN"/>
        </w:rPr>
        <w:t>Reporting Control</w:t>
      </w:r>
    </w:p>
    <w:p>
      <w:pPr>
        <w:pStyle w:val="4"/>
        <w:bidi w:val="0"/>
        <w:ind w:left="1418" w:hanging="1418"/>
        <w:jc w:val="left"/>
        <w:rPr/>
      </w:pPr>
      <w:bookmarkStart w:id="269" w:name="__RefHeading___Toc51764276"/>
      <w:bookmarkEnd w:id="269"/>
      <w:r>
        <w:rPr/>
        <w:t>8.12.1.1</w:t>
        <w:tab/>
        <w:t>General</w:t>
      </w:r>
    </w:p>
    <w:p>
      <w:pPr>
        <w:pStyle w:val="Normal"/>
        <w:rPr/>
      </w:pPr>
      <w:r>
        <w:rPr/>
        <w:t xml:space="preserve">The </w:t>
      </w:r>
      <w:r>
        <w:rPr>
          <w:lang w:eastAsia="zh-CN"/>
        </w:rPr>
        <w:t>purpose of the Location Reporting</w:t>
      </w:r>
      <w:r>
        <w:rPr/>
        <w:t xml:space="preserve"> </w:t>
      </w:r>
      <w:r>
        <w:rPr>
          <w:lang w:eastAsia="zh-CN"/>
        </w:rPr>
        <w:t>Control</w:t>
      </w:r>
      <w:r>
        <w:rPr/>
        <w:t xml:space="preserve"> procedure is </w:t>
      </w:r>
      <w:r>
        <w:rPr>
          <w:lang w:eastAsia="zh-CN"/>
        </w:rPr>
        <w:t xml:space="preserve">to allow the AMF to </w:t>
      </w:r>
      <w:r>
        <w:rPr/>
        <w:t xml:space="preserve">request the NG-RAN node to report the UE's current location, </w:t>
      </w:r>
      <w:r>
        <w:rPr>
          <w:lang w:eastAsia="zh-CN"/>
        </w:rPr>
        <w:t xml:space="preserve">or the UE's last known location with time stamp, or the UE's presence in the area of interest while in CM-CONNECTED state as </w:t>
      </w:r>
      <w:r>
        <w:rPr/>
        <w:t>specified in TS 23.501 [9] and TS 23.502 [10]. The procedure uses UE-associated signalling.</w:t>
      </w:r>
    </w:p>
    <w:p>
      <w:pPr>
        <w:pStyle w:val="4"/>
        <w:bidi w:val="0"/>
        <w:ind w:left="1418" w:hanging="1418"/>
        <w:jc w:val="left"/>
        <w:rPr/>
      </w:pPr>
      <w:bookmarkStart w:id="270" w:name="__RefHeading___Toc51764277"/>
      <w:bookmarkEnd w:id="270"/>
      <w:r>
        <w:rPr/>
        <w:t>8.12.1.2</w:t>
        <w:tab/>
        <w:t>Successful Operation</w:t>
      </w:r>
    </w:p>
    <w:p>
      <w:pPr>
        <w:pStyle w:val="TH"/>
        <w:rPr/>
      </w:pPr>
      <w:r>
        <w:rPr/>
        <w:object w:dxaOrig="9183" w:dyaOrig="3242">
          <v:shape id="ole_rId116" style="width:344.3pt;height:120.85pt" o:ole="">
            <v:imagedata r:id="rId117" o:title=""/>
          </v:shape>
          <o:OLEObject Type="Embed" ProgID="" ShapeID="ole_rId116" DrawAspect="Content" ObjectID="_1627249892" r:id="rId116"/>
        </w:object>
      </w:r>
    </w:p>
    <w:p>
      <w:pPr>
        <w:pStyle w:val="TF"/>
        <w:rPr/>
      </w:pPr>
      <w:r>
        <w:rPr/>
        <w:t>Figure 8.12.1.2-1: Location reporting control</w:t>
      </w:r>
    </w:p>
    <w:p>
      <w:pPr>
        <w:pStyle w:val="Normal"/>
        <w:rPr>
          <w:lang w:eastAsia="zh-CN"/>
        </w:rPr>
      </w:pPr>
      <w:r>
        <w:rPr/>
        <w:t xml:space="preserve">The </w:t>
      </w:r>
      <w:r>
        <w:rPr>
          <w:lang w:eastAsia="zh-CN"/>
        </w:rPr>
        <w:t>AMF</w:t>
      </w:r>
      <w:r>
        <w:rPr/>
        <w:t xml:space="preserve"> initiates the procedure by sending a LOCATION REPORTING CONTROL message to the NG-RAN node.</w:t>
      </w:r>
      <w:r>
        <w:rPr>
          <w:lang w:eastAsia="zh-CN"/>
        </w:rPr>
        <w:t xml:space="preserve"> </w:t>
      </w:r>
      <w:r>
        <w:rPr/>
        <w:t>On receipt of the</w:t>
      </w:r>
      <w:r>
        <w:rPr>
          <w:lang w:eastAsia="zh-CN"/>
        </w:rPr>
        <w:t xml:space="preserve"> LOCATION REPORTING CONTROL</w:t>
      </w:r>
      <w:r>
        <w:rPr/>
        <w:t xml:space="preserve"> message the NG-RAN node </w:t>
      </w:r>
      <w:r>
        <w:rPr>
          <w:rFonts w:eastAsia="MS Mincho;ＭＳ 明朝"/>
        </w:rPr>
        <w:t>shall</w:t>
      </w:r>
      <w:r>
        <w:rPr/>
        <w:t xml:space="preserve"> </w:t>
      </w:r>
      <w:r>
        <w:rPr>
          <w:lang w:eastAsia="zh-CN"/>
        </w:rPr>
        <w:t xml:space="preserve">perform the requested location reporting control action </w:t>
      </w:r>
      <w:r>
        <w:rPr/>
        <w:t>f</w:t>
      </w:r>
      <w:r>
        <w:rPr>
          <w:lang w:eastAsia="zh-CN"/>
        </w:rPr>
        <w:t>or</w:t>
      </w:r>
      <w:r>
        <w:rPr/>
        <w:t xml:space="preserve"> the UE.</w:t>
      </w:r>
    </w:p>
    <w:p>
      <w:pPr>
        <w:pStyle w:val="Normal"/>
        <w:rPr/>
      </w:pPr>
      <w:r>
        <w:rPr/>
        <w:t xml:space="preserve">The </w:t>
      </w:r>
      <w:r>
        <w:rPr>
          <w:i/>
        </w:rPr>
        <w:t>Location Reporting Request Type</w:t>
      </w:r>
      <w:r>
        <w:rPr/>
        <w:t xml:space="preserve"> IE indicate</w:t>
      </w:r>
      <w:r>
        <w:rPr>
          <w:lang w:eastAsia="zh-CN"/>
        </w:rPr>
        <w:t>s</w:t>
      </w:r>
      <w:r>
        <w:rPr/>
        <w:t xml:space="preserve"> to the </w:t>
      </w:r>
      <w:r>
        <w:rPr>
          <w:lang w:eastAsia="zh-CN"/>
        </w:rPr>
        <w:t>NG-RAN node</w:t>
      </w:r>
      <w:r>
        <w:rPr/>
        <w:t xml:space="preserve"> whether:</w:t>
      </w:r>
    </w:p>
    <w:p>
      <w:pPr>
        <w:pStyle w:val="B1"/>
        <w:rPr/>
      </w:pPr>
      <w:r>
        <w:rPr/>
        <w:t>-</w:t>
        <w:tab/>
        <w:t>to report directly;</w:t>
      </w:r>
    </w:p>
    <w:p>
      <w:pPr>
        <w:pStyle w:val="B1"/>
        <w:rPr/>
      </w:pPr>
      <w:r>
        <w:rPr/>
        <w:t>-</w:t>
        <w:tab/>
        <w:t xml:space="preserve">to report upon change of </w:t>
      </w:r>
      <w:r>
        <w:rPr>
          <w:rFonts w:eastAsia="MS Mincho;ＭＳ 明朝"/>
        </w:rPr>
        <w:t>serving cell</w:t>
      </w:r>
      <w:r>
        <w:rPr/>
        <w:t>;</w:t>
      </w:r>
    </w:p>
    <w:p>
      <w:pPr>
        <w:pStyle w:val="B1"/>
        <w:rPr/>
      </w:pPr>
      <w:r>
        <w:rPr/>
        <w:t>-</w:t>
        <w:tab/>
        <w:t>to report UE presence in the area of interest;</w:t>
      </w:r>
    </w:p>
    <w:p>
      <w:pPr>
        <w:pStyle w:val="B1"/>
        <w:rPr/>
      </w:pPr>
      <w:r>
        <w:rPr/>
        <w:t>-</w:t>
        <w:tab/>
        <w:t xml:space="preserve">to stop reporting at change of </w:t>
      </w:r>
      <w:r>
        <w:rPr>
          <w:rFonts w:eastAsia="MS Mincho;ＭＳ 明朝"/>
        </w:rPr>
        <w:t>serving cell</w:t>
      </w:r>
      <w:r>
        <w:rPr/>
        <w:t>;</w:t>
      </w:r>
    </w:p>
    <w:p>
      <w:pPr>
        <w:pStyle w:val="B1"/>
        <w:rPr/>
      </w:pPr>
      <w:r>
        <w:rPr/>
        <w:t>-</w:t>
        <w:tab/>
        <w:t>to stop reporting UE presence in the area of interest;</w:t>
      </w:r>
    </w:p>
    <w:p>
      <w:pPr>
        <w:pStyle w:val="B1"/>
        <w:rPr>
          <w:lang w:eastAsia="zh-CN"/>
        </w:rPr>
      </w:pPr>
      <w:r>
        <w:rPr/>
        <w:t>-</w:t>
        <w:tab/>
        <w:t>to cancel location reporting for the UE.</w:t>
      </w:r>
    </w:p>
    <w:p>
      <w:pPr>
        <w:pStyle w:val="Normal"/>
        <w:rPr>
          <w:rStyle w:val="Msoins"/>
          <w:rFonts w:cs="Arial"/>
        </w:rPr>
      </w:pPr>
      <w:r>
        <w:rPr>
          <w:lang w:eastAsia="zh-CN"/>
        </w:rPr>
        <w:t xml:space="preserve">If the </w:t>
      </w:r>
      <w:r>
        <w:rPr>
          <w:i/>
          <w:lang w:val="ja-JP" w:eastAsia="ja-JP"/>
        </w:rPr>
        <w:t xml:space="preserve">Area Of Interest </w:t>
      </w:r>
      <w:r>
        <w:rPr>
          <w:i/>
          <w:lang w:val="en-US" w:eastAsia="ja-JP"/>
        </w:rPr>
        <w:t>List</w:t>
      </w:r>
      <w:r>
        <w:rPr>
          <w:i/>
          <w:lang w:val="ja-JP" w:eastAsia="ja-JP"/>
        </w:rPr>
        <w:t xml:space="preserve"> </w:t>
      </w:r>
      <w:r>
        <w:rPr>
          <w:lang w:val="ja-JP" w:eastAsia="ja-JP"/>
        </w:rPr>
        <w:t xml:space="preserve">IE is </w:t>
      </w:r>
      <w:r>
        <w:rPr>
          <w:rStyle w:val="Msoins"/>
          <w:rFonts w:cs="Arial"/>
        </w:rPr>
        <w:t xml:space="preserve">included in the </w:t>
      </w:r>
      <w:r>
        <w:rPr>
          <w:i/>
        </w:rPr>
        <w:t>Location Reporting Request Type</w:t>
      </w:r>
      <w:r>
        <w:rPr/>
        <w:t xml:space="preserve"> IE in the LOCATION REPORTING CONTROL</w:t>
      </w:r>
      <w:r>
        <w:rPr>
          <w:rStyle w:val="Msoins"/>
          <w:rFonts w:cs="Arial"/>
        </w:rPr>
        <w:t xml:space="preserve"> message, the </w:t>
      </w:r>
      <w:r>
        <w:rPr/>
        <w:t>NG-RAN node</w:t>
      </w:r>
      <w:r>
        <w:rPr>
          <w:rStyle w:val="Msoins"/>
          <w:rFonts w:cs="Arial"/>
        </w:rPr>
        <w:t xml:space="preserve"> shall store this information and use it to track the UE's presence in the area of interest as defined in TS 23.502 [10].</w:t>
      </w:r>
    </w:p>
    <w:p>
      <w:pPr>
        <w:pStyle w:val="NO"/>
        <w:rPr>
          <w:rStyle w:val="Msoins"/>
          <w:rFonts w:cs="Arial"/>
          <w:lang w:val="en-US"/>
        </w:rPr>
      </w:pPr>
      <w:r>
        <w:rPr>
          <w:rStyle w:val="Msoins"/>
          <w:rFonts w:cs="Arial"/>
        </w:rPr>
        <w:t xml:space="preserve">NOTE: </w:t>
        <w:tab/>
      </w:r>
      <w:r>
        <w:rPr>
          <w:lang w:eastAsia="zh-CN"/>
        </w:rPr>
        <w:t>The NG-RAN reports the UE presence for all set of Location Reporting Reference IDs for inter-NG-RAN node handover.</w:t>
      </w:r>
    </w:p>
    <w:p>
      <w:pPr>
        <w:pStyle w:val="Normal"/>
        <w:rPr>
          <w:lang w:eastAsia="zh-CN"/>
        </w:rPr>
      </w:pPr>
      <w:r>
        <w:rPr/>
        <w:t xml:space="preserve">If the </w:t>
      </w:r>
      <w:r>
        <w:rPr>
          <w:rFonts w:cs="Arial"/>
          <w:i/>
          <w:lang w:eastAsia="ja-JP"/>
        </w:rPr>
        <w:t>Additional Location Information</w:t>
      </w:r>
      <w:r>
        <w:rPr>
          <w:rFonts w:cs="Arial"/>
          <w:lang w:eastAsia="ja-JP"/>
        </w:rPr>
        <w:t xml:space="preserve"> IE is included in the </w:t>
      </w:r>
      <w:r>
        <w:rPr/>
        <w:t>LOCATION REPORTING CONTROL message</w:t>
      </w:r>
      <w:r>
        <w:rPr>
          <w:rFonts w:cs="Arial"/>
          <w:lang w:eastAsia="ja-JP"/>
        </w:rPr>
        <w:t xml:space="preserve"> and set to "Include PSCell” then</w:t>
      </w:r>
      <w:r>
        <w:rPr>
          <w:lang w:eastAsia="zh-CN"/>
        </w:rPr>
        <w:t>, if Dual Connectivity is activated,</w:t>
      </w:r>
      <w:r>
        <w:rPr>
          <w:rFonts w:cs="Arial"/>
          <w:lang w:eastAsia="ja-JP"/>
        </w:rPr>
        <w:t xml:space="preserve"> the NG-RAN node </w:t>
      </w:r>
      <w:r>
        <w:rPr>
          <w:lang w:eastAsia="zh-CN"/>
        </w:rPr>
        <w:t xml:space="preserve">shall include the current PSCell in the report. If </w:t>
      </w:r>
      <w:r>
        <w:rPr/>
        <w:t xml:space="preserve">a report upon change of serving cell is requested, the NG-RAN node </w:t>
      </w:r>
      <w:r>
        <w:rPr>
          <w:rFonts w:cs="Arial"/>
          <w:lang w:eastAsia="ja-JP"/>
        </w:rPr>
        <w:t xml:space="preserve">shall provide the report also </w:t>
      </w:r>
      <w:r>
        <w:rPr>
          <w:lang w:eastAsia="zh-CN"/>
        </w:rPr>
        <w:t>whenever the UE changes the PSCell, and when Dual Connectivity is activated.</w:t>
      </w:r>
    </w:p>
    <w:p>
      <w:pPr>
        <w:pStyle w:val="Normal"/>
        <w:rPr>
          <w:rStyle w:val="Msoins"/>
        </w:rPr>
      </w:pPr>
      <w:r>
        <w:rPr>
          <w:rFonts w:cs="Times-Roman;Times New Roman" w:ascii="Times-Roman;Times New Roman" w:hAnsi="Times-Roman;Times New Roman"/>
          <w:iCs/>
        </w:rPr>
        <w:t>If reporting upon change of serving cell is requested, the NG-RAN node shall send a report immediately and shall send a report whenever the UE’s location changes.</w:t>
      </w:r>
    </w:p>
    <w:p>
      <w:pPr>
        <w:pStyle w:val="4"/>
        <w:bidi w:val="0"/>
        <w:ind w:left="1418" w:hanging="1418"/>
        <w:jc w:val="left"/>
        <w:rPr/>
      </w:pPr>
      <w:bookmarkStart w:id="271" w:name="__RefHeading___Toc51764278"/>
      <w:bookmarkEnd w:id="271"/>
      <w:r>
        <w:rPr/>
        <w:t>8.12.1.3</w:t>
        <w:tab/>
        <w:t>Abnormal Conditions</w:t>
      </w:r>
    </w:p>
    <w:p>
      <w:pPr>
        <w:pStyle w:val="Normal"/>
        <w:rPr>
          <w:rFonts w:eastAsia="SimSun;宋体"/>
          <w:b/>
          <w:b/>
        </w:rPr>
      </w:pPr>
      <w:r>
        <w:rPr>
          <w:rFonts w:eastAsia="SimSun;宋体"/>
          <w:b/>
        </w:rPr>
        <w:t>Interactions with Location Reporting Failure Indication procedure:</w:t>
      </w:r>
    </w:p>
    <w:p>
      <w:pPr>
        <w:pStyle w:val="Normal"/>
        <w:rPr/>
      </w:pPr>
      <w:r>
        <w:rPr/>
        <w:t xml:space="preserve">If the NG-RAN node receives a LOCATION REPORTING CONTROL message containing several </w:t>
      </w:r>
      <w:r>
        <w:rPr>
          <w:rFonts w:cs="Arial"/>
          <w:i/>
          <w:lang w:eastAsia="ja-JP"/>
        </w:rPr>
        <w:t>Location Reporting Reference ID</w:t>
      </w:r>
      <w:r>
        <w:rPr>
          <w:rFonts w:cs="Arial"/>
          <w:lang w:eastAsia="zh-CN"/>
        </w:rPr>
        <w:t xml:space="preserve"> IE</w:t>
      </w:r>
      <w:r>
        <w:rPr/>
        <w:t xml:space="preserve"> set to the same value, the NG-RAN node </w:t>
      </w:r>
      <w:r>
        <w:rPr>
          <w:lang w:eastAsia="zh-CN"/>
        </w:rPr>
        <w:t xml:space="preserve">shall </w:t>
      </w:r>
      <w:r>
        <w:rPr>
          <w:rFonts w:cs="Arial"/>
          <w:szCs w:val="18"/>
          <w:lang w:eastAsia="zh-CN"/>
        </w:rPr>
        <w:t xml:space="preserve">send </w:t>
      </w:r>
      <w:r>
        <w:rPr>
          <w:rFonts w:cs="Arial"/>
          <w:szCs w:val="18"/>
          <w:lang w:eastAsia="zh-CN"/>
        </w:rPr>
        <w:t xml:space="preserve">the </w:t>
      </w:r>
      <w:r>
        <w:rPr/>
        <w:t>LOCATION REPORTING FAILURE INDICATION</w:t>
      </w:r>
      <w:r>
        <w:rPr>
          <w:lang w:eastAsia="zh-CN"/>
        </w:rPr>
        <w:t xml:space="preserve"> message</w:t>
      </w:r>
      <w:r>
        <w:rPr>
          <w:rFonts w:cs="Arial"/>
          <w:szCs w:val="18"/>
          <w:lang w:eastAsia="zh-CN"/>
        </w:rPr>
        <w:t xml:space="preserve"> with an appropriate cause value.</w:t>
      </w:r>
    </w:p>
    <w:p>
      <w:pPr>
        <w:pStyle w:val="3"/>
        <w:bidi w:val="0"/>
        <w:jc w:val="left"/>
        <w:rPr/>
      </w:pPr>
      <w:bookmarkStart w:id="272" w:name="__RefHeading___Toc51764279"/>
      <w:bookmarkEnd w:id="272"/>
      <w:r>
        <w:rPr/>
        <w:t>8.12.2</w:t>
        <w:tab/>
        <w:t>Location Reporting Failure Indication</w:t>
      </w:r>
    </w:p>
    <w:p>
      <w:pPr>
        <w:pStyle w:val="4"/>
        <w:bidi w:val="0"/>
        <w:ind w:left="1418" w:hanging="1418"/>
        <w:jc w:val="left"/>
        <w:rPr/>
      </w:pPr>
      <w:bookmarkStart w:id="273" w:name="__RefHeading___Toc51764280"/>
      <w:bookmarkEnd w:id="273"/>
      <w:r>
        <w:rPr/>
        <w:t>8.12.2.1</w:t>
        <w:tab/>
        <w:t>General</w:t>
      </w:r>
    </w:p>
    <w:p>
      <w:pPr>
        <w:pStyle w:val="Normal"/>
        <w:rPr/>
      </w:pPr>
      <w:r>
        <w:rPr/>
        <w:t xml:space="preserve">The purpose of the Location Reporting Failure Indication procedure is to allow the NG-RAN node to inform the AMF that the </w:t>
      </w:r>
      <w:r>
        <w:rPr>
          <w:lang w:eastAsia="zh-CN"/>
        </w:rPr>
        <w:t>location reporting request contained in the Location Reporting Control procedure, the Handover Resource Allocation procedure or the Initial Context Setup procedure</w:t>
      </w:r>
      <w:r>
        <w:rPr/>
        <w:t xml:space="preserve"> has failed. The procedure uses UE-associated signalling.</w:t>
      </w:r>
    </w:p>
    <w:p>
      <w:pPr>
        <w:pStyle w:val="4"/>
        <w:bidi w:val="0"/>
        <w:ind w:left="1418" w:hanging="1418"/>
        <w:jc w:val="left"/>
        <w:rPr/>
      </w:pPr>
      <w:bookmarkStart w:id="274" w:name="__RefHeading___Toc51764281"/>
      <w:bookmarkEnd w:id="274"/>
      <w:r>
        <w:rPr/>
        <w:t>8.12.2.2</w:t>
        <w:tab/>
        <w:t>Successful Operation</w:t>
      </w:r>
    </w:p>
    <w:p>
      <w:pPr>
        <w:pStyle w:val="TH"/>
        <w:rPr/>
      </w:pPr>
      <w:r>
        <w:rPr/>
        <w:object w:dxaOrig="9183" w:dyaOrig="3242">
          <v:shape id="ole_rId118" style="width:344.3pt;height:120.85pt" o:ole="">
            <v:imagedata r:id="rId119" o:title=""/>
          </v:shape>
          <o:OLEObject Type="Embed" ProgID="" ShapeID="ole_rId118" DrawAspect="Content" ObjectID="_1941320541" r:id="rId118"/>
        </w:object>
      </w:r>
    </w:p>
    <w:p>
      <w:pPr>
        <w:pStyle w:val="TF"/>
        <w:rPr/>
      </w:pPr>
      <w:r>
        <w:rPr/>
        <w:t>Figure 8.12.2.2-1: Location reporting failure indication</w:t>
      </w:r>
    </w:p>
    <w:p>
      <w:pPr>
        <w:pStyle w:val="Normal"/>
        <w:rPr>
          <w:lang w:eastAsia="zh-CN"/>
        </w:rPr>
      </w:pPr>
      <w:r>
        <w:rPr/>
        <w:t xml:space="preserve">The </w:t>
      </w:r>
      <w:r>
        <w:rPr>
          <w:lang w:eastAsia="zh-CN"/>
        </w:rPr>
        <w:t>NG-RAN node</w:t>
      </w:r>
      <w:r>
        <w:rPr/>
        <w:t xml:space="preserve"> initiates the procedure by sending a LOCATION REPORTING FAILURE INDICATION message to the AMF. Upon reception of the LOCATION REPORTING FAILURE INDICATION message the AMF shall, based on the failure reason indicated by the </w:t>
      </w:r>
      <w:r>
        <w:rPr>
          <w:i/>
          <w:iCs/>
        </w:rPr>
        <w:t>Cause</w:t>
      </w:r>
      <w:r>
        <w:rPr/>
        <w:t xml:space="preserve"> IE, take appropriate action.</w:t>
      </w:r>
    </w:p>
    <w:p>
      <w:pPr>
        <w:pStyle w:val="4"/>
        <w:bidi w:val="0"/>
        <w:ind w:left="1418" w:hanging="1418"/>
        <w:jc w:val="left"/>
        <w:rPr/>
      </w:pPr>
      <w:bookmarkStart w:id="275" w:name="__RefHeading___Toc51764282"/>
      <w:bookmarkEnd w:id="275"/>
      <w:r>
        <w:rPr/>
        <w:t>8.12.2.3</w:t>
        <w:tab/>
        <w:t>Abnormal Conditions</w:t>
      </w:r>
    </w:p>
    <w:p>
      <w:pPr>
        <w:pStyle w:val="Normal"/>
        <w:rPr/>
      </w:pPr>
      <w:r>
        <w:rPr/>
        <w:t>Void.</w:t>
      </w:r>
    </w:p>
    <w:p>
      <w:pPr>
        <w:pStyle w:val="3"/>
        <w:bidi w:val="0"/>
        <w:jc w:val="left"/>
        <w:rPr/>
      </w:pPr>
      <w:bookmarkStart w:id="276" w:name="__RefHeading___Toc51764283"/>
      <w:bookmarkEnd w:id="276"/>
      <w:r>
        <w:rPr/>
        <w:t>8.12.3</w:t>
        <w:tab/>
        <w:t>Location Report</w:t>
      </w:r>
    </w:p>
    <w:p>
      <w:pPr>
        <w:pStyle w:val="4"/>
        <w:bidi w:val="0"/>
        <w:ind w:left="1418" w:hanging="1418"/>
        <w:jc w:val="left"/>
        <w:rPr/>
      </w:pPr>
      <w:bookmarkStart w:id="277" w:name="__RefHeading___Toc51764284"/>
      <w:bookmarkEnd w:id="277"/>
      <w:r>
        <w:rPr/>
        <w:t>8.12.3.1</w:t>
        <w:tab/>
        <w:t>General</w:t>
      </w:r>
    </w:p>
    <w:p>
      <w:pPr>
        <w:pStyle w:val="Normal"/>
        <w:rPr/>
      </w:pPr>
      <w:r>
        <w:rPr/>
        <w:t xml:space="preserve">The </w:t>
      </w:r>
      <w:r>
        <w:rPr>
          <w:lang w:eastAsia="zh-CN"/>
        </w:rPr>
        <w:t>purpose of the Location Report</w:t>
      </w:r>
      <w:r>
        <w:rPr/>
        <w:t xml:space="preserve"> procedure is to provide the UE's</w:t>
      </w:r>
      <w:r>
        <w:rPr>
          <w:rFonts w:eastAsia="MS Mincho;ＭＳ 明朝"/>
        </w:rPr>
        <w:t xml:space="preserve"> current</w:t>
      </w:r>
      <w:r>
        <w:rPr/>
        <w:t xml:space="preserve"> location, the UE's last known location with time stamp, or the UE's presence in the area of interest to the </w:t>
      </w:r>
      <w:r>
        <w:rPr>
          <w:lang w:eastAsia="zh-CN"/>
        </w:rPr>
        <w:t>AMF</w:t>
      </w:r>
      <w:r>
        <w:rPr/>
        <w:t>. The procedure uses UE-associated signalling.</w:t>
      </w:r>
    </w:p>
    <w:p>
      <w:pPr>
        <w:pStyle w:val="4"/>
        <w:bidi w:val="0"/>
        <w:ind w:left="1418" w:hanging="1418"/>
        <w:jc w:val="left"/>
        <w:rPr/>
      </w:pPr>
      <w:bookmarkStart w:id="278" w:name="__RefHeading___Toc51764285"/>
      <w:bookmarkEnd w:id="278"/>
      <w:r>
        <w:rPr/>
        <w:t>8.12.3.2</w:t>
        <w:tab/>
        <w:t>Successful Operation</w:t>
      </w:r>
    </w:p>
    <w:p>
      <w:pPr>
        <w:pStyle w:val="TH"/>
        <w:rPr/>
      </w:pPr>
      <w:r>
        <w:rPr/>
        <w:object w:dxaOrig="9183" w:dyaOrig="3242">
          <v:shape id="ole_rId120" style="width:344.3pt;height:120.85pt" o:ole="">
            <v:imagedata r:id="rId121" o:title=""/>
          </v:shape>
          <o:OLEObject Type="Embed" ProgID="" ShapeID="ole_rId120" DrawAspect="Content" ObjectID="_1858182293" r:id="rId120"/>
        </w:object>
      </w:r>
    </w:p>
    <w:p>
      <w:pPr>
        <w:pStyle w:val="TF"/>
        <w:rPr/>
      </w:pPr>
      <w:r>
        <w:rPr/>
        <w:t>Figure 8.12.3.2-1: Location report</w:t>
      </w:r>
    </w:p>
    <w:p>
      <w:pPr>
        <w:pStyle w:val="Normal"/>
        <w:rPr/>
      </w:pPr>
      <w:r>
        <w:rPr/>
        <w:t xml:space="preserve">The </w:t>
      </w:r>
      <w:r>
        <w:rPr>
          <w:lang w:eastAsia="zh-CN"/>
        </w:rPr>
        <w:t>NG-RAN node</w:t>
      </w:r>
      <w:r>
        <w:rPr/>
        <w:t xml:space="preserve"> initiates the procedure by sending a LOCATION REPORT message to the AMF. The LOCATION REPORT message may be used as a response to the LOCATION REPORTING CONTROL message.</w:t>
      </w:r>
    </w:p>
    <w:p>
      <w:pPr>
        <w:pStyle w:val="4"/>
        <w:bidi w:val="0"/>
        <w:ind w:left="1418" w:hanging="1418"/>
        <w:jc w:val="left"/>
        <w:rPr/>
      </w:pPr>
      <w:bookmarkStart w:id="279" w:name="__RefHeading___Toc51764286"/>
      <w:bookmarkEnd w:id="279"/>
      <w:r>
        <w:rPr/>
        <w:t>8.12.3.3</w:t>
        <w:tab/>
        <w:t>Abnormal Conditions</w:t>
      </w:r>
    </w:p>
    <w:p>
      <w:pPr>
        <w:pStyle w:val="Normal"/>
        <w:rPr/>
      </w:pPr>
      <w:r>
        <w:rPr/>
        <w:t>Void.</w:t>
      </w:r>
    </w:p>
    <w:p>
      <w:pPr>
        <w:pStyle w:val="2"/>
        <w:bidi w:val="0"/>
        <w:jc w:val="left"/>
        <w:rPr/>
      </w:pPr>
      <w:bookmarkStart w:id="280" w:name="__RefHeading___Toc51764287"/>
      <w:bookmarkEnd w:id="280"/>
      <w:r>
        <w:rPr/>
        <w:t>8.13</w:t>
        <w:tab/>
        <w:t>UE TNLA Binding Procedures</w:t>
      </w:r>
    </w:p>
    <w:p>
      <w:pPr>
        <w:pStyle w:val="3"/>
        <w:bidi w:val="0"/>
        <w:jc w:val="left"/>
        <w:rPr/>
      </w:pPr>
      <w:bookmarkStart w:id="281" w:name="__RefHeading___Toc51764288"/>
      <w:bookmarkEnd w:id="281"/>
      <w:r>
        <w:rPr/>
        <w:t>8.13.1</w:t>
        <w:tab/>
        <w:t>UE TNLA Binding Release</w:t>
      </w:r>
    </w:p>
    <w:p>
      <w:pPr>
        <w:pStyle w:val="4"/>
        <w:bidi w:val="0"/>
        <w:ind w:left="1418" w:hanging="1418"/>
        <w:jc w:val="left"/>
        <w:rPr/>
      </w:pPr>
      <w:bookmarkStart w:id="282" w:name="__RefHeading___Toc51764289"/>
      <w:bookmarkEnd w:id="282"/>
      <w:r>
        <w:rPr/>
        <w:t>8.13.1.1</w:t>
        <w:tab/>
        <w:t>General</w:t>
      </w:r>
    </w:p>
    <w:p>
      <w:pPr>
        <w:pStyle w:val="Normal"/>
        <w:rPr/>
      </w:pPr>
      <w:r>
        <w:rPr/>
        <w:t>The purpose of the UE TNLA Binding Release procedure is to request the NG-RAN node to release the NGAP UE TNLA binding, while requesting the NG-RAN node to maintain NG-U (user plane connectivity) and UE context information as specified in TS 23.502 [10]. The procedure uses UE-associated signalling.</w:t>
      </w:r>
    </w:p>
    <w:p>
      <w:pPr>
        <w:pStyle w:val="4"/>
        <w:bidi w:val="0"/>
        <w:ind w:left="1418" w:hanging="1418"/>
        <w:jc w:val="left"/>
        <w:rPr/>
      </w:pPr>
      <w:bookmarkStart w:id="283" w:name="__RefHeading___Toc51764290"/>
      <w:bookmarkEnd w:id="283"/>
      <w:r>
        <w:rPr/>
        <w:t>8.13.1.2</w:t>
        <w:tab/>
        <w:t>Successful Operation</w:t>
      </w:r>
    </w:p>
    <w:p>
      <w:pPr>
        <w:pStyle w:val="TH"/>
        <w:rPr/>
      </w:pPr>
      <w:r>
        <w:rPr/>
        <w:object w:dxaOrig="9183" w:dyaOrig="3242">
          <v:shape id="ole_rId122" style="width:344.3pt;height:120.85pt" o:ole="">
            <v:imagedata r:id="rId123" o:title=""/>
          </v:shape>
          <o:OLEObject Type="Embed" ProgID="" ShapeID="ole_rId122" DrawAspect="Content" ObjectID="_1370020628" r:id="rId122"/>
        </w:object>
      </w:r>
    </w:p>
    <w:p>
      <w:pPr>
        <w:pStyle w:val="TF"/>
        <w:rPr/>
      </w:pPr>
      <w:r>
        <w:rPr/>
        <w:t>Figure 8.13.1.2-1: UE TNLA binding release request</w:t>
      </w:r>
    </w:p>
    <w:p>
      <w:pPr>
        <w:pStyle w:val="Normal"/>
        <w:rPr/>
      </w:pPr>
      <w:r>
        <w:rPr/>
        <w:t>At reception of the UE TNLA BINDING RELEASE REQUEST message, the NG-RAN node shall release the UE TNLA binding for the UE indicated in the</w:t>
      </w:r>
      <w:r>
        <w:rPr>
          <w:lang w:eastAsia="ja-JP"/>
        </w:rPr>
        <w:t xml:space="preserve"> UE </w:t>
      </w:r>
      <w:r>
        <w:rPr/>
        <w:t>TNLA BINDING RELEASE REQUEST message. The NG-RAN node shall keep the NG-U (user plane connectivity) and UE context information for the UE.</w:t>
      </w:r>
    </w:p>
    <w:p>
      <w:pPr>
        <w:pStyle w:val="Normal"/>
        <w:rPr/>
      </w:pPr>
      <w:r>
        <w:rPr>
          <w:b/>
        </w:rPr>
        <w:t>Interactions with other procedures:</w:t>
      </w:r>
    </w:p>
    <w:p>
      <w:pPr>
        <w:pStyle w:val="Normal"/>
        <w:spacing w:lineRule="auto"/>
        <w:rPr/>
      </w:pPr>
      <w:r>
        <w:rPr/>
        <w:t>If the</w:t>
      </w:r>
      <w:r>
        <w:rPr>
          <w:lang w:eastAsia="ja-JP"/>
        </w:rPr>
        <w:t xml:space="preserve"> UE </w:t>
      </w:r>
      <w:r>
        <w:rPr/>
        <w:t>TNLA BINDING RELEASE REQUEST message is received, any other ongoing procedure (except for the NG Reset procedure or another</w:t>
      </w:r>
      <w:r>
        <w:rPr>
          <w:lang w:eastAsia="ja-JP"/>
        </w:rPr>
        <w:t xml:space="preserve"> UE </w:t>
      </w:r>
      <w:r>
        <w:rPr/>
        <w:t>TNLA Binding Release procedure) on the same NG interface related to the UE indicated in the UE TNLA BINDING RELEASE REQUEST message shall be aborted.</w:t>
      </w:r>
    </w:p>
    <w:p>
      <w:pPr>
        <w:pStyle w:val="4"/>
        <w:bidi w:val="0"/>
        <w:ind w:left="1418" w:hanging="1418"/>
        <w:jc w:val="left"/>
        <w:rPr/>
      </w:pPr>
      <w:bookmarkStart w:id="284" w:name="__RefHeading___Toc51764291"/>
      <w:bookmarkEnd w:id="284"/>
      <w:r>
        <w:rPr/>
        <w:t>8.13.1.3</w:t>
        <w:tab/>
        <w:t>Abnormal Conditions</w:t>
      </w:r>
    </w:p>
    <w:p>
      <w:pPr>
        <w:pStyle w:val="Normal"/>
        <w:rPr/>
      </w:pPr>
      <w:r>
        <w:rPr/>
        <w:t>Void.</w:t>
      </w:r>
    </w:p>
    <w:p>
      <w:pPr>
        <w:pStyle w:val="2"/>
        <w:bidi w:val="0"/>
        <w:jc w:val="left"/>
        <w:rPr/>
      </w:pPr>
      <w:bookmarkStart w:id="285" w:name="__RefHeading___Toc51764292"/>
      <w:bookmarkEnd w:id="285"/>
      <w:r>
        <w:rPr/>
        <w:t>8.14</w:t>
        <w:tab/>
        <w:t>UE Radio Capability Management Procedures</w:t>
      </w:r>
    </w:p>
    <w:p>
      <w:pPr>
        <w:pStyle w:val="3"/>
        <w:bidi w:val="0"/>
        <w:jc w:val="left"/>
        <w:rPr/>
      </w:pPr>
      <w:bookmarkStart w:id="286" w:name="__RefHeading___Toc51764293"/>
      <w:bookmarkEnd w:id="286"/>
      <w:r>
        <w:rPr/>
        <w:t>8.14.1</w:t>
        <w:tab/>
        <w:t>UE Radio Capability Info Indication</w:t>
      </w:r>
    </w:p>
    <w:p>
      <w:pPr>
        <w:pStyle w:val="4"/>
        <w:bidi w:val="0"/>
        <w:ind w:left="1418" w:hanging="1418"/>
        <w:jc w:val="left"/>
        <w:rPr/>
      </w:pPr>
      <w:bookmarkStart w:id="287" w:name="__RefHeading___Toc51764294"/>
      <w:bookmarkEnd w:id="287"/>
      <w:r>
        <w:rPr/>
        <w:t>8.14.1.1</w:t>
        <w:tab/>
        <w:t>General</w:t>
      </w:r>
    </w:p>
    <w:p>
      <w:pPr>
        <w:pStyle w:val="Normal"/>
        <w:rPr/>
      </w:pPr>
      <w:r>
        <w:rPr/>
        <w:t>The purpose of the UE Radio Capability Info Indication procedure is to enable the NG-RAN node to provide to the AMF UE radio capability-related information. The procedure uses UE-associated signalling.</w:t>
      </w:r>
    </w:p>
    <w:p>
      <w:pPr>
        <w:pStyle w:val="4"/>
        <w:bidi w:val="0"/>
        <w:ind w:left="1418" w:hanging="1418"/>
        <w:jc w:val="left"/>
        <w:rPr/>
      </w:pPr>
      <w:bookmarkStart w:id="288" w:name="__RefHeading___Toc51764295"/>
      <w:bookmarkEnd w:id="288"/>
      <w:r>
        <w:rPr/>
        <w:t>8.14.1.2</w:t>
        <w:tab/>
        <w:t>Successful Operation</w:t>
      </w:r>
    </w:p>
    <w:p>
      <w:pPr>
        <w:pStyle w:val="TH"/>
        <w:rPr/>
      </w:pPr>
      <w:r>
        <w:rPr/>
        <w:object w:dxaOrig="9183" w:dyaOrig="3242">
          <v:shape id="ole_rId124" style="width:344.3pt;height:120.85pt" o:ole="">
            <v:imagedata r:id="rId125" o:title=""/>
          </v:shape>
          <o:OLEObject Type="Embed" ProgID="" ShapeID="ole_rId124" DrawAspect="Content" ObjectID="_2134162825" r:id="rId124"/>
        </w:object>
      </w:r>
    </w:p>
    <w:p>
      <w:pPr>
        <w:pStyle w:val="TF"/>
        <w:rPr/>
      </w:pPr>
      <w:r>
        <w:rPr/>
        <w:t>Figure 8.14.1.2-1: UE radio capability info indication</w:t>
      </w:r>
    </w:p>
    <w:p>
      <w:pPr>
        <w:pStyle w:val="Normal"/>
        <w:rPr/>
      </w:pPr>
      <w:r>
        <w:rPr/>
        <w:t>The NG-RAN node controlling a UE-associated logical NG connection initiates the procedure by sending a UE RADIO CAPABILITY INFO INDICATION message to the AMF including the UE radio capability information.</w:t>
      </w:r>
    </w:p>
    <w:p>
      <w:pPr>
        <w:pStyle w:val="Normal"/>
        <w:rPr/>
      </w:pPr>
      <w:r>
        <w:rPr/>
        <w:t xml:space="preserve">The UE RADIO CAPABILITY INFO INDICATION message may also include paging specific UE radio capability information within the </w:t>
      </w:r>
      <w:r>
        <w:rPr>
          <w:i/>
        </w:rPr>
        <w:t>UE Radio Capability for Paging</w:t>
      </w:r>
      <w:r>
        <w:rPr/>
        <w:t xml:space="preserve"> IE.</w:t>
      </w:r>
    </w:p>
    <w:p>
      <w:pPr>
        <w:pStyle w:val="Normal"/>
        <w:rPr/>
      </w:pPr>
      <w:r>
        <w:rPr/>
        <w:t>The UE radio capability information received by the AMF shall replace previously stored corresponding UE radio capability information in the AMF for the UE, as described in TS 23.501 [9].</w:t>
      </w:r>
    </w:p>
    <w:p>
      <w:pPr>
        <w:pStyle w:val="4"/>
        <w:bidi w:val="0"/>
        <w:ind w:left="1418" w:hanging="1418"/>
        <w:jc w:val="left"/>
        <w:rPr/>
      </w:pPr>
      <w:bookmarkStart w:id="289" w:name="__RefHeading___Toc51764296"/>
      <w:bookmarkEnd w:id="289"/>
      <w:r>
        <w:rPr/>
        <w:t>8.14.1.3</w:t>
        <w:tab/>
        <w:t>Abnormal Conditions</w:t>
      </w:r>
    </w:p>
    <w:p>
      <w:pPr>
        <w:pStyle w:val="Normal"/>
        <w:rPr/>
      </w:pPr>
      <w:r>
        <w:rPr/>
        <w:t>Void.</w:t>
      </w:r>
    </w:p>
    <w:p>
      <w:pPr>
        <w:pStyle w:val="3"/>
        <w:bidi w:val="0"/>
        <w:jc w:val="left"/>
        <w:rPr/>
      </w:pPr>
      <w:bookmarkStart w:id="290" w:name="__RefHeading___Toc51764297"/>
      <w:bookmarkEnd w:id="290"/>
      <w:r>
        <w:rPr/>
        <w:t>8.14.2</w:t>
        <w:tab/>
        <w:t>UE Radio Capability Check</w:t>
      </w:r>
    </w:p>
    <w:p>
      <w:pPr>
        <w:pStyle w:val="4"/>
        <w:bidi w:val="0"/>
        <w:ind w:left="1418" w:hanging="1418"/>
        <w:jc w:val="left"/>
        <w:rPr/>
      </w:pPr>
      <w:bookmarkStart w:id="291" w:name="__RefHeading___Toc51764298"/>
      <w:bookmarkEnd w:id="291"/>
      <w:r>
        <w:rPr/>
        <w:t>8.14.2.1</w:t>
        <w:tab/>
        <w:t>General</w:t>
      </w:r>
    </w:p>
    <w:p>
      <w:pPr>
        <w:pStyle w:val="Normal"/>
        <w:rPr/>
      </w:pPr>
      <w:r>
        <w:rPr>
          <w:lang w:eastAsia="zh-CN"/>
        </w:rPr>
        <w:t>The purpose of the UE Radio Capability Check procedure is for the AMF to request the NG-RAN node to derive and provide an indication to the AMF on whether the UE radio capabilities are compatible with the network configuration for IMS voice. The procedure uses UE-associated signalling.</w:t>
      </w:r>
    </w:p>
    <w:p>
      <w:pPr>
        <w:pStyle w:val="4"/>
        <w:bidi w:val="0"/>
        <w:ind w:left="1418" w:hanging="1418"/>
        <w:jc w:val="left"/>
        <w:rPr/>
      </w:pPr>
      <w:bookmarkStart w:id="292" w:name="__RefHeading___Toc51764299"/>
      <w:bookmarkEnd w:id="292"/>
      <w:r>
        <w:rPr/>
        <w:t>8.14.2.2</w:t>
        <w:tab/>
        <w:t>Successful Operation</w:t>
      </w:r>
    </w:p>
    <w:p>
      <w:pPr>
        <w:pStyle w:val="TH"/>
        <w:rPr/>
      </w:pPr>
      <w:r>
        <w:rPr/>
        <w:object w:dxaOrig="9183" w:dyaOrig="3242">
          <v:shape id="ole_rId126" style="width:344.3pt;height:120.85pt" o:ole="">
            <v:imagedata r:id="rId127" o:title=""/>
          </v:shape>
          <o:OLEObject Type="Embed" ProgID="" ShapeID="ole_rId126" DrawAspect="Content" ObjectID="_1305271243" r:id="rId126"/>
        </w:object>
      </w:r>
    </w:p>
    <w:p>
      <w:pPr>
        <w:pStyle w:val="TF"/>
        <w:rPr/>
      </w:pPr>
      <w:r>
        <w:rPr/>
        <w:t>Figure 8.14.2.2-1: UE radio capability check procedure: successful operation</w:t>
      </w:r>
    </w:p>
    <w:p>
      <w:pPr>
        <w:pStyle w:val="Normal"/>
        <w:rPr>
          <w:lang w:eastAsia="zh-CN"/>
        </w:rPr>
      </w:pPr>
      <w:r>
        <w:rPr>
          <w:lang w:eastAsia="zh-CN"/>
        </w:rPr>
        <w:t xml:space="preserve">The AMF initiates the procedure by sending a UE RADIO CAPABILITY CHECK REQUEST message. </w:t>
      </w:r>
      <w:r>
        <w:rPr/>
        <w:t xml:space="preserve">If the UE-associated logical NG-connection is not established, the AMF shall allocate a unique </w:t>
      </w:r>
      <w:r>
        <w:rPr>
          <w:rFonts w:eastAsia="Batang;바탕"/>
          <w:bCs/>
        </w:rPr>
        <w:t>AMF</w:t>
      </w:r>
      <w:r>
        <w:rPr>
          <w:bCs/>
        </w:rPr>
        <w:t xml:space="preserve"> UE NGAP ID</w:t>
      </w:r>
      <w:r>
        <w:rPr/>
        <w:t xml:space="preserve"> to be used for the UE and include</w:t>
      </w:r>
      <w:r>
        <w:rPr>
          <w:lang w:eastAsia="zh-CN"/>
        </w:rPr>
        <w:t xml:space="preserve"> the </w:t>
      </w:r>
      <w:r>
        <w:rPr>
          <w:rFonts w:eastAsia="Batang;바탕"/>
          <w:bCs/>
          <w:i/>
        </w:rPr>
        <w:t>AMF</w:t>
      </w:r>
      <w:r>
        <w:rPr>
          <w:bCs/>
          <w:i/>
        </w:rPr>
        <w:t xml:space="preserve"> UE NGAP ID</w:t>
      </w:r>
      <w:r>
        <w:rPr>
          <w:bCs/>
          <w:lang w:eastAsia="zh-CN"/>
        </w:rPr>
        <w:t xml:space="preserve"> IE </w:t>
      </w:r>
      <w:r>
        <w:rPr/>
        <w:t xml:space="preserve">in the </w:t>
      </w:r>
      <w:r>
        <w:rPr>
          <w:lang w:eastAsia="zh-CN"/>
        </w:rPr>
        <w:t>UE RADIO CAPABILITY CHECK REQUEST</w:t>
      </w:r>
      <w:r>
        <w:rPr/>
        <w:t xml:space="preserve"> message; </w:t>
      </w:r>
      <w:r>
        <w:rPr>
          <w:iCs/>
        </w:rPr>
        <w:t xml:space="preserve">by receiving the </w:t>
      </w:r>
      <w:r>
        <w:rPr>
          <w:rFonts w:eastAsia="Batang;바탕"/>
          <w:bCs/>
          <w:i/>
        </w:rPr>
        <w:t>AMF</w:t>
      </w:r>
      <w:r>
        <w:rPr>
          <w:bCs/>
          <w:i/>
        </w:rPr>
        <w:t xml:space="preserve"> UE NGAP ID</w:t>
      </w:r>
      <w:r>
        <w:rPr/>
        <w:t xml:space="preserve"> IE in the </w:t>
      </w:r>
      <w:r>
        <w:rPr>
          <w:lang w:eastAsia="zh-CN"/>
        </w:rPr>
        <w:t>UE RADIO CAPABILITY CHECK REQUEST message</w:t>
      </w:r>
      <w:r>
        <w:rPr/>
        <w:t>, the NG-RAN node establishes the UE-associated logical NG-connection.</w:t>
      </w:r>
    </w:p>
    <w:p>
      <w:pPr>
        <w:pStyle w:val="Normal"/>
        <w:rPr/>
      </w:pPr>
      <w:r>
        <w:rPr/>
        <w:t>Upon receipt of the UE RADIO CAPABILITY CHECK REQUEST message, the NG-RAN node checks whether the UE radio capabilities are compatible with the network configuration for IMS voice, and responds with a UE RADIO CAPABILITY CHECK RESPONSE message, as defined in TS 23.502 [10].</w:t>
      </w:r>
    </w:p>
    <w:p>
      <w:pPr>
        <w:pStyle w:val="Normal"/>
        <w:rPr/>
      </w:pPr>
      <w:r>
        <w:rPr/>
        <w:t xml:space="preserve">If the </w:t>
      </w:r>
      <w:r>
        <w:rPr>
          <w:i/>
        </w:rPr>
        <w:t>UE Radio Capability</w:t>
      </w:r>
      <w:r>
        <w:rPr/>
        <w:t xml:space="preserve"> IE is contained in the UE RADIO CAPABILITY CHECK REQUEST message, the NG-RAN node shall use it to determine the value of the </w:t>
      </w:r>
      <w:r>
        <w:rPr>
          <w:i/>
        </w:rPr>
        <w:t>IMS Voice Support Indicator</w:t>
      </w:r>
      <w:r>
        <w:rPr/>
        <w:t xml:space="preserve"> IE to be included in the UE RADIO CAPABILITY CHECK RESPONSE message.</w:t>
      </w:r>
    </w:p>
    <w:p>
      <w:pPr>
        <w:pStyle w:val="4"/>
        <w:bidi w:val="0"/>
        <w:ind w:left="1418" w:hanging="1418"/>
        <w:jc w:val="left"/>
        <w:rPr/>
      </w:pPr>
      <w:bookmarkStart w:id="293" w:name="__RefHeading___Toc51764300"/>
      <w:bookmarkEnd w:id="293"/>
      <w:r>
        <w:rPr/>
        <w:t>8.14.2.3</w:t>
        <w:tab/>
        <w:t>Unsuccessful Operation</w:t>
      </w:r>
    </w:p>
    <w:p>
      <w:pPr>
        <w:pStyle w:val="Normal"/>
        <w:rPr/>
      </w:pPr>
      <w:r>
        <w:rPr/>
        <w:t>Not applicable.</w:t>
      </w:r>
    </w:p>
    <w:p>
      <w:pPr>
        <w:pStyle w:val="4"/>
        <w:bidi w:val="0"/>
        <w:ind w:left="1418" w:hanging="1418"/>
        <w:jc w:val="left"/>
        <w:rPr/>
      </w:pPr>
      <w:bookmarkStart w:id="294" w:name="__RefHeading___Toc51764301"/>
      <w:bookmarkEnd w:id="294"/>
      <w:r>
        <w:rPr/>
        <w:t>8.14.2.4</w:t>
        <w:tab/>
        <w:t>Abnormal Conditions</w:t>
      </w:r>
    </w:p>
    <w:p>
      <w:pPr>
        <w:pStyle w:val="Normal"/>
        <w:rPr/>
      </w:pPr>
      <w:r>
        <w:rPr/>
        <w:t>Void.</w:t>
      </w:r>
    </w:p>
    <w:p>
      <w:pPr>
        <w:pStyle w:val="2"/>
        <w:bidi w:val="0"/>
        <w:jc w:val="left"/>
        <w:rPr/>
      </w:pPr>
      <w:bookmarkStart w:id="295" w:name="__RefHeading___Toc51764302"/>
      <w:bookmarkEnd w:id="295"/>
      <w:r>
        <w:rPr/>
        <w:t>8.15</w:t>
        <w:tab/>
      </w:r>
      <w:r>
        <w:rPr>
          <w:rFonts w:eastAsia="MS Mincho;ＭＳ 明朝"/>
          <w:lang w:eastAsia="ja-JP"/>
        </w:rPr>
        <w:t xml:space="preserve">Data Usage </w:t>
      </w:r>
      <w:r>
        <w:rPr/>
        <w:t>Reporting Procedures</w:t>
      </w:r>
    </w:p>
    <w:p>
      <w:pPr>
        <w:pStyle w:val="3"/>
        <w:bidi w:val="0"/>
        <w:jc w:val="left"/>
        <w:rPr/>
      </w:pPr>
      <w:bookmarkStart w:id="296" w:name="__RefHeading___Toc51764303"/>
      <w:bookmarkEnd w:id="296"/>
      <w:r>
        <w:rPr/>
        <w:t>8.15.1</w:t>
        <w:tab/>
        <w:t>Secondary RAT Data Usage Report</w:t>
      </w:r>
    </w:p>
    <w:p>
      <w:pPr>
        <w:pStyle w:val="4"/>
        <w:bidi w:val="0"/>
        <w:ind w:left="1418" w:hanging="1418"/>
        <w:jc w:val="left"/>
        <w:rPr>
          <w:rFonts w:eastAsia="Batang;바탕"/>
        </w:rPr>
      </w:pPr>
      <w:bookmarkStart w:id="297" w:name="__RefHeading___Toc51764304"/>
      <w:bookmarkEnd w:id="297"/>
      <w:r>
        <w:rPr/>
        <w:t>8.15.1.1</w:t>
        <w:tab/>
        <w:t>General</w:t>
      </w:r>
    </w:p>
    <w:p>
      <w:pPr>
        <w:pStyle w:val="Normal"/>
        <w:rPr/>
      </w:pPr>
      <w:r>
        <w:rPr/>
        <w:t xml:space="preserve">The purpose of the </w:t>
      </w:r>
      <w:r>
        <w:rPr>
          <w:lang w:eastAsia="zh-CN"/>
        </w:rPr>
        <w:t xml:space="preserve">Secondary RAT Data Usage Report </w:t>
      </w:r>
      <w:r>
        <w:rPr/>
        <w:t xml:space="preserve">procedure is </w:t>
      </w:r>
      <w:bookmarkStart w:id="298" w:name="_Hlk535489015"/>
      <w:r>
        <w:rPr/>
        <w:t xml:space="preserve">to provide </w:t>
      </w:r>
      <w:r>
        <w:rPr>
          <w:lang w:eastAsia="zh-CN"/>
        </w:rPr>
        <w:t xml:space="preserve">information on the used resources of the secondary RAT (e.g. NR resources during MR-DC operation) as specified in </w:t>
      </w:r>
      <w:r>
        <w:rPr/>
        <w:t>TS 23.501 [9].</w:t>
      </w:r>
      <w:bookmarkEnd w:id="298"/>
    </w:p>
    <w:p>
      <w:pPr>
        <w:pStyle w:val="4"/>
        <w:bidi w:val="0"/>
        <w:ind w:left="1418" w:hanging="1418"/>
        <w:jc w:val="left"/>
        <w:rPr>
          <w:rFonts w:eastAsia="Batang;바탕"/>
        </w:rPr>
      </w:pPr>
      <w:bookmarkStart w:id="299" w:name="__RefHeading___Toc51764305"/>
      <w:bookmarkEnd w:id="299"/>
      <w:r>
        <w:rPr/>
        <w:t>8.15.1.</w:t>
      </w:r>
      <w:r>
        <w:rPr>
          <w:rFonts w:eastAsia="Batang;바탕"/>
        </w:rPr>
        <w:t>2</w:t>
      </w:r>
      <w:r>
        <w:rPr/>
        <w:tab/>
        <w:t>Successful Operation</w:t>
      </w:r>
    </w:p>
    <w:p>
      <w:pPr>
        <w:pStyle w:val="TH"/>
        <w:rPr/>
      </w:pPr>
      <w:r>
        <w:rPr/>
        <w:object w:dxaOrig="9183" w:dyaOrig="3242">
          <v:shape id="ole_rId128" style="width:344.3pt;height:120.85pt" o:ole="">
            <v:imagedata r:id="rId129" o:title=""/>
          </v:shape>
          <o:OLEObject Type="Embed" ProgID="" ShapeID="ole_rId128" DrawAspect="Content" ObjectID="_1856777303" r:id="rId128"/>
        </w:object>
      </w:r>
    </w:p>
    <w:p>
      <w:pPr>
        <w:pStyle w:val="TF"/>
        <w:rPr/>
      </w:pPr>
      <w:r>
        <w:rPr/>
        <w:t>Figure 8.15.1.2-1: Secondary RAT</w:t>
      </w:r>
      <w:r>
        <w:rPr>
          <w:rFonts w:eastAsia="MS Mincho;ＭＳ 明朝"/>
          <w:lang w:eastAsia="ja-JP"/>
        </w:rPr>
        <w:t xml:space="preserve"> </w:t>
      </w:r>
      <w:r>
        <w:rPr>
          <w:rFonts w:eastAsia="MS Mincho;ＭＳ 明朝"/>
          <w:lang w:eastAsia="ja-JP"/>
        </w:rPr>
        <w:t>d</w:t>
      </w:r>
      <w:r>
        <w:rPr>
          <w:rFonts w:eastAsia="MS Mincho;ＭＳ 明朝"/>
          <w:lang w:eastAsia="ja-JP"/>
        </w:rPr>
        <w:t xml:space="preserve">ata </w:t>
      </w:r>
      <w:r>
        <w:rPr>
          <w:rFonts w:eastAsia="MS Mincho;ＭＳ 明朝"/>
          <w:lang w:eastAsia="ja-JP"/>
        </w:rPr>
        <w:t>u</w:t>
      </w:r>
      <w:r>
        <w:rPr>
          <w:rFonts w:eastAsia="MS Mincho;ＭＳ 明朝"/>
          <w:lang w:eastAsia="ja-JP"/>
        </w:rPr>
        <w:t>sage</w:t>
      </w:r>
      <w:r>
        <w:rPr/>
        <w:t xml:space="preserve"> report </w:t>
      </w:r>
    </w:p>
    <w:p>
      <w:pPr>
        <w:pStyle w:val="Normal"/>
        <w:rPr/>
      </w:pPr>
      <w:r>
        <w:rPr>
          <w:lang w:eastAsia="zh-CN"/>
        </w:rPr>
        <w:t>T</w:t>
      </w:r>
      <w:r>
        <w:rPr/>
        <w:t xml:space="preserve">he NG-RAN node initiates the </w:t>
      </w:r>
      <w:r>
        <w:rPr>
          <w:lang w:eastAsia="zh-CN"/>
        </w:rPr>
        <w:t>procedure</w:t>
      </w:r>
      <w:r>
        <w:rPr/>
        <w:t xml:space="preserve"> by sending the </w:t>
      </w:r>
      <w:r>
        <w:rPr>
          <w:lang w:eastAsia="zh-CN"/>
        </w:rPr>
        <w:t>SECONDARY RAT</w:t>
      </w:r>
      <w:r>
        <w:rPr>
          <w:rFonts w:eastAsia="MS Mincho;ＭＳ 明朝"/>
          <w:lang w:eastAsia="ja-JP"/>
        </w:rPr>
        <w:t xml:space="preserve"> DATA USAGE</w:t>
      </w:r>
      <w:r>
        <w:rPr>
          <w:lang w:eastAsia="zh-CN"/>
        </w:rPr>
        <w:t xml:space="preserve"> REPORT </w:t>
      </w:r>
      <w:r>
        <w:rPr/>
        <w:t xml:space="preserve">message to the </w:t>
      </w:r>
      <w:r>
        <w:rPr>
          <w:lang w:eastAsia="zh-CN"/>
        </w:rPr>
        <w:t>AMF</w:t>
      </w:r>
      <w:r>
        <w:rPr/>
        <w:t>.</w:t>
      </w:r>
    </w:p>
    <w:p>
      <w:pPr>
        <w:pStyle w:val="Normal"/>
        <w:rPr/>
      </w:pPr>
      <w:r>
        <w:rPr>
          <w:lang w:eastAsia="zh-CN"/>
        </w:rPr>
        <w:t xml:space="preserve">If the </w:t>
      </w:r>
      <w:r>
        <w:rPr>
          <w:i/>
          <w:lang w:eastAsia="zh-CN"/>
        </w:rPr>
        <w:t>Handover Flag</w:t>
      </w:r>
      <w:r>
        <w:rPr>
          <w:lang w:eastAsia="zh-CN"/>
        </w:rPr>
        <w:t xml:space="preserve"> IE is included in the SECONDARY RAT</w:t>
      </w:r>
      <w:r>
        <w:rPr>
          <w:rFonts w:eastAsia="MS Mincho;ＭＳ 明朝"/>
          <w:lang w:eastAsia="ja-JP"/>
        </w:rPr>
        <w:t xml:space="preserve"> DATA USAGE</w:t>
      </w:r>
      <w:r>
        <w:rPr>
          <w:lang w:eastAsia="zh-CN"/>
        </w:rPr>
        <w:t xml:space="preserve"> REPORT </w:t>
      </w:r>
      <w:r>
        <w:rPr/>
        <w:t>message</w:t>
      </w:r>
      <w:r>
        <w:rPr>
          <w:lang w:eastAsia="zh-CN"/>
        </w:rPr>
        <w:t xml:space="preserve">, it indicates that for each PDU session the AMF should buffer </w:t>
      </w:r>
      <w:r>
        <w:rPr/>
        <w:t xml:space="preserve">the </w:t>
      </w:r>
      <w:r>
        <w:rPr>
          <w:i/>
        </w:rPr>
        <w:t xml:space="preserve">Secondary RAT Data Usage Report Transfer </w:t>
      </w:r>
      <w:r>
        <w:rPr/>
        <w:t>IE</w:t>
      </w:r>
      <w:r>
        <w:rPr>
          <w:lang w:eastAsia="zh-CN"/>
        </w:rPr>
        <w:t xml:space="preserve"> since the secondary RAT </w:t>
      </w:r>
      <w:r>
        <w:rPr>
          <w:rFonts w:eastAsia="MS Mincho;ＭＳ 明朝"/>
          <w:lang w:eastAsia="ja-JP"/>
        </w:rPr>
        <w:t xml:space="preserve">data </w:t>
      </w:r>
      <w:r>
        <w:rPr>
          <w:lang w:eastAsia="zh-CN"/>
        </w:rPr>
        <w:t xml:space="preserve">usage report is sent due to handover </w:t>
      </w:r>
      <w:r>
        <w:rPr/>
        <w:t>as defined in TS 23.502 [10]</w:t>
      </w:r>
      <w:r>
        <w:rPr>
          <w:lang w:eastAsia="zh-CN"/>
        </w:rPr>
        <w:t>.</w:t>
      </w:r>
    </w:p>
    <w:p>
      <w:pPr>
        <w:pStyle w:val="Normal"/>
        <w:rPr/>
      </w:pPr>
      <w:r>
        <w:rPr/>
        <w:t xml:space="preserve">For each PDU session for which the </w:t>
      </w:r>
      <w:r>
        <w:rPr>
          <w:i/>
        </w:rPr>
        <w:t>Secondary RAT Usage Information List</w:t>
      </w:r>
      <w:r>
        <w:rPr/>
        <w:t xml:space="preserve"> IE is included in the the </w:t>
      </w:r>
      <w:r>
        <w:rPr>
          <w:i/>
        </w:rPr>
        <w:t xml:space="preserve">Secondary RAT Data Usage Transfer </w:t>
      </w:r>
      <w:r>
        <w:rPr/>
        <w:t>IE, the SMF shall handle this information as specified in TS 23.502 [10].</w:t>
      </w:r>
    </w:p>
    <w:p>
      <w:pPr>
        <w:pStyle w:val="Normal"/>
        <w:rPr>
          <w:rFonts w:eastAsia="SimSun;宋体"/>
          <w:lang w:eastAsia="zh-CN"/>
        </w:rPr>
      </w:pPr>
      <w:r>
        <w:rPr>
          <w:rFonts w:eastAsia="SimSun;宋体"/>
          <w:lang w:eastAsia="zh-CN"/>
        </w:rPr>
        <w:t>T</w:t>
      </w:r>
      <w:r>
        <w:rPr>
          <w:rFonts w:eastAsia="SimSun;宋体"/>
          <w:lang w:eastAsia="zh-CN"/>
        </w:rPr>
        <w:t>he NG-RAN node shall, if supported, report</w:t>
      </w:r>
      <w:r>
        <w:rPr>
          <w:lang w:eastAsia="ja-JP"/>
        </w:rPr>
        <w:t xml:space="preserve"> in the </w:t>
      </w:r>
      <w:r>
        <w:rPr>
          <w:lang w:eastAsia="zh-CN"/>
        </w:rPr>
        <w:t>SECONDARY RAT</w:t>
      </w:r>
      <w:r>
        <w:rPr>
          <w:rFonts w:eastAsia="MS Mincho;ＭＳ 明朝"/>
          <w:lang w:eastAsia="ja-JP"/>
        </w:rPr>
        <w:t xml:space="preserve"> DATA USAGE</w:t>
      </w:r>
      <w:r>
        <w:rPr>
          <w:lang w:eastAsia="zh-CN"/>
        </w:rPr>
        <w:t xml:space="preserve"> REPORT </w:t>
      </w:r>
      <w:r>
        <w:rPr>
          <w:lang w:eastAsia="ja-JP"/>
        </w:rPr>
        <w:t>message location information of the UE</w:t>
      </w:r>
      <w:r>
        <w:rPr>
          <w:rFonts w:eastAsia="SimSun;宋体"/>
          <w:lang w:eastAsia="zh-CN"/>
        </w:rPr>
        <w:t xml:space="preserve"> in the </w:t>
      </w:r>
      <w:r>
        <w:rPr>
          <w:rFonts w:eastAsia="SimSun;宋体"/>
          <w:i/>
          <w:lang w:eastAsia="zh-CN"/>
        </w:rPr>
        <w:t>User Location Information</w:t>
      </w:r>
      <w:r>
        <w:rPr>
          <w:rFonts w:eastAsia="SimSun;宋体"/>
          <w:lang w:eastAsia="zh-CN"/>
        </w:rPr>
        <w:t xml:space="preserve"> IE</w:t>
      </w:r>
      <w:r>
        <w:rPr>
          <w:rFonts w:eastAsia="SimSun;宋体"/>
          <w:lang w:eastAsia="zh-CN"/>
        </w:rPr>
        <w:t>.</w:t>
      </w:r>
    </w:p>
    <w:p>
      <w:pPr>
        <w:pStyle w:val="4"/>
        <w:bidi w:val="0"/>
        <w:ind w:left="1418" w:hanging="1418"/>
        <w:jc w:val="left"/>
        <w:rPr/>
      </w:pPr>
      <w:bookmarkStart w:id="300" w:name="__RefHeading___Toc51764306"/>
      <w:bookmarkEnd w:id="300"/>
      <w:r>
        <w:rPr/>
        <w:t>8.15.1.3</w:t>
        <w:tab/>
        <w:t>Abnormal Conditions</w:t>
      </w:r>
    </w:p>
    <w:p>
      <w:pPr>
        <w:pStyle w:val="Normal"/>
        <w:rPr/>
      </w:pPr>
      <w:r>
        <w:rPr/>
        <w:t>Void.</w:t>
      </w:r>
    </w:p>
    <w:p>
      <w:pPr>
        <w:pStyle w:val="1"/>
        <w:bidi w:val="0"/>
        <w:ind w:left="1134" w:hanging="1134"/>
        <w:jc w:val="left"/>
        <w:rPr/>
      </w:pPr>
      <w:bookmarkStart w:id="301" w:name="__RefHeading___Toc51764307"/>
      <w:bookmarkEnd w:id="301"/>
      <w:r>
        <w:rPr/>
        <w:t>9</w:t>
        <w:tab/>
        <w:t>Elements for NGAP Communication</w:t>
      </w:r>
    </w:p>
    <w:p>
      <w:pPr>
        <w:pStyle w:val="2"/>
        <w:bidi w:val="0"/>
        <w:jc w:val="left"/>
        <w:rPr/>
      </w:pPr>
      <w:bookmarkStart w:id="302" w:name="__RefHeading___Toc51764308"/>
      <w:bookmarkEnd w:id="302"/>
      <w:r>
        <w:rPr/>
        <w:t>9.0</w:t>
        <w:tab/>
        <w:t>General</w:t>
      </w:r>
    </w:p>
    <w:p>
      <w:pPr>
        <w:pStyle w:val="Normal"/>
        <w:rPr/>
      </w:pPr>
      <w:r>
        <w:rPr/>
        <w:t xml:space="preserve">Subclauses 9.2 and 9.3 present the NGAP message and IE definitions in tabular format. The corresponding ASN.1 definition is presented in subclause 9.4. In case there is contradiction between the tabular format and the ASN.1 definition, the ASN.1 shall take precedence, except for the definition of conditions for the presence of conditional IEs, where the tabular format shall take precedence. </w:t>
      </w:r>
    </w:p>
    <w:p>
      <w:pPr>
        <w:pStyle w:val="Normal"/>
        <w:rPr/>
      </w:pPr>
      <w:r>
        <w:rPr/>
        <w:t>The messages have been defined in accordance to the guidelines specified in TR 25.921 [7].</w:t>
      </w:r>
    </w:p>
    <w:p>
      <w:pPr>
        <w:pStyle w:val="Normal"/>
        <w:rPr/>
      </w:pPr>
      <w:r>
        <w:rPr/>
        <w:t>When specifying IEs which are to be represented by bitstrings, if not otherwise specifically stated in the semantics description of the concerned IE or elsewhere, the following principle applies with regards to the ordering of bits:</w:t>
      </w:r>
    </w:p>
    <w:p>
      <w:pPr>
        <w:pStyle w:val="B1"/>
        <w:rPr/>
      </w:pPr>
      <w:r>
        <w:rPr/>
        <w:t>-</w:t>
        <w:tab/>
        <w:t>The first bit (leftmost bit) contains the most significant bit (MSB);</w:t>
      </w:r>
    </w:p>
    <w:p>
      <w:pPr>
        <w:pStyle w:val="B1"/>
        <w:rPr/>
      </w:pPr>
      <w:r>
        <w:rPr/>
        <w:t>-</w:t>
        <w:tab/>
        <w:t>The last bit (rightmost bit) contains the least significant bit (LSB);</w:t>
      </w:r>
    </w:p>
    <w:p>
      <w:pPr>
        <w:pStyle w:val="B1"/>
        <w:rPr/>
      </w:pPr>
      <w:r>
        <w:rPr/>
        <w:t>-</w:t>
        <w:tab/>
        <w:t>When importing bitstrings from other specifications, the first bit of the bitstring contains the first bit of the concerned information;</w:t>
      </w:r>
    </w:p>
    <w:p>
      <w:pPr>
        <w:pStyle w:val="2"/>
        <w:bidi w:val="0"/>
        <w:jc w:val="left"/>
        <w:rPr/>
      </w:pPr>
      <w:bookmarkStart w:id="303" w:name="__RefHeading___Toc51764309"/>
      <w:bookmarkEnd w:id="303"/>
      <w:r>
        <w:rPr/>
        <w:t>9.1</w:t>
        <w:tab/>
        <w:t>Tabular Format Contents</w:t>
      </w:r>
    </w:p>
    <w:p>
      <w:pPr>
        <w:pStyle w:val="3"/>
        <w:bidi w:val="0"/>
        <w:jc w:val="left"/>
        <w:rPr/>
      </w:pPr>
      <w:bookmarkStart w:id="304" w:name="__RefHeading___Toc51764310"/>
      <w:bookmarkEnd w:id="304"/>
      <w:r>
        <w:rPr/>
        <w:t>9.1.1</w:t>
        <w:tab/>
        <w:t>Presence</w:t>
      </w:r>
    </w:p>
    <w:p>
      <w:pPr>
        <w:pStyle w:val="Normal"/>
        <w:rPr/>
      </w:pPr>
      <w:r>
        <w:rPr/>
        <w:t>All IEs are marked mandatory, optional or conditional according to table 9.1.1-1.</w:t>
      </w:r>
    </w:p>
    <w:p>
      <w:pPr>
        <w:pStyle w:val="TH"/>
        <w:rPr/>
      </w:pPr>
      <w:r>
        <w:rPr/>
        <w:t>Table 9.1.1-1: Meaning of content within "Presence" column</w:t>
      </w:r>
    </w:p>
    <w:tbl>
      <w:tblPr>
        <w:tblW w:w="9366" w:type="dxa"/>
        <w:jc w:val="left"/>
        <w:tblInd w:w="-5" w:type="dxa"/>
        <w:tblCellMar>
          <w:top w:w="0" w:type="dxa"/>
          <w:left w:w="108" w:type="dxa"/>
          <w:bottom w:w="0" w:type="dxa"/>
          <w:right w:w="108" w:type="dxa"/>
        </w:tblCellMar>
      </w:tblPr>
      <w:tblGrid>
        <w:gridCol w:w="3686"/>
        <w:gridCol w:w="5680"/>
      </w:tblGrid>
      <w:tr>
        <w:trPr/>
        <w:tc>
          <w:tcPr>
            <w:tcW w:w="3686" w:type="dxa"/>
            <w:tcBorders>
              <w:top w:val="single" w:sz="4" w:space="0" w:color="000000"/>
              <w:left w:val="single" w:sz="4" w:space="0" w:color="000000"/>
              <w:bottom w:val="single" w:sz="4" w:space="0" w:color="000000"/>
            </w:tcBorders>
          </w:tcPr>
          <w:p>
            <w:pPr>
              <w:pStyle w:val="TAH"/>
              <w:rPr/>
            </w:pPr>
            <w:r>
              <w:rPr>
                <w:rFonts w:cs="Arial"/>
                <w:lang w:eastAsia="ja-JP"/>
              </w:rPr>
              <w:t>Abbreviation</w:t>
            </w:r>
          </w:p>
        </w:tc>
        <w:tc>
          <w:tcPr>
            <w:tcW w:w="568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Meaning</w:t>
            </w:r>
          </w:p>
        </w:tc>
      </w:tr>
      <w:tr>
        <w:trPr/>
        <w:tc>
          <w:tcPr>
            <w:tcW w:w="368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M</w:t>
            </w:r>
          </w:p>
        </w:tc>
        <w:tc>
          <w:tcPr>
            <w:tcW w:w="56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 xml:space="preserve">IEs marked as Mandatory (M) </w:t>
            </w:r>
            <w:r>
              <w:rPr>
                <w:rFonts w:eastAsia="MS Mincho;ＭＳ 明朝" w:cs="Arial"/>
                <w:lang w:eastAsia="ja-JP"/>
              </w:rPr>
              <w:t>shall</w:t>
            </w:r>
            <w:r>
              <w:rPr>
                <w:rFonts w:cs="Arial"/>
                <w:lang w:eastAsia="ja-JP"/>
              </w:rPr>
              <w:t xml:space="preserve"> always be included in the message.</w:t>
            </w:r>
          </w:p>
        </w:tc>
      </w:tr>
      <w:tr>
        <w:trPr/>
        <w:tc>
          <w:tcPr>
            <w:tcW w:w="368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O</w:t>
            </w:r>
          </w:p>
        </w:tc>
        <w:tc>
          <w:tcPr>
            <w:tcW w:w="568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IEs marked as Optional (O) may or may not be included in the message.</w:t>
            </w:r>
          </w:p>
        </w:tc>
      </w:tr>
      <w:tr>
        <w:trPr/>
        <w:tc>
          <w:tcPr>
            <w:tcW w:w="368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w:t>
            </w:r>
          </w:p>
        </w:tc>
        <w:tc>
          <w:tcPr>
            <w:tcW w:w="568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IEs marked as Conditional (C) </w:t>
            </w:r>
            <w:r>
              <w:rPr>
                <w:rFonts w:eastAsia="MS Mincho;ＭＳ 明朝" w:cs="Arial"/>
                <w:lang w:eastAsia="ja-JP"/>
              </w:rPr>
              <w:t>shall</w:t>
            </w:r>
            <w:r>
              <w:rPr>
                <w:rFonts w:cs="Arial"/>
                <w:lang w:eastAsia="ja-JP"/>
              </w:rPr>
              <w:t xml:space="preserve"> be included in a message only if the condition is satisfied. Otherwise the IE </w:t>
            </w:r>
            <w:r>
              <w:rPr>
                <w:rFonts w:eastAsia="MS Mincho;ＭＳ 明朝" w:cs="Arial"/>
                <w:lang w:eastAsia="ja-JP"/>
              </w:rPr>
              <w:t>shall</w:t>
            </w:r>
            <w:r>
              <w:rPr>
                <w:rFonts w:cs="Arial"/>
                <w:lang w:eastAsia="ja-JP"/>
              </w:rPr>
              <w:t xml:space="preserve"> not</w:t>
            </w:r>
            <w:r>
              <w:rPr>
                <w:rFonts w:eastAsia="MS Mincho;ＭＳ 明朝" w:cs="Arial"/>
                <w:lang w:eastAsia="ja-JP"/>
              </w:rPr>
              <w:t xml:space="preserve"> be</w:t>
            </w:r>
            <w:r>
              <w:rPr>
                <w:rFonts w:cs="Arial"/>
                <w:lang w:eastAsia="ja-JP"/>
              </w:rPr>
              <w:t xml:space="preserve"> included.</w:t>
            </w:r>
          </w:p>
        </w:tc>
      </w:tr>
    </w:tbl>
    <w:p>
      <w:pPr>
        <w:pStyle w:val="Normal"/>
        <w:rPr/>
      </w:pPr>
      <w:r>
        <w:rPr/>
      </w:r>
    </w:p>
    <w:p>
      <w:pPr>
        <w:pStyle w:val="3"/>
        <w:bidi w:val="0"/>
        <w:jc w:val="left"/>
        <w:rPr/>
      </w:pPr>
      <w:bookmarkStart w:id="305" w:name="__RefHeading___Toc51764311"/>
      <w:bookmarkEnd w:id="305"/>
      <w:r>
        <w:rPr/>
        <w:t>9.1.2</w:t>
        <w:tab/>
        <w:t>Criticality</w:t>
      </w:r>
    </w:p>
    <w:p>
      <w:pPr>
        <w:pStyle w:val="Normal"/>
        <w:rPr/>
      </w:pPr>
      <w:r>
        <w:rPr/>
        <w:t>Each IE or group of IEs may have criticality information applied to it according to table 9.1.2-1.</w:t>
      </w:r>
    </w:p>
    <w:p>
      <w:pPr>
        <w:pStyle w:val="TH"/>
        <w:rPr/>
      </w:pPr>
      <w:r>
        <w:rPr/>
        <w:t>Table 9.1.2-1: Meaning of content within "Criticality" column</w:t>
      </w:r>
    </w:p>
    <w:tbl>
      <w:tblPr>
        <w:tblW w:w="9434" w:type="dxa"/>
        <w:jc w:val="left"/>
        <w:tblInd w:w="-5" w:type="dxa"/>
        <w:tblCellMar>
          <w:top w:w="0" w:type="dxa"/>
          <w:left w:w="108" w:type="dxa"/>
          <w:bottom w:w="0" w:type="dxa"/>
          <w:right w:w="108" w:type="dxa"/>
        </w:tblCellMar>
      </w:tblPr>
      <w:tblGrid>
        <w:gridCol w:w="3763"/>
        <w:gridCol w:w="5671"/>
      </w:tblGrid>
      <w:tr>
        <w:trPr/>
        <w:tc>
          <w:tcPr>
            <w:tcW w:w="3763" w:type="dxa"/>
            <w:tcBorders>
              <w:top w:val="single" w:sz="4" w:space="0" w:color="000000"/>
              <w:left w:val="single" w:sz="4" w:space="0" w:color="000000"/>
              <w:bottom w:val="single" w:sz="4" w:space="0" w:color="000000"/>
            </w:tcBorders>
          </w:tcPr>
          <w:p>
            <w:pPr>
              <w:pStyle w:val="TAH"/>
              <w:rPr/>
            </w:pPr>
            <w:r>
              <w:rPr>
                <w:rFonts w:cs="Arial"/>
                <w:lang w:eastAsia="ja-JP"/>
              </w:rPr>
              <w:t>Abbreviation</w:t>
            </w:r>
          </w:p>
        </w:tc>
        <w:tc>
          <w:tcPr>
            <w:tcW w:w="5671"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Meaning</w:t>
            </w:r>
          </w:p>
          <w:p>
            <w:pPr>
              <w:pStyle w:val="TAL"/>
              <w:rPr>
                <w:rFonts w:cs="Arial"/>
                <w:lang w:eastAsia="ja-JP"/>
              </w:rPr>
            </w:pPr>
            <w:r>
              <w:rPr>
                <w:rFonts w:cs="Arial"/>
                <w:lang w:eastAsia="ja-JP"/>
              </w:rPr>
            </w:r>
          </w:p>
        </w:tc>
      </w:tr>
      <w:tr>
        <w:trPr/>
        <w:tc>
          <w:tcPr>
            <w:tcW w:w="3763"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w:t>
            </w:r>
          </w:p>
        </w:tc>
        <w:tc>
          <w:tcPr>
            <w:tcW w:w="56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No criticality information is applied explicitly.</w:t>
            </w:r>
          </w:p>
        </w:tc>
      </w:tr>
      <w:tr>
        <w:trPr/>
        <w:tc>
          <w:tcPr>
            <w:tcW w:w="3763"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YES</w:t>
            </w:r>
          </w:p>
        </w:tc>
        <w:tc>
          <w:tcPr>
            <w:tcW w:w="56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de-DE"/>
              </w:rPr>
              <w:t>Criticality information is applied. This is usable only for non-repeatable IEs</w:t>
            </w:r>
            <w:r>
              <w:rPr>
                <w:rFonts w:cs="Arial"/>
                <w:lang w:eastAsia="ja-JP"/>
              </w:rPr>
              <w:t xml:space="preserve"> </w:t>
            </w:r>
          </w:p>
        </w:tc>
      </w:tr>
      <w:tr>
        <w:trPr/>
        <w:tc>
          <w:tcPr>
            <w:tcW w:w="3763"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GLOBAL</w:t>
            </w:r>
          </w:p>
        </w:tc>
        <w:tc>
          <w:tcPr>
            <w:tcW w:w="5671"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de-DE"/>
              </w:rPr>
              <w:t>The IE and all its repetitions together have one common criticality information. This is usable only for repeatable IEs.</w:t>
            </w:r>
          </w:p>
        </w:tc>
      </w:tr>
      <w:tr>
        <w:trPr/>
        <w:tc>
          <w:tcPr>
            <w:tcW w:w="3763" w:type="dxa"/>
            <w:tcBorders>
              <w:top w:val="single" w:sz="4" w:space="0" w:color="000000"/>
              <w:left w:val="single" w:sz="4" w:space="0" w:color="000000"/>
              <w:bottom w:val="single" w:sz="4" w:space="0" w:color="000000"/>
            </w:tcBorders>
          </w:tcPr>
          <w:p>
            <w:pPr>
              <w:pStyle w:val="TAH"/>
              <w:keepNext w:val="false"/>
              <w:rPr/>
            </w:pPr>
            <w:r>
              <w:rPr>
                <w:rFonts w:cs="Arial"/>
                <w:lang w:eastAsia="ja-JP"/>
              </w:rPr>
              <w:t>EACH</w:t>
            </w:r>
          </w:p>
        </w:tc>
        <w:tc>
          <w:tcPr>
            <w:tcW w:w="5671" w:type="dxa"/>
            <w:tcBorders>
              <w:top w:val="single" w:sz="4" w:space="0" w:color="000000"/>
              <w:left w:val="single" w:sz="4" w:space="0" w:color="000000"/>
              <w:bottom w:val="single" w:sz="4" w:space="0" w:color="000000"/>
              <w:right w:val="single" w:sz="4" w:space="0" w:color="000000"/>
            </w:tcBorders>
          </w:tcPr>
          <w:p>
            <w:pPr>
              <w:pStyle w:val="TAL"/>
              <w:keepNext w:val="false"/>
              <w:rPr>
                <w:rFonts w:cs="Arial"/>
                <w:lang w:eastAsia="ja-JP"/>
              </w:rPr>
            </w:pPr>
            <w:r>
              <w:rPr>
                <w:rFonts w:cs="Arial"/>
                <w:lang w:eastAsia="de-DE"/>
              </w:rPr>
              <w:t>Each repetition of the IE has its own criticality information. It is not allowed to assign different criticality values to the repetitions. This is usable only for repeatable IEs.</w:t>
            </w:r>
          </w:p>
        </w:tc>
      </w:tr>
    </w:tbl>
    <w:p>
      <w:pPr>
        <w:pStyle w:val="Normal"/>
        <w:rPr>
          <w:rFonts w:eastAsia="MS Mincho;ＭＳ 明朝"/>
        </w:rPr>
      </w:pPr>
      <w:r>
        <w:rPr>
          <w:rFonts w:eastAsia="MS Mincho;ＭＳ 明朝"/>
        </w:rPr>
      </w:r>
    </w:p>
    <w:p>
      <w:pPr>
        <w:pStyle w:val="3"/>
        <w:bidi w:val="0"/>
        <w:jc w:val="left"/>
        <w:rPr/>
      </w:pPr>
      <w:bookmarkStart w:id="306" w:name="__RefHeading___Toc51764312"/>
      <w:bookmarkEnd w:id="306"/>
      <w:r>
        <w:rPr/>
        <w:t>9.1.</w:t>
      </w:r>
      <w:r>
        <w:rPr>
          <w:rFonts w:eastAsia="MS Mincho;ＭＳ 明朝"/>
        </w:rPr>
        <w:t>3</w:t>
      </w:r>
      <w:r>
        <w:rPr/>
        <w:tab/>
        <w:t>Range</w:t>
      </w:r>
    </w:p>
    <w:p>
      <w:pPr>
        <w:pStyle w:val="Normal"/>
        <w:rPr/>
      </w:pPr>
      <w:r>
        <w:rPr/>
        <w:t>The Range column indicates the allowed number of copies of repetitive IEs/IE groups.</w:t>
      </w:r>
    </w:p>
    <w:p>
      <w:pPr>
        <w:pStyle w:val="3"/>
        <w:bidi w:val="0"/>
        <w:jc w:val="left"/>
        <w:rPr/>
      </w:pPr>
      <w:bookmarkStart w:id="307" w:name="__RefHeading___Toc51764313"/>
      <w:bookmarkEnd w:id="307"/>
      <w:r>
        <w:rPr/>
        <w:t>9.1.</w:t>
      </w:r>
      <w:r>
        <w:rPr>
          <w:rFonts w:eastAsia="MS Mincho;ＭＳ 明朝"/>
        </w:rPr>
        <w:t>4</w:t>
      </w:r>
      <w:r>
        <w:rPr/>
        <w:tab/>
        <w:t>Assigned Criticality</w:t>
      </w:r>
    </w:p>
    <w:p>
      <w:pPr>
        <w:pStyle w:val="Normal"/>
        <w:rPr/>
      </w:pPr>
      <w:r>
        <w:rPr/>
        <w:t>The Assigned Criticality column provides the actual criticality information as defined in subclause 10.3.2, if applicable.</w:t>
      </w:r>
    </w:p>
    <w:p>
      <w:pPr>
        <w:pStyle w:val="2"/>
        <w:bidi w:val="0"/>
        <w:jc w:val="left"/>
        <w:rPr/>
      </w:pPr>
      <w:bookmarkStart w:id="308" w:name="__RefHeading___Toc51764314"/>
      <w:bookmarkEnd w:id="308"/>
      <w:r>
        <w:rPr/>
        <w:t>9.2</w:t>
        <w:tab/>
        <w:t>Message Functional Definition and Content</w:t>
      </w:r>
    </w:p>
    <w:p>
      <w:pPr>
        <w:pStyle w:val="3"/>
        <w:bidi w:val="0"/>
        <w:jc w:val="left"/>
        <w:rPr/>
      </w:pPr>
      <w:bookmarkStart w:id="309" w:name="__RefHeading___Toc51764315"/>
      <w:bookmarkEnd w:id="309"/>
      <w:r>
        <w:rPr/>
        <w:t>9.2.1</w:t>
        <w:tab/>
        <w:t>PDU Session Management Messages</w:t>
      </w:r>
    </w:p>
    <w:p>
      <w:pPr>
        <w:pStyle w:val="4"/>
        <w:bidi w:val="0"/>
        <w:ind w:left="1418" w:hanging="1418"/>
        <w:jc w:val="left"/>
        <w:rPr/>
      </w:pPr>
      <w:bookmarkStart w:id="310" w:name="__RefHeading___Toc51764316"/>
      <w:bookmarkEnd w:id="310"/>
      <w:r>
        <w:rPr/>
        <w:t>9.2.1.1</w:t>
        <w:tab/>
        <w:t>PDU SESSION RESOURCE SETUP REQUEST</w:t>
      </w:r>
    </w:p>
    <w:p>
      <w:pPr>
        <w:pStyle w:val="Normal"/>
        <w:rPr/>
      </w:pPr>
      <w:r>
        <w:rPr/>
        <w:t>This message is sent by the AMF and is used to request the NG-RAN node to assign resources on Uu and NG-U for one or several PDU session resources.</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 xml:space="preserve">O </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rPr>
              <w:t>9.3.3.15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 Resource Setup Request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3" w:hanging="0"/>
              <w:rPr>
                <w:rFonts w:cs="Arial"/>
                <w:bCs/>
                <w:iCs/>
                <w:lang w:eastAsia="ja-JP"/>
              </w:rPr>
            </w:pPr>
            <w:r>
              <w:rPr>
                <w:b/>
                <w:lang w:eastAsia="ja-JP"/>
              </w:rPr>
              <w:t>&gt;PDU Session Resource Setup</w:t>
            </w:r>
            <w:r>
              <w:rPr>
                <w:rFonts w:eastAsia="MS Mincho;ＭＳ 明朝"/>
                <w:b/>
                <w:lang w:eastAsia="ja-JP"/>
              </w:rPr>
              <w:t xml:space="preserve"> Request 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&gt;&gt;PDU Session 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NAS-PDU</w:t>
            </w:r>
          </w:p>
          <w:p>
            <w:pPr>
              <w:pStyle w:val="TAL"/>
              <w:rPr>
                <w:rFonts w:cs="Arial"/>
                <w:lang w:eastAsia="ja-JP"/>
              </w:rPr>
            </w:pPr>
            <w:r>
              <w:rPr>
                <w:rFonts w:cs="Arial"/>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rFonts w:cs="Arial"/>
                <w:bCs/>
                <w:iCs/>
                <w:lang w:eastAsia="ja-JP"/>
              </w:rPr>
              <w:t xml:space="preserve">&gt;&gt;S-NSSAI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rFonts w:cs="Arial"/>
                <w:bCs/>
                <w:iCs/>
                <w:lang w:eastAsia="ja-JP"/>
              </w:rPr>
              <w:t>&gt;&gt;PDU Session Resource Setup Request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Request Transfer</w:t>
            </w:r>
            <w:r>
              <w:rPr>
                <w:rFonts w:cs="Arial"/>
                <w:bCs/>
                <w:iCs/>
                <w:lang w:eastAsia="ja-JP"/>
              </w:rPr>
              <w:t xml:space="preserve"> IE specified</w:t>
            </w:r>
            <w:r>
              <w:rPr>
                <w:iCs/>
                <w:lang w:eastAsia="ja-JP"/>
              </w:rPr>
              <w:t xml:space="preserve"> in subclause 9.3.4.1.</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UE Aggregate Maximum Bit Rate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9.3.1.58</w:t>
            </w:r>
          </w:p>
        </w:tc>
        <w:tc>
          <w:tcPr>
            <w:tcW w:w="1728" w:type="dxa"/>
            <w:tcBorders>
              <w:top w:val="single" w:sz="4" w:space="0" w:color="000000"/>
              <w:left w:val="single" w:sz="4" w:space="0" w:color="000000"/>
              <w:bottom w:val="single" w:sz="4" w:space="0" w:color="000000"/>
            </w:tcBorders>
          </w:tcPr>
          <w:p>
            <w:pPr>
              <w:pStyle w:val="TAL"/>
              <w:snapToGrid w:val="false"/>
              <w:rPr>
                <w:rFonts w:cs="Arial"/>
                <w:iCs/>
                <w:lang w:eastAsia="ja-JP"/>
              </w:rPr>
            </w:pPr>
            <w:r>
              <w:rPr>
                <w:rFonts w:cs="Arial"/>
                <w:iCs/>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pPr>
      <w:r>
        <w:rPr/>
      </w:r>
    </w:p>
    <w:p>
      <w:pPr>
        <w:pStyle w:val="4"/>
        <w:bidi w:val="0"/>
        <w:ind w:left="1418" w:hanging="1418"/>
        <w:jc w:val="left"/>
        <w:rPr/>
      </w:pPr>
      <w:bookmarkStart w:id="311" w:name="__RefHeading___Toc51764317"/>
      <w:bookmarkEnd w:id="311"/>
      <w:r>
        <w:rPr/>
        <w:t>9.2.1.2</w:t>
        <w:tab/>
        <w:t>PDU SESSION RESOURCE SETUP RESPONSE</w:t>
      </w:r>
    </w:p>
    <w:p>
      <w:pPr>
        <w:pStyle w:val="Normal"/>
        <w:rPr/>
      </w:pPr>
      <w:r>
        <w:rPr/>
        <w:t xml:space="preserve">This message is sent by the NG-RAN node as a response to the request to assign resources on Uu and NG-U for one or several PDU session resources. </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 Resource Setup Response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3" w:hanging="0"/>
              <w:rPr>
                <w:rFonts w:cs="Arial"/>
                <w:bCs/>
                <w:iCs/>
                <w:lang w:eastAsia="ja-JP"/>
              </w:rPr>
            </w:pPr>
            <w:r>
              <w:rPr>
                <w:b/>
                <w:lang w:eastAsia="ja-JP"/>
              </w:rPr>
              <w:t>&gt;PDU Session Resource Setup Response</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&gt;&gt;PDU Session Resource Setup Response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Response Transfer</w:t>
            </w:r>
            <w:r>
              <w:rPr>
                <w:rFonts w:cs="Arial"/>
                <w:bCs/>
                <w:iCs/>
                <w:lang w:eastAsia="ja-JP"/>
              </w:rPr>
              <w:t xml:space="preserve"> IE</w:t>
            </w:r>
            <w:r>
              <w:rPr>
                <w:iCs/>
                <w:lang w:eastAsia="ja-JP"/>
              </w:rPr>
              <w:t xml:space="preserve"> specified in subclause 9.3.4.2.</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b/>
                <w:lang w:eastAsia="ja-JP"/>
              </w:rPr>
              <w:t>PDU Session Resource Failed to Setup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lang w:eastAsia="ja-JP"/>
              </w:rPr>
            </w:pPr>
            <w:r>
              <w:rPr>
                <w:b/>
                <w:lang w:eastAsia="ja-JP"/>
              </w:rPr>
              <w:t>&gt;PDU Session Resource Failed to Setup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lang w:eastAsia="ja-JP"/>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lang w:eastAsia="ja-JP"/>
              </w:rPr>
              <w:t>&gt;&gt;</w:t>
            </w:r>
            <w:bookmarkStart w:id="312" w:name="_Hlk494400492"/>
            <w:r>
              <w:rPr>
                <w:lang w:eastAsia="ja-JP"/>
              </w:rPr>
              <w:t>PDU Session Resource Setup Unsuccessful Transfer</w:t>
            </w:r>
            <w:bookmarkEnd w:id="312"/>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Unsuccessful Transfer</w:t>
            </w:r>
            <w:r>
              <w:rPr>
                <w:rFonts w:cs="Arial"/>
                <w:bCs/>
                <w:iCs/>
                <w:lang w:eastAsia="ja-JP"/>
              </w:rPr>
              <w:t xml:space="preserve"> IE</w:t>
            </w:r>
            <w:r>
              <w:rPr>
                <w:iCs/>
                <w:lang w:eastAsia="ja-JP"/>
              </w:rPr>
              <w:t xml:space="preserve"> specified in subclause 9.3.4.16.</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Criticality Diagnostics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pPr>
      <w:r>
        <w:rPr/>
      </w:r>
    </w:p>
    <w:p>
      <w:pPr>
        <w:pStyle w:val="4"/>
        <w:bidi w:val="0"/>
        <w:ind w:left="1418" w:hanging="1418"/>
        <w:jc w:val="left"/>
        <w:rPr/>
      </w:pPr>
      <w:bookmarkStart w:id="313" w:name="__RefHeading___Toc51764318"/>
      <w:bookmarkEnd w:id="313"/>
      <w:r>
        <w:rPr/>
        <w:t>9.2.1.3</w:t>
        <w:tab/>
        <w:t>PDU SESSION RESOURCE RELEASE COMMAND</w:t>
      </w:r>
    </w:p>
    <w:p>
      <w:pPr>
        <w:pStyle w:val="Normal"/>
        <w:rPr/>
      </w:pPr>
      <w:r>
        <w:rPr/>
        <w:t>This message is sent by the AMF and is used to request the NG-RAN node to release already established PDU session resources for a given UE.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rPr>
              <w:t>9.3.3.15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
                <w:lang w:eastAsia="ja-JP"/>
              </w:rPr>
              <w:t>PDU Session Resource to Release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b/>
                <w:lang w:eastAsia="ja-JP"/>
              </w:rPr>
              <w:t>&gt;PDU Session Resource to Release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Batang;바탕" w:cs="Arial"/>
                <w:lang w:eastAsia="ja-JP"/>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Batang;바탕" w:cs="Arial"/>
                <w:lang w:eastAsia="ja-JP"/>
              </w:rPr>
            </w:pPr>
            <w:r>
              <w:rPr>
                <w:lang w:eastAsia="ja-JP"/>
              </w:rPr>
              <w:t>&gt;&gt;PDU Session Resource Release Command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Release Command Transfer</w:t>
            </w:r>
            <w:r>
              <w:rPr>
                <w:rFonts w:cs="Arial"/>
                <w:bCs/>
                <w:iCs/>
                <w:lang w:eastAsia="ja-JP"/>
              </w:rPr>
              <w:t xml:space="preserve"> IE</w:t>
            </w:r>
            <w:r>
              <w:rPr>
                <w:iCs/>
                <w:lang w:eastAsia="ja-JP"/>
              </w:rPr>
              <w:t xml:space="preserve"> specified in subclause 9.3.4.12.</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pPr>
      <w:r>
        <w:rPr/>
      </w:r>
    </w:p>
    <w:p>
      <w:pPr>
        <w:pStyle w:val="4"/>
        <w:bidi w:val="0"/>
        <w:ind w:left="1418" w:hanging="1418"/>
        <w:jc w:val="left"/>
        <w:rPr/>
      </w:pPr>
      <w:bookmarkStart w:id="314" w:name="__RefHeading___Toc51764319"/>
      <w:bookmarkEnd w:id="314"/>
      <w:r>
        <w:rPr/>
        <w:t>9.2.1.4</w:t>
        <w:tab/>
        <w:t>PDU SESSION RESOURCE RELEASE RESPONSE</w:t>
      </w:r>
    </w:p>
    <w:p>
      <w:pPr>
        <w:pStyle w:val="Normal"/>
        <w:rPr/>
      </w:pPr>
      <w:r>
        <w:rPr/>
        <w:t>This message is sent by the NG-RAN node as a response to the request to release already established PDU session resources for a given UE.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lang w:eastAsia="ja-JP"/>
              </w:rPr>
            </w:pPr>
            <w:r>
              <w:rPr>
                <w:b/>
                <w:lang w:eastAsia="ja-JP"/>
              </w:rPr>
              <w:t>PDU Session Resource Released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3" w:hanging="0"/>
              <w:rPr/>
            </w:pPr>
            <w:r>
              <w:rPr>
                <w:b/>
                <w:lang w:eastAsia="ja-JP"/>
              </w:rPr>
              <w:t>&gt;PDU Session Resource Released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lang w:eastAsia="ja-JP"/>
              </w:rPr>
              <w:t>&gt;&gt;PDU Session Resource Release Response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 xml:space="preserve">Containing the </w:t>
            </w:r>
            <w:r>
              <w:rPr>
                <w:rFonts w:cs="Arial"/>
                <w:i/>
                <w:lang w:eastAsia="ja-JP"/>
              </w:rPr>
              <w:t>PDU Session Resource Release Response Transfer</w:t>
            </w:r>
            <w:r>
              <w:rPr>
                <w:rFonts w:cs="Arial"/>
                <w:lang w:eastAsia="ja-JP"/>
              </w:rPr>
              <w:t xml:space="preserve"> IE specified in subclause 9.3.4.21.</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Criticality Diagnostics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15" w:name="__RefHeading___Toc51764320"/>
      <w:bookmarkEnd w:id="315"/>
      <w:r>
        <w:rPr/>
        <w:t>9.2.1.5</w:t>
        <w:tab/>
        <w:t>PDU SESSION RESOURCE MODIFY REQUEST</w:t>
      </w:r>
    </w:p>
    <w:p>
      <w:pPr>
        <w:pStyle w:val="Normal"/>
        <w:rPr/>
      </w:pPr>
      <w:r>
        <w:rPr/>
        <w:t>This message is sent by the AMF and is used to request the NG-RAN node to enable modifications of already established PDU session resources for a given UE.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 xml:space="preserve">O </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rPr>
              <w:t>9.3.3.15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 Resource Modify Request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pPr>
            <w:r>
              <w:rPr>
                <w:rFonts w:eastAsia="SimSun;宋体" w:cs="Arial"/>
                <w:b/>
                <w:bCs/>
                <w:iCs/>
                <w:lang w:eastAsia="zh-CN"/>
              </w:rPr>
              <w:t>&gt;</w:t>
            </w:r>
            <w:r>
              <w:rPr>
                <w:rFonts w:cs="Arial"/>
                <w:b/>
                <w:bCs/>
                <w:iCs/>
                <w:lang w:eastAsia="ja-JP"/>
              </w:rPr>
              <w:t xml:space="preserve">PDU Session Resource </w:t>
            </w:r>
            <w:r>
              <w:rPr>
                <w:rFonts w:cs="Arial"/>
                <w:b/>
                <w:bCs/>
                <w:iCs/>
                <w:lang w:eastAsia="ja-JP"/>
              </w:rPr>
              <w:t>Modify Request</w:t>
            </w:r>
            <w:r>
              <w:rPr>
                <w:rFonts w:cs="Arial"/>
                <w:b/>
                <w:bCs/>
                <w:iCs/>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bCs/>
                <w:iCs/>
                <w:lang w:eastAsia="ja-JP"/>
              </w:rPr>
            </w:pPr>
            <w:r>
              <w:rPr>
                <w:rFonts w:cs="Arial"/>
                <w:b/>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 xml:space="preserve">&gt;&gt;PDU Session Resource </w:t>
            </w:r>
            <w:r>
              <w:rPr>
                <w:rFonts w:cs="Arial"/>
                <w:bCs/>
                <w:iCs/>
                <w:lang w:eastAsia="ja-JP"/>
              </w:rPr>
              <w:t>Modify</w:t>
            </w:r>
            <w:r>
              <w:rPr>
                <w:rFonts w:cs="Arial"/>
                <w:bCs/>
                <w:iCs/>
                <w:lang w:eastAsia="ja-JP"/>
              </w:rPr>
              <w:t xml:space="preserve"> Request Transfer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bCs/>
                <w:iCs/>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Modify Request Transfer</w:t>
            </w:r>
            <w:r>
              <w:rPr>
                <w:rFonts w:cs="Arial"/>
                <w:bCs/>
                <w:iCs/>
                <w:lang w:eastAsia="ja-JP"/>
              </w:rPr>
              <w:t xml:space="preserve"> IE</w:t>
            </w:r>
            <w:r>
              <w:rPr>
                <w:iCs/>
                <w:lang w:eastAsia="ja-JP"/>
              </w:rPr>
              <w:t xml:space="preserve"> specified in subclause 9.3.4.3.</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rFonts w:cs="Arial"/>
                <w:bCs/>
                <w:iCs/>
                <w:lang w:eastAsia="ja-JP"/>
              </w:rPr>
              <w:t xml:space="preserve">&gt;&gt;S-NSSAI </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bCs/>
                <w:iCs/>
                <w:lang w:eastAsia="ja-JP"/>
              </w:rPr>
            </w:pPr>
            <w:r>
              <w:rPr>
                <w:rFonts w:cs="Arial"/>
                <w:lang w:eastAsia="ja-JP"/>
              </w:rPr>
              <w:t>9.3.1.24</w:t>
            </w:r>
          </w:p>
        </w:tc>
        <w:tc>
          <w:tcPr>
            <w:tcW w:w="1728"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eastAsia="SimSun;宋体" w:cs="Arial"/>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eastAsia="SimSun;宋体" w:cs="Arial"/>
                <w:lang w:eastAsia="zh-CN"/>
              </w:rPr>
              <w:t>reject</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16" w:name="__RefHeading___Toc51764321"/>
      <w:bookmarkEnd w:id="316"/>
      <w:r>
        <w:rPr/>
        <w:t>9.2.1.6</w:t>
        <w:tab/>
        <w:t>PDU SESSION RESOURCE MODIFY RESPONSE</w:t>
      </w:r>
    </w:p>
    <w:p>
      <w:pPr>
        <w:pStyle w:val="Normal"/>
        <w:keepNext w:val="true"/>
        <w:rPr>
          <w:rFonts w:eastAsia="Batang;바탕"/>
        </w:rPr>
      </w:pPr>
      <w:r>
        <w:rPr/>
        <w:t xml:space="preserve">This message is sent by the </w:t>
      </w:r>
      <w:r>
        <w:rPr>
          <w:rFonts w:eastAsia="SimSun;宋体"/>
          <w:lang w:eastAsia="zh-CN"/>
        </w:rPr>
        <w:t>NG-RAN node</w:t>
      </w:r>
      <w:r>
        <w:rPr/>
        <w:t xml:space="preserve"> and is used to report the outcome of the request from the </w:t>
      </w:r>
      <w:r>
        <w:rPr>
          <w:rFonts w:eastAsia="SimSun;宋体"/>
          <w:lang w:eastAsia="zh-CN"/>
        </w:rPr>
        <w:t>PDU SESSION RESOURCE</w:t>
      </w:r>
      <w:r>
        <w:rPr/>
        <w:t xml:space="preserve"> MODIFY REQUEST message.</w:t>
      </w:r>
    </w:p>
    <w:p>
      <w:pPr>
        <w:pStyle w:val="Normal"/>
        <w:keepNext w:val="true"/>
        <w:rPr>
          <w:rFonts w:eastAsia="SimSun;宋体"/>
          <w:lang w:eastAsia="zh-CN"/>
        </w:rPr>
      </w:pPr>
      <w:r>
        <w:rPr>
          <w:rFonts w:eastAsia="SimSun;宋体"/>
          <w:lang w:eastAsia="zh-CN"/>
        </w:rPr>
        <w:t xml:space="preserve">Direction: </w:t>
      </w:r>
      <w:r>
        <w:rPr>
          <w:rFonts w:eastAsia="SimSun;宋体"/>
          <w:lang w:eastAsia="zh-CN"/>
        </w:rPr>
        <w:t>NG-RAN node</w:t>
      </w:r>
      <w:r>
        <w:rPr>
          <w:rFonts w:eastAsia="SimSun;宋体"/>
          <w:lang w:eastAsia="zh-CN"/>
        </w:rPr>
        <w:t xml:space="preserve"> </w:t>
      </w:r>
      <w:r>
        <w:rPr>
          <w:rFonts w:eastAsia="SimSun;宋体" w:cs="Symbol" w:ascii="Symbol" w:hAnsi="Symbol"/>
          <w:lang w:eastAsia="zh-CN"/>
        </w:rPr>
        <w:t></w:t>
      </w:r>
      <w:r>
        <w:rPr>
          <w:rFonts w:eastAsia="SimSun;宋体"/>
          <w:lang w:eastAsia="zh-CN"/>
        </w:rPr>
        <w:t xml:space="preserve"> </w:t>
      </w:r>
      <w:r>
        <w:rPr>
          <w:rFonts w:eastAsia="SimSun;宋体"/>
          <w:lang w:eastAsia="zh-CN"/>
        </w:rPr>
        <w:t>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w:t>
            </w:r>
            <w:r>
              <w:rPr>
                <w:rFonts w:eastAsia="SimSun;宋体" w:cs="Arial"/>
                <w:b/>
                <w:bCs/>
                <w:iCs/>
                <w:lang w:eastAsia="zh-CN"/>
              </w:rPr>
              <w:t xml:space="preserve"> </w:t>
            </w:r>
            <w:r>
              <w:rPr>
                <w:rFonts w:eastAsia="SimSun;宋体" w:cs="Arial"/>
                <w:b/>
                <w:bCs/>
                <w:iCs/>
                <w:lang w:eastAsia="zh-CN"/>
              </w:rPr>
              <w:t xml:space="preserve">Resource </w:t>
            </w:r>
            <w:r>
              <w:rPr>
                <w:rFonts w:eastAsia="SimSun;宋体" w:cs="Arial"/>
                <w:b/>
                <w:bCs/>
                <w:iCs/>
                <w:lang w:eastAsia="zh-CN"/>
              </w:rPr>
              <w:t>Modify</w:t>
            </w:r>
            <w:r>
              <w:rPr>
                <w:rFonts w:cs="Arial"/>
                <w:b/>
                <w:bCs/>
                <w:iCs/>
                <w:lang w:eastAsia="ja-JP"/>
              </w:rPr>
              <w:t xml:space="preserve"> Response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
                <w:b/>
                <w:bCs/>
                <w:iCs/>
                <w:lang w:eastAsia="ja-JP"/>
              </w:rPr>
            </w:pPr>
            <w:r>
              <w:rPr>
                <w:b/>
                <w:lang w:eastAsia="ja-JP"/>
              </w:rPr>
              <w:t>&gt;PDU Session Resource Modify Response</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bCs/>
                <w:iCs/>
                <w:lang w:eastAsia="ja-JP"/>
              </w:rPr>
            </w:pPr>
            <w:r>
              <w:rPr>
                <w:rFonts w:cs="Arial"/>
                <w:b/>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&gt;&gt;PDU Session Resource Modify Response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pPr>
            <w:r>
              <w:rPr>
                <w:iCs/>
                <w:lang w:eastAsia="ja-JP"/>
              </w:rPr>
              <w:t xml:space="preserve">Containing the </w:t>
            </w:r>
            <w:r>
              <w:rPr>
                <w:rFonts w:cs="Arial"/>
                <w:bCs/>
                <w:i/>
                <w:iCs/>
                <w:lang w:eastAsia="ja-JP"/>
              </w:rPr>
              <w:t>PDU Session Resource Modify Response Transfer</w:t>
            </w:r>
            <w:r>
              <w:rPr>
                <w:rFonts w:cs="Arial"/>
                <w:bCs/>
                <w:iCs/>
                <w:lang w:eastAsia="ja-JP"/>
              </w:rPr>
              <w:t xml:space="preserve"> IE</w:t>
            </w:r>
            <w:r>
              <w:rPr>
                <w:iCs/>
                <w:lang w:eastAsia="ja-JP"/>
              </w:rPr>
              <w:t xml:space="preserve"> specified in subclause 9.3.4.4.</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b/>
                <w:bCs/>
                <w:iCs/>
                <w:lang w:eastAsia="ja-JP"/>
              </w:rPr>
              <w:t xml:space="preserve">PDU Session Resource </w:t>
            </w:r>
            <w:r>
              <w:rPr>
                <w:rFonts w:eastAsia="SimSun;宋体" w:cs="Arial"/>
                <w:b/>
                <w:bCs/>
                <w:iCs/>
                <w:lang w:eastAsia="zh-CN"/>
              </w:rPr>
              <w:t xml:space="preserve">Failed </w:t>
            </w:r>
            <w:r>
              <w:rPr>
                <w:rFonts w:eastAsia="SimSun;宋体" w:cs="Arial"/>
                <w:b/>
                <w:bCs/>
                <w:iCs/>
                <w:lang w:eastAsia="zh-CN"/>
              </w:rPr>
              <w:t>t</w:t>
            </w:r>
            <w:r>
              <w:rPr>
                <w:rFonts w:eastAsia="SimSun;宋体" w:cs="Arial"/>
                <w:b/>
                <w:bCs/>
                <w:iCs/>
                <w:lang w:eastAsia="zh-CN"/>
              </w:rPr>
              <w:t>o Modify</w:t>
            </w:r>
            <w:r>
              <w:rPr>
                <w:rFonts w:cs="Arial"/>
                <w:b/>
                <w:bCs/>
                <w:iCs/>
                <w:lang w:eastAsia="ja-JP"/>
              </w:rPr>
              <w:t xml:space="preserve">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bCs/>
                <w:iCs/>
                <w:lang w:eastAsia="ja-JP"/>
              </w:rPr>
            </w:pPr>
            <w:r>
              <w:rPr>
                <w:rFonts w:cs="Arial"/>
                <w:b/>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
                <w:b/>
                <w:bCs/>
                <w:iCs/>
                <w:lang w:eastAsia="ja-JP"/>
              </w:rPr>
            </w:pPr>
            <w:r>
              <w:rPr>
                <w:b/>
                <w:lang w:eastAsia="ja-JP"/>
              </w:rPr>
              <w:t>&gt;PDU Session Resource Failed to Modify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
                <w:b/>
                <w:bCs/>
                <w:iCs/>
                <w:lang w:eastAsia="zh-CN"/>
              </w:rPr>
            </w:pPr>
            <w:r>
              <w:rPr>
                <w:rFonts w:eastAsia="SimSun;宋体" w:cs="Arial"/>
                <w:b/>
                <w:bCs/>
                <w:iCs/>
                <w:lang w:eastAsia="zh-CN"/>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lang w:eastAsia="ja-JP"/>
              </w:rPr>
              <w:t>&gt;&gt;PDU Session Resource Modify Unsuccessful Transfer</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Modify Unsuccessful Transfer</w:t>
            </w:r>
            <w:r>
              <w:rPr>
                <w:rFonts w:cs="Arial"/>
                <w:bCs/>
                <w:iCs/>
                <w:lang w:eastAsia="ja-JP"/>
              </w:rPr>
              <w:t xml:space="preserve"> IE</w:t>
            </w:r>
            <w:r>
              <w:rPr>
                <w:iCs/>
                <w:lang w:eastAsia="ja-JP"/>
              </w:rPr>
              <w:t xml:space="preserve"> specified in subclause 9.3.4.17.</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bCs/>
                <w:iCs/>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9.3.1.16</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cs="Arial"/>
                <w:bCs/>
                <w:iCs/>
                <w:lang w:eastAsia="ja-JP"/>
              </w:rPr>
            </w:pPr>
            <w:r>
              <w:rPr>
                <w:rFonts w:cs="Arial"/>
                <w:bCs/>
                <w:iCs/>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17" w:name="__RefHeading___Toc51764322"/>
      <w:bookmarkEnd w:id="317"/>
      <w:r>
        <w:rPr/>
        <w:t>9.2.1.7</w:t>
        <w:tab/>
        <w:t>PDU SESSION RESOURCE NOTIFY</w:t>
      </w:r>
    </w:p>
    <w:p>
      <w:pPr>
        <w:pStyle w:val="Normal"/>
        <w:rPr/>
      </w:pPr>
      <w:r>
        <w:rPr/>
        <w:t>This message is sent by the NG-RAN node to notify that the QoS requirements of already established GBR QoS flow(s) for which notification control has been requested are either not fulfilled anymore or fulfilled again by the NG-RAN node. This message can also be sent by the NG-RAN node to notify that PDU session resource(s) for a given UE are released.</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 Resource Notify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Cs/>
                <w:iCs/>
                <w:lang w:eastAsia="ja-JP"/>
              </w:rPr>
            </w:pPr>
            <w:r>
              <w:rPr>
                <w:b/>
                <w:lang w:eastAsia="ja-JP"/>
              </w:rPr>
              <w:t xml:space="preserve">&gt;PDU Session Resource Notify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cs="Arial"/>
                <w:bCs/>
                <w:iCs/>
                <w:lang w:eastAsia="ja-JP"/>
              </w:rPr>
              <w:t>&gt;&gt;PDU Session Resource Notify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Notify Transfer</w:t>
            </w:r>
            <w:r>
              <w:rPr>
                <w:rFonts w:cs="Arial"/>
                <w:bCs/>
                <w:iCs/>
                <w:lang w:eastAsia="ja-JP"/>
              </w:rPr>
              <w:t xml:space="preserve"> IE</w:t>
            </w:r>
            <w:r>
              <w:rPr>
                <w:iCs/>
                <w:lang w:eastAsia="ja-JP"/>
              </w:rPr>
              <w:t xml:space="preserve"> specified in subclause 9.3.4.5.</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b/>
                <w:bCs/>
                <w:iCs/>
                <w:lang w:eastAsia="ja-JP"/>
              </w:rPr>
              <w:t>PDU Session Resource Released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bCs/>
                <w:iCs/>
                <w:lang w:eastAsia="ja-JP"/>
              </w:rPr>
            </w:pPr>
            <w:r>
              <w:rPr>
                <w:rFonts w:cs="Arial"/>
                <w:b/>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Cs/>
                <w:iCs/>
                <w:lang w:eastAsia="ja-JP"/>
              </w:rPr>
            </w:pPr>
            <w:r>
              <w:rPr>
                <w:rFonts w:eastAsia="Batang;바탕" w:cs="Arial"/>
                <w:b/>
                <w:lang w:eastAsia="ja-JP"/>
              </w:rPr>
              <w:t>&gt;PDU Session Resource Released 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rFonts w:eastAsia="Batang;바탕" w:cs="Arial"/>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rFonts w:eastAsia="Batang;바탕" w:cs="Arial"/>
                <w:lang w:eastAsia="ja-JP"/>
              </w:rPr>
              <w:t>&gt;&gt;PDU Session Resource Notify Released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rPr>
              <w:t xml:space="preserve">Containing the </w:t>
            </w:r>
            <w:r>
              <w:rPr>
                <w:rFonts w:cs="Arial"/>
                <w:bCs/>
                <w:i/>
                <w:iCs/>
              </w:rPr>
              <w:t>PDU Session Resource Notify Released Transfer</w:t>
            </w:r>
            <w:r>
              <w:rPr>
                <w:rFonts w:cs="Arial"/>
                <w:bCs/>
                <w:iCs/>
              </w:rPr>
              <w:t xml:space="preserve"> IE</w:t>
            </w:r>
            <w:r>
              <w:rPr>
                <w:iCs/>
              </w:rPr>
              <w:t xml:space="preserve"> specified in subclause 9.3.4.13.</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bCs/>
                <w:iCs/>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18" w:name="__RefHeading___Toc51764323"/>
      <w:bookmarkEnd w:id="318"/>
      <w:r>
        <w:rPr/>
        <w:t>9.2.1.8</w:t>
        <w:tab/>
        <w:t>PDU SESSION RESOURCE MODIFY INDICATION</w:t>
      </w:r>
    </w:p>
    <w:p>
      <w:pPr>
        <w:pStyle w:val="Normal"/>
        <w:rPr/>
      </w:pPr>
      <w:r>
        <w:rPr/>
        <w:t xml:space="preserve">This message is sent by the </w:t>
      </w:r>
      <w:r>
        <w:rPr>
          <w:rFonts w:eastAsia="SimSun;宋体"/>
          <w:lang w:eastAsia="zh-CN"/>
        </w:rPr>
        <w:t>NG-RAN node</w:t>
      </w:r>
      <w:r>
        <w:rPr/>
        <w:t xml:space="preserve"> and is used to request the </w:t>
      </w:r>
      <w:r>
        <w:rPr>
          <w:rFonts w:eastAsia="SimSun;宋体"/>
          <w:lang w:eastAsia="zh-CN"/>
        </w:rPr>
        <w:t xml:space="preserve">AMF </w:t>
      </w:r>
      <w:r>
        <w:rPr/>
        <w:t>to enable modifications of already established PDU session resources for a given UE.</w:t>
      </w:r>
    </w:p>
    <w:p>
      <w:pPr>
        <w:pStyle w:val="Normal"/>
        <w:rPr>
          <w:rFonts w:eastAsia="Batang;바탕"/>
        </w:rPr>
      </w:pPr>
      <w:r>
        <w:rPr>
          <w:rFonts w:eastAsia="Batang;바탕"/>
        </w:rPr>
        <w:t xml:space="preserve">Direction: </w:t>
      </w:r>
      <w:r>
        <w:rPr>
          <w:rFonts w:eastAsia="Batang;바탕"/>
          <w:lang w:eastAsia="zh-CN"/>
        </w:rPr>
        <w:t>NG-RAN node</w:t>
      </w:r>
      <w:r>
        <w:rPr>
          <w:rFonts w:eastAsia="Batang;바탕"/>
        </w:rPr>
        <w:t xml:space="preserve"> </w:t>
      </w:r>
      <w:r>
        <w:rPr>
          <w:rFonts w:eastAsia="Batang;바탕" w:cs="Symbol" w:ascii="Symbol" w:hAnsi="Symbol"/>
        </w:rPr>
        <w:t></w:t>
      </w:r>
      <w:r>
        <w:rPr>
          <w:rFonts w:eastAsia="Batang;바탕"/>
        </w:rPr>
        <w:t xml:space="preserve"> </w:t>
      </w:r>
      <w:r>
        <w:rPr>
          <w:rFonts w:eastAsia="Batang;바탕"/>
          <w:lang w:eastAsia="zh-CN"/>
        </w:rPr>
        <w:t>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 Resource Modify Indication</w:t>
            </w:r>
            <w:r>
              <w:rPr>
                <w:rFonts w:eastAsia="SimSun;宋体" w:cs="Arial"/>
                <w:b/>
                <w:bCs/>
                <w:iCs/>
                <w:lang w:eastAsia="zh-CN"/>
              </w:rPr>
              <w:t xml:space="preserve"> </w:t>
            </w:r>
            <w:r>
              <w:rPr>
                <w:rFonts w:cs="Arial"/>
                <w:b/>
                <w:bCs/>
                <w:iCs/>
                <w:lang w:eastAsia="ja-JP"/>
              </w:rPr>
              <w:t>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Cs/>
                <w:iCs/>
                <w:lang w:eastAsia="ja-JP"/>
              </w:rPr>
            </w:pPr>
            <w:r>
              <w:rPr>
                <w:b/>
                <w:lang w:eastAsia="ja-JP"/>
              </w:rPr>
              <w:t xml:space="preserve">&gt;PDU Session Resource Modify Indication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Cs/>
                <w:iCs/>
                <w:lang w:eastAsia="ja-JP"/>
              </w:rPr>
            </w:pPr>
            <w:r>
              <w:rPr>
                <w:rFonts w:cs="Arial"/>
                <w:bCs/>
                <w:iCs/>
                <w:lang w:eastAsia="ja-JP"/>
              </w:rPr>
              <w:t>&gt;&gt;PDU Session Resource Modify Indication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Modify Indication Transfer</w:t>
            </w:r>
            <w:r>
              <w:rPr>
                <w:rFonts w:cs="Arial"/>
                <w:bCs/>
                <w:iCs/>
                <w:lang w:eastAsia="ja-JP"/>
              </w:rPr>
              <w:t xml:space="preserve"> IE</w:t>
            </w:r>
            <w:r>
              <w:rPr>
                <w:iCs/>
                <w:lang w:eastAsia="ja-JP"/>
              </w:rPr>
              <w:t xml:space="preserve"> specified in subclause 9.3.4.6.</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19" w:name="__RefHeading___Toc51764324"/>
      <w:bookmarkEnd w:id="319"/>
      <w:r>
        <w:rPr/>
        <w:t>9.2.1.9</w:t>
        <w:tab/>
        <w:t>PDU SESSION RESOURCE MODIFY CONFIRM</w:t>
      </w:r>
    </w:p>
    <w:p>
      <w:pPr>
        <w:pStyle w:val="Normal"/>
        <w:keepNext w:val="true"/>
        <w:rPr>
          <w:rFonts w:eastAsia="Batang;바탕"/>
        </w:rPr>
      </w:pPr>
      <w:r>
        <w:rPr/>
        <w:t xml:space="preserve">This message is sent by the </w:t>
      </w:r>
      <w:r>
        <w:rPr>
          <w:rFonts w:eastAsia="SimSun;宋体"/>
          <w:lang w:eastAsia="zh-CN"/>
        </w:rPr>
        <w:t>AMF</w:t>
      </w:r>
      <w:r>
        <w:rPr/>
        <w:t xml:space="preserve"> and is used to</w:t>
      </w:r>
      <w:r>
        <w:rPr>
          <w:rFonts w:eastAsia="SimSun;宋体"/>
          <w:lang w:eastAsia="zh-CN"/>
        </w:rPr>
        <w:t xml:space="preserve"> confirm </w:t>
      </w:r>
      <w:r>
        <w:rPr/>
        <w:t xml:space="preserve">the outcome of the request from the </w:t>
      </w:r>
      <w:r>
        <w:rPr>
          <w:rFonts w:eastAsia="SimSun;宋体"/>
          <w:lang w:eastAsia="zh-CN"/>
        </w:rPr>
        <w:t>PDU SESSION RESOURCE</w:t>
      </w:r>
      <w:r>
        <w:rPr/>
        <w:t xml:space="preserve"> MODIFY </w:t>
      </w:r>
      <w:r>
        <w:rPr>
          <w:rFonts w:eastAsia="SimSun;宋体"/>
          <w:lang w:eastAsia="zh-CN"/>
        </w:rPr>
        <w:t>INDICATION</w:t>
      </w:r>
      <w:r>
        <w:rPr/>
        <w:t xml:space="preserve"> message.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b/>
                <w:b/>
                <w:lang w:eastAsia="ja-JP"/>
              </w:rPr>
            </w:pPr>
            <w:r>
              <w:rPr>
                <w:rFonts w:cs="Arial"/>
                <w:b/>
                <w:bCs/>
                <w:iCs/>
                <w:lang w:eastAsia="ja-JP"/>
              </w:rPr>
              <w:t>PDU Session</w:t>
            </w:r>
            <w:r>
              <w:rPr>
                <w:rFonts w:eastAsia="SimSun;宋体" w:cs="Arial"/>
                <w:b/>
                <w:bCs/>
                <w:iCs/>
                <w:lang w:eastAsia="zh-CN"/>
              </w:rPr>
              <w:t xml:space="preserve"> </w:t>
            </w:r>
            <w:r>
              <w:rPr>
                <w:rFonts w:eastAsia="SimSun;宋体" w:cs="Arial"/>
                <w:b/>
                <w:bCs/>
                <w:iCs/>
                <w:lang w:eastAsia="zh-CN"/>
              </w:rPr>
              <w:t xml:space="preserve">Resource Modify </w:t>
            </w:r>
            <w:r>
              <w:rPr>
                <w:rFonts w:eastAsia="SimSun;宋体" w:cs="Arial"/>
                <w:b/>
                <w:bCs/>
                <w:iCs/>
                <w:lang w:eastAsia="zh-CN"/>
              </w:rPr>
              <w:t xml:space="preserve">Confirm </w:t>
            </w:r>
            <w:r>
              <w:rPr>
                <w:rFonts w:cs="Arial"/>
                <w:b/>
                <w:bCs/>
                <w:iCs/>
                <w:lang w:eastAsia="ja-JP"/>
              </w:rPr>
              <w:t>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rFonts w:cs="Arial"/>
                <w:b/>
                <w:b/>
                <w:bCs/>
                <w:iCs/>
                <w:lang w:eastAsia="ja-JP"/>
              </w:rPr>
            </w:pPr>
            <w:r>
              <w:rPr>
                <w:b/>
                <w:lang w:eastAsia="ja-JP"/>
              </w:rPr>
              <w:t xml:space="preserve">&gt;PDU Session Resource Modify Confirm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bCs/>
                <w:iCs/>
                <w:lang w:eastAsia="ja-JP"/>
              </w:rPr>
            </w:pPr>
            <w:r>
              <w:rPr>
                <w:rFonts w:cs="Arial"/>
                <w:b/>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rHeight w:val="1229" w:hRule="atLeast"/>
        </w:trPr>
        <w:tc>
          <w:tcPr>
            <w:tcW w:w="2160" w:type="dxa"/>
            <w:tcBorders>
              <w:top w:val="single" w:sz="4" w:space="0" w:color="000000"/>
              <w:left w:val="single" w:sz="4" w:space="0" w:color="000000"/>
              <w:bottom w:val="single" w:sz="4" w:space="0" w:color="000000"/>
            </w:tcBorders>
          </w:tcPr>
          <w:p>
            <w:pPr>
              <w:pStyle w:val="TAL"/>
              <w:ind w:left="162" w:hanging="0"/>
              <w:rPr>
                <w:rFonts w:cs="Arial"/>
                <w:b/>
                <w:b/>
                <w:bCs/>
                <w:iCs/>
                <w:lang w:eastAsia="ja-JP"/>
              </w:rPr>
            </w:pPr>
            <w:r>
              <w:rPr>
                <w:rFonts w:cs="Arial"/>
                <w:bCs/>
                <w:iCs/>
                <w:lang w:eastAsia="ja-JP"/>
              </w:rPr>
              <w:t>&gt;&gt;PDU Session Resource Modify Confirm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Modify Confirm Transfer</w:t>
            </w:r>
            <w:r>
              <w:rPr>
                <w:rFonts w:cs="Arial"/>
                <w:bCs/>
                <w:iCs/>
                <w:lang w:eastAsia="ja-JP"/>
              </w:rPr>
              <w:t xml:space="preserve"> IE</w:t>
            </w:r>
            <w:r>
              <w:rPr>
                <w:iCs/>
                <w:lang w:eastAsia="ja-JP"/>
              </w:rPr>
              <w:t xml:space="preserve"> specified in subclause 9.3.4.7.</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bCs/>
                <w:iCs/>
                <w:lang w:eastAsia="ja-JP"/>
              </w:rPr>
            </w:pPr>
            <w:r>
              <w:rPr>
                <w:rFonts w:cs="Arial"/>
                <w:b/>
                <w:bCs/>
                <w:iCs/>
                <w:lang w:eastAsia="ja-JP"/>
              </w:rPr>
              <w:t>PDU Session</w:t>
            </w:r>
            <w:r>
              <w:rPr>
                <w:rFonts w:cs="Arial"/>
                <w:b/>
                <w:bCs/>
                <w:iCs/>
                <w:lang w:eastAsia="zh-CN"/>
              </w:rPr>
              <w:t xml:space="preserve"> </w:t>
            </w:r>
            <w:r>
              <w:rPr>
                <w:rFonts w:cs="Arial"/>
                <w:b/>
                <w:bCs/>
                <w:iCs/>
                <w:lang w:eastAsia="zh-CN"/>
              </w:rPr>
              <w:t xml:space="preserve">Resource Failed to Modify </w:t>
            </w:r>
            <w:r>
              <w:rPr>
                <w:rFonts w:cs="Arial"/>
                <w:b/>
                <w:bCs/>
                <w:iCs/>
                <w:lang w:eastAsia="ja-JP"/>
              </w:rPr>
              <w:t>List</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Cs/>
                <w:iCs/>
                <w:lang w:eastAsia="zh-CN"/>
              </w:rPr>
            </w:pPr>
            <w:r>
              <w:rPr>
                <w:rFonts w:eastAsia="SimSun;宋体" w:cs="Arial"/>
                <w:bCs/>
                <w:iCs/>
                <w:lang w:eastAsia="zh-CN"/>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bCs/>
                <w:iCs/>
                <w:lang w:eastAsia="ja-JP"/>
              </w:rPr>
            </w:pPr>
            <w:r>
              <w:rPr>
                <w:b/>
                <w:lang w:eastAsia="ja-JP"/>
              </w:rPr>
              <w:t xml:space="preserve">&gt;PDU Session Resource Failed to Modify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Cs/>
                <w:iCs/>
                <w:lang w:eastAsia="zh-CN"/>
              </w:rPr>
            </w:pPr>
            <w:r>
              <w:rPr>
                <w:rFonts w:eastAsia="SimSun;宋体" w:cs="Arial"/>
                <w:bCs/>
                <w:iCs/>
                <w:lang w:eastAsia="zh-CN"/>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cs="Arial"/>
                <w:bCs/>
                <w:iCs/>
                <w:lang w:eastAsia="ja-JP"/>
              </w:rPr>
              <w:t>&gt;&gt;PDU Session Resource Modify Indication Unsuccessful Transfer</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Modify Indication Unsuccessful Transfer</w:t>
            </w:r>
            <w:r>
              <w:rPr>
                <w:rFonts w:cs="Arial"/>
                <w:bCs/>
                <w:iCs/>
                <w:lang w:eastAsia="ja-JP"/>
              </w:rPr>
              <w:t xml:space="preserve"> IE</w:t>
            </w:r>
            <w:r>
              <w:rPr>
                <w:iCs/>
                <w:lang w:eastAsia="ja-JP"/>
              </w:rPr>
              <w:t xml:space="preserve"> specified in subclause 9.3.4.22.</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bCs/>
                <w:iCs/>
                <w:lang w:eastAsia="ja-JP"/>
              </w:rPr>
            </w:pPr>
            <w:r>
              <w:rPr>
                <w:rFonts w:cs="Arial"/>
                <w:bCs/>
                <w:iCs/>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3"/>
        <w:bidi w:val="0"/>
        <w:jc w:val="left"/>
        <w:rPr/>
      </w:pPr>
      <w:bookmarkStart w:id="320" w:name="__RefHeading___Toc51764325"/>
      <w:bookmarkEnd w:id="320"/>
      <w:r>
        <w:rPr/>
        <w:t>9.2.2</w:t>
        <w:tab/>
        <w:t>UE Context Management Messages</w:t>
      </w:r>
    </w:p>
    <w:p>
      <w:pPr>
        <w:pStyle w:val="4"/>
        <w:bidi w:val="0"/>
        <w:ind w:left="1418" w:hanging="1418"/>
        <w:jc w:val="left"/>
        <w:rPr/>
      </w:pPr>
      <w:bookmarkStart w:id="321" w:name="__RefHeading___Toc51764326"/>
      <w:bookmarkStart w:id="322" w:name="_Ref469454216"/>
      <w:bookmarkEnd w:id="321"/>
      <w:r>
        <w:rPr/>
        <w:t>9.</w:t>
      </w:r>
      <w:r>
        <w:rPr>
          <w:lang w:eastAsia="zh-CN"/>
        </w:rPr>
        <w:t>2.2.1</w:t>
      </w:r>
      <w:r>
        <w:rPr/>
        <w:tab/>
      </w:r>
      <w:bookmarkEnd w:id="322"/>
      <w:r>
        <w:rPr>
          <w:lang w:eastAsia="zh-CN"/>
        </w:rPr>
        <w:t>INITIAL CONTEXT SETUP REQUEST</w:t>
      </w:r>
    </w:p>
    <w:p>
      <w:pPr>
        <w:pStyle w:val="Normal"/>
        <w:rPr>
          <w:rFonts w:eastAsia="Batang;바탕"/>
        </w:rPr>
      </w:pPr>
      <w:r>
        <w:rPr/>
        <w:t>This message is sent by the AMF to request the setup of a UE context.</w:t>
      </w:r>
    </w:p>
    <w:p>
      <w:pPr>
        <w:pStyle w:val="Normal"/>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Old AMF</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AMF Name</w:t>
            </w:r>
          </w:p>
          <w:p>
            <w:pPr>
              <w:pStyle w:val="TAL"/>
              <w:rPr>
                <w:lang w:eastAsia="ja-JP"/>
              </w:rPr>
            </w:pPr>
            <w:r>
              <w:rPr>
                <w:lang w:eastAsia="ja-JP"/>
              </w:rPr>
              <w:t>9.3.3.21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UE Aggregate Maximum Bit Rate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C-ifPDUsessionResourceSetup</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Core Network Assistance Information for RRC INACTIVE</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w:t>
            </w:r>
            <w:r>
              <w:rPr>
                <w:rFonts w:eastAsia="SimSun;宋体"/>
                <w:lang w:eastAsia="zh-CN"/>
              </w:rPr>
              <w:t>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GUAMI</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b/>
                <w:b/>
                <w:lang w:eastAsia="ja-JP"/>
              </w:rPr>
            </w:pPr>
            <w:r>
              <w:rPr>
                <w:rFonts w:cs="Arial"/>
                <w:b/>
                <w:bCs/>
                <w:iCs/>
                <w:lang w:eastAsia="ja-JP"/>
              </w:rPr>
              <w:t>PDU Session Resource Setup Request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b/>
                <w:b/>
                <w:lang w:eastAsia="ja-JP"/>
              </w:rPr>
            </w:pPr>
            <w:r>
              <w:rPr>
                <w:rFonts w:eastAsia="MS Mincho;ＭＳ 明朝"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3" w:hanging="0"/>
              <w:rPr>
                <w:rFonts w:cs="Arial"/>
                <w:bCs/>
                <w:iCs/>
                <w:lang w:eastAsia="ja-JP"/>
              </w:rPr>
            </w:pPr>
            <w:r>
              <w:rPr>
                <w:b/>
                <w:lang w:eastAsia="ja-JP"/>
              </w:rPr>
              <w:t>&gt;PDU Session Resource Setup</w:t>
            </w:r>
            <w:r>
              <w:rPr>
                <w:rFonts w:eastAsia="MS Mincho;ＭＳ 明朝"/>
                <w:b/>
                <w:lang w:eastAsia="ja-JP"/>
              </w:rPr>
              <w:t xml:space="preserve"> Request 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&gt;&gt;PDU Session 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NAS-PDU</w:t>
            </w:r>
          </w:p>
          <w:p>
            <w:pPr>
              <w:pStyle w:val="TAL"/>
              <w:rPr>
                <w:rFonts w:cs="Arial"/>
                <w:lang w:eastAsia="ja-JP"/>
              </w:rPr>
            </w:pPr>
            <w:r>
              <w:rPr>
                <w:rFonts w:cs="Arial"/>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 xml:space="preserve">&gt;&gt;S-NSSAI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bCs/>
                <w:iCs/>
                <w:lang w:eastAsia="ja-JP"/>
              </w:rPr>
              <w:t>&gt;&gt;PDU Session Resource Setup Request Transfer</w:t>
            </w:r>
          </w:p>
          <w:p>
            <w:pPr>
              <w:pStyle w:val="TAL"/>
              <w:ind w:left="163" w:hanging="0"/>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Request Transfer</w:t>
            </w:r>
            <w:r>
              <w:rPr>
                <w:rFonts w:cs="Arial"/>
                <w:bCs/>
                <w:iCs/>
                <w:lang w:eastAsia="ja-JP"/>
              </w:rPr>
              <w:t xml:space="preserve"> IE</w:t>
            </w:r>
            <w:r>
              <w:rPr>
                <w:iCs/>
                <w:lang w:eastAsia="ja-JP"/>
              </w:rPr>
              <w:t xml:space="preserve"> specified in subclause 9.3.4.1.</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bCs/>
                <w:iCs/>
                <w:lang w:eastAsia="ja-JP"/>
              </w:rPr>
              <w:t>Allowed NSSAI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9.3.1.31</w:t>
            </w:r>
          </w:p>
        </w:tc>
        <w:tc>
          <w:tcPr>
            <w:tcW w:w="1728" w:type="dxa"/>
            <w:tcBorders>
              <w:top w:val="single" w:sz="4" w:space="0" w:color="000000"/>
              <w:left w:val="single" w:sz="4" w:space="0" w:color="000000"/>
              <w:bottom w:val="single" w:sz="4" w:space="0" w:color="000000"/>
            </w:tcBorders>
          </w:tcPr>
          <w:p>
            <w:pPr>
              <w:pStyle w:val="TAL"/>
              <w:rPr>
                <w:iCs/>
                <w:lang w:eastAsia="ja-JP"/>
              </w:rPr>
            </w:pPr>
            <w:r>
              <w:rPr>
                <w:iCs/>
                <w:lang w:eastAsia="ja-JP"/>
              </w:rPr>
              <w:t>Indicates the S-NSSAIs permitted by the network</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bCs/>
                <w:lang w:eastAsia="zh-CN"/>
              </w:rPr>
              <w:t>UE Security Capabilities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Security Key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Trace Activation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Mobility Restriction List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UE Radio Capability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9.3.1.74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Index to RAT/Frequency Selection</w:t>
            </w:r>
            <w:r>
              <w:rPr>
                <w:rFonts w:cs="Arial"/>
                <w:lang w:eastAsia="zh-CN"/>
              </w:rPr>
              <w:t xml:space="preserve"> Priority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9.3.1.61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Masked IMEISV</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rPr>
              <w:t>Emergency Fallback Indicator</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9.3.1.26</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rPr>
              <w:t>RRC Inactive Transition Report Request</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9.3.1.91</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R"/>
              <w:jc w:val="center"/>
              <w:rPr>
                <w:rFonts w:cs="Arial"/>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cs="Arial"/>
                <w:lang w:eastAsia="zh-CN"/>
              </w:rPr>
              <w:t>UE Radio Capability for Paging</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9.3.1.68</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R"/>
              <w:jc w:val="center"/>
              <w:rPr>
                <w:rFonts w:cs="Arial"/>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zh-CN"/>
              </w:rPr>
              <w:t xml:space="preserve">Redirection for Voice EPS Fallback </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9.3.1.116</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zh-CN"/>
              </w:rPr>
            </w:pPr>
            <w:r>
              <w:rPr>
                <w:lang w:eastAsia="ja-JP"/>
              </w:rPr>
              <w:t>Location Reporting Request Type</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9.3.1.65</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R"/>
              <w:jc w:val="center"/>
              <w:rPr>
                <w:rFonts w:cs="Arial"/>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rPr>
            </w:pPr>
            <w:r>
              <w:rPr>
                <w:rFonts w:cs="Arial" w:ascii="Arial" w:hAnsi="Arial"/>
                <w:sz w:val="18"/>
                <w:lang w:eastAsia="zh-CN"/>
              </w:rPr>
              <w:t>CN Assisted RAN Parameters Tuning</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9.3.1.119</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lang w:eastAsia="zh-CN"/>
        </w:rPr>
      </w:pPr>
      <w:r>
        <w:rPr>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ind w:left="480" w:hanging="480"/>
              <w:rPr>
                <w:rFonts w:cs="Arial"/>
                <w:lang w:eastAsia="ja-JP"/>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ind w:left="480" w:hanging="480"/>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ifPDUsessionResourceSetup</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zh-CN"/>
              </w:rPr>
              <w:t xml:space="preserve">This IE shall be present if the </w:t>
            </w:r>
            <w:r>
              <w:rPr>
                <w:rFonts w:cs="Arial"/>
                <w:i/>
                <w:lang w:eastAsia="zh-CN"/>
              </w:rPr>
              <w:t>PDU Session Resource Setup List</w:t>
            </w:r>
            <w:r>
              <w:rPr>
                <w:rFonts w:cs="Arial"/>
                <w:lang w:eastAsia="zh-CN"/>
              </w:rPr>
              <w:t xml:space="preserve"> IE is present.</w:t>
            </w:r>
          </w:p>
        </w:tc>
      </w:tr>
    </w:tbl>
    <w:p>
      <w:pPr>
        <w:pStyle w:val="Normal"/>
        <w:rPr>
          <w:lang w:eastAsia="zh-CN"/>
        </w:rPr>
      </w:pPr>
      <w:r>
        <w:rPr>
          <w:lang w:eastAsia="zh-CN"/>
        </w:rPr>
      </w:r>
    </w:p>
    <w:p>
      <w:pPr>
        <w:pStyle w:val="4"/>
        <w:bidi w:val="0"/>
        <w:ind w:left="1418" w:hanging="1418"/>
        <w:jc w:val="left"/>
        <w:rPr/>
      </w:pPr>
      <w:bookmarkStart w:id="323" w:name="__RefHeading___Toc51764327"/>
      <w:bookmarkEnd w:id="323"/>
      <w:r>
        <w:rPr/>
        <w:t>9.2.2.2</w:t>
        <w:tab/>
        <w:t>INITIAL CONTEXT SETUP RESPONSE</w:t>
      </w:r>
    </w:p>
    <w:p>
      <w:pPr>
        <w:pStyle w:val="Normal"/>
        <w:rPr>
          <w:rFonts w:eastAsia="Batang;바탕"/>
        </w:rPr>
      </w:pPr>
      <w:r>
        <w:rPr/>
        <w:t>This message is sent by the NG-RAN node to confirm the setup of a UE context.</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b/>
                <w:b/>
                <w:lang w:eastAsia="ja-JP"/>
              </w:rPr>
            </w:pPr>
            <w:r>
              <w:rPr>
                <w:rFonts w:cs="Arial"/>
                <w:b/>
                <w:bCs/>
                <w:iCs/>
                <w:lang w:eastAsia="ja-JP"/>
              </w:rPr>
              <w:t>PDU Session Resource Setup Response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b/>
                <w:b/>
                <w:lang w:eastAsia="ja-JP"/>
              </w:rPr>
            </w:pPr>
            <w:r>
              <w:rPr>
                <w:rFonts w:eastAsia="MS Mincho;ＭＳ 明朝"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ind w:left="73" w:hanging="0"/>
              <w:rPr>
                <w:rFonts w:cs="Arial"/>
                <w:bCs/>
                <w:iCs/>
                <w:lang w:eastAsia="ja-JP"/>
              </w:rPr>
            </w:pPr>
            <w:r>
              <w:rPr>
                <w:b/>
                <w:lang w:eastAsia="ja-JP"/>
              </w:rPr>
              <w:t>&gt;PDU Session Resource Setup Response</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lang w:eastAsia="ja-JP"/>
              </w:rPr>
            </w:pPr>
            <w:r>
              <w:rPr>
                <w:rFonts w:cs="Arial"/>
                <w:bCs/>
                <w:iCs/>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rFonts w:cs="Arial"/>
                <w:bCs/>
                <w:iCs/>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3" w:hanging="0"/>
              <w:rPr/>
            </w:pPr>
            <w:r>
              <w:rPr>
                <w:rFonts w:cs="Arial"/>
                <w:bCs/>
                <w:iCs/>
                <w:lang w:eastAsia="ja-JP"/>
              </w:rPr>
              <w:t>&gt;&gt;PDU Session Resource Setup Response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Response Transfer</w:t>
            </w:r>
            <w:r>
              <w:rPr>
                <w:rFonts w:cs="Arial"/>
                <w:bCs/>
                <w:iCs/>
                <w:lang w:eastAsia="ja-JP"/>
              </w:rPr>
              <w:t xml:space="preserve"> IE</w:t>
            </w:r>
            <w:r>
              <w:rPr>
                <w:iCs/>
                <w:lang w:eastAsia="ja-JP"/>
              </w:rPr>
              <w:t xml:space="preserve"> specified in subclause 9.3.4.2.</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b/>
                <w:lang w:eastAsia="ja-JP"/>
              </w:rPr>
              <w:t>PDU Session Resource Failed to Setup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b/>
                <w:b/>
                <w:lang w:eastAsia="ja-JP"/>
              </w:rPr>
            </w:pPr>
            <w:r>
              <w:rPr>
                <w:b/>
                <w:lang w:eastAsia="ja-JP"/>
              </w:rPr>
              <w:t>&gt;PDU Session Resource Failed to Setup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cs="Arial"/>
                <w:i/>
                <w:i/>
                <w:lang w:eastAsia="zh-CN"/>
              </w:rPr>
            </w:pPr>
            <w:r>
              <w:rPr>
                <w:rFonts w:eastAsia="SimSun;宋体" w:cs="Arial"/>
                <w:i/>
                <w:lang w:eastAsia="zh-CN"/>
              </w:rPr>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lang w:eastAsia="ja-JP"/>
              </w:rPr>
            </w:pPr>
            <w:r>
              <w:rPr>
                <w:lang w:eastAsia="ja-JP"/>
              </w:rPr>
              <w:t>&gt;&gt;PDU Session Resource Setup Unsuccessful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Unsuccessful Transfer</w:t>
            </w:r>
            <w:r>
              <w:rPr>
                <w:rFonts w:cs="Arial"/>
                <w:bCs/>
                <w:iCs/>
                <w:lang w:eastAsia="ja-JP"/>
              </w:rPr>
              <w:t xml:space="preserve"> IE</w:t>
            </w:r>
            <w:r>
              <w:rPr>
                <w:iCs/>
                <w:lang w:eastAsia="ja-JP"/>
              </w:rPr>
              <w:t xml:space="preserve"> specified in subclause 9.3.4.16.</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lang w:eastAsia="zh-CN"/>
        </w:rPr>
      </w:pPr>
      <w:r>
        <w:rPr>
          <w:lang w:eastAsia="zh-CN"/>
        </w:rPr>
      </w:r>
    </w:p>
    <w:p>
      <w:pPr>
        <w:pStyle w:val="4"/>
        <w:bidi w:val="0"/>
        <w:ind w:left="1418" w:hanging="1418"/>
        <w:jc w:val="left"/>
        <w:rPr/>
      </w:pPr>
      <w:bookmarkStart w:id="324" w:name="__RefHeading___Toc51764328"/>
      <w:bookmarkEnd w:id="324"/>
      <w:r>
        <w:rPr/>
        <w:t>9.2.2.3</w:t>
        <w:tab/>
        <w:t>INITIAL CONTEXT SETUP FAILURE</w:t>
      </w:r>
    </w:p>
    <w:p>
      <w:pPr>
        <w:pStyle w:val="Normal"/>
        <w:rPr>
          <w:rFonts w:eastAsia="Batang;바탕"/>
        </w:rPr>
      </w:pPr>
      <w:r>
        <w:rPr/>
        <w:t>This message is sent by the NG-RAN node to indicate that the setup of the UE context was unsuccessful.</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b/>
                <w:lang w:eastAsia="ja-JP"/>
              </w:rPr>
              <w:t>PDU Session Resource Failed to Setup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Cs/>
                <w:lang w:eastAsia="zh-CN"/>
              </w:rPr>
            </w:pPr>
            <w:r>
              <w:rPr>
                <w:rFonts w:eastAsia="Batang;바탕" w:cs="Arial"/>
                <w:bCs/>
                <w:lang w:eastAsia="zh-CN"/>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bCs/>
                <w:lang w:eastAsia="ja-JP"/>
              </w:rPr>
            </w:pPr>
            <w:r>
              <w:rPr>
                <w:b/>
                <w:lang w:eastAsia="ja-JP"/>
              </w:rPr>
              <w:t>&gt;PDU Session Resource Failed to Setup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Cs/>
                <w:lang w:eastAsia="zh-CN"/>
              </w:rPr>
            </w:pPr>
            <w:r>
              <w:rPr>
                <w:rFonts w:eastAsia="Batang;바탕" w:cs="Arial"/>
                <w:bCs/>
                <w:lang w:eastAsia="zh-CN"/>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zh-CN"/>
              </w:rPr>
            </w:pPr>
            <w:r>
              <w:rPr>
                <w:rFonts w:cs="Arial"/>
                <w:lang w:eastAsia="zh-CN"/>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bCs/>
                <w:lang w:eastAsia="ja-JP"/>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zh-CN"/>
              </w:rPr>
            </w:pPr>
            <w:r>
              <w:rPr>
                <w:rFonts w:cs="Arial"/>
                <w:lang w:eastAsia="zh-CN"/>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bCs/>
                <w:lang w:eastAsia="ja-JP"/>
              </w:rPr>
            </w:pPr>
            <w:r>
              <w:rPr>
                <w:lang w:eastAsia="ja-JP"/>
              </w:rPr>
              <w:t>&gt;&gt;PDU Session Resource Setup Unsuccessful Transfer</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Unsuccessful Transfer</w:t>
            </w:r>
            <w:r>
              <w:rPr>
                <w:rFonts w:cs="Arial"/>
                <w:bCs/>
                <w:iCs/>
                <w:lang w:eastAsia="ja-JP"/>
              </w:rPr>
              <w:t xml:space="preserve"> IE</w:t>
            </w:r>
            <w:r>
              <w:rPr>
                <w:iCs/>
                <w:lang w:eastAsia="ja-JP"/>
              </w:rPr>
              <w:t xml:space="preserve"> specified in subclause 9.3.4.16.</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zh-CN"/>
              </w:rPr>
            </w:pPr>
            <w:r>
              <w:rPr>
                <w:rFonts w:cs="Arial"/>
                <w:lang w:eastAsia="zh-CN"/>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szCs w:val="18"/>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PDU sessions allowed towards one UE. Value is 256.</w:t>
            </w:r>
          </w:p>
        </w:tc>
      </w:tr>
    </w:tbl>
    <w:p>
      <w:pPr>
        <w:pStyle w:val="Normal"/>
        <w:rPr>
          <w:lang w:eastAsia="zh-CN"/>
        </w:rPr>
      </w:pPr>
      <w:r>
        <w:rPr>
          <w:lang w:eastAsia="zh-CN"/>
        </w:rPr>
      </w:r>
    </w:p>
    <w:p>
      <w:pPr>
        <w:pStyle w:val="4"/>
        <w:bidi w:val="0"/>
        <w:ind w:left="1418" w:hanging="1418"/>
        <w:jc w:val="left"/>
        <w:rPr/>
      </w:pPr>
      <w:bookmarkStart w:id="325" w:name="__RefHeading___Toc51764329"/>
      <w:bookmarkEnd w:id="325"/>
      <w:r>
        <w:rPr/>
        <w:t>9.2.2.4</w:t>
        <w:tab/>
        <w:t>UE CONTEXT RELEASE REQUEST</w:t>
      </w:r>
    </w:p>
    <w:p>
      <w:pPr>
        <w:pStyle w:val="Normal"/>
        <w:rPr>
          <w:rFonts w:eastAsia="Batang;바탕"/>
        </w:rPr>
      </w:pPr>
      <w:r>
        <w:rPr/>
        <w:t>This message is sent by the NG-RAN node to request the release of the UE-associated logical NG-connection over the NG interface.</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b/>
                <w:lang w:eastAsia="ja-JP"/>
              </w:rPr>
              <w:t>PDU Session Resource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Cs/>
                <w:lang w:eastAsia="ja-JP"/>
              </w:rPr>
            </w:pPr>
            <w:r>
              <w:rPr>
                <w:rFonts w:eastAsia="Batang;바탕" w:cs="Arial"/>
                <w:bCs/>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bCs/>
                <w:lang w:eastAsia="ja-JP"/>
              </w:rPr>
            </w:pPr>
            <w:r>
              <w:rPr>
                <w:rFonts w:cs="Arial"/>
                <w:b/>
                <w:lang w:eastAsia="ja-JP"/>
              </w:rPr>
              <w:t>&gt;PDU Session Resource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Cs/>
                <w:lang w:eastAsia="ja-JP"/>
              </w:rPr>
            </w:pPr>
            <w:r>
              <w:rPr>
                <w:rFonts w:eastAsia="Batang;바탕" w:cs="Arial"/>
                <w:bCs/>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bCs/>
                <w:lang w:eastAsia="ja-JP"/>
              </w:rPr>
            </w:pPr>
            <w:r>
              <w:rPr>
                <w:rFonts w:cs="Arial"/>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26" w:name="__RefHeading___Toc51764330"/>
      <w:bookmarkEnd w:id="326"/>
      <w:r>
        <w:rPr/>
        <w:t>9.2.2.5</w:t>
        <w:tab/>
        <w:t>UE CONTEXT RELEASE COMMAND</w:t>
      </w:r>
    </w:p>
    <w:p>
      <w:pPr>
        <w:pStyle w:val="Normal"/>
        <w:rPr>
          <w:rFonts w:eastAsia="Batang;바탕"/>
        </w:rPr>
      </w:pPr>
      <w:r>
        <w:rPr/>
        <w:t>This message is sent by the AMF to request the release of the UE-associated logical NG-connection over the NG interface.</w:t>
      </w:r>
    </w:p>
    <w:p>
      <w:pPr>
        <w:pStyle w:val="Normal"/>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CHOICE</w:t>
            </w:r>
            <w:r>
              <w:rPr>
                <w:rFonts w:cs="Arial"/>
                <w:i/>
                <w:iCs/>
                <w:lang w:eastAsia="ja-JP"/>
              </w:rPr>
              <w:t xml:space="preserve"> UE NGAP IDs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MS Mincho;ＭＳ 明朝" w:cs="Arial"/>
                <w:lang w:eastAsia="ja-JP"/>
              </w:rPr>
            </w:pPr>
            <w:r>
              <w:rPr>
                <w:rFonts w:cs="Arial"/>
                <w:bCs/>
                <w:iCs/>
                <w:lang w:eastAsia="ja-JP"/>
              </w:rPr>
              <w:t>&gt;</w:t>
            </w:r>
            <w:r>
              <w:rPr>
                <w:rFonts w:cs="Arial"/>
                <w:bCs/>
                <w:i/>
                <w:lang w:eastAsia="ja-JP"/>
              </w:rPr>
              <w:t>UE NGAP ID pair</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MS Mincho;ＭＳ 明朝" w:cs="Arial"/>
                <w:lang w:eastAsia="ja-JP"/>
              </w:rPr>
            </w:pPr>
            <w:r>
              <w:rPr>
                <w:rFonts w:cs="Arial"/>
                <w:bCs/>
                <w:iCs/>
                <w:lang w:eastAsia="ja-JP"/>
              </w:rPr>
              <w:t>&gt;&gt;AMF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cs="Arial"/>
                <w:bCs/>
                <w:iCs/>
                <w:lang w:eastAsia="ja-JP"/>
              </w:rPr>
              <w:t>&gt;&gt;RAN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MS Mincho;ＭＳ 明朝" w:cs="Arial"/>
                <w:lang w:eastAsia="ja-JP"/>
              </w:rPr>
            </w:pPr>
            <w:r>
              <w:rPr>
                <w:rFonts w:cs="Arial"/>
                <w:bCs/>
                <w:iCs/>
                <w:lang w:eastAsia="ja-JP"/>
              </w:rPr>
              <w:t>&gt;</w:t>
            </w:r>
            <w:r>
              <w:rPr>
                <w:rFonts w:eastAsia="Batang;바탕" w:cs="Arial"/>
                <w:bCs/>
                <w:i/>
                <w:iCs/>
                <w:lang w:eastAsia="ja-JP"/>
              </w:rPr>
              <w:t>AMF</w:t>
            </w:r>
            <w:r>
              <w:rPr>
                <w:rFonts w:cs="Arial"/>
                <w:bCs/>
                <w:i/>
                <w:i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MS Mincho;ＭＳ 明朝" w:cs="Arial"/>
                <w:lang w:eastAsia="ja-JP"/>
              </w:rPr>
            </w:pPr>
            <w:r>
              <w:rPr>
                <w:rFonts w:cs="Arial"/>
                <w:bCs/>
                <w:iCs/>
                <w:lang w:eastAsia="ja-JP"/>
              </w:rPr>
              <w:t>&gt;&gt;AMF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rFonts w:eastAsia="Batang;바탕"/>
        </w:rPr>
      </w:pPr>
      <w:r>
        <w:rPr>
          <w:rFonts w:eastAsia="Batang;바탕"/>
        </w:rPr>
      </w:r>
    </w:p>
    <w:p>
      <w:pPr>
        <w:pStyle w:val="4"/>
        <w:bidi w:val="0"/>
        <w:ind w:left="1418" w:hanging="1418"/>
        <w:jc w:val="left"/>
        <w:rPr/>
      </w:pPr>
      <w:bookmarkStart w:id="327" w:name="__RefHeading___Toc51764331"/>
      <w:bookmarkEnd w:id="327"/>
      <w:r>
        <w:rPr/>
        <w:t>9.2.2.6</w:t>
        <w:tab/>
        <w:t>UE CONTEXT RELEASE COMPLETE</w:t>
      </w:r>
    </w:p>
    <w:p>
      <w:pPr>
        <w:pStyle w:val="Normal"/>
        <w:rPr>
          <w:rFonts w:eastAsia="Batang;바탕"/>
        </w:rPr>
      </w:pPr>
      <w:r>
        <w:rPr/>
        <w:t>This message is sent by the NG-RAN node to confirm the release of the UE-associated logical NG-connection over the NG interface.</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Information on Recommended Cells and RAN Nodes for Paging</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9.3.1.100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b/>
                <w:lang w:eastAsia="ja-JP"/>
              </w:rPr>
              <w:t>PDU Session Resource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cs="Arial"/>
                <w:b/>
                <w:lang w:eastAsia="ja-JP"/>
              </w:rPr>
              <w:t>&gt;PDU Session Resource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szCs w:val="18"/>
                <w:lang w:eastAsia="ja-JP"/>
              </w:rPr>
            </w:pPr>
            <w:r>
              <w:rPr>
                <w:rFonts w:cs="Arial"/>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lang w:eastAsia="ja-JP"/>
              </w:rPr>
              <w:t xml:space="preserve">&gt;&gt;PDU Session Resource </w:t>
            </w:r>
            <w:r>
              <w:rPr>
                <w:lang w:val="fr-FR" w:eastAsia="ja-JP"/>
              </w:rPr>
              <w:t xml:space="preserve">Release </w:t>
            </w:r>
            <w:r>
              <w:rPr>
                <w:lang w:eastAsia="ja-JP"/>
              </w:rPr>
              <w:t>Response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szCs w:val="18"/>
                <w:lang w:eastAsia="ja-JP"/>
              </w:rPr>
            </w:pPr>
            <w:r>
              <w:rPr>
                <w:rFonts w:cs="Arial"/>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eastAsia="DengXian;等线" w:cs="Arial"/>
                <w:lang w:eastAsia="zh-CN"/>
              </w:rPr>
            </w:pPr>
            <w:r>
              <w:rPr>
                <w:rFonts w:cs="Arial"/>
                <w:lang w:eastAsia="ja-JP"/>
              </w:rPr>
              <w:t xml:space="preserve">Containing the </w:t>
            </w:r>
            <w:r>
              <w:rPr>
                <w:rFonts w:cs="Arial"/>
                <w:i/>
                <w:lang w:eastAsia="ja-JP"/>
              </w:rPr>
              <w:t>PDU Session Resource Release Response Transfer</w:t>
            </w:r>
            <w:r>
              <w:rPr>
                <w:rFonts w:cs="Arial"/>
                <w:lang w:eastAsia="ja-JP"/>
              </w:rPr>
              <w:t xml:space="preserve"> IE specified in subclause 9.3.4.21.</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rFonts w:eastAsia="Batang;바탕"/>
        </w:rPr>
      </w:pPr>
      <w:r>
        <w:rPr>
          <w:rFonts w:eastAsia="Batang;바탕"/>
        </w:rPr>
      </w:r>
    </w:p>
    <w:p>
      <w:pPr>
        <w:pStyle w:val="4"/>
        <w:bidi w:val="0"/>
        <w:ind w:left="1418" w:hanging="1418"/>
        <w:jc w:val="left"/>
        <w:rPr/>
      </w:pPr>
      <w:bookmarkStart w:id="328" w:name="__RefHeading___Toc51764332"/>
      <w:bookmarkEnd w:id="328"/>
      <w:r>
        <w:rPr/>
        <w:t>9.2.2.7</w:t>
        <w:tab/>
        <w:t>UE CONTEXT MODIFICATION REQUEST</w:t>
      </w:r>
    </w:p>
    <w:p>
      <w:pPr>
        <w:pStyle w:val="Normal"/>
        <w:rPr>
          <w:rFonts w:eastAsia="Batang;바탕"/>
        </w:rPr>
      </w:pPr>
      <w:r>
        <w:rPr/>
        <w:t>This message is sent by the AMF to provide UE Context information changes to the NG-RAN node.</w:t>
      </w:r>
    </w:p>
    <w:p>
      <w:pPr>
        <w:pStyle w:val="Normal"/>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eastAsia="Batang;바탕"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 xml:space="preserve">O </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rPr>
              <w:t>9.3.3.15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Security Key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Index to RAT/Frequency Selection</w:t>
            </w:r>
            <w:r>
              <w:rPr>
                <w:rFonts w:cs="Arial"/>
                <w:lang w:eastAsia="ja-JP"/>
              </w:rPr>
              <w:t xml:space="preserve"> Priority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9.3.1.61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UE Aggregate Maximum Bit Rate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UE Security Capabilities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Core Network Assistance Information for RRC INACTIVE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w:t>
            </w:r>
            <w:r>
              <w:rPr>
                <w:rFonts w:eastAsia="SimSun;宋体"/>
                <w:lang w:eastAsia="zh-CN"/>
              </w:rPr>
              <w:t>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zh-CN"/>
              </w:rPr>
              <w:t>Emergency Fallback Indicator</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9.3.1.26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zh-CN"/>
              </w:rPr>
            </w:pPr>
            <w:r>
              <w:rPr>
                <w:rFonts w:eastAsia="Batang;바탕" w:cs="Arial"/>
                <w:bCs/>
                <w:lang w:eastAsia="ja-JP"/>
              </w:rPr>
              <w:t>New 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lang w:eastAsia="ja-JP"/>
              </w:rPr>
            </w:pPr>
            <w:r>
              <w:rPr>
                <w:rFonts w:eastAsia="SimSun;宋体"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AMF UE NGAP ID</w:t>
            </w:r>
          </w:p>
          <w:p>
            <w:pPr>
              <w:pStyle w:val="TAL"/>
              <w:rPr>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eastAsia="Batang;바탕" w:cs="Arial"/>
              </w:rPr>
              <w:t>RRC Inactive Transition Report Request</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9.3.1.91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lang w:eastAsia="ja-JP"/>
              </w:rPr>
              <w:t>New GUAMI</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GUAMI</w:t>
            </w:r>
          </w:p>
          <w:p>
            <w:pPr>
              <w:pStyle w:val="TAL"/>
              <w:rPr/>
            </w:pPr>
            <w:r>
              <w:rPr>
                <w:lang w:eastAsia="ja-JP"/>
              </w:rPr>
              <w:t>9.3.3.3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bCs/>
                <w:sz w:val="18"/>
                <w:lang w:eastAsia="ja-JP"/>
              </w:rPr>
            </w:pPr>
            <w:r>
              <w:rPr>
                <w:rFonts w:eastAsia="Batang;바탕" w:cs="Arial" w:ascii="Arial" w:hAnsi="Arial"/>
                <w:sz w:val="18"/>
              </w:rPr>
              <w:t>CN Assisted RAN Parameters Tuning</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9.3.1.119</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bl>
    <w:p>
      <w:pPr>
        <w:pStyle w:val="Normal"/>
        <w:rPr/>
      </w:pPr>
      <w:r>
        <w:rPr/>
      </w:r>
    </w:p>
    <w:p>
      <w:pPr>
        <w:pStyle w:val="4"/>
        <w:bidi w:val="0"/>
        <w:ind w:left="1418" w:hanging="1418"/>
        <w:jc w:val="left"/>
        <w:rPr/>
      </w:pPr>
      <w:bookmarkStart w:id="329" w:name="__RefHeading___Toc51764333"/>
      <w:bookmarkEnd w:id="329"/>
      <w:r>
        <w:rPr/>
        <w:t>9.2.2.8</w:t>
        <w:tab/>
        <w:t>UE CONTEXT MODIFICATION RESPONSE</w:t>
      </w:r>
    </w:p>
    <w:p>
      <w:pPr>
        <w:pStyle w:val="Normal"/>
        <w:rPr>
          <w:rFonts w:eastAsia="Batang;바탕"/>
        </w:rPr>
      </w:pPr>
      <w:r>
        <w:rPr/>
        <w:t>This message is sent by the NG-RAN node to confirm the performed UE context updates.</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RRC State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9.3.1.92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rFonts w:eastAsia="Batang;바탕"/>
        </w:rPr>
      </w:pPr>
      <w:r>
        <w:rPr>
          <w:rFonts w:eastAsia="Batang;바탕"/>
        </w:rPr>
      </w:r>
    </w:p>
    <w:p>
      <w:pPr>
        <w:pStyle w:val="4"/>
        <w:bidi w:val="0"/>
        <w:ind w:left="1418" w:hanging="1418"/>
        <w:jc w:val="left"/>
        <w:rPr/>
      </w:pPr>
      <w:bookmarkStart w:id="330" w:name="__RefHeading___Toc51764334"/>
      <w:bookmarkEnd w:id="330"/>
      <w:r>
        <w:rPr/>
        <w:t>9.2.2.9</w:t>
        <w:tab/>
        <w:t>UE CONTEXT MODIFICATION FAILURE</w:t>
      </w:r>
    </w:p>
    <w:p>
      <w:pPr>
        <w:pStyle w:val="Normal"/>
        <w:rPr>
          <w:rFonts w:eastAsia="Batang;바탕"/>
        </w:rPr>
      </w:pPr>
      <w:r>
        <w:rPr/>
        <w:t>This message is sent by the NG-RAN node in case the performed UE context update is not successful.</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31" w:name="__RefHeading___Toc51764335"/>
      <w:bookmarkEnd w:id="331"/>
      <w:r>
        <w:rPr/>
        <w:t>9.2.2.10</w:t>
        <w:tab/>
        <w:t>RRC INACTIVE TRANSITION REPORT</w:t>
      </w:r>
    </w:p>
    <w:p>
      <w:pPr>
        <w:pStyle w:val="Normal"/>
        <w:rPr>
          <w:rFonts w:eastAsia="Batang;바탕"/>
        </w:rPr>
      </w:pPr>
      <w:r>
        <w:rPr/>
        <w:t xml:space="preserve">This message is sent by the NG-RAN node to </w:t>
      </w:r>
      <w:r>
        <w:rPr>
          <w:rFonts w:eastAsia="SimSun;宋体"/>
          <w:lang w:eastAsia="zh-CN"/>
        </w:rPr>
        <w:t>notify the 5GC the UE enters or leaves RRC_INACTIVE state</w:t>
      </w:r>
      <w:r>
        <w:rPr/>
        <w:t>.</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RRC State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9.3.1.92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MS Mincho;ＭＳ 明朝" w:cs="Arial"/>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3"/>
        <w:bidi w:val="0"/>
        <w:jc w:val="left"/>
        <w:rPr/>
      </w:pPr>
      <w:bookmarkStart w:id="332" w:name="__RefHeading___Toc51764336"/>
      <w:bookmarkEnd w:id="332"/>
      <w:r>
        <w:rPr/>
        <w:t>9.2.3</w:t>
        <w:tab/>
        <w:t>UE Mobility Management Messages</w:t>
      </w:r>
    </w:p>
    <w:p>
      <w:pPr>
        <w:pStyle w:val="4"/>
        <w:bidi w:val="0"/>
        <w:ind w:left="1418" w:hanging="1418"/>
        <w:jc w:val="left"/>
        <w:rPr/>
      </w:pPr>
      <w:bookmarkStart w:id="333" w:name="__RefHeading___Toc51764337"/>
      <w:bookmarkEnd w:id="333"/>
      <w:r>
        <w:rPr/>
        <w:t>9.2.3.1</w:t>
        <w:tab/>
        <w:t>HANDOVER REQUIRED</w:t>
      </w:r>
    </w:p>
    <w:p>
      <w:pPr>
        <w:pStyle w:val="Normal"/>
        <w:rPr/>
      </w:pPr>
      <w:r>
        <w:rPr/>
        <w:t xml:space="preserve">This message is sent by the source </w:t>
      </w:r>
      <w:r>
        <w:rPr/>
        <w:t>NG-RAN node</w:t>
      </w:r>
      <w:r>
        <w:rPr/>
        <w:t xml:space="preserve"> to the </w:t>
      </w:r>
      <w:r>
        <w:rPr/>
        <w:t>A</w:t>
      </w:r>
      <w:r>
        <w:rPr/>
        <w:t>M</w:t>
      </w:r>
      <w:r>
        <w:rPr/>
        <w:t>F</w:t>
      </w:r>
      <w:r>
        <w:rPr/>
        <w:t xml:space="preserve"> to request the preparation of resources at the target.</w:t>
      </w:r>
    </w:p>
    <w:p>
      <w:pPr>
        <w:pStyle w:val="Normal"/>
        <w:rPr/>
      </w:pPr>
      <w:r>
        <w:rPr/>
        <w:t xml:space="preserve">Direction: </w:t>
      </w:r>
      <w:r>
        <w:rPr/>
        <w:t>NG-RAN node</w:t>
      </w:r>
      <w:r>
        <w:rPr/>
        <w:t xml:space="preserve"> </w:t>
      </w:r>
      <w:r>
        <w:rPr>
          <w:rFonts w:eastAsia="Symbol" w:cs="Symbol" w:ascii="Symbol" w:hAnsi="Symbol"/>
        </w:rPr>
        <w:t></w:t>
      </w:r>
      <w:r>
        <w:rPr/>
        <w:t xml:space="preserve"> </w:t>
      </w:r>
      <w:r>
        <w:rPr/>
        <w:t>A</w:t>
      </w:r>
      <w:r>
        <w:rPr/>
        <w:t>M</w:t>
      </w:r>
      <w:r>
        <w:rPr/>
        <w:t>F</w:t>
      </w:r>
      <w:r>
        <w:rPr/>
        <w:t>.</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bCs/>
                <w:lang w:eastAsia="zh-CN"/>
              </w:rPr>
              <w:t>AMF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Handover Type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Target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Direct Forwarding Path Availability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9.3.1.64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rFonts w:cs="Arial"/>
                <w:b/>
                <w:bCs/>
                <w:iCs/>
                <w:lang w:eastAsia="ja-JP"/>
              </w:rPr>
              <w:t>PDU Session Resource List</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lang w:eastAsia="ja-JP"/>
              </w:rPr>
            </w:pPr>
            <w:r>
              <w:rPr>
                <w:b/>
                <w:lang w:eastAsia="ja-JP"/>
              </w:rPr>
              <w:t xml:space="preserve">&gt;PDU Session Resource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lang w:eastAsia="ja-JP"/>
              </w:rPr>
            </w:pPr>
            <w:r>
              <w:rPr>
                <w:rFonts w:cs="Arial"/>
                <w:bCs/>
                <w:iCs/>
                <w:lang w:eastAsia="ja-JP"/>
              </w:rPr>
              <w:t>&gt;&gt;PDU Session ID</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lang w:eastAsia="ja-JP"/>
              </w:rPr>
            </w:pPr>
            <w:r>
              <w:rPr>
                <w:rFonts w:cs="Arial"/>
                <w:bCs/>
                <w:iCs/>
                <w:lang w:eastAsia="ja-JP"/>
              </w:rPr>
              <w:t>&gt;&gt;Handover Required Transfer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Handover Required Transfer</w:t>
            </w:r>
            <w:r>
              <w:rPr>
                <w:rFonts w:cs="Arial"/>
                <w:bCs/>
                <w:iCs/>
                <w:lang w:eastAsia="ja-JP"/>
              </w:rPr>
              <w:t xml:space="preserve"> IE specified</w:t>
            </w:r>
            <w:r>
              <w:rPr>
                <w:iCs/>
                <w:lang w:eastAsia="ja-JP"/>
              </w:rPr>
              <w:t xml:space="preserve"> in subclause 9.3.4.14.</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Source to Target Transparent Container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Maximum no. of PDU sessions allowed towards one UE. Value is 256.</w:t>
            </w:r>
          </w:p>
        </w:tc>
      </w:tr>
    </w:tbl>
    <w:p>
      <w:pPr>
        <w:pStyle w:val="Normal"/>
        <w:rPr/>
      </w:pPr>
      <w:r>
        <w:rPr/>
      </w:r>
    </w:p>
    <w:p>
      <w:pPr>
        <w:pStyle w:val="4"/>
        <w:bidi w:val="0"/>
        <w:ind w:left="1418" w:hanging="1418"/>
        <w:jc w:val="left"/>
        <w:rPr/>
      </w:pPr>
      <w:bookmarkStart w:id="334" w:name="__RefHeading___Toc51764338"/>
      <w:bookmarkEnd w:id="334"/>
      <w:r>
        <w:rPr/>
        <w:t>9.2.3.2</w:t>
        <w:tab/>
        <w:t>HANDOVER COMMAND</w:t>
      </w:r>
    </w:p>
    <w:p>
      <w:pPr>
        <w:pStyle w:val="Normal"/>
        <w:rPr/>
      </w:pPr>
      <w:r>
        <w:rPr/>
        <w:t xml:space="preserve">This message is sent by the </w:t>
      </w:r>
      <w:r>
        <w:rPr/>
        <w:t>A</w:t>
      </w:r>
      <w:r>
        <w:rPr/>
        <w:t>M</w:t>
      </w:r>
      <w:r>
        <w:rPr/>
        <w:t>F</w:t>
      </w:r>
      <w:r>
        <w:rPr/>
        <w:t xml:space="preserve"> to inform the source </w:t>
      </w:r>
      <w:r>
        <w:rPr/>
        <w:t>NG-RAN node</w:t>
      </w:r>
      <w:r>
        <w:rPr/>
        <w:t xml:space="preserve"> that resources for the handover have been prepared at the target side.</w:t>
      </w:r>
    </w:p>
    <w:p>
      <w:pPr>
        <w:pStyle w:val="Normal"/>
        <w:rPr/>
      </w:pPr>
      <w:r>
        <w:rPr/>
        <w:t xml:space="preserve">Direction: </w:t>
      </w:r>
      <w:r>
        <w:rPr/>
        <w:t>A</w:t>
      </w:r>
      <w:r>
        <w:rPr/>
        <w:t>M</w:t>
      </w:r>
      <w:r>
        <w:rPr/>
        <w:t>F</w:t>
      </w:r>
      <w:r>
        <w:rPr>
          <w:rFonts w:eastAsia="Symbol" w:cs="Symbol" w:ascii="Symbol" w:hAnsi="Symbol"/>
        </w:rPr>
        <w:t></w:t>
      </w:r>
      <w:r>
        <w:rPr/>
        <w:t xml:space="preserve"> </w:t>
      </w:r>
      <w:r>
        <w:rPr/>
        <w:t>NG-RAN node</w:t>
      </w:r>
      <w:r>
        <w:rPr/>
        <w:t>.</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AMF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Handover Type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ja-JP"/>
              </w:rPr>
              <w:t>NAS Security Parameters from NG-RAN</w:t>
            </w:r>
          </w:p>
        </w:tc>
        <w:tc>
          <w:tcPr>
            <w:tcW w:w="1080" w:type="dxa"/>
            <w:tcBorders>
              <w:top w:val="single" w:sz="4" w:space="0" w:color="000000"/>
              <w:left w:val="single" w:sz="4" w:space="0" w:color="000000"/>
              <w:bottom w:val="single" w:sz="4" w:space="0" w:color="000000"/>
            </w:tcBorders>
          </w:tcPr>
          <w:p>
            <w:pPr>
              <w:pStyle w:val="TAL"/>
              <w:rPr/>
            </w:pPr>
            <w:r>
              <w:rPr>
                <w:lang w:eastAsia="ja-JP"/>
              </w:rPr>
              <w:t>C-iftoEPS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9.3.3.26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b/>
                <w:lang w:eastAsia="zh-CN"/>
              </w:rPr>
              <w:t>PDU Session</w:t>
            </w:r>
            <w:r>
              <w:rPr>
                <w:rFonts w:eastAsia="SimSun;宋体"/>
                <w:b/>
                <w:lang w:eastAsia="zh-CN"/>
              </w:rPr>
              <w:t xml:space="preserve"> Resource</w:t>
            </w:r>
            <w:r>
              <w:rPr>
                <w:b/>
                <w:lang w:eastAsia="ja-JP"/>
              </w:rPr>
              <w:t xml:space="preserve"> Handover</w:t>
            </w:r>
            <w:r>
              <w:rPr>
                <w:rFonts w:eastAsia="MS Mincho;ＭＳ 明朝"/>
                <w:b/>
                <w:lang w:eastAsia="ja-JP"/>
              </w:rPr>
              <w:t xml:space="preserve">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iCs/>
                <w:lang w:eastAsia="zh-CN"/>
              </w:rPr>
              <w:t>0..</w:t>
            </w:r>
            <w:r>
              <w:rPr>
                <w:i/>
                <w:iCs/>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lang w:eastAsia="ja-JP"/>
              </w:rPr>
            </w:pPr>
            <w:r>
              <w:rPr>
                <w:b/>
                <w:lang w:eastAsia="ja-JP"/>
              </w:rPr>
              <w:t>&gt;</w:t>
            </w:r>
            <w:r>
              <w:rPr>
                <w:rFonts w:eastAsia="SimSun;宋体"/>
                <w:b/>
                <w:lang w:eastAsia="zh-CN"/>
              </w:rPr>
              <w:t>PDU Session</w:t>
            </w:r>
            <w:r>
              <w:rPr>
                <w:rFonts w:eastAsia="SimSun;宋体"/>
                <w:b/>
                <w:lang w:eastAsia="zh-CN"/>
              </w:rPr>
              <w:t xml:space="preserve"> Resource</w:t>
            </w:r>
            <w:r>
              <w:rPr>
                <w:b/>
                <w:lang w:eastAsia="ja-JP"/>
              </w:rPr>
              <w:t xml:space="preserve"> Handover</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1..&lt;maxnoof</w:t>
            </w:r>
            <w:r>
              <w:rPr>
                <w:rFonts w:eastAsia="SimSun;宋体"/>
                <w:i/>
                <w:lang w:eastAsia="zh-CN"/>
              </w:rPr>
              <w:t>PDUSessions</w:t>
            </w:r>
            <w:r>
              <w:rPr>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lang w:eastAsia="ja-JP"/>
              </w:rPr>
              <w:t>&gt;&gt;</w:t>
            </w:r>
            <w:r>
              <w:rPr>
                <w:rFonts w:eastAsia="SimSun;宋体"/>
                <w:lang w:eastAsia="zh-CN"/>
              </w:rPr>
              <w:t>PDU Session</w:t>
            </w:r>
            <w:r>
              <w:rPr>
                <w:lang w:eastAsia="ja-JP"/>
              </w:rPr>
              <w:t xml:space="preserve">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lang w:eastAsia="ja-JP"/>
              </w:rPr>
            </w:pPr>
            <w:r>
              <w:rPr/>
              <w:t>&gt;&gt;Handover Command Transfer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Handover Command Transfer</w:t>
            </w:r>
            <w:r>
              <w:rPr>
                <w:rFonts w:cs="Arial"/>
                <w:bCs/>
                <w:iCs/>
                <w:lang w:eastAsia="ja-JP"/>
              </w:rPr>
              <w:t xml:space="preserve"> IE</w:t>
            </w:r>
            <w:r>
              <w:rPr>
                <w:iCs/>
                <w:lang w:eastAsia="ja-JP"/>
              </w:rPr>
              <w:t xml:space="preserve"> specified in subclause 9.3.4.10.</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b/>
                <w:b/>
              </w:rPr>
            </w:pPr>
            <w:r>
              <w:rPr>
                <w:rFonts w:eastAsia="SimSun;宋体"/>
                <w:b/>
              </w:rPr>
              <w:t>PDU Session</w:t>
            </w:r>
            <w:r>
              <w:rPr>
                <w:rFonts w:eastAsia="SimSun;宋体"/>
                <w:b/>
              </w:rPr>
              <w:t xml:space="preserve"> Resource</w:t>
            </w:r>
            <w:r>
              <w:rPr>
                <w:rFonts w:eastAsia="MS Mincho;ＭＳ 明朝"/>
                <w:b/>
              </w:rPr>
              <w:t xml:space="preserve"> to Release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i/>
                <w:i/>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SimSun;宋体"/>
                <w:lang w:eastAsia="zh-CN"/>
              </w:rPr>
            </w:pPr>
            <w:r>
              <w:rPr>
                <w:b/>
                <w:lang w:eastAsia="ja-JP"/>
              </w:rPr>
              <w:t>&gt;PDU Session Resource to Release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lang w:eastAsia="ja-JP"/>
              </w:rPr>
            </w:pPr>
            <w:r>
              <w:rPr>
                <w:rFonts w:eastAsia="SimSun;宋体"/>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SimSun;宋体"/>
                <w:lang w:eastAsia="zh-CN"/>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SimSun;宋体"/>
                <w:lang w:eastAsia="zh-CN"/>
              </w:rPr>
            </w:pPr>
            <w:r>
              <w:rPr>
                <w:lang w:eastAsia="ja-JP"/>
              </w:rPr>
              <w:t>&gt;&gt;Handover Preparation Unsuccessful Transfer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Handover Preparation Unsuccessful Transfer</w:t>
            </w:r>
            <w:r>
              <w:rPr>
                <w:rFonts w:cs="Arial"/>
                <w:bCs/>
                <w:iCs/>
                <w:lang w:eastAsia="ja-JP"/>
              </w:rPr>
              <w:t xml:space="preserve"> IE</w:t>
            </w:r>
            <w:r>
              <w:rPr>
                <w:iCs/>
                <w:lang w:eastAsia="ja-JP"/>
              </w:rPr>
              <w:t xml:space="preserve"> specified in subclause 9.3.4.18.</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Target to Source Transparent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iftoEPS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 xml:space="preserve">This IE shall be present if the </w:t>
            </w:r>
            <w:r>
              <w:rPr>
                <w:rFonts w:cs="Arial"/>
                <w:i/>
                <w:lang w:eastAsia="ja-JP"/>
              </w:rPr>
              <w:t>Handover Type</w:t>
            </w:r>
            <w:r>
              <w:rPr>
                <w:rFonts w:cs="Arial"/>
                <w:lang w:eastAsia="ja-JP"/>
              </w:rPr>
              <w:t xml:space="preserve"> IE is set to the value “5GStoEPS”.</w:t>
            </w:r>
          </w:p>
        </w:tc>
      </w:tr>
    </w:tbl>
    <w:p>
      <w:pPr>
        <w:pStyle w:val="Normal"/>
        <w:rPr/>
      </w:pPr>
      <w:r>
        <w:rPr/>
      </w:r>
    </w:p>
    <w:p>
      <w:pPr>
        <w:pStyle w:val="4"/>
        <w:bidi w:val="0"/>
        <w:ind w:left="1418" w:hanging="1418"/>
        <w:jc w:val="left"/>
        <w:rPr/>
      </w:pPr>
      <w:bookmarkStart w:id="335" w:name="__RefHeading___Toc51764339"/>
      <w:bookmarkEnd w:id="335"/>
      <w:r>
        <w:rPr/>
        <w:t>9.2.3.3</w:t>
        <w:tab/>
        <w:t>HANDOVER PREPARATION FAILURE</w:t>
      </w:r>
    </w:p>
    <w:p>
      <w:pPr>
        <w:pStyle w:val="Normal"/>
        <w:rPr/>
      </w:pPr>
      <w:r>
        <w:rPr/>
        <w:t xml:space="preserve">This message is sent by the </w:t>
      </w:r>
      <w:r>
        <w:rPr/>
        <w:t>A</w:t>
      </w:r>
      <w:r>
        <w:rPr/>
        <w:t>M</w:t>
      </w:r>
      <w:r>
        <w:rPr/>
        <w:t>F</w:t>
      </w:r>
      <w:r>
        <w:rPr/>
        <w:t xml:space="preserve"> to inform the source </w:t>
      </w:r>
      <w:r>
        <w:rPr/>
        <w:t>NG-RAN node</w:t>
      </w:r>
      <w:r>
        <w:rPr/>
        <w:t xml:space="preserve"> that the Handover Preparation has failed.</w:t>
      </w:r>
    </w:p>
    <w:p>
      <w:pPr>
        <w:pStyle w:val="Normal"/>
        <w:rPr/>
      </w:pPr>
      <w:r>
        <w:rPr/>
        <w:t xml:space="preserve">Direction: </w:t>
      </w:r>
      <w:r>
        <w:rPr/>
        <w:t>A</w:t>
      </w:r>
      <w:r>
        <w:rPr/>
        <w:t>M</w:t>
      </w:r>
      <w:r>
        <w:rPr/>
        <w:t>F</w:t>
      </w:r>
      <w:r>
        <w:rPr/>
        <w:t xml:space="preserve"> </w:t>
      </w:r>
      <w:r>
        <w:rPr>
          <w:rFonts w:eastAsia="Symbol" w:cs="Symbol" w:ascii="Symbol" w:hAnsi="Symbol"/>
        </w:rPr>
        <w:t></w:t>
      </w:r>
      <w:r>
        <w:rPr/>
        <w:t xml:space="preserve"> </w:t>
      </w:r>
      <w:r>
        <w:rPr/>
        <w:t>NG-RAN node</w:t>
      </w:r>
      <w:r>
        <w:rPr/>
        <w:t>.</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lang w:eastAsia="zh-CN"/>
              </w:rPr>
              <w:t>A</w:t>
            </w:r>
            <w:r>
              <w:rPr/>
              <w:t>M</w:t>
            </w:r>
            <w:r>
              <w:rPr>
                <w:rFonts w:eastAsia="SimSun;宋体"/>
                <w:lang w:eastAsia="zh-CN"/>
              </w:rPr>
              <w:t>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ignore</w:t>
            </w:r>
          </w:p>
        </w:tc>
      </w:tr>
    </w:tbl>
    <w:p>
      <w:pPr>
        <w:pStyle w:val="Normal"/>
        <w:rPr/>
      </w:pPr>
      <w:r>
        <w:rPr/>
      </w:r>
    </w:p>
    <w:p>
      <w:pPr>
        <w:pStyle w:val="4"/>
        <w:bidi w:val="0"/>
        <w:ind w:left="1418" w:hanging="1418"/>
        <w:jc w:val="left"/>
        <w:rPr/>
      </w:pPr>
      <w:bookmarkStart w:id="336" w:name="__RefHeading___Toc51764340"/>
      <w:bookmarkEnd w:id="336"/>
      <w:r>
        <w:rPr/>
        <w:t>9.2.3.4</w:t>
        <w:tab/>
        <w:t>HANDOVER REQUEST</w:t>
      </w:r>
    </w:p>
    <w:p>
      <w:pPr>
        <w:pStyle w:val="Normal"/>
        <w:rPr/>
      </w:pPr>
      <w:r>
        <w:rPr/>
        <w:t xml:space="preserve">This message is sent by the </w:t>
      </w:r>
      <w:r>
        <w:rPr>
          <w:rFonts w:eastAsia="SimSun;宋体"/>
          <w:lang w:eastAsia="zh-CN"/>
        </w:rPr>
        <w:t>A</w:t>
      </w:r>
      <w:r>
        <w:rPr/>
        <w:t>M</w:t>
      </w:r>
      <w:r>
        <w:rPr>
          <w:rFonts w:eastAsia="SimSun;宋体"/>
          <w:lang w:eastAsia="zh-CN"/>
        </w:rPr>
        <w:t>F</w:t>
      </w:r>
      <w:r>
        <w:rPr/>
        <w:t xml:space="preserve"> to the target </w:t>
      </w:r>
      <w:r>
        <w:rPr>
          <w:rFonts w:eastAsia="SimSun;宋体"/>
          <w:lang w:eastAsia="zh-CN"/>
        </w:rPr>
        <w:t>NG-RAN node</w:t>
      </w:r>
      <w:r>
        <w:rPr/>
        <w:t xml:space="preserve"> to request the preparation of resources.</w:t>
      </w:r>
    </w:p>
    <w:p>
      <w:pPr>
        <w:pStyle w:val="Normal"/>
        <w:rPr/>
      </w:pPr>
      <w:r>
        <w:rPr/>
        <w:t xml:space="preserve">Direction: </w:t>
      </w:r>
      <w:r>
        <w:rPr/>
        <w:t>A</w:t>
      </w:r>
      <w:r>
        <w:rPr/>
        <w:t>M</w:t>
      </w:r>
      <w:r>
        <w:rPr/>
        <w:t>F</w:t>
      </w:r>
      <w:r>
        <w:rPr/>
        <w:t xml:space="preserve"> </w:t>
      </w:r>
      <w:r>
        <w:rPr>
          <w:rFonts w:eastAsia="Symbol" w:cs="Symbol" w:ascii="Symbol" w:hAnsi="Symbol"/>
        </w:rPr>
        <w:t></w:t>
      </w:r>
      <w:r>
        <w:rPr/>
        <w:t xml:space="preserve"> </w:t>
      </w:r>
      <w:r>
        <w:rPr/>
        <w:t>NG-RAN node</w:t>
      </w:r>
      <w:r>
        <w:rPr/>
        <w:t>.</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lang w:eastAsia="zh-CN"/>
              </w:rPr>
              <w:t>A</w:t>
            </w:r>
            <w:r>
              <w:rPr/>
              <w:t>M</w:t>
            </w:r>
            <w:r>
              <w:rPr>
                <w:rFonts w:eastAsia="SimSun;宋体"/>
                <w:lang w:eastAsia="zh-CN"/>
              </w:rPr>
              <w:t>F</w:t>
            </w:r>
            <w:r>
              <w:rPr/>
              <w:t xml:space="preserve"> </w:t>
            </w:r>
            <w:r>
              <w:rPr>
                <w:bCs/>
                <w:lang w:eastAsia="ja-JP"/>
              </w:rPr>
              <w:t>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Handover Type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bCs/>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bCs/>
                <w:lang w:eastAsia="ja-JP"/>
              </w:rPr>
            </w:pPr>
            <w:bookmarkStart w:id="337" w:name="OLE_LINK160"/>
            <w:bookmarkStart w:id="338" w:name="OLE_LINK159"/>
            <w:r>
              <w:rPr>
                <w:rFonts w:cs="Arial"/>
                <w:lang w:eastAsia="ja-JP"/>
              </w:rPr>
              <w:t>UE Aggregate Maximum Bit Rate</w:t>
            </w:r>
            <w:bookmarkEnd w:id="337"/>
            <w:bookmarkEnd w:id="338"/>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Core Network Assistance Information for RRC INACTIVE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UE Security Capabilities </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9.3.1.86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bCs/>
                <w:lang w:eastAsia="ja-JP"/>
              </w:rPr>
              <w:t>Security Context</w:t>
            </w:r>
          </w:p>
        </w:tc>
        <w:tc>
          <w:tcPr>
            <w:tcW w:w="1080" w:type="dxa"/>
            <w:tcBorders>
              <w:top w:val="single" w:sz="4" w:space="0" w:color="000000"/>
              <w:left w:val="single" w:sz="4" w:space="0" w:color="000000"/>
              <w:bottom w:val="single" w:sz="4" w:space="0" w:color="000000"/>
            </w:tcBorders>
          </w:tcPr>
          <w:p>
            <w:pPr>
              <w:pStyle w:val="TAL"/>
              <w:rPr>
                <w:lang w:eastAsia="ja-JP"/>
              </w:rPr>
            </w:pPr>
            <w:r>
              <w:rPr>
                <w:bCs/>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9.3.1.88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lang w:val="en-US"/>
              </w:rPr>
              <w:t>New Security Context</w:t>
            </w:r>
            <w:r>
              <w:rPr>
                <w:bCs/>
                <w:lang w:eastAsia="ja-JP"/>
              </w:rPr>
              <w:t xml:space="preserve"> Indicator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lang w:val="en-US"/>
              </w:rPr>
            </w:pPr>
            <w:r>
              <w:rPr>
                <w:lang w:val="en-US"/>
              </w:rPr>
              <w:t>NASC</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NAS-PDU</w:t>
            </w:r>
          </w:p>
          <w:p>
            <w:pPr>
              <w:pStyle w:val="TAL"/>
              <w:rPr>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rPr>
                <w:lang w:eastAsia="ja-JP"/>
              </w:rPr>
            </w:pPr>
            <w:r>
              <w:rPr/>
              <w:t>Refers to either the “Intra N1 mode NAS transparent container” or the “S1 mode to N1 mode NAS transparent container”, the details of the IE definition and the encoding arespecified in TS 24.501 [26].</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b/>
                <w:b/>
                <w:lang w:eastAsia="ja-JP"/>
              </w:rPr>
            </w:pPr>
            <w:r>
              <w:rPr>
                <w:rFonts w:eastAsia="SimSun;宋体"/>
                <w:b/>
                <w:lang w:eastAsia="zh-CN"/>
              </w:rPr>
              <w:t>PDU Session</w:t>
            </w:r>
            <w:r>
              <w:rPr>
                <w:b/>
                <w:lang w:eastAsia="ja-JP"/>
              </w:rPr>
              <w:t xml:space="preserve"> Resource Setup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b/>
                <w:b/>
                <w:lang w:eastAsia="ja-JP"/>
              </w:rPr>
            </w:pPr>
            <w:r>
              <w:rPr>
                <w:rFonts w:eastAsia="MS Mincho;ＭＳ 明朝"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iCs/>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lang w:eastAsia="ja-JP"/>
              </w:rPr>
            </w:pPr>
            <w:r>
              <w:rPr>
                <w:b/>
                <w:lang w:eastAsia="ja-JP"/>
              </w:rPr>
              <w:t>&gt;</w:t>
            </w:r>
            <w:r>
              <w:rPr>
                <w:rFonts w:eastAsia="SimSun;宋体"/>
                <w:b/>
                <w:lang w:eastAsia="zh-CN"/>
              </w:rPr>
              <w:t>PDU Session</w:t>
            </w:r>
            <w:r>
              <w:rPr>
                <w:b/>
                <w:lang w:eastAsia="ja-JP"/>
              </w:rPr>
              <w:t xml:space="preserve"> Resource Setup</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1..&lt;maxnoof</w:t>
            </w:r>
            <w:r>
              <w:rPr>
                <w:rFonts w:eastAsia="SimSun;宋体"/>
                <w:i/>
                <w:lang w:eastAsia="zh-CN"/>
              </w:rPr>
              <w:t>PDUSessions</w:t>
            </w:r>
            <w:r>
              <w:rPr>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lang w:eastAsia="ja-JP"/>
              </w:rPr>
              <w:t>&gt;&gt;</w:t>
            </w:r>
            <w:r>
              <w:rPr>
                <w:rFonts w:eastAsia="SimSun;宋体"/>
                <w:lang w:eastAsia="zh-CN"/>
              </w:rPr>
              <w:t>PDU Session</w:t>
            </w:r>
            <w:r>
              <w:rPr>
                <w:lang w:eastAsia="ja-JP"/>
              </w:rPr>
              <w:t xml:space="preserve"> ID </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lang w:eastAsia="ja-JP"/>
              </w:rPr>
              <w:t>&gt;&gt;S-NSSAI</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9.3.1.24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&gt;&gt;Handover Request Transfer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PDU Session Resource Setup Request Transfer</w:t>
            </w:r>
            <w:r>
              <w:rPr>
                <w:rFonts w:cs="Arial"/>
                <w:bCs/>
                <w:iCs/>
                <w:lang w:eastAsia="ja-JP"/>
              </w:rPr>
              <w:t xml:space="preserve"> IE</w:t>
            </w:r>
            <w:r>
              <w:rPr>
                <w:iCs/>
                <w:lang w:eastAsia="ja-JP"/>
              </w:rPr>
              <w:t xml:space="preserve"> specified in subclause 9.3.4.1.</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rFonts w:eastAsia="Batang;바탕" w:cs="Arial"/>
              </w:rPr>
              <w:t>Allowed NSSAI</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9.3.1.31</w:t>
            </w:r>
          </w:p>
        </w:tc>
        <w:tc>
          <w:tcPr>
            <w:tcW w:w="1728" w:type="dxa"/>
            <w:tcBorders>
              <w:top w:val="single" w:sz="4" w:space="0" w:color="000000"/>
              <w:left w:val="single" w:sz="4" w:space="0" w:color="000000"/>
              <w:bottom w:val="single" w:sz="4" w:space="0" w:color="000000"/>
            </w:tcBorders>
          </w:tcPr>
          <w:p>
            <w:pPr>
              <w:pStyle w:val="TAL"/>
              <w:rPr>
                <w:iCs/>
                <w:lang w:eastAsia="ja-JP"/>
              </w:rPr>
            </w:pPr>
            <w:r>
              <w:rPr>
                <w:rFonts w:cs="Arial"/>
              </w:rPr>
              <w:t>I</w:t>
            </w:r>
            <w:r>
              <w:rPr>
                <w:rFonts w:cs="Arial"/>
              </w:rPr>
              <w:t xml:space="preserve">ndicates the </w:t>
            </w:r>
            <w:r>
              <w:rPr>
                <w:rFonts w:cs="Arial"/>
              </w:rPr>
              <w:t>S-</w:t>
            </w:r>
            <w:r>
              <w:rPr>
                <w:rFonts w:cs="Arial"/>
              </w:rPr>
              <w:t xml:space="preserve">NSSAIs </w:t>
            </w:r>
            <w:r>
              <w:rPr>
                <w:rFonts w:cs="Arial"/>
              </w:rPr>
              <w:t>permitted</w:t>
            </w:r>
            <w:r>
              <w:rPr>
                <w:rFonts w:cs="Arial"/>
              </w:rPr>
              <w:t xml:space="preserve"> by the network</w:t>
            </w:r>
            <w:r>
              <w:rPr>
                <w:rFonts w:cs="Arial"/>
              </w:rPr>
              <w:t>.</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rFonts w:eastAsia="Batang;바탕" w:cs="Arial"/>
                <w:lang w:eastAsia="ja-JP"/>
              </w:rPr>
              <w:t>Trace Activation</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rFonts w:eastAsia="Batang;바탕" w:cs="Arial"/>
                <w:lang w:eastAsia="ja-JP"/>
              </w:rPr>
              <w:t>Masked IMEISV</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9.3.1.54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Source to Target Transparent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Mobility Restriction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Location Reporting Request Type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9.3.1.65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RRC Inactive Transition Report Request</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9.3.1.91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GUAMI</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rPr>
            </w:pPr>
            <w:r>
              <w:rPr>
                <w:rFonts w:cs="Arial" w:ascii="Arial" w:hAnsi="Arial"/>
                <w:sz w:val="18"/>
                <w:lang w:eastAsia="zh-CN"/>
              </w:rPr>
              <w:t xml:space="preserve">Redirection for Voice EPS Fallback </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9.3.1.116</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CN Assisted RAN Parameters Tuning</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9.3.1.119</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39" w:name="__RefHeading___Toc51764341"/>
      <w:bookmarkEnd w:id="339"/>
      <w:r>
        <w:rPr/>
        <w:t>9.2.3.5</w:t>
        <w:tab/>
        <w:t>HANDOVER REQUEST ACKNOWLEDGE</w:t>
      </w:r>
    </w:p>
    <w:p>
      <w:pPr>
        <w:pStyle w:val="Normal"/>
        <w:rPr/>
      </w:pPr>
      <w:r>
        <w:rPr/>
        <w:t xml:space="preserve">This message is sent by the target </w:t>
      </w:r>
      <w:r>
        <w:rPr/>
        <w:t>NG-RAN node</w:t>
      </w:r>
      <w:r>
        <w:rPr/>
        <w:t xml:space="preserve"> to inform the </w:t>
      </w:r>
      <w:r>
        <w:rPr/>
        <w:t>A</w:t>
      </w:r>
      <w:r>
        <w:rPr/>
        <w:t>M</w:t>
      </w:r>
      <w:r>
        <w:rPr/>
        <w:t>F</w:t>
      </w:r>
      <w:r>
        <w:rPr/>
        <w:t xml:space="preserve"> about the prepared resources at the target.</w:t>
      </w:r>
    </w:p>
    <w:p>
      <w:pPr>
        <w:pStyle w:val="Normal"/>
        <w:rPr/>
      </w:pPr>
      <w:r>
        <w:rPr/>
        <w:t xml:space="preserve">Direction: </w:t>
      </w:r>
      <w:r>
        <w:rPr/>
        <w:t>NG-RAN node</w:t>
      </w:r>
      <w:r>
        <w:rPr/>
        <w:t xml:space="preserve"> </w:t>
      </w:r>
      <w:r>
        <w:rPr>
          <w:rFonts w:eastAsia="Symbol" w:cs="Symbol" w:ascii="Symbol" w:hAnsi="Symbol"/>
        </w:rPr>
        <w:t></w:t>
      </w:r>
      <w:r>
        <w:rPr/>
        <w:t xml:space="preserve"> </w:t>
      </w:r>
      <w:r>
        <w:rPr/>
        <w:t>A</w:t>
      </w:r>
      <w:r>
        <w:rPr/>
        <w:t>M</w:t>
      </w:r>
      <w:r>
        <w:rPr/>
        <w:t>F</w:t>
      </w:r>
      <w:r>
        <w:rPr/>
        <w:t>.</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lang w:eastAsia="zh-CN"/>
              </w:rPr>
              <w:t>A</w:t>
            </w:r>
            <w:r>
              <w:rPr/>
              <w:t>M</w:t>
            </w:r>
            <w:r>
              <w:rPr>
                <w:rFonts w:eastAsia="SimSun;宋体"/>
                <w:lang w:eastAsia="zh-CN"/>
              </w:rPr>
              <w:t>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Allocated at the target </w:t>
            </w:r>
            <w:r>
              <w:rPr>
                <w:rFonts w:eastAsia="SimSun;宋体"/>
                <w:lang w:eastAsia="zh-CN"/>
              </w:rPr>
              <w:t>NG-RAN node</w:t>
            </w:r>
            <w:r>
              <w:rPr>
                <w:lang w:eastAsia="ja-JP"/>
              </w:rPr>
              <w:t>.</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SimSun;宋体"/>
                <w:b/>
                <w:szCs w:val="18"/>
                <w:lang w:eastAsia="zh-CN"/>
              </w:rPr>
              <w:t>PDU Session</w:t>
            </w:r>
            <w:r>
              <w:rPr>
                <w:rFonts w:eastAsia="SimSun;宋体"/>
                <w:b/>
                <w:szCs w:val="18"/>
                <w:lang w:eastAsia="zh-CN"/>
              </w:rPr>
              <w:t xml:space="preserve"> Resource</w:t>
            </w:r>
            <w:r>
              <w:rPr>
                <w:rFonts w:eastAsia="MS Mincho;ＭＳ 明朝"/>
                <w:b/>
                <w:szCs w:val="18"/>
                <w:lang w:eastAsia="ja-JP"/>
              </w:rPr>
              <w:t xml:space="preserve"> Admitted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lang w:eastAsia="ja-JP"/>
              </w:rPr>
            </w:pPr>
            <w:r>
              <w:rPr>
                <w:b/>
                <w:szCs w:val="18"/>
                <w:lang w:eastAsia="ja-JP"/>
              </w:rPr>
              <w:t>&gt;</w:t>
            </w:r>
            <w:r>
              <w:rPr>
                <w:rFonts w:eastAsia="SimSun;宋体"/>
                <w:b/>
                <w:szCs w:val="18"/>
                <w:lang w:eastAsia="zh-CN"/>
              </w:rPr>
              <w:t>PDU Session</w:t>
            </w:r>
            <w:r>
              <w:rPr>
                <w:rFonts w:eastAsia="SimSun;宋体"/>
                <w:b/>
                <w:szCs w:val="18"/>
                <w:lang w:eastAsia="zh-CN"/>
              </w:rPr>
              <w:t xml:space="preserve"> Resource</w:t>
            </w:r>
            <w:r>
              <w:rPr>
                <w:b/>
                <w:szCs w:val="18"/>
                <w:lang w:eastAsia="ja-JP"/>
              </w:rPr>
              <w:t xml:space="preserve"> </w:t>
            </w:r>
            <w:r>
              <w:rPr>
                <w:rFonts w:eastAsia="MS Mincho;ＭＳ 明朝"/>
                <w:b/>
                <w:szCs w:val="18"/>
                <w:lang w:eastAsia="ja-JP"/>
              </w:rPr>
              <w:t>Admitted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1..&lt;maxnoof</w:t>
            </w:r>
            <w:r>
              <w:rPr>
                <w:rFonts w:eastAsia="SimSun;宋体"/>
                <w:i/>
                <w:lang w:eastAsia="zh-CN"/>
              </w:rPr>
              <w:t>PDUSession</w:t>
            </w:r>
            <w:r>
              <w:rPr>
                <w:i/>
                <w:lang w:eastAsia="ja-JP"/>
              </w:rPr>
              <w:t>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lang w:eastAsia="ja-JP"/>
              </w:rPr>
              <w:t>&gt;&gt;</w:t>
            </w:r>
            <w:r>
              <w:rPr>
                <w:rFonts w:eastAsia="SimSun;宋体"/>
                <w:lang w:eastAsia="zh-CN"/>
              </w:rPr>
              <w:t>PDU Session</w:t>
            </w:r>
            <w:r>
              <w:rPr>
                <w:lang w:eastAsia="ja-JP"/>
              </w:rPr>
              <w:t xml:space="preserve"> ID </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&gt;&gt;Handover Request Acknowledge Transfer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Handover Request Acknowledge Transfer</w:t>
            </w:r>
            <w:r>
              <w:rPr>
                <w:rFonts w:cs="Arial"/>
                <w:bCs/>
                <w:iCs/>
                <w:lang w:eastAsia="ja-JP"/>
              </w:rPr>
              <w:t xml:space="preserve"> IE</w:t>
            </w:r>
            <w:r>
              <w:rPr>
                <w:iCs/>
                <w:lang w:eastAsia="ja-JP"/>
              </w:rPr>
              <w:t xml:space="preserve"> specified in subclause 9.3.4.11.</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b/>
              </w:rPr>
              <w:t>PDU Session Resource Failed to Setup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80" w:type="dxa"/>
            <w:tcBorders>
              <w:top w:val="single" w:sz="4" w:space="0" w:color="000000"/>
              <w:left w:val="single" w:sz="4" w:space="0" w:color="000000"/>
              <w:bottom w:val="single" w:sz="4" w:space="0" w:color="000000"/>
            </w:tcBorders>
          </w:tcPr>
          <w:p>
            <w:pPr>
              <w:pStyle w:val="TAL"/>
              <w:rPr>
                <w:i/>
                <w:i/>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lang w:eastAsia="ja-JP"/>
              </w:rPr>
            </w:pPr>
            <w:r>
              <w:rPr>
                <w:b/>
                <w:lang w:eastAsia="ja-JP"/>
              </w:rPr>
              <w:t>&gt;PDU Session Resource Failed to Setup Item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lang w:eastAsia="ja-JP"/>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lang w:eastAsia="ja-JP"/>
              </w:rPr>
            </w:pPr>
            <w:r>
              <w:rPr>
                <w:lang w:eastAsia="ja-JP"/>
              </w:rPr>
              <w:t>&gt;&gt;Handover Resource Allocation Unsuccessful Transfer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Handover Resource Allocation Unsuccessful Transfer</w:t>
            </w:r>
            <w:r>
              <w:rPr>
                <w:rFonts w:cs="Arial"/>
                <w:bCs/>
                <w:iCs/>
                <w:lang w:eastAsia="ja-JP"/>
              </w:rPr>
              <w:t xml:space="preserve"> IE</w:t>
            </w:r>
            <w:r>
              <w:rPr>
                <w:iCs/>
                <w:lang w:eastAsia="ja-JP"/>
              </w:rPr>
              <w:t xml:space="preserve"> specified in subclause 9.3.4.19.</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Target to Source Transparent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40" w:name="__RefHeading___Toc51764342"/>
      <w:bookmarkEnd w:id="340"/>
      <w:r>
        <w:rPr/>
        <w:t>9.2.3.6</w:t>
        <w:tab/>
        <w:t>HANDOVER FAILURE</w:t>
      </w:r>
    </w:p>
    <w:p>
      <w:pPr>
        <w:pStyle w:val="Normal"/>
        <w:rPr/>
      </w:pPr>
      <w:r>
        <w:rPr/>
        <w:t>This message is sent by the target NG-RAN node to inform the AMF that the preparation of resources has failed.</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AMF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bl>
    <w:p>
      <w:pPr>
        <w:pStyle w:val="Normal"/>
        <w:rPr/>
      </w:pPr>
      <w:r>
        <w:rPr/>
      </w:r>
    </w:p>
    <w:p>
      <w:pPr>
        <w:pStyle w:val="4"/>
        <w:bidi w:val="0"/>
        <w:ind w:left="1418" w:hanging="1418"/>
        <w:jc w:val="left"/>
        <w:rPr/>
      </w:pPr>
      <w:bookmarkStart w:id="341" w:name="__RefHeading___Toc51764343"/>
      <w:bookmarkEnd w:id="341"/>
      <w:r>
        <w:rPr/>
        <w:t>9.2.3.7</w:t>
        <w:tab/>
        <w:t>HANDOVER NOTIFY</w:t>
      </w:r>
    </w:p>
    <w:p>
      <w:pPr>
        <w:pStyle w:val="Normal"/>
        <w:rPr/>
      </w:pPr>
      <w:r>
        <w:rPr/>
        <w:t>This message is sent by the target NG-RAN node to inform the AMF that the UE has been identified in the target cell and the handover has been completed.</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AMF</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bCs/>
                <w:lang w:eastAsia="ja-JP"/>
              </w:rPr>
            </w:pPr>
            <w:r>
              <w:rPr/>
              <w:t>User Location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t>ignore</w:t>
            </w:r>
          </w:p>
        </w:tc>
      </w:tr>
    </w:tbl>
    <w:p>
      <w:pPr>
        <w:pStyle w:val="Normal"/>
        <w:rPr/>
      </w:pPr>
      <w:r>
        <w:rPr/>
      </w:r>
    </w:p>
    <w:p>
      <w:pPr>
        <w:pStyle w:val="4"/>
        <w:bidi w:val="0"/>
        <w:ind w:left="1418" w:hanging="1418"/>
        <w:jc w:val="left"/>
        <w:rPr/>
      </w:pPr>
      <w:bookmarkStart w:id="342" w:name="__RefHeading___Toc51764344"/>
      <w:bookmarkEnd w:id="342"/>
      <w:r>
        <w:rPr/>
        <w:t>9.2.3.8</w:t>
        <w:tab/>
        <w:t>PATH SWITCH REQUEST</w:t>
      </w:r>
    </w:p>
    <w:p>
      <w:pPr>
        <w:pStyle w:val="Normal"/>
        <w:keepNext w:val="true"/>
        <w:rPr/>
      </w:pPr>
      <w:r>
        <w:rPr/>
        <w:t>This message is sent by the NG-RAN node to inform the AMF of the new serving NG-RAN node and to transfer some NG-U DL tunnel termination point(s) to the SMF via the AMF for one or multiple PDU session resources.</w:t>
      </w:r>
    </w:p>
    <w:p>
      <w:pPr>
        <w:pStyle w:val="Normal"/>
        <w:keepNext w:val="true"/>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rPr>
              <w:t>RAN</w:t>
            </w:r>
            <w:r>
              <w:rPr>
                <w:bCs/>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val="fr-FR"/>
              </w:rPr>
              <w:t>Source 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AMF UE NGAP ID</w:t>
            </w:r>
          </w:p>
          <w:p>
            <w:pPr>
              <w:pStyle w:val="TAL"/>
              <w:rPr>
                <w:rFonts w:cs="Arial"/>
                <w:lang w:eastAsia="ja-JP"/>
              </w:rPr>
            </w:pPr>
            <w:r>
              <w:rPr>
                <w:rFonts w:cs="Arial"/>
                <w:szCs w:val="18"/>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UE Security Capabilities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9.3.1.86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b/>
                <w:szCs w:val="18"/>
              </w:rPr>
              <w:t xml:space="preserve">PDU Session Resource </w:t>
            </w:r>
            <w:r>
              <w:rPr>
                <w:rFonts w:eastAsia="MS Mincho;ＭＳ 明朝"/>
                <w:b/>
                <w:szCs w:val="18"/>
              </w:rPr>
              <w:t>to be Switched in Downlink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lang w:eastAsia="ja-JP"/>
              </w:rPr>
            </w:pPr>
            <w:r>
              <w:rPr>
                <w:b/>
                <w:szCs w:val="18"/>
              </w:rPr>
              <w:t>&gt;PDU Session Resource to be Switched in Downlink</w:t>
            </w:r>
            <w:r>
              <w:rPr>
                <w:rFonts w:eastAsia="MS Mincho;ＭＳ 明朝"/>
                <w:b/>
                <w:szCs w:val="18"/>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rPr>
              <w:t xml:space="preserve">1..&lt;maxnoofPDUSessions&gt; </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t xml:space="preserve">&gt;&gt;PDU Session ID </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t>&gt;&gt;Path Switch Request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Path Switch Request Transfer</w:t>
            </w:r>
            <w:r>
              <w:rPr>
                <w:rFonts w:cs="Arial"/>
                <w:bCs/>
                <w:iCs/>
                <w:lang w:eastAsia="ja-JP"/>
              </w:rPr>
              <w:t xml:space="preserve"> IE</w:t>
            </w:r>
            <w:r>
              <w:rPr>
                <w:iCs/>
                <w:lang w:eastAsia="ja-JP"/>
              </w:rPr>
              <w:t xml:space="preserve"> specified in subclause 9.3.4.8.</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b/>
                <w:b/>
              </w:rPr>
            </w:pPr>
            <w:r>
              <w:rPr>
                <w:b/>
              </w:rPr>
              <w:t>PDU Session Resource Failed to Setup List</w:t>
            </w:r>
          </w:p>
        </w:tc>
        <w:tc>
          <w:tcPr>
            <w:tcW w:w="1080" w:type="dxa"/>
            <w:tcBorders>
              <w:top w:val="single" w:sz="4" w:space="0" w:color="000000"/>
              <w:left w:val="single" w:sz="4" w:space="0" w:color="000000"/>
              <w:bottom w:val="single" w:sz="4" w:space="0" w:color="000000"/>
            </w:tcBorders>
          </w:tcPr>
          <w:p>
            <w:pPr>
              <w:pStyle w:val="TAL"/>
              <w:snapToGrid w:val="false"/>
              <w:rPr>
                <w:b/>
                <w:b/>
              </w:rPr>
            </w:pPr>
            <w:r>
              <w:rPr>
                <w:b/>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pPr>
            <w:r>
              <w:rPr>
                <w:b/>
                <w:lang w:eastAsia="ja-JP"/>
              </w:rPr>
              <w:t>&gt;PDU Session Resource Failed to Setup Item</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lang w:eastAsia="ja-JP"/>
              </w:rPr>
              <w:t>&gt;&gt;Path Switch Request Setup Failed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Path Switch Request Setup Failed Transfer</w:t>
            </w:r>
            <w:r>
              <w:rPr>
                <w:rFonts w:cs="Arial"/>
                <w:bCs/>
                <w:iCs/>
                <w:lang w:eastAsia="ja-JP"/>
              </w:rPr>
              <w:t xml:space="preserve"> IE</w:t>
            </w:r>
            <w:r>
              <w:rPr>
                <w:iCs/>
                <w:lang w:eastAsia="ja-JP"/>
              </w:rPr>
              <w:t xml:space="preserve"> specified in subclause 9.3.4.15.</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43" w:name="__RefHeading___Toc51764345"/>
      <w:bookmarkEnd w:id="343"/>
      <w:r>
        <w:rPr/>
        <w:t>9.2.3.9</w:t>
        <w:tab/>
        <w:t>PATH SWITCH REQUEST ACKNOWLEDGE</w:t>
      </w:r>
    </w:p>
    <w:p>
      <w:pPr>
        <w:pStyle w:val="Normal"/>
        <w:keepNext w:val="true"/>
        <w:rPr/>
      </w:pPr>
      <w:r>
        <w:rPr/>
        <w:t>This message is sent by the AMF to inform the NG-RAN node that the path switch has been successfully completed in the 5GC.</w:t>
      </w:r>
    </w:p>
    <w:p>
      <w:pPr>
        <w:pStyle w:val="Normal"/>
        <w:keepNext w:val="true"/>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rPr>
              <w:t>AMF</w:t>
            </w:r>
            <w:r>
              <w:rPr>
                <w:bCs/>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val="en-US"/>
              </w:rPr>
              <w:t>RAN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TAL"/>
              <w:rPr>
                <w:lang w:val="en-US"/>
              </w:rPr>
            </w:pPr>
            <w:r>
              <w:rPr>
                <w:lang w:val="en-US"/>
              </w:rPr>
              <w:t>UE Security Capabilities</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t>9.3.1.86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Security Context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9.3.1.88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pPr>
            <w:r>
              <w:rPr>
                <w:lang w:val="en-US"/>
              </w:rPr>
              <w:t>New Security Context</w:t>
            </w:r>
            <w:r>
              <w:rPr/>
              <w:t xml:space="preserve"> Indicator</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t>9.3.1.55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b/>
                <w:szCs w:val="18"/>
              </w:rPr>
              <w:t xml:space="preserve">PDU Session Resource </w:t>
            </w:r>
            <w:r>
              <w:rPr>
                <w:rFonts w:eastAsia="MS Mincho;ＭＳ 明朝"/>
                <w:b/>
                <w:szCs w:val="18"/>
              </w:rPr>
              <w:t>Switched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iCs/>
              </w:rPr>
              <w:t xml:space="preserve">1 </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lang w:eastAsia="ja-JP"/>
              </w:rPr>
            </w:pPr>
            <w:r>
              <w:rPr>
                <w:b/>
                <w:szCs w:val="18"/>
              </w:rPr>
              <w:t xml:space="preserve">&gt;PDU Session Resource Switched </w:t>
            </w:r>
            <w:r>
              <w:rPr>
                <w:rFonts w:eastAsia="MS Mincho;ＭＳ 明朝"/>
                <w:b/>
                <w:szCs w:val="18"/>
              </w:rPr>
              <w:t>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rPr>
              <w:t xml:space="preserve">1..&lt;maxnoofPDUSessions&gt; </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t xml:space="preserve">&gt;&gt;PDU Session ID </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t>&gt;&gt;Path Switch Request Acknowledge Transfer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Path Switch Request Acknowledge Transfer</w:t>
            </w:r>
            <w:r>
              <w:rPr>
                <w:rFonts w:cs="Arial"/>
                <w:bCs/>
                <w:iCs/>
                <w:lang w:eastAsia="ja-JP"/>
              </w:rPr>
              <w:t xml:space="preserve"> IE</w:t>
            </w:r>
            <w:r>
              <w:rPr>
                <w:iCs/>
                <w:lang w:eastAsia="ja-JP"/>
              </w:rPr>
              <w:t xml:space="preserve"> specified in subclause 9.3.4.9.</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b/>
                <w:b/>
              </w:rPr>
            </w:pPr>
            <w:r>
              <w:rPr>
                <w:b/>
              </w:rPr>
              <w:t xml:space="preserve">PDU Session Resource </w:t>
            </w:r>
            <w:r>
              <w:rPr>
                <w:rFonts w:eastAsia="MS Mincho;ＭＳ 明朝"/>
                <w:b/>
              </w:rPr>
              <w:t>Released List</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b/>
                <w:b/>
                <w:lang w:eastAsia="ja-JP"/>
              </w:rPr>
            </w:pPr>
            <w:r>
              <w:rPr>
                <w:rFonts w:eastAsia="MS Mincho;ＭＳ 明朝" w:cs="Arial"/>
                <w:b/>
                <w:lang w:eastAsia="ja-JP"/>
              </w:rPr>
            </w:r>
          </w:p>
        </w:tc>
        <w:tc>
          <w:tcPr>
            <w:tcW w:w="1080" w:type="dxa"/>
            <w:tcBorders>
              <w:top w:val="single" w:sz="4" w:space="0" w:color="000000"/>
              <w:left w:val="single" w:sz="4" w:space="0" w:color="000000"/>
              <w:bottom w:val="single" w:sz="4" w:space="0" w:color="000000"/>
            </w:tcBorders>
          </w:tcPr>
          <w:p>
            <w:pPr>
              <w:pStyle w:val="TAL"/>
              <w:rPr>
                <w:i/>
                <w:i/>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2" w:hanging="0"/>
              <w:rPr>
                <w:szCs w:val="18"/>
              </w:rPr>
            </w:pPr>
            <w:r>
              <w:rPr>
                <w:b/>
                <w:lang w:eastAsia="ja-JP"/>
              </w:rPr>
              <w:t>&gt;PDU Session Resource Released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szCs w:val="18"/>
                <w:lang w:eastAsia="ja-JP"/>
              </w:rPr>
            </w:pPr>
            <w:r>
              <w:rPr>
                <w:rFonts w:eastAsia="MS Mincho;ＭＳ 明朝" w:cs="Arial"/>
                <w:szCs w:val="18"/>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szCs w:val="18"/>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szCs w:val="18"/>
              </w:rPr>
            </w:pPr>
            <w:r>
              <w:rPr>
                <w:lang w:eastAsia="ja-JP"/>
              </w:rPr>
              <w:t>&gt;&gt;Path Switch Request Unsuccessful Transfer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w:t>
            </w:r>
            <w:r>
              <w:rPr>
                <w:rFonts w:cs="Arial"/>
                <w:bCs/>
                <w:i/>
                <w:iCs/>
                <w:lang w:eastAsia="ja-JP"/>
              </w:rPr>
              <w:t>Path Switch Request Unsuccessful Transfer</w:t>
            </w:r>
            <w:r>
              <w:rPr>
                <w:rFonts w:cs="Arial"/>
                <w:bCs/>
                <w:iCs/>
                <w:lang w:eastAsia="ja-JP"/>
              </w:rPr>
              <w:t xml:space="preserve"> IE</w:t>
            </w:r>
            <w:r>
              <w:rPr>
                <w:iCs/>
                <w:lang w:eastAsia="ja-JP"/>
              </w:rPr>
              <w:t xml:space="preserve"> specified in subclause 9.3.4.20.</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szCs w:val="18"/>
              </w:rPr>
            </w:pPr>
            <w:r>
              <w:rPr>
                <w:rFonts w:eastAsia="Batang;바탕" w:cs="Arial"/>
              </w:rPr>
              <w:t>Allowed NSSAI</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9.3.1.31</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rFonts w:cs="Arial"/>
              </w:rPr>
              <w:t>I</w:t>
            </w:r>
            <w:r>
              <w:rPr>
                <w:rFonts w:cs="Arial"/>
              </w:rPr>
              <w:t xml:space="preserve">ndicates the </w:t>
            </w:r>
            <w:r>
              <w:rPr>
                <w:rFonts w:cs="Arial"/>
              </w:rPr>
              <w:t>S-</w:t>
            </w:r>
            <w:r>
              <w:rPr>
                <w:rFonts w:cs="Arial"/>
              </w:rPr>
              <w:t xml:space="preserve">NSSAIs </w:t>
            </w:r>
            <w:r>
              <w:rPr>
                <w:rFonts w:cs="Arial"/>
              </w:rPr>
              <w:t>permitted</w:t>
            </w:r>
            <w:r>
              <w:rPr>
                <w:rFonts w:cs="Arial"/>
              </w:rPr>
              <w:t xml:space="preserve"> by the network</w:t>
            </w:r>
            <w:r>
              <w:rPr>
                <w:rFonts w:cs="Arial"/>
              </w:rPr>
              <w:t>.</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szCs w:val="18"/>
              </w:rPr>
            </w:pPr>
            <w:r>
              <w:rPr>
                <w:lang w:eastAsia="ja-JP"/>
              </w:rPr>
              <w:t>Core Network Assistance Information for RRC INACTIVE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eastAsia="SimSun;宋体"/>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ja-JP"/>
              </w:rPr>
              <w:t>RRC Inactive Transition Report Request</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9.3.1.91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rPr>
            </w:pPr>
            <w:r>
              <w:rPr>
                <w:rFonts w:cs="Arial" w:ascii="Arial" w:hAnsi="Arial"/>
                <w:sz w:val="18"/>
                <w:lang w:eastAsia="zh-CN"/>
              </w:rPr>
              <w:t xml:space="preserve">Redirection for Voice EPS Fallback </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rPr>
              <w:t>9.3.1.116</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CN Assisted RAN Parameters Tuning</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9.3.1.119</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44" w:name="__RefHeading___Toc51764346"/>
      <w:bookmarkEnd w:id="344"/>
      <w:r>
        <w:rPr/>
        <w:t>9.2.3.10</w:t>
        <w:tab/>
        <w:t>PATH SWITCH REQUEST FAILURE</w:t>
      </w:r>
    </w:p>
    <w:p>
      <w:pPr>
        <w:pStyle w:val="Normal"/>
        <w:keepNext w:val="true"/>
        <w:rPr/>
      </w:pPr>
      <w:r>
        <w:rPr/>
        <w:t>This message is sent by the AMF to inform the NG-RAN node that a failure has occurred in the 5GC during the Path Switch Request procedure.</w:t>
      </w:r>
    </w:p>
    <w:p>
      <w:pPr>
        <w:pStyle w:val="Normal"/>
        <w:keepNext w:val="true"/>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rPr>
              <w:t>AMF</w:t>
            </w:r>
            <w:r>
              <w:rPr>
                <w:bCs/>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rPr>
              <w:t>RAN</w:t>
            </w:r>
            <w:r>
              <w:rPr>
                <w:bCs/>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bCs/>
              </w:rPr>
            </w:pPr>
            <w:r>
              <w:rPr>
                <w:b/>
                <w:szCs w:val="18"/>
              </w:rPr>
              <w:t xml:space="preserve">PDU Session Resource </w:t>
            </w:r>
            <w:r>
              <w:rPr>
                <w:rFonts w:eastAsia="MS Mincho;ＭＳ 明朝"/>
                <w:b/>
                <w:szCs w:val="18"/>
              </w:rPr>
              <w:t>Released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Cs/>
              </w:rPr>
            </w:pPr>
            <w:r>
              <w:rPr>
                <w:rFonts w:eastAsia="Batang;바탕"/>
                <w:bCs/>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bCs/>
              </w:rPr>
            </w:pPr>
            <w:r>
              <w:rPr>
                <w:b/>
                <w:lang w:eastAsia="ja-JP"/>
              </w:rPr>
              <w:t>&gt;PDU Session Resource Released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Cs/>
              </w:rPr>
            </w:pPr>
            <w:r>
              <w:rPr>
                <w:rFonts w:eastAsia="Batang;바탕"/>
                <w:bCs/>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bCs/>
                <w:i/>
                <w:szCs w:val="18"/>
                <w:lang w:eastAsia="ja-JP"/>
              </w:rPr>
              <w:t>1..&lt;maxnoofPDUSessions&gt;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bCs/>
              </w:rPr>
            </w:pPr>
            <w:r>
              <w:rPr>
                <w:lang w:eastAsia="ja-JP"/>
              </w:rPr>
              <w:t>&gt;&gt;PDU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SimSun;宋体" w:cs="Arial"/>
                <w:lang w:eastAsia="zh-CN"/>
              </w:rPr>
              <w:t>9.3.1.50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bCs/>
              </w:rPr>
            </w:pPr>
            <w:r>
              <w:rPr>
                <w:lang w:eastAsia="ja-JP"/>
              </w:rPr>
              <w:t>&gt;&gt;Path Switch Request Unsuccessful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SimSun;宋体" w:cs="Arial"/>
                <w:lang w:eastAsia="zh-CN"/>
              </w:rPr>
              <w:t>OCTET STRING</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iCs/>
                <w:lang w:eastAsia="ja-JP"/>
              </w:rPr>
              <w:t xml:space="preserve">Containing the PDU session </w:t>
            </w:r>
            <w:r>
              <w:rPr>
                <w:rFonts w:cs="Arial"/>
                <w:bCs/>
                <w:i/>
                <w:iCs/>
                <w:lang w:eastAsia="ja-JP"/>
              </w:rPr>
              <w:t>Path Switch Request Unsuccessful Transfer</w:t>
            </w:r>
            <w:r>
              <w:rPr>
                <w:rFonts w:cs="Arial"/>
                <w:bCs/>
                <w:iCs/>
                <w:lang w:eastAsia="ja-JP"/>
              </w:rPr>
              <w:t xml:space="preserve"> IE</w:t>
            </w:r>
            <w:r>
              <w:rPr>
                <w:iCs/>
                <w:lang w:eastAsia="ja-JP"/>
              </w:rPr>
              <w:t xml:space="preserve"> specified in subclause 9.3.4.20.</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szCs w:val="18"/>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4"/>
        <w:bidi w:val="0"/>
        <w:ind w:left="1418" w:hanging="1418"/>
        <w:jc w:val="left"/>
        <w:rPr/>
      </w:pPr>
      <w:bookmarkStart w:id="345" w:name="__RefHeading___Toc51764347"/>
      <w:bookmarkEnd w:id="345"/>
      <w:r>
        <w:rPr/>
        <w:t>9.2.3.11</w:t>
        <w:tab/>
        <w:t>HANDOVER CANCEL</w:t>
      </w:r>
    </w:p>
    <w:p>
      <w:pPr>
        <w:pStyle w:val="Normal"/>
        <w:rPr/>
      </w:pPr>
      <w:r>
        <w:rPr/>
        <w:t>This message is sent by the source NG-RAN node to the AMF to request the cancellation of an ongoing handover.</w:t>
      </w:r>
    </w:p>
    <w:p>
      <w:pPr>
        <w:pStyle w:val="Normal"/>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bl>
    <w:p>
      <w:pPr>
        <w:pStyle w:val="Normal"/>
        <w:rPr/>
      </w:pPr>
      <w:r>
        <w:rPr/>
      </w:r>
    </w:p>
    <w:p>
      <w:pPr>
        <w:pStyle w:val="4"/>
        <w:bidi w:val="0"/>
        <w:ind w:left="1418" w:hanging="1418"/>
        <w:jc w:val="left"/>
        <w:rPr/>
      </w:pPr>
      <w:bookmarkStart w:id="346" w:name="__RefHeading___Toc51764348"/>
      <w:bookmarkEnd w:id="346"/>
      <w:r>
        <w:rPr/>
        <w:t>9.2.3.12</w:t>
        <w:tab/>
        <w:t>HANDOVER CANCEL ACKNOWLEDGE</w:t>
      </w:r>
    </w:p>
    <w:p>
      <w:pPr>
        <w:pStyle w:val="Normal"/>
        <w:rPr/>
      </w:pPr>
      <w:r>
        <w:rPr/>
        <w:t>This message is sent by the AMF to the source NG-RAN node to confirm that the ongoing handover was cancelled.</w:t>
      </w:r>
    </w:p>
    <w:p>
      <w:pPr>
        <w:pStyle w:val="Normal"/>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bCs/>
                <w:lang w:eastAsia="ja-JP"/>
              </w:rPr>
              <w:t>RAN</w:t>
            </w:r>
            <w:r>
              <w:rPr>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bl>
    <w:p>
      <w:pPr>
        <w:pStyle w:val="Normal"/>
        <w:rPr/>
      </w:pPr>
      <w:r>
        <w:rPr/>
      </w:r>
    </w:p>
    <w:p>
      <w:pPr>
        <w:pStyle w:val="4"/>
        <w:bidi w:val="0"/>
        <w:ind w:left="1418" w:hanging="1418"/>
        <w:jc w:val="left"/>
        <w:rPr/>
      </w:pPr>
      <w:bookmarkStart w:id="347" w:name="__RefHeading___Toc51764349"/>
      <w:bookmarkEnd w:id="347"/>
      <w:r>
        <w:rPr/>
        <w:t>9.2.3.13</w:t>
        <w:tab/>
        <w:t>UPLINK RAN STATUS TRANSFER</w:t>
      </w:r>
    </w:p>
    <w:p>
      <w:pPr>
        <w:pStyle w:val="Normal"/>
        <w:jc w:val="both"/>
        <w:rPr/>
      </w:pPr>
      <w:r>
        <w:rPr/>
        <w:t>This message is sent by the source NG-RAN node to transfer the uplink PDCP-SN and HFN receiver status and the downlink PDCP SN and HFN transmitter status during intra 5GC NG-based handover.</w:t>
      </w:r>
    </w:p>
    <w:p>
      <w:pPr>
        <w:pStyle w:val="Normal"/>
        <w:jc w:val="both"/>
        <w:rPr/>
      </w:pPr>
      <w:r>
        <w:rPr/>
        <w:t xml:space="preserve">Direction: NG-RAN node </w:t>
      </w:r>
      <w:r>
        <w:rPr>
          <w:rFonts w:eastAsia="Symbol" w:cs="Symbol" w:ascii="Symbol" w:hAnsi="Symbol"/>
        </w:rPr>
        <w:t></w:t>
      </w:r>
      <w:r>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RAN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bCs/>
                <w:lang w:eastAsia="ja-JP"/>
              </w:rPr>
              <w:t>RAN Status Transfer Transparent Container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9.3.1.108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bl>
    <w:p>
      <w:pPr>
        <w:pStyle w:val="Normal"/>
        <w:rPr/>
      </w:pPr>
      <w:r>
        <w:rPr/>
      </w:r>
    </w:p>
    <w:p>
      <w:pPr>
        <w:pStyle w:val="4"/>
        <w:bidi w:val="0"/>
        <w:ind w:left="1418" w:hanging="1418"/>
        <w:jc w:val="left"/>
        <w:rPr/>
      </w:pPr>
      <w:bookmarkStart w:id="348" w:name="__RefHeading___Toc51764350"/>
      <w:bookmarkEnd w:id="348"/>
      <w:r>
        <w:rPr/>
        <w:t>9.2.3.14</w:t>
        <w:tab/>
        <w:t>DOWNLINK RAN STATUS TRANSFER</w:t>
      </w:r>
    </w:p>
    <w:p>
      <w:pPr>
        <w:pStyle w:val="Normal"/>
        <w:rPr/>
      </w:pPr>
      <w:r>
        <w:rPr/>
        <w:t xml:space="preserve">This message is sent by the AMF to the </w:t>
      </w:r>
      <w:r>
        <w:rPr>
          <w:lang w:eastAsia="zh-CN"/>
        </w:rPr>
        <w:t>target</w:t>
      </w:r>
      <w:r>
        <w:rPr/>
        <w:t xml:space="preserve"> NG-RAN node to transfer the uplink PDCP-SN and HFN receiver status and the downlink PDCP SN and HFN transmitter status during intra 5GC NG-based handover.</w:t>
      </w:r>
    </w:p>
    <w:p>
      <w:pPr>
        <w:pStyle w:val="Normal"/>
        <w:jc w:val="both"/>
        <w:rPr/>
      </w:pPr>
      <w:r>
        <w:rPr/>
        <w:t xml:space="preserve">Direction: AMF </w:t>
      </w:r>
      <w:r>
        <w:rPr>
          <w:rFonts w:eastAsia="Symbol" w:cs="Symbol" w:ascii="Symbol" w:hAnsi="Symbol"/>
        </w:rPr>
        <w:t></w:t>
      </w:r>
      <w:r>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RAN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bCs/>
                <w:lang w:eastAsia="ja-JP"/>
              </w:rPr>
              <w:t>RAN Status Transfer Transparent Container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9.3.1.108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ja-JP"/>
              </w:rPr>
              <w:t>reject</w:t>
            </w:r>
          </w:p>
        </w:tc>
      </w:tr>
    </w:tbl>
    <w:p>
      <w:pPr>
        <w:pStyle w:val="Normal"/>
        <w:rPr/>
      </w:pPr>
      <w:r>
        <w:rPr/>
      </w:r>
    </w:p>
    <w:p>
      <w:pPr>
        <w:pStyle w:val="3"/>
        <w:bidi w:val="0"/>
        <w:jc w:val="left"/>
        <w:rPr/>
      </w:pPr>
      <w:bookmarkStart w:id="349" w:name="__RefHeading___Toc51764351"/>
      <w:bookmarkEnd w:id="349"/>
      <w:r>
        <w:rPr/>
        <w:t>9.2.4</w:t>
        <w:tab/>
        <w:t>Paging Messages</w:t>
      </w:r>
    </w:p>
    <w:p>
      <w:pPr>
        <w:pStyle w:val="4"/>
        <w:bidi w:val="0"/>
        <w:ind w:left="1418" w:hanging="1418"/>
        <w:jc w:val="left"/>
        <w:rPr/>
      </w:pPr>
      <w:bookmarkStart w:id="350" w:name="__RefHeading___Toc51764352"/>
      <w:bookmarkEnd w:id="350"/>
      <w:r>
        <w:rPr/>
        <w:t>9.2.4.1</w:t>
        <w:tab/>
        <w:t>PAGING</w:t>
      </w:r>
    </w:p>
    <w:p>
      <w:pPr>
        <w:pStyle w:val="Normal"/>
        <w:keepNext w:val="true"/>
        <w:rPr>
          <w:rFonts w:eastAsia="Batang;바탕"/>
        </w:rPr>
      </w:pPr>
      <w:r>
        <w:rPr/>
        <w:t>This message is sent by the AMF and is used to page a UE in one or several tracking areas.</w:t>
      </w:r>
    </w:p>
    <w:p>
      <w:pPr>
        <w:pStyle w:val="Normal"/>
        <w:rPr/>
      </w:pPr>
      <w:r>
        <w:rPr/>
        <w:t xml:space="preserve">Direction: AMF </w:t>
      </w:r>
      <w:r>
        <w:rPr>
          <w:rFonts w:eastAsia="Symbol" w:cs="Symbol" w:ascii="Symbol" w:hAnsi="Symbol"/>
        </w:rPr>
        <w:t></w:t>
      </w:r>
      <w:r>
        <w:rPr/>
        <w:t xml:space="preserve"> gNB</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ko-K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UE Paging Identity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9.3.3.18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ko-KR"/>
              </w:rPr>
              <w:t>Paging DRX</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9.3.1.90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lang w:eastAsia="ja-JP"/>
              </w:rPr>
            </w:pPr>
            <w:r>
              <w:rPr>
                <w:rFonts w:eastAsia="Batang;바탕"/>
                <w:b/>
                <w:lang w:eastAsia="ko-KR"/>
              </w:rPr>
              <w:t>TAI List for Paging</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iCs/>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MS Mincho;ＭＳ 明朝" w:cs="Arial"/>
                <w:b/>
                <w:b/>
                <w:lang w:eastAsia="ja-JP"/>
              </w:rPr>
            </w:pPr>
            <w:r>
              <w:rPr>
                <w:rFonts w:eastAsia="Batang;바탕" w:cs="Arial"/>
                <w:b/>
                <w:lang w:eastAsia="ko-KR"/>
              </w:rPr>
              <w:t>&gt;TAI List for Paging Item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b/>
                <w:b/>
                <w:lang w:eastAsia="ja-JP"/>
              </w:rPr>
            </w:pPr>
            <w:r>
              <w:rPr>
                <w:rFonts w:eastAsia="MS Mincho;ＭＳ 明朝"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i/>
                <w:iCs/>
                <w:lang w:eastAsia="ja-JP"/>
              </w:rPr>
              <w:t>1..&lt;maxnoofTAIforPaging&gt;</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MS Mincho;ＭＳ 明朝" w:cs="Arial"/>
                <w:lang w:eastAsia="ja-JP"/>
              </w:rPr>
            </w:pPr>
            <w:r>
              <w:rPr>
                <w:rFonts w:eastAsia="Batang;바탕" w:cs="Arial"/>
                <w:lang w:eastAsia="ko-KR"/>
              </w:rPr>
              <w:t>&gt;&gt;TAI</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ko-KR"/>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Mincho;ＭＳ 明朝" w:cs="Arial"/>
                <w:lang w:eastAsia="ja-JP"/>
              </w:rPr>
            </w:pPr>
            <w:r>
              <w:rPr>
                <w:rFonts w:eastAsia="MS Mincho;ＭＳ 明朝" w:cs="Arial"/>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9.3.1.78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UE Radio Capability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9.3.1.68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Paging Origin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9.3.3.22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Assistance Data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9.3.1.69</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maxnoofTAI</w:t>
            </w:r>
            <w:r>
              <w:rPr>
                <w:rFonts w:eastAsia="MS Mincho;ＭＳ 明朝" w:cs="Arial"/>
                <w:lang w:eastAsia="ja-JP"/>
              </w:rPr>
              <w:t>forPaging</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TAIs for paging. Value is 16.</w:t>
            </w:r>
          </w:p>
        </w:tc>
      </w:tr>
    </w:tbl>
    <w:p>
      <w:pPr>
        <w:pStyle w:val="Normal"/>
        <w:rPr/>
      </w:pPr>
      <w:r>
        <w:rPr/>
      </w:r>
    </w:p>
    <w:p>
      <w:pPr>
        <w:pStyle w:val="3"/>
        <w:bidi w:val="0"/>
        <w:jc w:val="left"/>
        <w:rPr/>
      </w:pPr>
      <w:bookmarkStart w:id="351" w:name="__RefHeading___Toc51764353"/>
      <w:bookmarkEnd w:id="351"/>
      <w:r>
        <w:rPr/>
        <w:t>9.2.5</w:t>
        <w:tab/>
        <w:t>NAS Transport Messages</w:t>
      </w:r>
    </w:p>
    <w:p>
      <w:pPr>
        <w:pStyle w:val="4"/>
        <w:bidi w:val="0"/>
        <w:ind w:left="1418" w:hanging="1418"/>
        <w:jc w:val="left"/>
        <w:rPr/>
      </w:pPr>
      <w:bookmarkStart w:id="352" w:name="__RefHeading___Toc51764354"/>
      <w:bookmarkEnd w:id="352"/>
      <w:r>
        <w:rPr/>
        <w:t>9.2.5.1</w:t>
        <w:tab/>
        <w:t>INITIAL UE MESSAGE</w:t>
      </w:r>
    </w:p>
    <w:p>
      <w:pPr>
        <w:pStyle w:val="Normal"/>
        <w:keepNext w:val="true"/>
        <w:rPr/>
      </w:pPr>
      <w:r>
        <w:rPr/>
        <w:t xml:space="preserve">This message is sent by the NG-RAN node to transfer </w:t>
      </w:r>
      <w:r>
        <w:rPr>
          <w:rFonts w:eastAsia="Batang;바탕"/>
        </w:rPr>
        <w:t xml:space="preserve">the </w:t>
      </w:r>
      <w:r>
        <w:rPr/>
        <w:t>initial layer 3 message to the AMF</w:t>
      </w:r>
      <w:r>
        <w:rPr>
          <w:rFonts w:eastAsia="Batang;바탕"/>
        </w:rPr>
        <w:t xml:space="preserve"> over the NG</w:t>
      </w:r>
      <w:r>
        <w:rPr/>
        <w:t xml:space="preserve"> interface</w:t>
      </w:r>
      <w:r>
        <w:rPr>
          <w:rFonts w:eastAsia="Batang;바탕"/>
        </w:rPr>
        <w:t>.</w:t>
      </w:r>
    </w:p>
    <w:p>
      <w:pPr>
        <w:pStyle w:val="Normal"/>
        <w:keepNext w:val="true"/>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RRC Establishment 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5G-S-TMSI</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AMF Set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rPr>
              <w:t>UE Context Request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zh-CN"/>
              </w:rPr>
              <w:t>ENUMERATED (requested, ...)</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lang w:eastAsia="zh-CN"/>
              </w:rPr>
              <w:t>ignore</w:t>
            </w:r>
          </w:p>
        </w:tc>
      </w:tr>
      <w:tr>
        <w:trPr/>
        <w:tc>
          <w:tcPr>
            <w:tcW w:w="2160" w:type="dxa"/>
            <w:tcBorders>
              <w:top w:val="single" w:sz="4" w:space="0" w:color="000000"/>
              <w:left w:val="single" w:sz="4" w:space="0" w:color="000000"/>
              <w:bottom w:val="single" w:sz="4" w:space="0" w:color="000000"/>
            </w:tcBorders>
          </w:tcPr>
          <w:p>
            <w:pPr>
              <w:pStyle w:val="TAL"/>
              <w:rPr>
                <w:rFonts w:cs="Arial"/>
              </w:rPr>
            </w:pPr>
            <w:r>
              <w:rPr>
                <w:rFonts w:cs="Arial"/>
              </w:rPr>
              <w:t>Allowed NSSAI</w:t>
            </w:r>
          </w:p>
        </w:tc>
        <w:tc>
          <w:tcPr>
            <w:tcW w:w="108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zh-CN"/>
              </w:rPr>
            </w:pPr>
            <w:r>
              <w:rPr>
                <w:lang w:eastAsia="zh-CN"/>
              </w:rPr>
              <w:t>9.3.1.31</w:t>
            </w:r>
          </w:p>
        </w:tc>
        <w:tc>
          <w:tcPr>
            <w:tcW w:w="1728" w:type="dxa"/>
            <w:tcBorders>
              <w:top w:val="single" w:sz="4" w:space="0" w:color="000000"/>
              <w:left w:val="single" w:sz="4" w:space="0" w:color="000000"/>
              <w:bottom w:val="single" w:sz="4" w:space="0" w:color="000000"/>
            </w:tcBorders>
          </w:tcPr>
          <w:p>
            <w:pPr>
              <w:pStyle w:val="TAL"/>
              <w:snapToGrid w:val="false"/>
              <w:rPr>
                <w:lang w:eastAsia="zh-CN"/>
              </w:rPr>
            </w:pPr>
            <w:r>
              <w:rPr>
                <w:lang w:eastAsia="zh-CN"/>
              </w:rPr>
            </w:r>
          </w:p>
        </w:tc>
        <w:tc>
          <w:tcPr>
            <w:tcW w:w="1080" w:type="dxa"/>
            <w:tcBorders>
              <w:top w:val="single" w:sz="4" w:space="0" w:color="000000"/>
              <w:left w:val="single" w:sz="4" w:space="0" w:color="000000"/>
              <w:bottom w:val="single" w:sz="4" w:space="0" w:color="000000"/>
            </w:tcBorders>
          </w:tcPr>
          <w:p>
            <w:pPr>
              <w:pStyle w:val="TAL"/>
              <w:jc w:val="center"/>
              <w:rPr>
                <w:lang w:eastAsia="zh-CN"/>
              </w:rPr>
            </w:pPr>
            <w:r>
              <w:rPr>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reject</w:t>
            </w:r>
          </w:p>
        </w:tc>
      </w:tr>
      <w:tr>
        <w:trPr/>
        <w:tc>
          <w:tcPr>
            <w:tcW w:w="2160" w:type="dxa"/>
            <w:tcBorders>
              <w:top w:val="single" w:sz="4" w:space="0" w:color="000000"/>
              <w:left w:val="single" w:sz="4" w:space="0" w:color="000000"/>
              <w:bottom w:val="single" w:sz="4" w:space="0" w:color="000000"/>
            </w:tcBorders>
          </w:tcPr>
          <w:p>
            <w:pPr>
              <w:pStyle w:val="TAL"/>
              <w:rPr>
                <w:rFonts w:cs="Arial"/>
              </w:rPr>
            </w:pPr>
            <w:r>
              <w:rPr>
                <w:szCs w:val="22"/>
                <w:lang w:val="en-US" w:eastAsia="zh-CN"/>
              </w:rPr>
              <w:t>Source to Target AMF Information Reroute</w:t>
            </w:r>
          </w:p>
        </w:tc>
        <w:tc>
          <w:tcPr>
            <w:tcW w:w="1080" w:type="dxa"/>
            <w:tcBorders>
              <w:top w:val="single" w:sz="4" w:space="0" w:color="000000"/>
              <w:left w:val="single" w:sz="4" w:space="0" w:color="000000"/>
              <w:bottom w:val="single" w:sz="4" w:space="0" w:color="000000"/>
            </w:tcBorders>
          </w:tcPr>
          <w:p>
            <w:pPr>
              <w:pStyle w:val="TAL"/>
              <w:rPr>
                <w:lang w:eastAsia="zh-CN"/>
              </w:rPr>
            </w:pPr>
            <w:r>
              <w:rPr>
                <w:rFonts w:cs="Arial"/>
                <w:lang w:val="en-US"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zh-CN"/>
              </w:rPr>
            </w:pPr>
            <w:r>
              <w:rPr>
                <w:lang w:val="en-US" w:eastAsia="zh-CN"/>
              </w:rPr>
              <w:t>9.3.3.27</w:t>
            </w:r>
          </w:p>
        </w:tc>
        <w:tc>
          <w:tcPr>
            <w:tcW w:w="1728" w:type="dxa"/>
            <w:tcBorders>
              <w:top w:val="single" w:sz="4" w:space="0" w:color="000000"/>
              <w:left w:val="single" w:sz="4" w:space="0" w:color="000000"/>
              <w:bottom w:val="single" w:sz="4" w:space="0" w:color="000000"/>
            </w:tcBorders>
          </w:tcPr>
          <w:p>
            <w:pPr>
              <w:pStyle w:val="TAL"/>
              <w:snapToGrid w:val="false"/>
              <w:rPr>
                <w:lang w:eastAsia="zh-CN"/>
              </w:rPr>
            </w:pPr>
            <w:r>
              <w:rPr>
                <w:lang w:eastAsia="zh-CN"/>
              </w:rPr>
            </w:r>
          </w:p>
        </w:tc>
        <w:tc>
          <w:tcPr>
            <w:tcW w:w="1080" w:type="dxa"/>
            <w:tcBorders>
              <w:top w:val="single" w:sz="4" w:space="0" w:color="000000"/>
              <w:left w:val="single" w:sz="4" w:space="0" w:color="000000"/>
              <w:bottom w:val="single" w:sz="4" w:space="0" w:color="000000"/>
            </w:tcBorders>
          </w:tcPr>
          <w:p>
            <w:pPr>
              <w:pStyle w:val="TAL"/>
              <w:jc w:val="center"/>
              <w:rPr>
                <w:lang w:eastAsia="zh-CN"/>
              </w:rPr>
            </w:pPr>
            <w:r>
              <w:rPr>
                <w:lang w:val="en-US"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val="en-US" w:eastAsia="zh-CN"/>
              </w:rPr>
              <w:t>ignore</w:t>
            </w:r>
          </w:p>
        </w:tc>
      </w:tr>
      <w:tr>
        <w:trPr/>
        <w:tc>
          <w:tcPr>
            <w:tcW w:w="2160" w:type="dxa"/>
            <w:tcBorders>
              <w:top w:val="single" w:sz="4" w:space="0" w:color="000000"/>
              <w:left w:val="single" w:sz="4" w:space="0" w:color="000000"/>
              <w:bottom w:val="single" w:sz="4" w:space="0" w:color="000000"/>
            </w:tcBorders>
          </w:tcPr>
          <w:p>
            <w:pPr>
              <w:pStyle w:val="TAL"/>
              <w:rPr>
                <w:szCs w:val="22"/>
                <w:lang w:val="en-US" w:eastAsia="zh-CN"/>
              </w:rPr>
            </w:pPr>
            <w:r>
              <w:rPr>
                <w:szCs w:val="22"/>
                <w:lang w:val="en-US" w:eastAsia="zh-CN"/>
              </w:rPr>
              <w:t>S</w:t>
            </w:r>
            <w:r>
              <w:rPr>
                <w:szCs w:val="22"/>
                <w:lang w:val="en-US" w:eastAsia="zh-CN"/>
              </w:rPr>
              <w:t>elected PLMN Identity</w:t>
            </w:r>
          </w:p>
        </w:tc>
        <w:tc>
          <w:tcPr>
            <w:tcW w:w="1080" w:type="dxa"/>
            <w:tcBorders>
              <w:top w:val="single" w:sz="4" w:space="0" w:color="000000"/>
              <w:left w:val="single" w:sz="4" w:space="0" w:color="000000"/>
              <w:bottom w:val="single" w:sz="4" w:space="0" w:color="000000"/>
            </w:tcBorders>
          </w:tcPr>
          <w:p>
            <w:pPr>
              <w:pStyle w:val="TAL"/>
              <w:rPr>
                <w:rFonts w:cs="Arial"/>
                <w:lang w:val="en-US" w:eastAsia="zh-CN"/>
              </w:rPr>
            </w:pPr>
            <w:r>
              <w:rPr>
                <w:rFonts w:cs="Arial"/>
                <w:lang w:val="en-US"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val="en-US" w:eastAsia="ja-JP"/>
              </w:rPr>
            </w:pPr>
            <w:r>
              <w:rPr>
                <w:rFonts w:cs="Arial"/>
                <w:lang w:val="en-US" w:eastAsia="ja-JP"/>
              </w:rPr>
            </w:r>
          </w:p>
        </w:tc>
        <w:tc>
          <w:tcPr>
            <w:tcW w:w="1512" w:type="dxa"/>
            <w:tcBorders>
              <w:top w:val="single" w:sz="4" w:space="0" w:color="000000"/>
              <w:left w:val="single" w:sz="4" w:space="0" w:color="000000"/>
              <w:bottom w:val="single" w:sz="4" w:space="0" w:color="000000"/>
            </w:tcBorders>
          </w:tcPr>
          <w:p>
            <w:pPr>
              <w:pStyle w:val="TAL"/>
              <w:rPr/>
            </w:pPr>
            <w:r>
              <w:rPr/>
              <w:t>PLMN Identity</w:t>
            </w:r>
          </w:p>
          <w:p>
            <w:pPr>
              <w:pStyle w:val="TAL"/>
              <w:rPr>
                <w:lang w:val="en-US" w:eastAsia="zh-CN"/>
              </w:rPr>
            </w:pPr>
            <w:r>
              <w:rPr/>
              <w:t>9.3.3.5</w:t>
            </w:r>
          </w:p>
        </w:tc>
        <w:tc>
          <w:tcPr>
            <w:tcW w:w="1728" w:type="dxa"/>
            <w:tcBorders>
              <w:top w:val="single" w:sz="4" w:space="0" w:color="000000"/>
              <w:left w:val="single" w:sz="4" w:space="0" w:color="000000"/>
              <w:bottom w:val="single" w:sz="4" w:space="0" w:color="000000"/>
            </w:tcBorders>
          </w:tcPr>
          <w:p>
            <w:pPr>
              <w:pStyle w:val="TAL"/>
              <w:rPr>
                <w:lang w:eastAsia="zh-CN"/>
              </w:rPr>
            </w:pPr>
            <w:r>
              <w:rPr>
                <w:lang w:eastAsia="zh-CN"/>
              </w:rPr>
              <w:t>Indicates the selected PLMN id for the non-3GPP access.</w:t>
            </w:r>
          </w:p>
        </w:tc>
        <w:tc>
          <w:tcPr>
            <w:tcW w:w="1080" w:type="dxa"/>
            <w:tcBorders>
              <w:top w:val="single" w:sz="4" w:space="0" w:color="000000"/>
              <w:left w:val="single" w:sz="4" w:space="0" w:color="000000"/>
              <w:bottom w:val="single" w:sz="4" w:space="0" w:color="000000"/>
            </w:tcBorders>
          </w:tcPr>
          <w:p>
            <w:pPr>
              <w:pStyle w:val="TAL"/>
              <w:jc w:val="center"/>
              <w:rPr>
                <w:lang w:val="en-US" w:eastAsia="zh-CN"/>
              </w:rPr>
            </w:pPr>
            <w:r>
              <w:rPr>
                <w:lang w:val="en-US"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val="en-US" w:eastAsia="zh-CN"/>
              </w:rPr>
            </w:pPr>
            <w:r>
              <w:rPr>
                <w:lang w:val="en-US" w:eastAsia="zh-CN"/>
              </w:rPr>
              <w:t>ignore</w:t>
            </w:r>
          </w:p>
        </w:tc>
      </w:tr>
    </w:tbl>
    <w:p>
      <w:pPr>
        <w:pStyle w:val="Normal"/>
        <w:rPr/>
      </w:pPr>
      <w:r>
        <w:rPr/>
      </w:r>
    </w:p>
    <w:p>
      <w:pPr>
        <w:pStyle w:val="4"/>
        <w:bidi w:val="0"/>
        <w:ind w:left="1418" w:hanging="1418"/>
        <w:jc w:val="left"/>
        <w:rPr/>
      </w:pPr>
      <w:bookmarkStart w:id="353" w:name="__RefHeading___Toc51764355"/>
      <w:bookmarkEnd w:id="353"/>
      <w:r>
        <w:rPr/>
        <w:t>9.2.5.2</w:t>
        <w:tab/>
        <w:t>DOWNLINK NAS TRANSPORT</w:t>
      </w:r>
    </w:p>
    <w:p>
      <w:pPr>
        <w:pStyle w:val="Normal"/>
        <w:keepNext w:val="true"/>
        <w:rPr>
          <w:rFonts w:eastAsia="Batang;바탕"/>
        </w:rPr>
      </w:pPr>
      <w:r>
        <w:rPr/>
        <w:t>This message is sent by the AMF and is used for carrying NAS information over the NG interface.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eastAsia="Batang;바탕" w:cs="Arial"/>
                <w:bCs/>
                <w:lang w:eastAsia="ja-JP"/>
              </w:rPr>
              <w:t>Old AMF</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AMF Name</w:t>
            </w:r>
          </w:p>
          <w:p>
            <w:pPr>
              <w:pStyle w:val="TAL"/>
              <w:rPr>
                <w:lang w:eastAsia="ja-JP"/>
              </w:rPr>
            </w:pPr>
            <w:r>
              <w:rPr>
                <w:lang w:eastAsia="ja-JP"/>
              </w:rPr>
              <w:t>9.3.3.21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eastAsia="Batang;바탕"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 xml:space="preserve">O </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rPr>
              <w:t>9.3.3.15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Mobility Restriction List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9.3.1.85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Index to RAT/Frequency Selection</w:t>
            </w:r>
            <w:r>
              <w:rPr>
                <w:rFonts w:cs="Arial"/>
                <w:lang w:eastAsia="ja-JP"/>
              </w:rPr>
              <w:t xml:space="preserve"> Priority</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9.3.1.61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ko-KR"/>
              </w:rPr>
              <w:t>UE Aggregate Maximum Bit Rate</w:t>
            </w:r>
          </w:p>
        </w:tc>
        <w:tc>
          <w:tcPr>
            <w:tcW w:w="108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lang w:eastAsia="ko-KR"/>
              </w:rPr>
              <w:t>9.3.1.58</w:t>
            </w:r>
          </w:p>
        </w:tc>
        <w:tc>
          <w:tcPr>
            <w:tcW w:w="1728" w:type="dxa"/>
            <w:tcBorders>
              <w:top w:val="single" w:sz="4" w:space="0" w:color="000000"/>
              <w:left w:val="single" w:sz="4" w:space="0" w:color="000000"/>
              <w:bottom w:val="single" w:sz="4" w:space="0" w:color="000000"/>
            </w:tcBorders>
          </w:tcPr>
          <w:p>
            <w:pPr>
              <w:pStyle w:val="TAL"/>
              <w:snapToGrid w:val="false"/>
              <w:rPr>
                <w:rFonts w:eastAsia="DengXian;等线" w:cs="Arial"/>
                <w:lang w:eastAsia="zh-CN"/>
              </w:rPr>
            </w:pPr>
            <w:r>
              <w:rPr>
                <w:rFonts w:eastAsia="DengXian;等线" w:cs="Arial"/>
                <w:lang w:eastAsia="zh-CN"/>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eastAsia="Malgun Gothic;맑은 고딕" w:cs="Arial"/>
                <w:lang w:eastAsia="ko-K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eastAsia="Malgun Gothic;맑은 고딕" w:cs="Arial"/>
                <w:lang w:eastAsia="ko-KR"/>
              </w:rPr>
              <w:t>ignore</w:t>
            </w:r>
          </w:p>
        </w:tc>
      </w:tr>
      <w:tr>
        <w:trPr/>
        <w:tc>
          <w:tcPr>
            <w:tcW w:w="2160" w:type="dxa"/>
            <w:tcBorders>
              <w:top w:val="single" w:sz="4" w:space="0" w:color="000000"/>
              <w:left w:val="single" w:sz="4" w:space="0" w:color="000000"/>
              <w:bottom w:val="single" w:sz="4" w:space="0" w:color="000000"/>
            </w:tcBorders>
          </w:tcPr>
          <w:p>
            <w:pPr>
              <w:pStyle w:val="TAL"/>
              <w:rPr>
                <w:rFonts w:eastAsia="Malgun Gothic;맑은 고딕" w:cs="Arial"/>
                <w:lang w:eastAsia="ko-KR"/>
              </w:rPr>
            </w:pPr>
            <w:r>
              <w:rPr>
                <w:rFonts w:eastAsia="Malgun Gothic;맑은 고딕" w:cs="Arial"/>
                <w:lang w:eastAsia="ko-KR"/>
              </w:rPr>
              <w:t>Allowed NSSAI</w:t>
            </w:r>
          </w:p>
        </w:tc>
        <w:tc>
          <w:tcPr>
            <w:tcW w:w="108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512" w:type="dxa"/>
            <w:tcBorders>
              <w:top w:val="single" w:sz="4" w:space="0" w:color="000000"/>
              <w:left w:val="single" w:sz="4" w:space="0" w:color="000000"/>
              <w:bottom w:val="single" w:sz="4" w:space="0" w:color="000000"/>
            </w:tcBorders>
          </w:tcPr>
          <w:p>
            <w:pPr>
              <w:pStyle w:val="TAL"/>
              <w:rPr>
                <w:rFonts w:eastAsia="Malgun Gothic;맑은 고딕"/>
                <w:lang w:eastAsia="ko-KR"/>
              </w:rPr>
            </w:pPr>
            <w:r>
              <w:rPr>
                <w:rFonts w:eastAsia="Malgun Gothic;맑은 고딕"/>
                <w:lang w:eastAsia="ko-KR"/>
              </w:rPr>
              <w:t>9.3.1.31</w:t>
            </w:r>
          </w:p>
        </w:tc>
        <w:tc>
          <w:tcPr>
            <w:tcW w:w="1728" w:type="dxa"/>
            <w:tcBorders>
              <w:top w:val="single" w:sz="4" w:space="0" w:color="000000"/>
              <w:left w:val="single" w:sz="4" w:space="0" w:color="000000"/>
              <w:bottom w:val="single" w:sz="4" w:space="0" w:color="000000"/>
            </w:tcBorders>
          </w:tcPr>
          <w:p>
            <w:pPr>
              <w:pStyle w:val="TAL"/>
              <w:rPr>
                <w:rFonts w:eastAsia="DengXian;等线" w:cs="Arial"/>
                <w:lang w:eastAsia="zh-CN"/>
              </w:rPr>
            </w:pPr>
            <w:r>
              <w:rPr>
                <w:rFonts w:eastAsia="Batang;바탕" w:cs="Arial"/>
              </w:rPr>
              <w:t>Indicates the S-NSSAIs permitted by the network.</w:t>
            </w:r>
          </w:p>
        </w:tc>
        <w:tc>
          <w:tcPr>
            <w:tcW w:w="1080" w:type="dxa"/>
            <w:tcBorders>
              <w:top w:val="single" w:sz="4" w:space="0" w:color="000000"/>
              <w:left w:val="single" w:sz="4" w:space="0" w:color="000000"/>
              <w:bottom w:val="single" w:sz="4" w:space="0" w:color="000000"/>
            </w:tcBorders>
          </w:tcPr>
          <w:p>
            <w:pPr>
              <w:pStyle w:val="TAL"/>
              <w:jc w:val="center"/>
              <w:rPr>
                <w:rFonts w:eastAsia="Malgun Gothic;맑은 고딕" w:cs="Arial"/>
                <w:lang w:eastAsia="ko-KR"/>
              </w:rPr>
            </w:pPr>
            <w:r>
              <w:rPr>
                <w:rFonts w:eastAsia="Malgun Gothic;맑은 고딕" w:cs="Arial"/>
                <w:lang w:eastAsia="ko-K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eastAsia="Malgun Gothic;맑은 고딕" w:cs="Arial"/>
                <w:lang w:eastAsia="ko-KR"/>
              </w:rPr>
            </w:pPr>
            <w:r>
              <w:rPr>
                <w:rFonts w:eastAsia="Malgun Gothic;맑은 고딕" w:cs="Arial"/>
                <w:lang w:eastAsia="ko-KR"/>
              </w:rPr>
              <w:t>reject</w:t>
            </w:r>
          </w:p>
        </w:tc>
      </w:tr>
    </w:tbl>
    <w:p>
      <w:pPr>
        <w:pStyle w:val="Normal"/>
        <w:rPr/>
      </w:pPr>
      <w:r>
        <w:rPr/>
      </w:r>
    </w:p>
    <w:p>
      <w:pPr>
        <w:pStyle w:val="4"/>
        <w:bidi w:val="0"/>
        <w:ind w:left="1418" w:hanging="1418"/>
        <w:jc w:val="left"/>
        <w:rPr/>
      </w:pPr>
      <w:bookmarkStart w:id="354" w:name="__RefHeading___Toc51764356"/>
      <w:bookmarkEnd w:id="354"/>
      <w:r>
        <w:rPr/>
        <w:t>9.2.5.3</w:t>
        <w:tab/>
        <w:t>UPLINK NAS TRANSPORT</w:t>
      </w:r>
    </w:p>
    <w:p>
      <w:pPr>
        <w:pStyle w:val="Normal"/>
        <w:rPr>
          <w:rFonts w:eastAsia="Batang;바탕"/>
        </w:rPr>
      </w:pPr>
      <w:r>
        <w:rPr/>
        <w:t>This message is sent by the NG-RAN node and is used for carrying NAS information over the NG interface.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bCs/>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55" w:name="__RefHeading___Toc51764357"/>
      <w:bookmarkEnd w:id="355"/>
      <w:r>
        <w:rPr/>
        <w:t>9.2.5.4</w:t>
        <w:tab/>
        <w:t>NAS NON DELIVERY INDICATION</w:t>
      </w:r>
    </w:p>
    <w:p>
      <w:pPr>
        <w:pStyle w:val="Normal"/>
        <w:rPr>
          <w:rFonts w:eastAsia="Batang;바탕"/>
        </w:rPr>
      </w:pPr>
      <w:r>
        <w:rPr/>
        <w:t>This message is sent by the NG-RAN node and is used for reporting the non-delivery of a NAS PDU previously received within a DOWNLINK NAS TRANSPORT message over the NG interface.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56" w:name="__RefHeading___Toc51764358"/>
      <w:bookmarkEnd w:id="356"/>
      <w:r>
        <w:rPr/>
        <w:t>9.2.5.5</w:t>
        <w:tab/>
        <w:t>REROUTE NAS REQUEST</w:t>
      </w:r>
    </w:p>
    <w:p>
      <w:pPr>
        <w:pStyle w:val="Normal"/>
        <w:keepNext w:val="true"/>
        <w:rPr>
          <w:rFonts w:eastAsia="Batang;바탕"/>
        </w:rPr>
      </w:pPr>
      <w:r>
        <w:rPr/>
        <w:t>This message is sent by the AMF in order to request for a rerouting of the INITIAL UE MESSAGE to another AMF.</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NGAP Message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OCTET STRING</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Contains the INITIAL UE MESSAGE</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AMF Set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Allowed NSSAI</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szCs w:val="22"/>
                <w:lang w:val="en-US" w:eastAsia="zh-CN"/>
              </w:rPr>
              <w:t>Source to Target AMF Information Reroute</w:t>
            </w:r>
          </w:p>
        </w:tc>
        <w:tc>
          <w:tcPr>
            <w:tcW w:w="108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val="en-US"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val="en-US" w:eastAsia="zh-CN"/>
              </w:rPr>
              <w:t>9.3.3.27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val="en-US"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val="en-US" w:eastAsia="zh-CN"/>
              </w:rPr>
              <w:t>ignore</w:t>
            </w:r>
          </w:p>
        </w:tc>
      </w:tr>
    </w:tbl>
    <w:p>
      <w:pPr>
        <w:pStyle w:val="Normal"/>
        <w:rPr/>
      </w:pPr>
      <w:r>
        <w:rPr/>
      </w:r>
    </w:p>
    <w:p>
      <w:pPr>
        <w:pStyle w:val="3"/>
        <w:bidi w:val="0"/>
        <w:jc w:val="left"/>
        <w:rPr/>
      </w:pPr>
      <w:bookmarkStart w:id="357" w:name="__RefHeading___Toc51764359"/>
      <w:bookmarkEnd w:id="357"/>
      <w:r>
        <w:rPr/>
        <w:t>9.2.6</w:t>
        <w:tab/>
        <w:t>Interface Management Messages</w:t>
      </w:r>
    </w:p>
    <w:p>
      <w:pPr>
        <w:pStyle w:val="4"/>
        <w:bidi w:val="0"/>
        <w:ind w:left="1418" w:hanging="1418"/>
        <w:jc w:val="left"/>
        <w:rPr/>
      </w:pPr>
      <w:bookmarkStart w:id="358" w:name="__RefHeading___Toc51764360"/>
      <w:bookmarkEnd w:id="358"/>
      <w:r>
        <w:rPr/>
        <w:t>9.2.6.1</w:t>
        <w:tab/>
        <w:t>NG SETUP REQUEST</w:t>
      </w:r>
    </w:p>
    <w:p>
      <w:pPr>
        <w:pStyle w:val="Normal"/>
        <w:rPr/>
      </w:pPr>
      <w:r>
        <w:rPr/>
        <w:t>This message is sent by the NG-RAN node to transfer application layer information for an NG-C interface instance.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Global RAN Node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 Node</w:t>
            </w:r>
            <w:r>
              <w:rPr>
                <w:rFonts w:cs="Arial"/>
                <w:lang w:eastAsia="ja-JP"/>
              </w:rPr>
              <w:t xml:space="preserve">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PrintableString</w:t>
            </w:r>
          </w:p>
          <w:p>
            <w:pPr>
              <w:pStyle w:val="TAL"/>
              <w:rPr>
                <w:rFonts w:cs="Arial"/>
                <w:lang w:eastAsia="ja-JP"/>
              </w:rPr>
            </w:pPr>
            <w:r>
              <w:rPr>
                <w:lang w:eastAsia="ja-JP"/>
              </w:rPr>
              <w:t>(SIZE(1..150, …))</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
                <w:lang w:eastAsia="ja-JP"/>
              </w:rPr>
              <w:t>Supported TA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Supported TAs in the NG-RAN node.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b/>
                <w:lang w:eastAsia="ja-JP"/>
              </w:rPr>
              <w:t>&gt;Supported TA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1..&lt;maxnoofTACs&gt;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Batang;바탕" w:cs="Arial"/>
                <w:lang w:eastAsia="ja-JP"/>
              </w:rPr>
              <w:t>&gt;&gt;TAC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9.3.3.10</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Broadcast TAC</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b/>
                <w:lang w:eastAsia="ja-JP"/>
              </w:rPr>
              <w:t>&gt;&gt;Broadcast PLMN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255" w:hanging="0"/>
              <w:rPr/>
            </w:pPr>
            <w:r>
              <w:rPr>
                <w:rFonts w:eastAsia="Batang;바탕" w:cs="Arial"/>
                <w:b/>
                <w:lang w:eastAsia="ja-JP"/>
              </w:rPr>
              <w:t>&gt;&gt;&gt;Broadcast PLMN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1..&lt;maxnoofBPLMNs&gt;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345" w:hanging="0"/>
              <w:rPr/>
            </w:pPr>
            <w:r>
              <w:rPr>
                <w:rFonts w:eastAsia="Batang;바탕" w:cs="Arial"/>
                <w:lang w:eastAsia="ja-JP"/>
              </w:rPr>
              <w:t>&gt;&gt;&gt;&gt;PLMN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Broadcast PLMN</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345" w:hanging="0"/>
              <w:rPr/>
            </w:pPr>
            <w:r>
              <w:rPr>
                <w:rFonts w:eastAsia="Batang;바탕" w:cs="Arial"/>
                <w:lang w:eastAsia="ja-JP"/>
              </w:rPr>
              <w:t>&gt;&gt;&gt;&gt;TAI Slice Support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t>Slice Support List</w:t>
            </w:r>
          </w:p>
          <w:p>
            <w:pPr>
              <w:pStyle w:val="TAL"/>
              <w:rPr>
                <w:lang w:eastAsia="ja-JP"/>
              </w:rPr>
            </w:pPr>
            <w:r>
              <w:rPr/>
              <w:t>9.3.1.17</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t>Supported S-NSSAIs per TA.</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Default Paging DRX</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Paging DRX</w:t>
            </w:r>
          </w:p>
          <w:p>
            <w:pPr>
              <w:pStyle w:val="TAL"/>
              <w:rPr/>
            </w:pPr>
            <w:r>
              <w:rPr>
                <w:rFonts w:cs="Arial"/>
                <w:lang w:eastAsia="ja-JP"/>
              </w:rPr>
              <w:t>9.3.1.90</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UE Retention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ko-KR"/>
              </w:rPr>
              <w:t>9.3.1.117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maxnoofTACs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TACs. Value is 256.</w:t>
            </w:r>
          </w:p>
        </w:tc>
      </w:tr>
      <w:tr>
        <w:trPr/>
        <w:tc>
          <w:tcPr>
            <w:tcW w:w="3528" w:type="dxa"/>
            <w:tcBorders>
              <w:top w:val="single" w:sz="4" w:space="0" w:color="000000"/>
              <w:left w:val="single" w:sz="4" w:space="0" w:color="000000"/>
              <w:bottom w:val="single" w:sz="4" w:space="0" w:color="000000"/>
            </w:tcBorders>
          </w:tcPr>
          <w:p>
            <w:pPr>
              <w:pStyle w:val="TAL"/>
              <w:rPr/>
            </w:pPr>
            <w:r>
              <w:rPr>
                <w:lang w:eastAsia="ja-JP"/>
              </w:rPr>
              <w:t>maxnoofBPLMNs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Broadcast PLMNs. Value is 12.</w:t>
            </w:r>
          </w:p>
        </w:tc>
      </w:tr>
    </w:tbl>
    <w:p>
      <w:pPr>
        <w:pStyle w:val="Normal"/>
        <w:rPr/>
      </w:pPr>
      <w:r>
        <w:rPr/>
      </w:r>
    </w:p>
    <w:p>
      <w:pPr>
        <w:pStyle w:val="4"/>
        <w:bidi w:val="0"/>
        <w:ind w:left="1418" w:hanging="1418"/>
        <w:jc w:val="left"/>
        <w:rPr/>
      </w:pPr>
      <w:bookmarkStart w:id="359" w:name="__RefHeading___Toc51764361"/>
      <w:bookmarkEnd w:id="359"/>
      <w:r>
        <w:rPr/>
        <w:t>9.2.6.2</w:t>
        <w:tab/>
        <w:t>NG SETUP RESPONSE</w:t>
      </w:r>
    </w:p>
    <w:p>
      <w:pPr>
        <w:pStyle w:val="Normal"/>
        <w:rPr/>
      </w:pPr>
      <w:r>
        <w:rPr/>
        <w:t>This message is sent by the AMF to transfer application layer information for an NG-C interface instance.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AMF</w:t>
            </w:r>
            <w:r>
              <w:rPr>
                <w:rFonts w:cs="Arial"/>
                <w:lang w:eastAsia="ja-JP"/>
              </w:rPr>
              <w:t xml:space="preserve">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9.3.3.21 </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b/>
                <w:bCs/>
              </w:rPr>
              <w:t>Served GUAMI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Batang;바탕"/>
              </w:rPr>
              <w:t>&gt;</w:t>
            </w:r>
            <w:r>
              <w:rPr>
                <w:rFonts w:eastAsia="Batang;바탕"/>
                <w:b/>
                <w:bCs/>
              </w:rPr>
              <w:t>Served GUAMI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1..&lt;maxnoofServedGUAMIs&gt;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Batang;바탕"/>
              </w:rPr>
              <w:t>&gt;&gt;GUAMI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9.3.3.3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Batang;바탕"/>
              </w:rPr>
              <w:t>&gt;&gt;Backup AMF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AMF Name</w:t>
            </w:r>
          </w:p>
          <w:p>
            <w:pPr>
              <w:pStyle w:val="TAL"/>
              <w:rPr>
                <w:lang w:eastAsia="ja-JP"/>
              </w:rPr>
            </w:pPr>
            <w:r>
              <w:rPr>
                <w:lang w:eastAsia="ja-JP"/>
              </w:rPr>
              <w:t>9.3.3.21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Relative AMF Capacity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rPr>
            </w:pPr>
            <w:r>
              <w:rPr>
                <w:rFonts w:eastAsia="Batang;바탕" w:cs="Arial"/>
                <w:b/>
              </w:rPr>
              <w:t>PLMN Support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b/>
              </w:rPr>
              <w:t>&gt;PLMN Support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pPr>
            <w:r>
              <w:rPr>
                <w:i/>
                <w:lang w:eastAsia="ja-JP"/>
              </w:rPr>
              <w:t>1..&lt;maxnoofPLMNs&gt;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&gt;&gt;PLMN Identity</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rPr>
              <w:t>&gt;&gt;Slice Support List</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9.3.1.17</w:t>
            </w:r>
          </w:p>
        </w:tc>
        <w:tc>
          <w:tcPr>
            <w:tcW w:w="1728" w:type="dxa"/>
            <w:tcBorders>
              <w:top w:val="single" w:sz="4" w:space="0" w:color="000000"/>
              <w:left w:val="single" w:sz="4" w:space="0" w:color="000000"/>
              <w:bottom w:val="single" w:sz="4" w:space="0" w:color="000000"/>
            </w:tcBorders>
          </w:tcPr>
          <w:p>
            <w:pPr>
              <w:pStyle w:val="TAL"/>
              <w:rPr/>
            </w:pPr>
            <w:r>
              <w:rPr/>
              <w:t>Supported S-NSSAIs per PLMN</w:t>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t>UE Retention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ko-KR"/>
              </w:rPr>
              <w:t>9.3.1.117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t>maxnoofServedGUAMIs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Maximum no. of GUAMIs served by an AMF. Value is 256.</w:t>
            </w:r>
          </w:p>
        </w:tc>
      </w:tr>
      <w:tr>
        <w:trPr/>
        <w:tc>
          <w:tcPr>
            <w:tcW w:w="3528" w:type="dxa"/>
            <w:tcBorders>
              <w:top w:val="single" w:sz="4" w:space="0" w:color="000000"/>
              <w:left w:val="single" w:sz="4" w:space="0" w:color="000000"/>
              <w:bottom w:val="single" w:sz="4" w:space="0" w:color="000000"/>
            </w:tcBorders>
          </w:tcPr>
          <w:p>
            <w:pPr>
              <w:pStyle w:val="TAL"/>
              <w:rPr/>
            </w:pPr>
            <w:r>
              <w:rPr/>
              <w:t>maxnoofPLMNs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t>Maximum no. of PLMNs per message. Value is 12.</w:t>
            </w:r>
          </w:p>
        </w:tc>
      </w:tr>
    </w:tbl>
    <w:p>
      <w:pPr>
        <w:pStyle w:val="Normal"/>
        <w:rPr/>
      </w:pPr>
      <w:r>
        <w:rPr/>
      </w:r>
    </w:p>
    <w:p>
      <w:pPr>
        <w:pStyle w:val="4"/>
        <w:bidi w:val="0"/>
        <w:ind w:left="1418" w:hanging="1418"/>
        <w:jc w:val="left"/>
        <w:rPr/>
      </w:pPr>
      <w:bookmarkStart w:id="360" w:name="__RefHeading___Toc51764362"/>
      <w:bookmarkEnd w:id="360"/>
      <w:r>
        <w:rPr/>
        <w:t>9.2.6.3</w:t>
        <w:tab/>
        <w:t>NG SETUP FAILURE</w:t>
      </w:r>
    </w:p>
    <w:p>
      <w:pPr>
        <w:pStyle w:val="Normal"/>
        <w:keepNext w:val="true"/>
        <w:rPr>
          <w:rFonts w:eastAsia="Batang;바탕"/>
        </w:rPr>
      </w:pPr>
      <w:r>
        <w:rPr/>
        <w:t>This message is sent by the AMF to indicate NG setup failure.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Time to Wait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61" w:name="__RefHeading___Toc51764363"/>
      <w:bookmarkEnd w:id="361"/>
      <w:r>
        <w:rPr/>
        <w:t>9.2.6.4</w:t>
        <w:tab/>
        <w:t>RAN CONFIGURATION UPDATE</w:t>
      </w:r>
    </w:p>
    <w:p>
      <w:pPr>
        <w:pStyle w:val="Normal"/>
        <w:rPr/>
      </w:pPr>
      <w:r>
        <w:rPr/>
        <w:t>This message is sent by the NG-RAN node to transfer updated application layer information for an NG-C interface instance.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RAN Node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PrintableString</w:t>
            </w:r>
          </w:p>
          <w:p>
            <w:pPr>
              <w:pStyle w:val="TAL"/>
              <w:rPr>
                <w:lang w:eastAsia="ja-JP"/>
              </w:rPr>
            </w:pPr>
            <w:r>
              <w:rPr/>
              <w:t>(SIZE(1..150, …))</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b/>
              </w:rPr>
              <w:t>Supported TA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t>Supported TAs in the NG-RAN node.</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b/>
                <w:b/>
              </w:rPr>
            </w:pPr>
            <w:r>
              <w:rPr>
                <w:rFonts w:eastAsia="Batang;바탕" w:cs="Arial"/>
                <w:b/>
              </w:rPr>
              <w:t>&gt;Supported TA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i/>
                <w:i/>
              </w:rPr>
            </w:pPr>
            <w:r>
              <w:rPr>
                <w:i/>
                <w:lang w:eastAsia="ja-JP"/>
              </w:rPr>
              <w:t>1..&lt;maxnoofTACs&gt;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Batang;바탕" w:cs="Arial"/>
              </w:rPr>
              <w:t>&gt;&gt;TAC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9.3.3.10</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rFonts w:cs="Arial"/>
              </w:rPr>
              <w:t>Broadcast TAC</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Batang;바탕" w:cs="Arial"/>
                <w:b/>
              </w:rPr>
              <w:t>&gt;&gt;Broadcast PLMN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i/>
              </w:rPr>
              <w:t>1</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255" w:hanging="0"/>
              <w:rPr/>
            </w:pPr>
            <w:r>
              <w:rPr>
                <w:rFonts w:eastAsia="Batang;바탕" w:cs="Arial"/>
                <w:b/>
              </w:rPr>
              <w:t>&gt;&gt;&gt;Broadcast PLMN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080" w:type="dxa"/>
            <w:tcBorders>
              <w:top w:val="single" w:sz="4" w:space="0" w:color="000000"/>
              <w:left w:val="single" w:sz="4" w:space="0" w:color="000000"/>
              <w:bottom w:val="single" w:sz="4" w:space="0" w:color="000000"/>
            </w:tcBorders>
          </w:tcPr>
          <w:p>
            <w:pPr>
              <w:pStyle w:val="TAL"/>
              <w:rPr/>
            </w:pPr>
            <w:r>
              <w:rPr>
                <w:i/>
              </w:rPr>
              <w:t>1..&lt;maxnoofBPLMNs&gt;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rPr>
            </w:pPr>
            <w:r>
              <w:rPr>
                <w:rFonts w:cs="Arial"/>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345" w:hanging="0"/>
              <w:rPr>
                <w:rFonts w:cs="Arial"/>
                <w:lang w:eastAsia="ja-JP"/>
              </w:rPr>
            </w:pPr>
            <w:r>
              <w:rPr>
                <w:rFonts w:eastAsia="Batang;바탕" w:cs="Arial"/>
              </w:rPr>
              <w:t>&gt;&gt;&gt;&gt;PLMN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9.3.3.5</w:t>
            </w:r>
          </w:p>
        </w:tc>
        <w:tc>
          <w:tcPr>
            <w:tcW w:w="1728" w:type="dxa"/>
            <w:tcBorders>
              <w:top w:val="single" w:sz="4" w:space="0" w:color="000000"/>
              <w:left w:val="single" w:sz="4" w:space="0" w:color="000000"/>
              <w:bottom w:val="single" w:sz="4" w:space="0" w:color="000000"/>
            </w:tcBorders>
          </w:tcPr>
          <w:p>
            <w:pPr>
              <w:pStyle w:val="TAL"/>
              <w:rPr/>
            </w:pPr>
            <w:r>
              <w:rPr>
                <w:lang w:eastAsia="ja-JP"/>
              </w:rPr>
              <w:t>Broadcast PLMN</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345" w:hanging="0"/>
              <w:rPr>
                <w:rFonts w:cs="Arial"/>
                <w:lang w:eastAsia="ja-JP"/>
              </w:rPr>
            </w:pPr>
            <w:r>
              <w:rPr>
                <w:rFonts w:eastAsia="Batang;바탕" w:cs="Arial"/>
              </w:rPr>
              <w:t>&gt;&gt;&gt;&gt;TAI Slice Support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Slice Support List</w:t>
            </w:r>
          </w:p>
          <w:p>
            <w:pPr>
              <w:pStyle w:val="TAL"/>
              <w:rPr>
                <w:rFonts w:cs="Arial"/>
                <w:lang w:eastAsia="ja-JP"/>
              </w:rPr>
            </w:pPr>
            <w:r>
              <w:rPr/>
              <w:t>9.3.1.17</w:t>
            </w:r>
          </w:p>
        </w:tc>
        <w:tc>
          <w:tcPr>
            <w:tcW w:w="1728" w:type="dxa"/>
            <w:tcBorders>
              <w:top w:val="single" w:sz="4" w:space="0" w:color="000000"/>
              <w:left w:val="single" w:sz="4" w:space="0" w:color="000000"/>
              <w:bottom w:val="single" w:sz="4" w:space="0" w:color="000000"/>
            </w:tcBorders>
          </w:tcPr>
          <w:p>
            <w:pPr>
              <w:pStyle w:val="TAL"/>
              <w:rPr>
                <w:lang w:eastAsia="ja-JP"/>
              </w:rPr>
            </w:pPr>
            <w:r>
              <w:rPr/>
              <w:t>Supported S-NSSAIs per TA.</w:t>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eastAsia="Batang;바탕" w:cs="Arial"/>
              </w:rPr>
              <w:t>Default Paging DRX</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Paging DRX</w:t>
            </w:r>
          </w:p>
          <w:p>
            <w:pPr>
              <w:pStyle w:val="TAL"/>
              <w:rPr>
                <w:rFonts w:cs="Arial"/>
                <w:lang w:eastAsia="ja-JP"/>
              </w:rPr>
            </w:pPr>
            <w:r>
              <w:rPr>
                <w:rFonts w:cs="Arial"/>
                <w:lang w:eastAsia="ja-JP"/>
              </w:rPr>
              <w:t>9.3.1.90</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rFonts w:cs="Arial"/>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rPr>
            </w:pPr>
            <w:r>
              <w:rPr>
                <w:rFonts w:cs="Arial"/>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rPr>
              <w:t>Global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t>9.3.1.5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eastAsia="Batang;바탕" w:cs="Arial"/>
                <w:b/>
              </w:rPr>
              <w:t xml:space="preserve">NG-RAN TNL Association to Remove List </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rPr>
                <w:i/>
                <w:i/>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i/>
                <w:i/>
              </w:rPr>
            </w:pPr>
            <w:r>
              <w:rPr>
                <w:i/>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rPr>
            </w:pPr>
            <w:r>
              <w:rPr>
                <w:rFonts w:eastAsia="Batang;바탕" w:cs="Arial"/>
                <w:b/>
              </w:rPr>
              <w:t>&gt;NG-RAN TNL Association to Remove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rPr>
                <w:i/>
                <w:i/>
              </w:rPr>
            </w:pPr>
            <w:r>
              <w:rPr>
                <w:i/>
              </w:rPr>
              <w:t>1..</w:t>
            </w:r>
            <w:r>
              <w:rPr>
                <w:i/>
              </w:rPr>
              <w:t>&lt;maxnoofTNLAssociations&gt;</w:t>
            </w:r>
          </w:p>
        </w:tc>
        <w:tc>
          <w:tcPr>
            <w:tcW w:w="1512" w:type="dxa"/>
            <w:tcBorders>
              <w:top w:val="single" w:sz="4" w:space="0" w:color="000000"/>
              <w:left w:val="single" w:sz="4" w:space="0" w:color="000000"/>
              <w:bottom w:val="single" w:sz="4" w:space="0" w:color="000000"/>
            </w:tcBorders>
          </w:tcPr>
          <w:p>
            <w:pPr>
              <w:pStyle w:val="TAL"/>
              <w:snapToGrid w:val="false"/>
              <w:rPr>
                <w:i/>
                <w:i/>
              </w:rPr>
            </w:pPr>
            <w:r>
              <w:rPr>
                <w:i/>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w:t>
            </w:r>
            <w:r>
              <w:rPr>
                <w:rFonts w:eastAsia="Batang;바탕" w:cs="Arial"/>
              </w:rPr>
              <w:t xml:space="preserve">TNL Association Transport Layer Address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Transport layer address of the NG-RAN node.</w:t>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w:t>
            </w:r>
            <w:r>
              <w:rPr>
                <w:rFonts w:eastAsia="Batang;바탕" w:cs="Arial"/>
              </w:rPr>
              <w:t>TNL Association Transport Layer Address at AMF</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Transport layer address of the AMF.</w:t>
            </w:r>
          </w:p>
        </w:tc>
        <w:tc>
          <w:tcPr>
            <w:tcW w:w="1080" w:type="dxa"/>
            <w:tcBorders>
              <w:top w:val="single" w:sz="4" w:space="0" w:color="000000"/>
              <w:left w:val="single" w:sz="4" w:space="0" w:color="000000"/>
              <w:bottom w:val="single" w:sz="4" w:space="0" w:color="000000"/>
            </w:tcBorders>
          </w:tcPr>
          <w:p>
            <w:pPr>
              <w:pStyle w:val="TAR"/>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R"/>
              <w:snapToGrid w:val="false"/>
              <w:jc w:val="center"/>
              <w:rPr/>
            </w:pPr>
            <w:r>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i/>
                <w:lang w:eastAsia="ja-JP"/>
              </w:rPr>
              <w:t>maxnoofTACs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TACs. Value is 256.</w:t>
            </w:r>
          </w:p>
        </w:tc>
      </w:tr>
      <w:tr>
        <w:trPr/>
        <w:tc>
          <w:tcPr>
            <w:tcW w:w="3528" w:type="dxa"/>
            <w:tcBorders>
              <w:top w:val="single" w:sz="4" w:space="0" w:color="000000"/>
              <w:left w:val="single" w:sz="4" w:space="0" w:color="000000"/>
              <w:bottom w:val="single" w:sz="4" w:space="0" w:color="000000"/>
            </w:tcBorders>
          </w:tcPr>
          <w:p>
            <w:pPr>
              <w:pStyle w:val="TAL"/>
              <w:rPr/>
            </w:pPr>
            <w:r>
              <w:rPr>
                <w:i/>
                <w:lang w:eastAsia="ja-JP"/>
              </w:rPr>
              <w:t>maxnoofBPLMNs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Broadcast PLMNs. Value is 12.</w:t>
            </w:r>
          </w:p>
        </w:tc>
      </w:tr>
      <w:tr>
        <w:trPr/>
        <w:tc>
          <w:tcPr>
            <w:tcW w:w="3528" w:type="dxa"/>
            <w:tcBorders>
              <w:top w:val="single" w:sz="4" w:space="0" w:color="000000"/>
              <w:left w:val="single" w:sz="4" w:space="0" w:color="000000"/>
              <w:bottom w:val="single" w:sz="4" w:space="0" w:color="000000"/>
            </w:tcBorders>
          </w:tcPr>
          <w:p>
            <w:pPr>
              <w:pStyle w:val="TAL"/>
              <w:rPr>
                <w:i/>
                <w:i/>
                <w:lang w:eastAsia="ja-JP"/>
              </w:rPr>
            </w:pPr>
            <w:r>
              <w:rPr>
                <w:rFonts w:cs="Arial"/>
                <w:lang w:eastAsia="zh-CN"/>
              </w:rPr>
              <w:t>maxnoofTNLAssociations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lang w:val="en-US" w:eastAsia="zh-CN"/>
              </w:rPr>
              <w:t>Maximum no. of TNL Associations between the NG-RAN node and the AMF. Value is 32.</w:t>
            </w:r>
          </w:p>
        </w:tc>
      </w:tr>
    </w:tbl>
    <w:p>
      <w:pPr>
        <w:pStyle w:val="Normal"/>
        <w:rPr/>
      </w:pPr>
      <w:r>
        <w:rPr/>
      </w:r>
    </w:p>
    <w:p>
      <w:pPr>
        <w:pStyle w:val="4"/>
        <w:bidi w:val="0"/>
        <w:ind w:left="1418" w:hanging="1418"/>
        <w:jc w:val="left"/>
        <w:rPr/>
      </w:pPr>
      <w:bookmarkStart w:id="362" w:name="__RefHeading___Toc51764364"/>
      <w:bookmarkEnd w:id="362"/>
      <w:r>
        <w:rPr/>
        <w:t>9.2.6.5</w:t>
        <w:tab/>
        <w:t>RAN CONFIGURATION UPDATE ACKNOWLEDGE</w:t>
      </w:r>
    </w:p>
    <w:p>
      <w:pPr>
        <w:pStyle w:val="Normal"/>
        <w:keepNext w:val="true"/>
        <w:rPr>
          <w:rFonts w:eastAsia="Batang;바탕"/>
        </w:rPr>
      </w:pPr>
      <w:r>
        <w:rPr/>
        <w:t>This message is sent by the AMF to acknowledge the NG-RAN node transfer of updated information for an NG-C interface instance.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63" w:name="__RefHeading___Toc51764365"/>
      <w:bookmarkEnd w:id="363"/>
      <w:r>
        <w:rPr/>
        <w:t>9.2.6.6</w:t>
        <w:tab/>
        <w:t>RAN CONFIGURATION UPDATE FAILURE</w:t>
      </w:r>
    </w:p>
    <w:p>
      <w:pPr>
        <w:pStyle w:val="Normal"/>
        <w:keepNext w:val="true"/>
        <w:rPr>
          <w:rFonts w:eastAsia="Batang;바탕"/>
        </w:rPr>
      </w:pPr>
      <w:r>
        <w:rPr/>
        <w:t>This message is sent by the AMF to indicate RAN configuration update failure.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Time to Wait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64" w:name="__RefHeading___Toc51764366"/>
      <w:bookmarkEnd w:id="364"/>
      <w:r>
        <w:rPr/>
        <w:t>9.2.6.7</w:t>
        <w:tab/>
        <w:t>AMF CONFIGURATION UPDATE</w:t>
      </w:r>
    </w:p>
    <w:p>
      <w:pPr>
        <w:pStyle w:val="Normal"/>
        <w:rPr/>
      </w:pPr>
      <w:r>
        <w:rPr/>
        <w:t>This message is sent by the AMF to transfer updated information for an NG-C interface instance.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t>AMF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9.3.3.21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b/>
                <w:bCs/>
              </w:rPr>
              <w:t>Served GUAMI List</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rPr>
              <w:t>&gt;</w:t>
            </w:r>
            <w:r>
              <w:rPr>
                <w:rFonts w:eastAsia="Batang;바탕"/>
                <w:b/>
                <w:bCs/>
              </w:rPr>
              <w:t>Served GUAMI Item</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1..&lt;maxnoofServedGUAMIs&gt;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rPr>
              <w:t>&gt;&gt;GUAMI</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9.3.3.3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rPr>
            </w:pPr>
            <w:r>
              <w:rPr>
                <w:rFonts w:eastAsia="Batang;바탕"/>
              </w:rPr>
              <w:t>&gt;&gt;Backup AMF Name</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AMF Name</w:t>
            </w:r>
          </w:p>
          <w:p>
            <w:pPr>
              <w:pStyle w:val="TAL"/>
              <w:rPr/>
            </w:pPr>
            <w:r>
              <w:rPr/>
              <w:t>9.3.3.21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rPr/>
            </w:pPr>
            <w:r>
              <w:rPr/>
              <w:t>Relative AMF Capacity</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9.3.1.32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eastAsia="Batang;바탕" w:cs="Arial"/>
                <w:b/>
              </w:rPr>
              <w:t>PLMN Support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rPr>
            </w:pPr>
            <w:r>
              <w:rPr>
                <w:rFonts w:eastAsia="Batang;바탕" w:cs="Arial"/>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rPr>
            </w:pPr>
            <w:r>
              <w:rPr>
                <w:rFonts w:eastAsia="Batang;바탕" w:cs="Arial"/>
                <w:b/>
              </w:rPr>
              <w:t>&gt;PLMN Support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rPr>
            </w:pPr>
            <w:r>
              <w:rPr>
                <w:rFonts w:eastAsia="Batang;바탕" w:cs="Arial"/>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1..&lt;maxnoofPLMNs&gt;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&gt;&gt;PLMN Identity</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&gt;&gt;Slice Support List</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9.3.1.17</w:t>
            </w:r>
          </w:p>
        </w:tc>
        <w:tc>
          <w:tcPr>
            <w:tcW w:w="1728" w:type="dxa"/>
            <w:tcBorders>
              <w:top w:val="single" w:sz="4" w:space="0" w:color="000000"/>
              <w:left w:val="single" w:sz="4" w:space="0" w:color="000000"/>
              <w:bottom w:val="single" w:sz="4" w:space="0" w:color="000000"/>
            </w:tcBorders>
          </w:tcPr>
          <w:p>
            <w:pPr>
              <w:pStyle w:val="TAL"/>
              <w:rPr/>
            </w:pPr>
            <w:r>
              <w:rPr/>
              <w:t>Supported S-NSSAIs per PLMN</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rPr>
            </w:pPr>
            <w:r>
              <w:rPr>
                <w:rFonts w:eastAsia="Batang;바탕" w:cs="Arial"/>
                <w:b/>
              </w:rPr>
              <w:t xml:space="preserve">AMF TNL Association to Add List </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ind w:left="69" w:hanging="0"/>
              <w:rPr/>
            </w:pPr>
            <w:r>
              <w:rPr>
                <w:rFonts w:eastAsia="Batang;바탕" w:cs="Arial"/>
                <w:b/>
              </w:rPr>
              <w:t>&gt;AMF TNL Association to Add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1..</w:t>
            </w:r>
            <w:r>
              <w:rPr>
                <w:i/>
              </w:rPr>
              <w:t>&lt;maxnoofTNLAssociations&gt;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cs="Arial"/>
              </w:rPr>
              <w:t>&gt;&gt;</w:t>
            </w:r>
            <w:r>
              <w:rPr>
                <w:rFonts w:eastAsia="Batang;바탕" w:cs="Arial"/>
              </w:rPr>
              <w:t>AMF TNL Association Address</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AMF Transport Layer information used to set up the new TNL association.</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cs="Arial"/>
              </w:rPr>
              <w:t>&gt;&gt;TNL Association Usage</w:t>
            </w:r>
          </w:p>
        </w:tc>
        <w:tc>
          <w:tcPr>
            <w:tcW w:w="108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val="en-US" w:eastAsia="zh-CN"/>
              </w:rPr>
            </w:pPr>
            <w:r>
              <w:rPr>
                <w:rFonts w:cs="Arial"/>
                <w:szCs w:val="18"/>
                <w:lang w:val="en-US" w:eastAsia="zh-CN"/>
              </w:rPr>
              <w:t>9.3.2.9</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cs="Arial"/>
              </w:rPr>
              <w:t>&gt;&gt;TNL Address Weight Factor</w:t>
            </w:r>
          </w:p>
        </w:tc>
        <w:tc>
          <w:tcPr>
            <w:tcW w:w="108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zh-CN"/>
              </w:rPr>
              <w:t>9.3.2.10</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
              </w:rPr>
              <w:t xml:space="preserve">AMF TNL Association to Remove List </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ind w:left="69" w:hanging="0"/>
              <w:rPr/>
            </w:pPr>
            <w:r>
              <w:rPr>
                <w:rFonts w:eastAsia="Batang;바탕" w:cs="Arial"/>
                <w:b/>
              </w:rPr>
              <w:t>&gt;AMF TNL Association to Remove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1..</w:t>
            </w:r>
            <w:r>
              <w:rPr>
                <w:i/>
              </w:rPr>
              <w:t>&lt;maxnoofTNLAssociations&gt;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cs="Arial"/>
              </w:rPr>
              <w:t>&gt;&gt;</w:t>
            </w:r>
            <w:r>
              <w:rPr>
                <w:rFonts w:eastAsia="Batang;바탕" w:cs="Arial"/>
              </w:rPr>
              <w:t>AMF TNL Association Address</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Transport Layer Address of the AMF.</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rFonts w:eastAsia="Batang;바탕" w:cs="Arial"/>
              </w:rPr>
            </w:pPr>
            <w:r>
              <w:rPr>
                <w:rFonts w:cs="Arial"/>
                <w:szCs w:val="18"/>
                <w:lang w:eastAsia="ja-JP"/>
              </w:rPr>
              <w:t>&gt;&gt;TNL Association Transport Layer Address NG-RAN</w:t>
            </w:r>
          </w:p>
        </w:tc>
        <w:tc>
          <w:tcPr>
            <w:tcW w:w="1080" w:type="dxa"/>
            <w:tcBorders>
              <w:top w:val="single" w:sz="4" w:space="0" w:color="000000"/>
              <w:left w:val="single" w:sz="4" w:space="0" w:color="000000"/>
              <w:bottom w:val="single" w:sz="4" w:space="0" w:color="000000"/>
            </w:tcBorders>
          </w:tcPr>
          <w:p>
            <w:pPr>
              <w:pStyle w:val="TAL"/>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CP Transport Layer Address</w:t>
            </w:r>
          </w:p>
          <w:p>
            <w:pPr>
              <w:pStyle w:val="TAL"/>
              <w:rPr/>
            </w:pPr>
            <w:r>
              <w:rPr>
                <w:rFonts w:cs="Arial"/>
                <w:lang w:eastAsia="ja-JP"/>
              </w:rPr>
              <w:t>9.3.2.6</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Transport Layer Address of the NG-RAN node.</w:t>
            </w:r>
          </w:p>
        </w:tc>
        <w:tc>
          <w:tcPr>
            <w:tcW w:w="1080" w:type="dxa"/>
            <w:tcBorders>
              <w:top w:val="single" w:sz="4" w:space="0" w:color="000000"/>
              <w:left w:val="single" w:sz="4" w:space="0" w:color="000000"/>
              <w:bottom w:val="single" w:sz="4" w:space="0" w:color="000000"/>
            </w:tcBorders>
          </w:tcPr>
          <w:p>
            <w:pPr>
              <w:pStyle w:val="TAL"/>
              <w:jc w:val="center"/>
              <w:rPr>
                <w:lang w:eastAsia="zh-CN"/>
              </w:rPr>
            </w:pPr>
            <w:r>
              <w:rPr>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ja-JP"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eastAsia="Batang;바탕" w:cs="Arial"/>
                <w:b/>
              </w:rPr>
              <w:t xml:space="preserve">AMF TNL Association to </w:t>
            </w:r>
            <w:r>
              <w:rPr>
                <w:rFonts w:cs="Arial"/>
                <w:b/>
                <w:lang w:eastAsia="zh-CN"/>
              </w:rPr>
              <w:t>Update</w:t>
            </w:r>
            <w:r>
              <w:rPr>
                <w:rFonts w:eastAsia="Batang;바탕" w:cs="Arial"/>
                <w:b/>
              </w:rPr>
              <w:t xml:space="preserve"> List </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rPr>
            </w:pPr>
            <w:r>
              <w:rPr>
                <w:rFonts w:eastAsia="Batang;바탕" w:cs="Arial"/>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cs="Arial"/>
              </w:rPr>
            </w:pPr>
            <w:r>
              <w:rPr>
                <w:rFonts w:eastAsia="Batang;바탕" w:cs="Arial"/>
                <w:b/>
              </w:rPr>
              <w:t xml:space="preserve">&gt;AMF TNL Association to </w:t>
            </w:r>
            <w:r>
              <w:rPr>
                <w:rFonts w:cs="Arial"/>
                <w:b/>
                <w:lang w:eastAsia="zh-CN"/>
              </w:rPr>
              <w:t>Update</w:t>
            </w:r>
            <w:r>
              <w:rPr>
                <w:rFonts w:eastAsia="Batang;바탕" w:cs="Arial"/>
                <w:b/>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rPr>
            </w:pPr>
            <w:r>
              <w:rPr>
                <w:rFonts w:eastAsia="Batang;바탕" w:cs="Arial"/>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1..</w:t>
            </w:r>
            <w:r>
              <w:rPr>
                <w:i/>
              </w:rPr>
              <w:t>&lt;maxnoofTNLAssociations&gt;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rPr>
              <w:t>&gt;&gt;</w:t>
            </w:r>
            <w:r>
              <w:rPr>
                <w:rFonts w:eastAsia="Batang;바탕" w:cs="Arial"/>
              </w:rPr>
              <w:t>AMF TNL Association Address</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AMF Transport Layer information used to identify the TNL association to be updated.</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eastAsia="Batang;바탕" w:cs="Arial"/>
              </w:rPr>
              <w:t>&gt;&gt;</w:t>
            </w:r>
            <w:r>
              <w:rPr>
                <w:rFonts w:cs="Arial"/>
                <w:lang w:eastAsia="zh-CN"/>
              </w:rPr>
              <w:t xml:space="preserve">TNL </w:t>
            </w:r>
            <w:r>
              <w:rPr>
                <w:rFonts w:cs="Arial"/>
                <w:lang w:eastAsia="zh-CN"/>
              </w:rPr>
              <w:t xml:space="preserve">Association </w:t>
            </w:r>
            <w:r>
              <w:rPr>
                <w:rFonts w:cs="Arial"/>
                <w:lang w:eastAsia="zh-CN"/>
              </w:rPr>
              <w:t>Usage</w:t>
            </w:r>
          </w:p>
        </w:tc>
        <w:tc>
          <w:tcPr>
            <w:tcW w:w="108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val="en-US" w:eastAsia="zh-CN"/>
              </w:rPr>
              <w:t>9.3.2.9</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rPr>
            </w:pPr>
            <w:r>
              <w:rPr>
                <w:rFonts w:cs="Arial"/>
                <w:lang w:eastAsia="zh-CN"/>
              </w:rPr>
              <w:t>&gt;</w:t>
            </w:r>
            <w:r>
              <w:rPr>
                <w:rFonts w:cs="Arial"/>
                <w:lang w:eastAsia="zh-CN"/>
              </w:rPr>
              <w:t xml:space="preserve">&gt;TNL Address </w:t>
            </w:r>
            <w:r>
              <w:rPr>
                <w:rFonts w:cs="Arial"/>
                <w:lang w:eastAsia="zh-CN"/>
              </w:rPr>
              <w:t>Weight Factor</w:t>
            </w:r>
          </w:p>
        </w:tc>
        <w:tc>
          <w:tcPr>
            <w:tcW w:w="108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9.3.2.10</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bl>
    <w:p>
      <w:pPr>
        <w:pStyle w:val="Normal"/>
        <w:rPr/>
      </w:pPr>
      <w:r>
        <w:rPr/>
      </w:r>
      <w:bookmarkStart w:id="365" w:name="_Hlk513788894"/>
      <w:bookmarkStart w:id="366" w:name="_Hlk513788894"/>
      <w:bookmarkEnd w:id="366"/>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zh-CN"/>
              </w:rPr>
            </w:pPr>
            <w:r>
              <w:rPr/>
              <w:t>maxnoofServedGUAMIs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t>Maximum no. of GUAMIs served by an AMF. Value is 256.</w:t>
            </w:r>
          </w:p>
        </w:tc>
      </w:tr>
      <w:tr>
        <w:trPr/>
        <w:tc>
          <w:tcPr>
            <w:tcW w:w="3528" w:type="dxa"/>
            <w:tcBorders>
              <w:top w:val="single" w:sz="4" w:space="0" w:color="000000"/>
              <w:left w:val="single" w:sz="4" w:space="0" w:color="000000"/>
              <w:bottom w:val="single" w:sz="4" w:space="0" w:color="000000"/>
            </w:tcBorders>
          </w:tcPr>
          <w:p>
            <w:pPr>
              <w:pStyle w:val="TAL"/>
              <w:rPr/>
            </w:pPr>
            <w:r>
              <w:rPr/>
              <w:t>maxnoofPLMNs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t>Maximum no. of PLMNs per message. Value is 12.</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maxnoofTNLAssociations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lang w:val="en-US" w:eastAsia="zh-CN"/>
              </w:rPr>
              <w:t>Maximum no. of TNL Associations between the NG-RAN node and the AMF. Value is 32.</w:t>
            </w:r>
          </w:p>
        </w:tc>
      </w:tr>
    </w:tbl>
    <w:p>
      <w:pPr>
        <w:pStyle w:val="Normal"/>
        <w:rPr/>
      </w:pPr>
      <w:r>
        <w:rPr/>
      </w:r>
    </w:p>
    <w:p>
      <w:pPr>
        <w:pStyle w:val="4"/>
        <w:bidi w:val="0"/>
        <w:ind w:left="1418" w:hanging="1418"/>
        <w:jc w:val="left"/>
        <w:rPr/>
      </w:pPr>
      <w:bookmarkStart w:id="367" w:name="_Hlk513788894"/>
      <w:bookmarkStart w:id="368" w:name="__RefHeading___Toc51764367"/>
      <w:bookmarkEnd w:id="367"/>
      <w:bookmarkEnd w:id="368"/>
      <w:r>
        <w:rPr/>
        <w:t>9.2.6.8</w:t>
        <w:tab/>
        <w:t>AMF CONFIGURATION UPDATE ACKNOWLEDGE</w:t>
      </w:r>
    </w:p>
    <w:p>
      <w:pPr>
        <w:pStyle w:val="Normal"/>
        <w:rPr/>
      </w:pPr>
      <w:r>
        <w:rPr/>
        <w:t>This message is sent by the NG-RAN node to acknowledge the AMF transfer of updated information for an NG-C interface instance.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
              </w:rPr>
              <w:t xml:space="preserve">AMF TNL Association Setup List </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ind w:left="69" w:hanging="0"/>
              <w:rPr/>
            </w:pPr>
            <w:r>
              <w:rPr>
                <w:rFonts w:eastAsia="Batang;바탕" w:cs="Arial"/>
                <w:b/>
              </w:rPr>
              <w:t>&gt;AMF TNL Association Setup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rPr>
              <w:t>1..</w:t>
            </w:r>
            <w:r>
              <w:rPr>
                <w:i/>
              </w:rPr>
              <w:t>&lt;maxnoofTNLAssociations&gt;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cs="Arial"/>
              </w:rPr>
              <w:t>&gt;&gt;</w:t>
            </w:r>
            <w:r>
              <w:rPr>
                <w:rFonts w:eastAsia="Batang;바탕" w:cs="Arial"/>
              </w:rPr>
              <w:t>AMF TNL Association Address</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CP Transport Layer Information</w:t>
            </w:r>
          </w:p>
          <w:p>
            <w:pPr>
              <w:pStyle w:val="TAL"/>
              <w:rPr/>
            </w:pPr>
            <w:r>
              <w:rPr/>
              <w:t>9.3.2.6</w:t>
            </w:r>
          </w:p>
        </w:tc>
        <w:tc>
          <w:tcPr>
            <w:tcW w:w="1728" w:type="dxa"/>
            <w:tcBorders>
              <w:top w:val="single" w:sz="4" w:space="0" w:color="000000"/>
              <w:left w:val="single" w:sz="4" w:space="0" w:color="000000"/>
              <w:bottom w:val="single" w:sz="4" w:space="0" w:color="000000"/>
            </w:tcBorders>
          </w:tcPr>
          <w:p>
            <w:pPr>
              <w:pStyle w:val="TAL"/>
              <w:rPr/>
            </w:pPr>
            <w:r>
              <w:rPr/>
              <w:t>Previously received AMF Transport Layer information for the TNL association.</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rPr>
              <w:t xml:space="preserve">AMF TNL Association Failed to Setup List </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TNL Association List</w:t>
            </w:r>
          </w:p>
          <w:p>
            <w:pPr>
              <w:pStyle w:val="TAL"/>
              <w:rPr/>
            </w:pPr>
            <w:r>
              <w:rPr/>
              <w:t>9.3.2.7</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rPr>
              <w:t>Criticality Diagnostics</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9.3.1.3</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maxnoofTNLAssociations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lang w:val="en-US" w:eastAsia="zh-CN"/>
              </w:rPr>
              <w:t>Maximum no. of TNL Associations between the NG-RAN node and the AMF. Value is 32.</w:t>
            </w:r>
          </w:p>
        </w:tc>
      </w:tr>
    </w:tbl>
    <w:p>
      <w:pPr>
        <w:pStyle w:val="Normal"/>
        <w:rPr/>
      </w:pPr>
      <w:r>
        <w:rPr/>
      </w:r>
    </w:p>
    <w:p>
      <w:pPr>
        <w:pStyle w:val="4"/>
        <w:bidi w:val="0"/>
        <w:ind w:left="1418" w:hanging="1418"/>
        <w:jc w:val="left"/>
        <w:rPr/>
      </w:pPr>
      <w:bookmarkStart w:id="369" w:name="__RefHeading___Toc51764368"/>
      <w:bookmarkEnd w:id="369"/>
      <w:r>
        <w:rPr/>
        <w:t>9.2.6.9</w:t>
        <w:tab/>
        <w:t>AMF CONFIGURATION UPDATE FAILURE</w:t>
      </w:r>
    </w:p>
    <w:p>
      <w:pPr>
        <w:pStyle w:val="Normal"/>
        <w:keepNext w:val="true"/>
        <w:rPr>
          <w:rFonts w:eastAsia="Batang;바탕"/>
        </w:rPr>
      </w:pPr>
      <w:r>
        <w:rPr/>
        <w:t>This message is sent by the NG-RAN node to indicate AMF configuration update failure.</w:t>
      </w:r>
    </w:p>
    <w:p>
      <w:pPr>
        <w:pStyle w:val="Normal"/>
        <w:keepNext w:val="true"/>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Time to Wait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70" w:name="__RefHeading___Toc51764369"/>
      <w:bookmarkEnd w:id="370"/>
      <w:r>
        <w:rPr/>
        <w:t>9.2.6.10</w:t>
        <w:tab/>
        <w:t>AMF STATUS INDICATION</w:t>
      </w:r>
    </w:p>
    <w:p>
      <w:pPr>
        <w:pStyle w:val="Normal"/>
        <w:rPr/>
      </w:pPr>
      <w:r>
        <w:rPr/>
        <w:t>This message is sent by the AMF to support AMF management functions.</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rPr>
            </w:pPr>
            <w:r>
              <w:rPr>
                <w:rFonts w:eastAsia="Batang;바탕"/>
                <w:b/>
                <w:bCs/>
              </w:rPr>
              <w:t>Unavailable GUAMI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rPr/>
            </w:pPr>
            <w:r>
              <w:rPr/>
              <w:t>Indicates the GUAMIs configured to be unavailable at the AMF</w:t>
            </w:r>
          </w:p>
        </w:tc>
        <w:tc>
          <w:tcPr>
            <w:tcW w:w="1080" w:type="dxa"/>
            <w:tcBorders>
              <w:top w:val="single" w:sz="4" w:space="0" w:color="000000"/>
              <w:left w:val="single" w:sz="4" w:space="0" w:color="000000"/>
              <w:bottom w:val="single" w:sz="4" w:space="0" w:color="000000"/>
            </w:tcBorders>
          </w:tcPr>
          <w:p>
            <w:pPr>
              <w:pStyle w:val="TAL"/>
              <w:jc w:val="center"/>
              <w:rPr/>
            </w:pPr>
            <w:r>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reject</w:t>
            </w:r>
          </w:p>
        </w:tc>
      </w:tr>
      <w:tr>
        <w:trPr/>
        <w:tc>
          <w:tcPr>
            <w:tcW w:w="2160" w:type="dxa"/>
            <w:tcBorders>
              <w:top w:val="single" w:sz="4" w:space="0" w:color="000000"/>
              <w:left w:val="single" w:sz="4" w:space="0" w:color="000000"/>
              <w:bottom w:val="single" w:sz="4" w:space="0" w:color="000000"/>
            </w:tcBorders>
          </w:tcPr>
          <w:p>
            <w:pPr>
              <w:pStyle w:val="TAL"/>
              <w:ind w:left="69" w:hanging="0"/>
              <w:rPr>
                <w:rFonts w:eastAsia="Batang;바탕" w:cs="Arial"/>
                <w:b/>
                <w:b/>
              </w:rPr>
            </w:pPr>
            <w:r>
              <w:rPr>
                <w:rFonts w:eastAsia="Batang;바탕"/>
                <w:b/>
              </w:rPr>
              <w:t>&gt;</w:t>
            </w:r>
            <w:r>
              <w:rPr>
                <w:rFonts w:eastAsia="Batang;바탕"/>
                <w:b/>
                <w:bCs/>
              </w:rPr>
              <w:t>Unavailable GUAMI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rPr>
            </w:pPr>
            <w:r>
              <w:rPr>
                <w:rFonts w:eastAsia="Batang;바탕" w:cs="Arial"/>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iCs/>
              </w:rPr>
              <w:t>1..&lt;maxnoofServedGUAMIs&gt;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rFonts w:eastAsia="Batang;바탕" w:cs="Arial"/>
              </w:rPr>
            </w:pPr>
            <w:r>
              <w:rPr>
                <w:rFonts w:eastAsia="Batang;바탕"/>
              </w:rPr>
              <w:t>&gt;&gt;GUAMI</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9.3.3.3</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59" w:hanging="0"/>
              <w:rPr/>
            </w:pPr>
            <w:r>
              <w:rPr>
                <w:rFonts w:eastAsia="Batang;바탕"/>
              </w:rPr>
              <w:t>&gt;&gt;Timer Approach for GUAMI Removal</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ENUMERATED (apply timer, ...)</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b/>
                <w:b/>
              </w:rPr>
            </w:pPr>
            <w:r>
              <w:rPr>
                <w:rFonts w:eastAsia="Batang;바탕"/>
              </w:rPr>
              <w:t>&gt;&gt;Backup AMF Name</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t>AMF Name</w:t>
            </w:r>
          </w:p>
          <w:p>
            <w:pPr>
              <w:pStyle w:val="TAL"/>
              <w:rPr/>
            </w:pPr>
            <w:r>
              <w:rPr/>
              <w:t>9.3.3.21</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bCs/>
              </w:rPr>
              <w:t>maxnoofServedGUAMIs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Maximum no. of GUAMIs served by an AMF. Value is 256.</w:t>
            </w:r>
          </w:p>
        </w:tc>
      </w:tr>
    </w:tbl>
    <w:p>
      <w:pPr>
        <w:pStyle w:val="Normal"/>
        <w:rPr/>
      </w:pPr>
      <w:r>
        <w:rPr/>
      </w:r>
    </w:p>
    <w:p>
      <w:pPr>
        <w:pStyle w:val="4"/>
        <w:bidi w:val="0"/>
        <w:ind w:left="1418" w:hanging="1418"/>
        <w:jc w:val="left"/>
        <w:rPr/>
      </w:pPr>
      <w:bookmarkStart w:id="371" w:name="__RefHeading___Toc51764370"/>
      <w:bookmarkEnd w:id="371"/>
      <w:r>
        <w:rPr/>
        <w:t>9.2.6.11</w:t>
        <w:tab/>
        <w:t>NG RESET</w:t>
      </w:r>
    </w:p>
    <w:p>
      <w:pPr>
        <w:pStyle w:val="Normal"/>
        <w:rPr/>
      </w:pPr>
      <w:r>
        <w:rPr/>
        <w:t>This message is sent by both the NG-RAN node and the AMF to request that the NG interface, or parts of the NG interface, be reset.</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 and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CHOICE </w:t>
            </w:r>
            <w:r>
              <w:rPr>
                <w:rFonts w:cs="Arial"/>
                <w:i/>
                <w:lang w:eastAsia="ja-JP"/>
              </w:rPr>
              <w:t>Reset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eastAsia="Batang;바탕" w:cs="Arial"/>
                <w:lang w:eastAsia="ja-JP"/>
              </w:rPr>
              <w:t>&gt;</w:t>
            </w:r>
            <w:r>
              <w:rPr>
                <w:rFonts w:eastAsia="Batang;바탕" w:cs="Arial"/>
                <w:i/>
                <w:lang w:eastAsia="ja-JP"/>
              </w:rPr>
              <w:t>NG interface</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rFonts w:cs="Arial"/>
                <w:lang w:eastAsia="ja-JP"/>
              </w:rPr>
            </w:pPr>
            <w:r>
              <w:rPr>
                <w:rFonts w:cs="Arial"/>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eastAsia="Batang;바탕" w:cs="Arial"/>
                <w:lang w:eastAsia="ja-JP"/>
              </w:rPr>
              <w:t>&gt;&gt;Reset All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ENUMERATED (Reset all, …)</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eastAsia="Batang;바탕" w:cs="Arial"/>
                <w:lang w:eastAsia="ja-JP"/>
              </w:rPr>
              <w:t>&gt;</w:t>
            </w:r>
            <w:r>
              <w:rPr>
                <w:rFonts w:eastAsia="Batang;바탕" w:cs="Arial"/>
                <w:i/>
                <w:lang w:eastAsia="ja-JP"/>
              </w:rPr>
              <w:t>Part of NG interface</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rFonts w:cs="Arial"/>
                <w:lang w:eastAsia="ja-JP"/>
              </w:rPr>
            </w:pPr>
            <w:r>
              <w:rPr>
                <w:rFonts w:cs="Arial"/>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eastAsia="Batang;바탕"/>
              </w:rPr>
              <w:t>&gt;&gt;UE-associated Logical NG-</w:t>
            </w:r>
            <w:r>
              <w:rPr>
                <w:rFonts w:eastAsia="Batang;바탕" w:cs="Arial"/>
                <w:lang w:eastAsia="ja-JP"/>
              </w:rPr>
              <w:t>connection</w:t>
            </w:r>
            <w:r>
              <w:rPr>
                <w:rFonts w:eastAsia="Batang;바탕"/>
              </w:rPr>
              <w:t xml:space="preserve">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9.3.3.25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bl>
    <w:p>
      <w:pPr>
        <w:pStyle w:val="Normal"/>
        <w:rPr/>
      </w:pPr>
      <w:r>
        <w:rPr/>
      </w:r>
    </w:p>
    <w:p>
      <w:pPr>
        <w:pStyle w:val="4"/>
        <w:bidi w:val="0"/>
        <w:ind w:left="1418" w:hanging="1418"/>
        <w:jc w:val="left"/>
        <w:rPr/>
      </w:pPr>
      <w:bookmarkStart w:id="372" w:name="__RefHeading___Toc51764371"/>
      <w:bookmarkEnd w:id="372"/>
      <w:r>
        <w:rPr/>
        <w:t>9.2.6.12</w:t>
        <w:tab/>
        <w:t>NG RESET ACKNOWLEDGE</w:t>
      </w:r>
    </w:p>
    <w:p>
      <w:pPr>
        <w:pStyle w:val="Normal"/>
        <w:rPr/>
      </w:pPr>
      <w:r>
        <w:rPr/>
        <w:t>This message is sent by both the NG-RAN node and the AMF as a response to an NG RESET message.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 and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rPr>
              <w:t>UE-associated Logical NG-</w:t>
            </w:r>
            <w:r>
              <w:rPr>
                <w:rFonts w:eastAsia="Batang;바탕" w:cs="Arial"/>
                <w:lang w:eastAsia="ja-JP"/>
              </w:rPr>
              <w:t>connection</w:t>
            </w:r>
            <w:r>
              <w:rPr>
                <w:rFonts w:eastAsia="Batang;바탕"/>
              </w:rPr>
              <w:t xml:space="preserve">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9.3.3.25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t>9.3.1.3</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rFonts w:cs="Arial"/>
              </w:rPr>
            </w:pPr>
            <w:r>
              <w:rPr>
                <w:rFonts w:cs="Arial"/>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rPr>
              <w:t>ignore</w:t>
            </w:r>
          </w:p>
        </w:tc>
      </w:tr>
    </w:tbl>
    <w:p>
      <w:pPr>
        <w:pStyle w:val="Normal"/>
        <w:rPr/>
      </w:pPr>
      <w:r>
        <w:rPr/>
      </w:r>
    </w:p>
    <w:p>
      <w:pPr>
        <w:pStyle w:val="4"/>
        <w:bidi w:val="0"/>
        <w:ind w:left="1418" w:hanging="1418"/>
        <w:jc w:val="left"/>
        <w:rPr/>
      </w:pPr>
      <w:bookmarkStart w:id="373" w:name="__RefHeading___Toc51764372"/>
      <w:bookmarkEnd w:id="373"/>
      <w:r>
        <w:rPr/>
        <w:t>9.2.6.13</w:t>
        <w:tab/>
        <w:t>ERROR INDICATION</w:t>
      </w:r>
    </w:p>
    <w:p>
      <w:pPr>
        <w:pStyle w:val="Normal"/>
        <w:rPr/>
      </w:pPr>
      <w:r>
        <w:rPr/>
        <w:t>This message is sent by both the NG-RAN node and the AMF to indicate that some error has been detected in the node.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 and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lang w:eastAsia="ja-JP"/>
              </w:rPr>
              <w:t>RAN</w:t>
            </w:r>
            <w:r>
              <w:rPr>
                <w:rFonts w:cs="Arial"/>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 xml:space="preserve">Criticality Diagnostics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R"/>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R"/>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374" w:name="__RefHeading___Toc51764373"/>
      <w:bookmarkEnd w:id="374"/>
      <w:r>
        <w:rPr/>
        <w:t>9.2.6.14</w:t>
        <w:tab/>
        <w:t>OVERLOAD START</w:t>
      </w:r>
    </w:p>
    <w:p>
      <w:pPr>
        <w:pStyle w:val="Normal"/>
        <w:rPr/>
      </w:pPr>
      <w:r>
        <w:rPr/>
        <w:t xml:space="preserve">This message is sent by the AMF </w:t>
      </w:r>
      <w:r>
        <w:rPr>
          <w:lang w:eastAsia="ko-KR"/>
        </w:rPr>
        <w:t xml:space="preserve">and is used to indicate to the </w:t>
      </w:r>
      <w:r>
        <w:rPr/>
        <w:t>NG-RAN node</w:t>
      </w:r>
      <w:r>
        <w:rPr>
          <w:lang w:eastAsia="ko-KR"/>
        </w:rPr>
        <w:t xml:space="preserve"> that the </w:t>
      </w:r>
      <w:r>
        <w:rPr>
          <w:rFonts w:eastAsia="SimSun;宋体"/>
          <w:lang w:eastAsia="zh-CN"/>
        </w:rPr>
        <w:t>AMF</w:t>
      </w:r>
      <w:r>
        <w:rPr>
          <w:lang w:eastAsia="ko-KR"/>
        </w:rPr>
        <w:t xml:space="preserve"> is overloaded</w:t>
      </w:r>
      <w:r>
        <w:rPr/>
        <w:t>.</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 xml:space="preserve">AMF </w:t>
            </w:r>
            <w:r>
              <w:rPr>
                <w:rFonts w:cs="Arial"/>
                <w:lang w:eastAsia="ko-KR"/>
              </w:rPr>
              <w:t>Overload Response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Overload Response</w:t>
            </w:r>
          </w:p>
          <w:p>
            <w:pPr>
              <w:pStyle w:val="TAL"/>
              <w:rPr>
                <w:rFonts w:cs="Arial"/>
                <w:lang w:eastAsia="ja-JP"/>
              </w:rPr>
            </w:pPr>
            <w:r>
              <w:rPr>
                <w:rFonts w:cs="Arial"/>
                <w:lang w:eastAsia="ja-JP"/>
              </w:rPr>
              <w:t>9.3.1</w:t>
            </w:r>
            <w:r>
              <w:rPr>
                <w:rFonts w:eastAsia="SimSun;宋体" w:cs="Arial"/>
                <w:lang w:eastAsia="zh-CN"/>
              </w:rPr>
              <w:t>.104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 xml:space="preserve">AMF </w:t>
            </w:r>
            <w:r>
              <w:rPr>
                <w:rFonts w:cs="Arial"/>
                <w:lang w:eastAsia="ko-KR"/>
              </w:rPr>
              <w:t>Traffic Load Reduction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ko-KR"/>
              </w:rPr>
              <w:t>Traffic Load Reduction Indication</w:t>
            </w:r>
            <w:r>
              <w:rPr>
                <w:rFonts w:cs="Arial"/>
                <w:lang w:eastAsia="ja-JP"/>
              </w:rPr>
              <w:t xml:space="preserve"> 9.</w:t>
            </w:r>
            <w:r>
              <w:rPr>
                <w:rFonts w:eastAsia="SimSun;宋体" w:cs="Arial"/>
                <w:lang w:eastAsia="zh-CN"/>
              </w:rPr>
              <w:t>3.1.106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b/>
                <w:lang w:eastAsia="zh-CN"/>
              </w:rPr>
              <w:t xml:space="preserve">Overload Start </w:t>
            </w:r>
            <w:r>
              <w:rPr>
                <w:rFonts w:eastAsia="Batang;바탕" w:cs="Arial"/>
                <w:b/>
                <w:lang w:eastAsia="ja-JP"/>
              </w:rPr>
              <w:t>NSSAI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i/>
                <w:lang w:eastAsia="zh-CN"/>
              </w:rPr>
              <w:t>0..1</w:t>
            </w:r>
          </w:p>
        </w:tc>
        <w:tc>
          <w:tcPr>
            <w:tcW w:w="1512"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eastAsia="Batang;바탕" w:cs="Arial"/>
                <w:b/>
                <w:lang w:eastAsia="ko-KR"/>
              </w:rPr>
              <w:t>&gt;</w:t>
            </w:r>
            <w:r>
              <w:rPr>
                <w:rFonts w:eastAsia="SimSun;宋体" w:cs="Arial"/>
                <w:b/>
                <w:lang w:eastAsia="zh-CN"/>
              </w:rPr>
              <w:t>Overload Start</w:t>
            </w:r>
            <w:r>
              <w:rPr>
                <w:rFonts w:eastAsia="Batang;바탕" w:cs="Arial"/>
                <w:b/>
                <w:lang w:eastAsia="ko-KR"/>
              </w:rPr>
              <w:t xml:space="preserve"> NSSAI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rFonts w:cs="Arial"/>
                <w:i/>
                <w:i/>
                <w:lang w:eastAsia="ja-JP"/>
              </w:rPr>
            </w:pPr>
            <w:r>
              <w:rPr>
                <w:i/>
              </w:rPr>
              <w:t>1..&lt;</w:t>
            </w:r>
            <w:r>
              <w:rPr>
                <w:rFonts w:eastAsia="SimSun;宋体"/>
                <w:i/>
                <w:lang w:eastAsia="zh-CN"/>
              </w:rPr>
              <w:t>m</w:t>
            </w:r>
            <w:r>
              <w:rPr>
                <w:i/>
              </w:rPr>
              <w:t>axnoofSliceItems&gt;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szCs w:val="18"/>
                <w:lang w:eastAsia="ja-JP"/>
              </w:rPr>
              <w:t>&gt;&gt;</w:t>
            </w:r>
            <w:r>
              <w:rPr>
                <w:rFonts w:cs="Arial"/>
                <w:szCs w:val="18"/>
                <w:lang w:eastAsia="ja-JP"/>
              </w:rPr>
              <w:t>Slice Overload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szCs w:val="18"/>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9.3.1.107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szCs w:val="18"/>
                <w:lang w:eastAsia="ja-JP"/>
              </w:rPr>
              <w:t>&gt;&gt;</w:t>
            </w:r>
            <w:r>
              <w:rPr>
                <w:rFonts w:eastAsia="SimSun;宋体" w:cs="Arial"/>
                <w:szCs w:val="18"/>
                <w:lang w:eastAsia="zh-CN"/>
              </w:rPr>
              <w:t xml:space="preserve">Slice </w:t>
            </w:r>
            <w:r>
              <w:rPr>
                <w:rFonts w:cs="Arial"/>
                <w:szCs w:val="18"/>
                <w:lang w:eastAsia="ja-JP"/>
              </w:rPr>
              <w:t>Overload Response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szCs w:val="18"/>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Overload Response</w:t>
            </w:r>
          </w:p>
          <w:p>
            <w:pPr>
              <w:pStyle w:val="TAL"/>
              <w:rPr>
                <w:rFonts w:cs="Arial"/>
                <w:lang w:eastAsia="ja-JP"/>
              </w:rPr>
            </w:pPr>
            <w:r>
              <w:rPr>
                <w:rFonts w:cs="Arial"/>
                <w:lang w:eastAsia="ja-JP"/>
              </w:rPr>
              <w:t>9.3.1</w:t>
            </w:r>
            <w:r>
              <w:rPr>
                <w:rFonts w:eastAsia="SimSun;宋体" w:cs="Arial"/>
                <w:lang w:eastAsia="zh-CN"/>
              </w:rPr>
              <w:t>.104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SimSun;宋体" w:cs="Arial"/>
                <w:szCs w:val="18"/>
                <w:lang w:eastAsia="zh-CN"/>
              </w:rPr>
              <w:t xml:space="preserve">&gt;&gt;Slice </w:t>
            </w:r>
            <w:r>
              <w:rPr>
                <w:rFonts w:cs="Arial"/>
                <w:szCs w:val="18"/>
                <w:lang w:eastAsia="ja-JP"/>
              </w:rPr>
              <w:t>Traffic Load Reduction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ko-KR"/>
              </w:rPr>
              <w:t>Traffic Load Reduction Indication</w:t>
            </w:r>
            <w:r>
              <w:rPr>
                <w:rFonts w:cs="Arial"/>
                <w:lang w:eastAsia="ja-JP"/>
              </w:rPr>
              <w:t xml:space="preserve"> 9.</w:t>
            </w:r>
            <w:r>
              <w:rPr>
                <w:rFonts w:eastAsia="SimSun;宋体" w:cs="Arial"/>
                <w:lang w:eastAsia="zh-CN"/>
              </w:rPr>
              <w:t>3.1.106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t>maxnoofSliceItems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Maximum no. of signalled slice support items. Value is 1024.</w:t>
            </w:r>
          </w:p>
        </w:tc>
      </w:tr>
    </w:tbl>
    <w:p>
      <w:pPr>
        <w:pStyle w:val="Normal"/>
        <w:rPr/>
      </w:pPr>
      <w:r>
        <w:rPr/>
      </w:r>
    </w:p>
    <w:p>
      <w:pPr>
        <w:pStyle w:val="4"/>
        <w:bidi w:val="0"/>
        <w:ind w:left="1418" w:hanging="1418"/>
        <w:jc w:val="left"/>
        <w:rPr/>
      </w:pPr>
      <w:bookmarkStart w:id="375" w:name="__RefHeading___Toc51764374"/>
      <w:bookmarkEnd w:id="375"/>
      <w:r>
        <w:rPr/>
        <w:t>9.2.6.15</w:t>
        <w:tab/>
        <w:t>OVERLOAD STOP</w:t>
      </w:r>
    </w:p>
    <w:p>
      <w:pPr>
        <w:pStyle w:val="Normal"/>
        <w:rPr/>
      </w:pPr>
      <w:r>
        <w:rPr/>
        <w:t xml:space="preserve">This message is sent by the AMF </w:t>
      </w:r>
      <w:r>
        <w:rPr>
          <w:lang w:eastAsia="ko-KR"/>
        </w:rPr>
        <w:t xml:space="preserve">and is used to indicate </w:t>
      </w:r>
      <w:r>
        <w:rPr/>
        <w:t xml:space="preserve">that the </w:t>
      </w:r>
      <w:r>
        <w:rPr>
          <w:rFonts w:eastAsia="SimSun;宋体"/>
          <w:lang w:eastAsia="zh-CN"/>
        </w:rPr>
        <w:t>AMF</w:t>
      </w:r>
      <w:r>
        <w:rPr/>
        <w:t xml:space="preserve"> is no longer overloaded.</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bl>
    <w:p>
      <w:pPr>
        <w:pStyle w:val="Normal"/>
        <w:rPr/>
      </w:pPr>
      <w:r>
        <w:rPr/>
      </w:r>
    </w:p>
    <w:p>
      <w:pPr>
        <w:pStyle w:val="3"/>
        <w:bidi w:val="0"/>
        <w:jc w:val="left"/>
        <w:rPr/>
      </w:pPr>
      <w:bookmarkStart w:id="376" w:name="__RefHeading___Toc51764375"/>
      <w:bookmarkEnd w:id="376"/>
      <w:r>
        <w:rPr/>
        <w:t>9.2.7</w:t>
        <w:tab/>
        <w:t>Configuration Transfer Messages</w:t>
      </w:r>
    </w:p>
    <w:p>
      <w:pPr>
        <w:pStyle w:val="4"/>
        <w:bidi w:val="0"/>
        <w:ind w:left="1418" w:hanging="1418"/>
        <w:jc w:val="left"/>
        <w:rPr/>
      </w:pPr>
      <w:bookmarkStart w:id="377" w:name="__RefHeading___Toc51764376"/>
      <w:bookmarkEnd w:id="377"/>
      <w:r>
        <w:rPr/>
        <w:t>9.2.7.1</w:t>
        <w:tab/>
        <w:t>UPLINK RAN CONFIGURATION TRANSFER</w:t>
      </w:r>
    </w:p>
    <w:p>
      <w:pPr>
        <w:pStyle w:val="Normal"/>
        <w:rPr/>
      </w:pPr>
      <w:r>
        <w:rPr/>
        <w:t>This message is sent by the NG-RAN node in order to transfer RAN configuration information.</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SON Configuration Transfer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EN-DC SON Configuration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 xml:space="preserve">Contains the </w:t>
            </w:r>
            <w:r>
              <w:rPr>
                <w:rFonts w:cs="Arial"/>
                <w:i/>
                <w:lang w:eastAsia="ja-JP"/>
              </w:rPr>
              <w:t>EN-DC SON Configuration Transfer</w:t>
            </w:r>
            <w:r>
              <w:rPr>
                <w:rFonts w:cs="Arial"/>
                <w:lang w:eastAsia="ja-JP"/>
              </w:rPr>
              <w:t xml:space="preserve"> IE as defined in TS 36.413 [16].</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p>
      <w:pPr>
        <w:pStyle w:val="4"/>
        <w:bidi w:val="0"/>
        <w:ind w:left="1418" w:hanging="1418"/>
        <w:jc w:val="left"/>
        <w:rPr/>
      </w:pPr>
      <w:bookmarkStart w:id="378" w:name="__RefHeading___Toc51764377"/>
      <w:bookmarkEnd w:id="378"/>
      <w:r>
        <w:rPr/>
        <w:t>9.2.7.2</w:t>
        <w:tab/>
        <w:t>DOWNLINK RAN CONFIGURATION TRANSFER</w:t>
      </w:r>
    </w:p>
    <w:p>
      <w:pPr>
        <w:pStyle w:val="Normal"/>
        <w:rPr/>
      </w:pPr>
      <w:r>
        <w:rPr/>
        <w:t>This message is sent by the AMF in order to transfer RAN configuration information.</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SON Configuration Transfer</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EN-DC SON Configuration Transfer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 xml:space="preserve">Contains the </w:t>
            </w:r>
            <w:r>
              <w:rPr>
                <w:rFonts w:cs="Arial"/>
                <w:i/>
                <w:lang w:eastAsia="ja-JP"/>
              </w:rPr>
              <w:t>EN-DC SON Configuration Transfer</w:t>
            </w:r>
            <w:r>
              <w:rPr>
                <w:rFonts w:cs="Arial"/>
                <w:lang w:eastAsia="ja-JP"/>
              </w:rPr>
              <w:t xml:space="preserve"> IE as defined in TS 36.413 [16].</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p>
      <w:pPr>
        <w:pStyle w:val="3"/>
        <w:bidi w:val="0"/>
        <w:jc w:val="left"/>
        <w:rPr/>
      </w:pPr>
      <w:bookmarkStart w:id="379" w:name="__RefHeading___Toc51764378"/>
      <w:bookmarkEnd w:id="379"/>
      <w:r>
        <w:rPr/>
        <w:t>9.2.8</w:t>
        <w:tab/>
        <w:t>Warning Message Transmission Messages</w:t>
      </w:r>
    </w:p>
    <w:p>
      <w:pPr>
        <w:pStyle w:val="4"/>
        <w:bidi w:val="0"/>
        <w:ind w:left="1418" w:hanging="1418"/>
        <w:jc w:val="left"/>
        <w:rPr/>
      </w:pPr>
      <w:bookmarkStart w:id="380" w:name="__RefHeading___Toc51764379"/>
      <w:bookmarkEnd w:id="380"/>
      <w:r>
        <w:rPr/>
        <w:t>9.2.8.1</w:t>
        <w:tab/>
        <w:t>WRITE-REPLACE WARNING REQUEST</w:t>
      </w:r>
    </w:p>
    <w:p>
      <w:pPr>
        <w:pStyle w:val="Normal"/>
        <w:rPr/>
      </w:pPr>
      <w:r>
        <w:rPr/>
        <w:t>This message is sent by the AMF to request the start or overwrite of the broadcast of a warning message.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Message 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bookmarkStart w:id="381" w:name="OLE_LINK155"/>
            <w:r>
              <w:rPr>
                <w:rFonts w:cs="Arial"/>
                <w:szCs w:val="18"/>
                <w:lang w:eastAsia="ja-JP"/>
              </w:rPr>
              <w:t>9.3</w:t>
            </w:r>
            <w:bookmarkEnd w:id="381"/>
            <w:r>
              <w:rPr>
                <w:rFonts w:cs="Arial"/>
                <w:szCs w:val="18"/>
                <w:lang w:eastAsia="ja-JP"/>
              </w:rPr>
              <w:t>.1.35</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bCs/>
                <w:szCs w:val="18"/>
                <w:lang w:eastAsia="ja-JP"/>
              </w:rPr>
              <w:t>Serial Number</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bookmarkStart w:id="382" w:name="OLE_LINK156"/>
            <w:r>
              <w:rPr>
                <w:rFonts w:cs="Arial"/>
                <w:szCs w:val="18"/>
                <w:lang w:eastAsia="ja-JP"/>
              </w:rPr>
              <w:t>9.3.</w:t>
            </w:r>
            <w:bookmarkEnd w:id="382"/>
            <w:r>
              <w:rPr>
                <w:rFonts w:cs="Arial"/>
                <w:szCs w:val="18"/>
                <w:lang w:eastAsia="ja-JP"/>
              </w:rPr>
              <w:t>1.36</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bCs/>
                <w:szCs w:val="18"/>
                <w:lang w:eastAsia="ja-JP"/>
              </w:rPr>
              <w:t>Warning Area List</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9.3.1.37</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szCs w:val="18"/>
                <w:lang w:eastAsia="ja-JP"/>
              </w:rPr>
              <w:t>Repetition Period</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9.3.1.49</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szCs w:val="18"/>
                <w:lang w:eastAsia="ja-JP"/>
              </w:rPr>
              <w:t>Number of Broadcasts Requested</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9.3.1.38</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Warning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9.3.1.39</w:t>
            </w:r>
          </w:p>
        </w:tc>
        <w:tc>
          <w:tcPr>
            <w:tcW w:w="1728" w:type="dxa"/>
            <w:tcBorders>
              <w:top w:val="single" w:sz="4" w:space="0" w:color="000000"/>
              <w:left w:val="single" w:sz="4" w:space="0" w:color="000000"/>
              <w:bottom w:val="single" w:sz="4" w:space="0" w:color="000000"/>
            </w:tcBorders>
          </w:tcPr>
          <w:p>
            <w:pPr>
              <w:pStyle w:val="TAL"/>
              <w:snapToGrid w:val="false"/>
              <w:rPr>
                <w:rFonts w:cs="Arial"/>
              </w:rPr>
            </w:pPr>
            <w:r>
              <w:rPr>
                <w:rFonts w:cs="Arial"/>
              </w:rPr>
            </w:r>
          </w:p>
        </w:tc>
        <w:tc>
          <w:tcPr>
            <w:tcW w:w="1080" w:type="dxa"/>
            <w:tcBorders>
              <w:top w:val="single" w:sz="4" w:space="0" w:color="000000"/>
              <w:left w:val="single" w:sz="4" w:space="0" w:color="000000"/>
              <w:bottom w:val="single" w:sz="4" w:space="0" w:color="000000"/>
            </w:tcBorders>
          </w:tcPr>
          <w:p>
            <w:pPr>
              <w:pStyle w:val="TAL"/>
              <w:jc w:val="center"/>
              <w:rPr>
                <w:rFonts w:cs="Arial"/>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rPr>
            </w:pPr>
            <w:r>
              <w:rPr>
                <w:rFonts w:cs="Arial"/>
                <w:szCs w:val="18"/>
                <w:lang w:eastAsia="ja-JP"/>
              </w:rPr>
              <w:t>Warning Security Information</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OCTET STRING (SIZE(50))</w:t>
            </w:r>
          </w:p>
        </w:tc>
        <w:tc>
          <w:tcPr>
            <w:tcW w:w="1728" w:type="dxa"/>
            <w:tcBorders>
              <w:top w:val="single" w:sz="4" w:space="0" w:color="000000"/>
              <w:left w:val="single" w:sz="4" w:space="0" w:color="000000"/>
              <w:bottom w:val="single" w:sz="4" w:space="0" w:color="000000"/>
            </w:tcBorders>
          </w:tcPr>
          <w:p>
            <w:pPr>
              <w:pStyle w:val="TAL"/>
              <w:rPr/>
            </w:pPr>
            <w:r>
              <w:rPr/>
              <w:t>This IE is not used in the specification. If received, the IE is ignored.</w:t>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
                <w:b/>
              </w:rPr>
            </w:pPr>
            <w:r>
              <w:rPr>
                <w:rFonts w:cs="Arial"/>
                <w:szCs w:val="18"/>
                <w:lang w:eastAsia="ja-JP"/>
              </w:rPr>
              <w:t>Data Coding Scheme</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9.3.1.41</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r>
              <w:rPr>
                <w:rFonts w:cs="Arial"/>
                <w:szCs w:val="18"/>
                <w:lang w:eastAsia="ja-JP"/>
              </w:rPr>
              <w:t>Warning Message Contents</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9.3.1.42</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rPr>
            </w:pPr>
            <w:bookmarkStart w:id="383" w:name="OLE_LINK161"/>
            <w:r>
              <w:rPr>
                <w:rFonts w:cs="Arial"/>
                <w:szCs w:val="18"/>
                <w:lang w:eastAsia="ja-JP"/>
              </w:rPr>
              <w:t>Concurrent Warning Message Indicator</w:t>
            </w:r>
            <w:bookmarkEnd w:id="383"/>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9.3.1.46</w:t>
            </w:r>
          </w:p>
        </w:tc>
        <w:tc>
          <w:tcPr>
            <w:tcW w:w="1728"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Warning Area Coordinates</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9.3.1.112</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lang w:eastAsia="ja-JP"/>
              </w:rPr>
              <w:t>ignore</w:t>
            </w:r>
          </w:p>
        </w:tc>
      </w:tr>
    </w:tbl>
    <w:p>
      <w:pPr>
        <w:pStyle w:val="Normal"/>
        <w:rPr/>
      </w:pPr>
      <w:r>
        <w:rPr/>
      </w:r>
    </w:p>
    <w:p>
      <w:pPr>
        <w:pStyle w:val="4"/>
        <w:bidi w:val="0"/>
        <w:ind w:left="1418" w:hanging="1418"/>
        <w:jc w:val="left"/>
        <w:rPr/>
      </w:pPr>
      <w:bookmarkStart w:id="384" w:name="__RefHeading___Toc51764380"/>
      <w:bookmarkEnd w:id="384"/>
      <w:r>
        <w:rPr/>
        <w:t>9.2.8.2</w:t>
        <w:tab/>
        <w:t>WRITE-REPLACE WARNING RESPONSE</w:t>
      </w:r>
    </w:p>
    <w:p>
      <w:pPr>
        <w:pStyle w:val="Normal"/>
        <w:rPr/>
      </w:pPr>
      <w:r>
        <w:rPr/>
        <w:t>This message is sent by the NG-RAN node to acknowledge the AMF on the start or overwrite request of a warning message.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Message 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bookmarkStart w:id="385" w:name="OLE_LINK164"/>
            <w:r>
              <w:rPr>
                <w:rFonts w:cs="Arial"/>
                <w:szCs w:val="18"/>
                <w:lang w:eastAsia="ja-JP"/>
              </w:rPr>
              <w:t>9.3.</w:t>
            </w:r>
            <w:bookmarkEnd w:id="385"/>
            <w:r>
              <w:rPr>
                <w:rFonts w:cs="Arial"/>
                <w:szCs w:val="18"/>
                <w:lang w:eastAsia="ja-JP"/>
              </w:rPr>
              <w:t>1.35</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szCs w:val="18"/>
                <w:lang w:eastAsia="ja-JP"/>
              </w:rPr>
              <w:t>Serial Number</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9.3.1.36</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Broadcast Completed Area List</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9.3.1.43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bookmarkStart w:id="386" w:name="OLE_LINK165"/>
            <w:r>
              <w:rPr>
                <w:rFonts w:cs="Arial"/>
                <w:szCs w:val="18"/>
                <w:lang w:eastAsia="ja-JP"/>
              </w:rPr>
              <w:t>Criticality Diagnostics</w:t>
            </w:r>
            <w:bookmarkEnd w:id="386"/>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9.3.1.3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bl>
    <w:p>
      <w:pPr>
        <w:pStyle w:val="Normal"/>
        <w:rPr/>
      </w:pPr>
      <w:r>
        <w:rPr/>
      </w:r>
    </w:p>
    <w:p>
      <w:pPr>
        <w:pStyle w:val="4"/>
        <w:bidi w:val="0"/>
        <w:ind w:left="1418" w:hanging="1418"/>
        <w:jc w:val="left"/>
        <w:rPr/>
      </w:pPr>
      <w:bookmarkStart w:id="387" w:name="__RefHeading___Toc51764381"/>
      <w:bookmarkEnd w:id="387"/>
      <w:r>
        <w:rPr/>
        <w:t>9.2.8.3</w:t>
        <w:tab/>
        <w:t>PWS CANCEL REQUEST</w:t>
      </w:r>
    </w:p>
    <w:p>
      <w:pPr>
        <w:pStyle w:val="Normal"/>
        <w:rPr/>
      </w:pPr>
      <w:r>
        <w:rPr/>
        <w:t>This message is forwarded by the AMF to the NG-RAN node to cancel an already ongoing broadcast of a warning message.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Message 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9.3.1.35</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Serial Number</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9.3.1.36</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Warning Area List</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9.3.1.37</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bookmarkStart w:id="388" w:name="OLE_LINK169"/>
            <w:r>
              <w:rPr>
                <w:rFonts w:cs="Arial"/>
                <w:szCs w:val="18"/>
                <w:lang w:eastAsia="ja-JP"/>
              </w:rPr>
              <w:t>Cancel-All Warning Messages Indicator</w:t>
            </w:r>
            <w:bookmarkEnd w:id="388"/>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9.3.1.47</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bl>
    <w:p>
      <w:pPr>
        <w:pStyle w:val="Normal"/>
        <w:rPr/>
      </w:pPr>
      <w:r>
        <w:rPr/>
      </w:r>
    </w:p>
    <w:p>
      <w:pPr>
        <w:pStyle w:val="4"/>
        <w:bidi w:val="0"/>
        <w:ind w:left="1418" w:hanging="1418"/>
        <w:jc w:val="left"/>
        <w:rPr/>
      </w:pPr>
      <w:bookmarkStart w:id="389" w:name="__RefHeading___Toc51764382"/>
      <w:bookmarkEnd w:id="389"/>
      <w:r>
        <w:rPr/>
        <w:t>9.2.8.4</w:t>
        <w:tab/>
        <w:t>PWS CANCEL RESPONSE</w:t>
      </w:r>
    </w:p>
    <w:p>
      <w:pPr>
        <w:pStyle w:val="Normal"/>
        <w:rPr/>
      </w:pPr>
      <w:r>
        <w:rPr/>
        <w:t>This message is sent by the NG-RAN node to indicate the list of warning areas where cancellation of the broadcast of the identified message was successful and unsuccessful.</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Message 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9.3.1.35</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Serial Number</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9.3.1.36</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szCs w:val="18"/>
                <w:lang w:eastAsia="ja-JP"/>
              </w:rPr>
              <w:t>Broadcast Cancelled Area List</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lang w:eastAsia="ja-JP"/>
              </w:rPr>
              <w:t>9.3.1.44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szCs w:val="18"/>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9.3.1.3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Cs w:val="18"/>
                <w:lang w:eastAsia="ja-JP"/>
              </w:rPr>
              <w:t>ignore</w:t>
            </w:r>
          </w:p>
        </w:tc>
      </w:tr>
    </w:tbl>
    <w:p>
      <w:pPr>
        <w:pStyle w:val="Normal"/>
        <w:rPr/>
      </w:pPr>
      <w:r>
        <w:rPr/>
      </w:r>
    </w:p>
    <w:p>
      <w:pPr>
        <w:pStyle w:val="4"/>
        <w:bidi w:val="0"/>
        <w:ind w:left="1418" w:hanging="1418"/>
        <w:jc w:val="left"/>
        <w:rPr/>
      </w:pPr>
      <w:bookmarkStart w:id="390" w:name="__RefHeading___Toc51764383"/>
      <w:bookmarkEnd w:id="390"/>
      <w:r>
        <w:rPr/>
        <w:t>9.2.8.5</w:t>
        <w:tab/>
        <w:t>PWS RESTART INDICATION</w:t>
      </w:r>
    </w:p>
    <w:p>
      <w:pPr>
        <w:pStyle w:val="Normal"/>
        <w:rPr/>
      </w:pPr>
      <w:r>
        <w:rPr/>
        <w:t>This message is sent by the NG-RAN node to inform the AMF that PWS information for some or all cells of the NG-RAN node are available for reloading from the CBC if needed.</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rPr>
              <w:t xml:space="preserve">CHOICE </w:t>
            </w:r>
            <w:r>
              <w:rPr>
                <w:rFonts w:cs="Arial"/>
                <w:i/>
                <w:szCs w:val="18"/>
              </w:rPr>
              <w:t>Cell List for Restart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szCs w:val="18"/>
                <w:lang w:eastAsia="ko-KR"/>
              </w:rPr>
              <w:t>&gt;</w:t>
            </w:r>
            <w:r>
              <w:rPr>
                <w:rFonts w:cs="Arial"/>
                <w:i/>
                <w:szCs w:val="18"/>
              </w:rPr>
              <w:t>E-UTRA</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lang w:eastAsia="ja-JP"/>
              </w:rPr>
            </w:pPr>
            <w:r>
              <w:rPr>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Batang;바탕" w:cs="Arial"/>
                <w:b/>
                <w:b/>
                <w:szCs w:val="18"/>
                <w:lang w:eastAsia="ko-KR"/>
              </w:rPr>
            </w:pPr>
            <w:r>
              <w:rPr>
                <w:rFonts w:eastAsia="Batang;바탕" w:cs="Arial"/>
                <w:b/>
                <w:szCs w:val="18"/>
                <w:lang w:eastAsia="ko-KR"/>
              </w:rPr>
              <w:t>&gt;&gt;E-UTRA Cell List for Restart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szCs w:val="18"/>
                <w:lang w:eastAsia="ko-KR"/>
              </w:rPr>
            </w:pPr>
            <w:r>
              <w:rPr>
                <w:rFonts w:eastAsia="Batang;바탕" w:cs="Arial"/>
                <w:b/>
                <w:szCs w:val="18"/>
                <w:lang w:eastAsia="ko-KR"/>
              </w:rPr>
            </w:r>
          </w:p>
        </w:tc>
        <w:tc>
          <w:tcPr>
            <w:tcW w:w="1080" w:type="dxa"/>
            <w:tcBorders>
              <w:top w:val="single" w:sz="4" w:space="0" w:color="000000"/>
              <w:left w:val="single" w:sz="4" w:space="0" w:color="000000"/>
              <w:bottom w:val="single" w:sz="4" w:space="0" w:color="000000"/>
            </w:tcBorders>
          </w:tcPr>
          <w:p>
            <w:pPr>
              <w:pStyle w:val="TAL"/>
              <w:rPr>
                <w:rFonts w:cs="Arial"/>
                <w:i/>
                <w:i/>
                <w:iCs/>
                <w:szCs w:val="18"/>
              </w:rPr>
            </w:pPr>
            <w:r>
              <w:rPr>
                <w:rFonts w:cs="Arial"/>
                <w:i/>
                <w:iCs/>
                <w:szCs w:val="18"/>
              </w:rPr>
              <w:t>1</w:t>
            </w:r>
            <w:r>
              <w:rPr>
                <w:rFonts w:cs="Arial"/>
                <w:i/>
                <w:szCs w:val="18"/>
              </w:rPr>
              <w:t>..&lt;maxnoofCellsinngeNB&gt;</w:t>
            </w:r>
          </w:p>
        </w:tc>
        <w:tc>
          <w:tcPr>
            <w:tcW w:w="1512" w:type="dxa"/>
            <w:tcBorders>
              <w:top w:val="single" w:sz="4" w:space="0" w:color="000000"/>
              <w:left w:val="single" w:sz="4" w:space="0" w:color="000000"/>
              <w:bottom w:val="single" w:sz="4" w:space="0" w:color="000000"/>
            </w:tcBorders>
          </w:tcPr>
          <w:p>
            <w:pPr>
              <w:pStyle w:val="TAL"/>
              <w:snapToGrid w:val="false"/>
              <w:rPr>
                <w:rFonts w:cs="Arial"/>
                <w:i/>
                <w:i/>
                <w:iCs/>
                <w:szCs w:val="18"/>
              </w:rPr>
            </w:pPr>
            <w:r>
              <w:rPr>
                <w:rFonts w:cs="Arial"/>
                <w:i/>
                <w:iCs/>
                <w:szCs w:val="18"/>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rPr>
            </w:pPr>
            <w:r>
              <w:rPr>
                <w:rFonts w:cs="Arial"/>
                <w:szCs w:val="18"/>
              </w:rPr>
            </w:r>
          </w:p>
        </w:tc>
      </w:tr>
      <w:tr>
        <w:trPr/>
        <w:tc>
          <w:tcPr>
            <w:tcW w:w="2160" w:type="dxa"/>
            <w:tcBorders>
              <w:top w:val="single" w:sz="4" w:space="0" w:color="000000"/>
              <w:left w:val="single" w:sz="4" w:space="0" w:color="000000"/>
              <w:bottom w:val="single" w:sz="4" w:space="0" w:color="000000"/>
            </w:tcBorders>
          </w:tcPr>
          <w:p>
            <w:pPr>
              <w:pStyle w:val="TAL"/>
              <w:ind w:left="255" w:hanging="0"/>
              <w:rPr/>
            </w:pPr>
            <w:r>
              <w:rPr>
                <w:rFonts w:cs="Arial"/>
                <w:szCs w:val="18"/>
              </w:rPr>
              <w:t>&gt;&gt;</w:t>
            </w:r>
            <w:bookmarkStart w:id="391" w:name="OLE_LINK181"/>
            <w:r>
              <w:rPr>
                <w:rFonts w:cs="Arial"/>
                <w:szCs w:val="18"/>
              </w:rPr>
              <w:t>&gt;E-UTRA CGI</w:t>
            </w:r>
            <w:bookmarkEnd w:id="391"/>
          </w:p>
        </w:tc>
        <w:tc>
          <w:tcPr>
            <w:tcW w:w="1080"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9.3.1.9</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szCs w:val="18"/>
                <w:lang w:eastAsia="ko-KR"/>
              </w:rPr>
              <w:t>&gt;</w:t>
            </w:r>
            <w:r>
              <w:rPr>
                <w:rFonts w:eastAsia="Batang;바탕" w:cs="Arial"/>
                <w:i/>
                <w:szCs w:val="18"/>
                <w:lang w:eastAsia="ko-KR"/>
              </w:rPr>
              <w:t>NR</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lang w:eastAsia="ja-JP"/>
              </w:rPr>
            </w:pPr>
            <w:r>
              <w:rPr>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b/>
                <w:szCs w:val="18"/>
                <w:lang w:eastAsia="ko-KR"/>
              </w:rPr>
              <w:t>&gt;&gt;NR Cell List for Restart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szCs w:val="18"/>
                <w:lang w:eastAsia="ko-KR"/>
              </w:rPr>
            </w:pPr>
            <w:r>
              <w:rPr>
                <w:rFonts w:eastAsia="Batang;바탕" w:cs="Arial"/>
                <w:b/>
                <w:szCs w:val="18"/>
                <w:lang w:eastAsia="ko-KR"/>
              </w:rPr>
            </w:r>
          </w:p>
        </w:tc>
        <w:tc>
          <w:tcPr>
            <w:tcW w:w="1080" w:type="dxa"/>
            <w:tcBorders>
              <w:top w:val="single" w:sz="4" w:space="0" w:color="000000"/>
              <w:left w:val="single" w:sz="4" w:space="0" w:color="000000"/>
              <w:bottom w:val="single" w:sz="4" w:space="0" w:color="000000"/>
            </w:tcBorders>
          </w:tcPr>
          <w:p>
            <w:pPr>
              <w:pStyle w:val="TAL"/>
              <w:rPr>
                <w:rFonts w:cs="Arial"/>
                <w:i/>
                <w:i/>
                <w:iCs/>
                <w:szCs w:val="18"/>
              </w:rPr>
            </w:pPr>
            <w:r>
              <w:rPr>
                <w:rFonts w:cs="Arial"/>
                <w:i/>
                <w:iCs/>
                <w:szCs w:val="18"/>
              </w:rPr>
              <w:t>1</w:t>
            </w:r>
            <w:r>
              <w:rPr>
                <w:rFonts w:cs="Arial"/>
                <w:i/>
                <w:szCs w:val="18"/>
              </w:rPr>
              <w:t>..&lt;maxnoofCellsingNB&gt;</w:t>
            </w:r>
          </w:p>
        </w:tc>
        <w:tc>
          <w:tcPr>
            <w:tcW w:w="1512" w:type="dxa"/>
            <w:tcBorders>
              <w:top w:val="single" w:sz="4" w:space="0" w:color="000000"/>
              <w:left w:val="single" w:sz="4" w:space="0" w:color="000000"/>
              <w:bottom w:val="single" w:sz="4" w:space="0" w:color="000000"/>
            </w:tcBorders>
          </w:tcPr>
          <w:p>
            <w:pPr>
              <w:pStyle w:val="TAL"/>
              <w:snapToGrid w:val="false"/>
              <w:rPr>
                <w:rFonts w:cs="Arial"/>
                <w:i/>
                <w:i/>
                <w:iCs/>
                <w:szCs w:val="18"/>
              </w:rPr>
            </w:pPr>
            <w:r>
              <w:rPr>
                <w:rFonts w:cs="Arial"/>
                <w:i/>
                <w:iCs/>
                <w:szCs w:val="18"/>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rPr>
            </w:pPr>
            <w:r>
              <w:rPr>
                <w:rFonts w:cs="Arial"/>
                <w:szCs w:val="18"/>
              </w:rPr>
            </w:r>
          </w:p>
        </w:tc>
      </w:tr>
      <w:tr>
        <w:trPr/>
        <w:tc>
          <w:tcPr>
            <w:tcW w:w="2160" w:type="dxa"/>
            <w:tcBorders>
              <w:top w:val="single" w:sz="4" w:space="0" w:color="000000"/>
              <w:left w:val="single" w:sz="4" w:space="0" w:color="000000"/>
              <w:bottom w:val="single" w:sz="4" w:space="0" w:color="000000"/>
            </w:tcBorders>
          </w:tcPr>
          <w:p>
            <w:pPr>
              <w:pStyle w:val="TAL"/>
              <w:ind w:left="255" w:hanging="0"/>
              <w:rPr>
                <w:rFonts w:cs="Arial"/>
                <w:szCs w:val="18"/>
                <w:lang w:eastAsia="ja-JP"/>
              </w:rPr>
            </w:pPr>
            <w:r>
              <w:rPr>
                <w:rFonts w:cs="Arial"/>
                <w:szCs w:val="18"/>
                <w:lang w:eastAsia="ja-JP"/>
              </w:rPr>
              <w:t>&gt;&gt;&gt;NR CGI</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9.3.1.7</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S Mincho;ＭＳ 明朝" w:cs="Arial"/>
                <w:bCs/>
                <w:szCs w:val="18"/>
                <w:lang w:eastAsia="ja-JP"/>
              </w:rPr>
              <w:t>Global RAN Node ID</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9.3.1.5</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rPr>
              <w:t>reject</w:t>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Batang;바탕" w:cs="Arial"/>
                <w:b/>
                <w:szCs w:val="18"/>
                <w:lang w:eastAsia="ko-KR"/>
              </w:rPr>
              <w:t>TAI List for Restart</w:t>
            </w:r>
          </w:p>
        </w:tc>
        <w:tc>
          <w:tcPr>
            <w:tcW w:w="1080"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1..&lt;maxnoofTAIforRestart&gt;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szCs w:val="18"/>
                <w:lang w:eastAsia="ja-JP"/>
              </w:rPr>
            </w:pPr>
            <w:r>
              <w:rPr>
                <w:rFonts w:cs="Arial"/>
                <w:szCs w:val="18"/>
                <w:lang w:eastAsia="ja-JP"/>
              </w:rPr>
              <w:t>&gt;</w:t>
            </w:r>
            <w:r>
              <w:rPr>
                <w:rFonts w:cs="Arial"/>
                <w:szCs w:val="18"/>
              </w:rPr>
              <w:t>TAI</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9.3.3.11</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Batang;바탕" w:cs="Arial"/>
                <w:b/>
                <w:szCs w:val="18"/>
                <w:lang w:eastAsia="ko-KR"/>
              </w:rPr>
              <w:t>Emergency Area ID List for Restart</w:t>
            </w:r>
          </w:p>
        </w:tc>
        <w:tc>
          <w:tcPr>
            <w:tcW w:w="1080"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szCs w:val="18"/>
              </w:rPr>
              <w:t>0</w:t>
            </w:r>
            <w:r>
              <w:rPr>
                <w:rFonts w:cs="Arial"/>
                <w:i/>
                <w:szCs w:val="18"/>
                <w:lang w:eastAsia="ja-JP"/>
              </w:rPr>
              <w:t>..&lt;maxnoofEAIforRestart&gt;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szCs w:val="18"/>
                <w:lang w:eastAsia="ja-JP"/>
              </w:rPr>
            </w:pPr>
            <w:r>
              <w:rPr>
                <w:rFonts w:cs="Arial"/>
                <w:szCs w:val="18"/>
                <w:lang w:eastAsia="ja-JP"/>
              </w:rPr>
              <w:t>&gt;Emergency Area ID</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9.3.1.48</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rPr>
              <w:t>maxnoofCellsinngeNB</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 xml:space="preserve">Maximum no. of cells </w:t>
            </w:r>
            <w:r>
              <w:rPr>
                <w:rFonts w:cs="Arial"/>
                <w:szCs w:val="18"/>
                <w:lang w:eastAsia="ja-JP"/>
              </w:rPr>
              <w:t>that can be served by an ng-eNB</w:t>
            </w:r>
            <w:r>
              <w:rPr>
                <w:rFonts w:cs="Arial"/>
                <w:szCs w:val="18"/>
              </w:rPr>
              <w:t>. Value is 256.</w:t>
            </w:r>
          </w:p>
        </w:tc>
      </w:tr>
      <w:tr>
        <w:trPr/>
        <w:tc>
          <w:tcPr>
            <w:tcW w:w="3528" w:type="dxa"/>
            <w:tcBorders>
              <w:top w:val="single" w:sz="4" w:space="0" w:color="000000"/>
              <w:left w:val="single" w:sz="4" w:space="0" w:color="000000"/>
              <w:bottom w:val="single" w:sz="4" w:space="0" w:color="000000"/>
            </w:tcBorders>
          </w:tcPr>
          <w:p>
            <w:pPr>
              <w:pStyle w:val="TAL"/>
              <w:rPr>
                <w:bCs/>
              </w:rPr>
            </w:pPr>
            <w:r>
              <w:rPr>
                <w:rFonts w:eastAsia="Malgun Gothic;맑은 고딕" w:cs="Arial"/>
                <w:szCs w:val="18"/>
              </w:rPr>
              <w:t>maxnoofCells</w:t>
            </w:r>
            <w:r>
              <w:rPr>
                <w:rFonts w:cs="Arial"/>
                <w:szCs w:val="18"/>
              </w:rPr>
              <w:t>ingNB</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맑은 고딕" w:cs="Arial"/>
                <w:szCs w:val="18"/>
              </w:rPr>
              <w:t xml:space="preserve">Maximum no. of cells </w:t>
            </w:r>
            <w:r>
              <w:rPr>
                <w:rFonts w:cs="Arial"/>
                <w:szCs w:val="18"/>
                <w:lang w:eastAsia="ja-JP"/>
              </w:rPr>
              <w:t>that can be served by a gNB</w:t>
            </w:r>
            <w:r>
              <w:rPr>
                <w:rFonts w:eastAsia="Malgun Gothic;맑은 고딕" w:cs="Arial"/>
                <w:szCs w:val="18"/>
              </w:rPr>
              <w:t>. Value is 16384.</w:t>
            </w:r>
          </w:p>
        </w:tc>
      </w:tr>
      <w:tr>
        <w:trPr/>
        <w:tc>
          <w:tcPr>
            <w:tcW w:w="3528" w:type="dxa"/>
            <w:tcBorders>
              <w:top w:val="single" w:sz="4" w:space="0" w:color="000000"/>
              <w:left w:val="single" w:sz="4" w:space="0" w:color="000000"/>
              <w:bottom w:val="single" w:sz="4" w:space="0" w:color="000000"/>
            </w:tcBorders>
          </w:tcPr>
          <w:p>
            <w:pPr>
              <w:pStyle w:val="TAL"/>
              <w:rPr>
                <w:bCs/>
              </w:rPr>
            </w:pPr>
            <w:r>
              <w:rPr>
                <w:rFonts w:cs="Arial"/>
                <w:szCs w:val="18"/>
                <w:lang w:eastAsia="ja-JP"/>
              </w:rPr>
              <w:t>maxnoofTAIforRestart</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 xml:space="preserve">Maximum no. of TAIs subject for </w:t>
            </w:r>
            <w:r>
              <w:rPr>
                <w:rFonts w:cs="Arial"/>
                <w:szCs w:val="18"/>
              </w:rPr>
              <w:t xml:space="preserve">reloading </w:t>
            </w:r>
            <w:r>
              <w:rPr>
                <w:rFonts w:cs="Arial"/>
                <w:szCs w:val="18"/>
                <w:lang w:eastAsia="ja-JP"/>
              </w:rPr>
              <w:t xml:space="preserve">warning message broadcast. Value is </w:t>
            </w:r>
            <w:r>
              <w:rPr>
                <w:rFonts w:cs="Arial"/>
                <w:szCs w:val="18"/>
              </w:rPr>
              <w:t>2048</w:t>
            </w:r>
            <w:r>
              <w:rPr>
                <w:rFonts w:cs="Arial"/>
                <w:szCs w:val="18"/>
                <w:lang w:eastAsia="ja-JP"/>
              </w:rPr>
              <w:t>.</w:t>
            </w:r>
          </w:p>
        </w:tc>
      </w:tr>
      <w:tr>
        <w:trPr/>
        <w:tc>
          <w:tcPr>
            <w:tcW w:w="3528" w:type="dxa"/>
            <w:tcBorders>
              <w:top w:val="single" w:sz="4" w:space="0" w:color="000000"/>
              <w:left w:val="single" w:sz="4" w:space="0" w:color="000000"/>
              <w:bottom w:val="single" w:sz="4" w:space="0" w:color="000000"/>
            </w:tcBorders>
          </w:tcPr>
          <w:p>
            <w:pPr>
              <w:pStyle w:val="TAL"/>
              <w:rPr>
                <w:bCs/>
              </w:rPr>
            </w:pPr>
            <w:r>
              <w:rPr>
                <w:rFonts w:cs="Arial"/>
                <w:szCs w:val="18"/>
                <w:lang w:eastAsia="ja-JP"/>
              </w:rPr>
              <w:t>maxnoofEAIfor</w:t>
            </w:r>
            <w:r>
              <w:rPr>
                <w:rFonts w:cs="Arial"/>
                <w:szCs w:val="18"/>
              </w:rPr>
              <w:t>Restart</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Maximum no. of Emergency Area IDs subject for</w:t>
            </w:r>
            <w:r>
              <w:rPr>
                <w:rFonts w:cs="Arial"/>
                <w:szCs w:val="18"/>
              </w:rPr>
              <w:t xml:space="preserve"> reloading</w:t>
            </w:r>
            <w:r>
              <w:rPr>
                <w:rFonts w:cs="Arial"/>
                <w:szCs w:val="18"/>
                <w:lang w:eastAsia="ja-JP"/>
              </w:rPr>
              <w:t xml:space="preserve"> warning message broadcast. Value is </w:t>
            </w:r>
            <w:r>
              <w:rPr>
                <w:rFonts w:cs="Arial"/>
                <w:szCs w:val="18"/>
              </w:rPr>
              <w:t>256</w:t>
            </w:r>
            <w:r>
              <w:rPr>
                <w:rFonts w:cs="Arial"/>
                <w:szCs w:val="18"/>
                <w:lang w:eastAsia="ja-JP"/>
              </w:rPr>
              <w:t>.</w:t>
            </w:r>
          </w:p>
        </w:tc>
      </w:tr>
    </w:tbl>
    <w:p>
      <w:pPr>
        <w:pStyle w:val="Normal"/>
        <w:rPr/>
      </w:pPr>
      <w:r>
        <w:rPr/>
      </w:r>
    </w:p>
    <w:p>
      <w:pPr>
        <w:pStyle w:val="4"/>
        <w:bidi w:val="0"/>
        <w:ind w:left="1418" w:hanging="1418"/>
        <w:jc w:val="left"/>
        <w:rPr/>
      </w:pPr>
      <w:bookmarkStart w:id="392" w:name="__RefHeading___Toc51764384"/>
      <w:bookmarkEnd w:id="392"/>
      <w:r>
        <w:rPr/>
        <w:t>9.2.8.6</w:t>
        <w:tab/>
        <w:t>PWS FAILURE INDICATION</w:t>
      </w:r>
    </w:p>
    <w:p>
      <w:pPr>
        <w:pStyle w:val="Normal"/>
        <w:rPr/>
      </w:pPr>
      <w:r>
        <w:rPr/>
        <w:t>This message is sent by the NG-RAN node to inform the AMF that ongoing PWS operation for one or more cells of the NG-RAN node has failed.</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szCs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szCs w:val="18"/>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 xml:space="preserve">CHOICE </w:t>
            </w:r>
            <w:r>
              <w:rPr>
                <w:rFonts w:cs="Arial"/>
                <w:i/>
                <w:szCs w:val="18"/>
                <w:lang w:eastAsia="ja-JP"/>
              </w:rPr>
              <w:t>PWS Failed Cell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szCs w:val="18"/>
                <w:lang w:eastAsia="ko-KR"/>
              </w:rPr>
              <w:t>&gt;</w:t>
            </w:r>
            <w:r>
              <w:rPr>
                <w:rFonts w:eastAsia="Batang;바탕" w:cs="Arial"/>
                <w:i/>
                <w:szCs w:val="18"/>
                <w:lang w:eastAsia="ko-KR"/>
              </w:rPr>
              <w:t>E-UTRA</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lang w:eastAsia="ja-JP"/>
              </w:rPr>
            </w:pPr>
            <w:r>
              <w:rPr>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b/>
                <w:szCs w:val="18"/>
                <w:lang w:eastAsia="ko-KR"/>
              </w:rPr>
              <w:t>&gt;&gt;PWS Failed E-UTRA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szCs w:val="18"/>
                <w:lang w:eastAsia="ko-KR"/>
              </w:rPr>
            </w:pPr>
            <w:r>
              <w:rPr>
                <w:rFonts w:eastAsia="Batang;바탕" w:cs="Arial"/>
                <w:b/>
                <w:szCs w:val="18"/>
                <w:lang w:eastAsia="ko-KR"/>
              </w:rPr>
            </w:r>
          </w:p>
        </w:tc>
        <w:tc>
          <w:tcPr>
            <w:tcW w:w="1080" w:type="dxa"/>
            <w:tcBorders>
              <w:top w:val="single" w:sz="4" w:space="0" w:color="000000"/>
              <w:left w:val="single" w:sz="4" w:space="0" w:color="000000"/>
              <w:bottom w:val="single" w:sz="4" w:space="0" w:color="000000"/>
            </w:tcBorders>
          </w:tcPr>
          <w:p>
            <w:pPr>
              <w:pStyle w:val="TAL"/>
              <w:rPr>
                <w:rFonts w:cs="Arial"/>
                <w:i/>
                <w:i/>
                <w:iCs/>
                <w:szCs w:val="18"/>
              </w:rPr>
            </w:pPr>
            <w:r>
              <w:rPr>
                <w:rFonts w:cs="Arial"/>
                <w:i/>
                <w:iCs/>
                <w:szCs w:val="18"/>
              </w:rPr>
              <w:t>1</w:t>
            </w:r>
            <w:r>
              <w:rPr>
                <w:rFonts w:cs="Arial"/>
                <w:i/>
                <w:szCs w:val="18"/>
                <w:lang w:eastAsia="ja-JP"/>
              </w:rPr>
              <w:t>..&lt;maxnoofCell</w:t>
            </w:r>
            <w:r>
              <w:rPr>
                <w:rFonts w:cs="Arial"/>
                <w:i/>
                <w:szCs w:val="18"/>
              </w:rPr>
              <w:t>sinngeNB</w:t>
            </w:r>
            <w:r>
              <w:rPr>
                <w:rFonts w:cs="Arial"/>
                <w:i/>
                <w:szCs w:val="18"/>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iCs/>
                <w:szCs w:val="18"/>
              </w:rPr>
            </w:pPr>
            <w:r>
              <w:rPr>
                <w:rFonts w:cs="Arial"/>
                <w:i/>
                <w:iCs/>
                <w:szCs w:val="18"/>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r>
        <w:trPr/>
        <w:tc>
          <w:tcPr>
            <w:tcW w:w="2160" w:type="dxa"/>
            <w:tcBorders>
              <w:top w:val="single" w:sz="4" w:space="0" w:color="000000"/>
              <w:left w:val="single" w:sz="4" w:space="0" w:color="000000"/>
              <w:bottom w:val="single" w:sz="4" w:space="0" w:color="000000"/>
            </w:tcBorders>
          </w:tcPr>
          <w:p>
            <w:pPr>
              <w:pStyle w:val="TAL"/>
              <w:ind w:left="255" w:hanging="0"/>
              <w:rPr/>
            </w:pPr>
            <w:r>
              <w:rPr>
                <w:rFonts w:cs="Arial"/>
                <w:szCs w:val="18"/>
                <w:lang w:eastAsia="ja-JP"/>
              </w:rPr>
              <w:t>&gt;&gt;&gt;</w:t>
            </w:r>
            <w:r>
              <w:rPr>
                <w:rFonts w:cs="Arial"/>
                <w:szCs w:val="18"/>
              </w:rPr>
              <w:t>E-UTRA CGI</w:t>
            </w:r>
          </w:p>
        </w:tc>
        <w:tc>
          <w:tcPr>
            <w:tcW w:w="1080"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9.3.1.9</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Batang;바탕" w:cs="Arial"/>
                <w:szCs w:val="18"/>
                <w:lang w:eastAsia="ko-KR"/>
              </w:rPr>
              <w:t>&gt;</w:t>
            </w:r>
            <w:r>
              <w:rPr>
                <w:rFonts w:eastAsia="Batang;바탕" w:cs="Arial"/>
                <w:i/>
                <w:szCs w:val="18"/>
                <w:lang w:eastAsia="ko-KR"/>
              </w:rPr>
              <w:t>NR</w:t>
            </w:r>
          </w:p>
        </w:tc>
        <w:tc>
          <w:tcPr>
            <w:tcW w:w="1080" w:type="dxa"/>
            <w:tcBorders>
              <w:top w:val="single" w:sz="4" w:space="0" w:color="000000"/>
              <w:left w:val="single" w:sz="4" w:space="0" w:color="000000"/>
              <w:bottom w:val="single" w:sz="4" w:space="0" w:color="000000"/>
            </w:tcBorders>
          </w:tcPr>
          <w:p>
            <w:pPr>
              <w:pStyle w:val="TAL"/>
              <w:snapToGrid w:val="false"/>
              <w:rPr/>
            </w:pPr>
            <w:r>
              <w:rPr/>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snapToGrid w:val="false"/>
              <w:jc w:val="center"/>
              <w:rPr>
                <w:lang w:eastAsia="ja-JP"/>
              </w:rPr>
            </w:pPr>
            <w:r>
              <w:rPr>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rFonts w:eastAsia="Batang;바탕" w:cs="Arial"/>
                <w:b/>
                <w:szCs w:val="18"/>
                <w:lang w:eastAsia="ko-KR"/>
              </w:rPr>
              <w:t>&gt;&gt;PWS Failed NR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szCs w:val="18"/>
                <w:lang w:eastAsia="ko-KR"/>
              </w:rPr>
            </w:pPr>
            <w:r>
              <w:rPr>
                <w:rFonts w:eastAsia="Batang;바탕" w:cs="Arial"/>
                <w:b/>
                <w:szCs w:val="18"/>
                <w:lang w:eastAsia="ko-KR"/>
              </w:rPr>
            </w:r>
          </w:p>
        </w:tc>
        <w:tc>
          <w:tcPr>
            <w:tcW w:w="1080" w:type="dxa"/>
            <w:tcBorders>
              <w:top w:val="single" w:sz="4" w:space="0" w:color="000000"/>
              <w:left w:val="single" w:sz="4" w:space="0" w:color="000000"/>
              <w:bottom w:val="single" w:sz="4" w:space="0" w:color="000000"/>
            </w:tcBorders>
          </w:tcPr>
          <w:p>
            <w:pPr>
              <w:pStyle w:val="TAL"/>
              <w:rPr>
                <w:rFonts w:cs="Arial"/>
                <w:i/>
                <w:i/>
                <w:iCs/>
                <w:szCs w:val="18"/>
              </w:rPr>
            </w:pPr>
            <w:r>
              <w:rPr>
                <w:rFonts w:cs="Arial"/>
                <w:i/>
                <w:iCs/>
                <w:szCs w:val="18"/>
              </w:rPr>
              <w:t>1</w:t>
            </w:r>
            <w:r>
              <w:rPr>
                <w:rFonts w:cs="Arial"/>
                <w:i/>
                <w:szCs w:val="18"/>
                <w:lang w:eastAsia="ja-JP"/>
              </w:rPr>
              <w:t>..&lt;maxnoofCell</w:t>
            </w:r>
            <w:r>
              <w:rPr>
                <w:rFonts w:cs="Arial"/>
                <w:i/>
                <w:szCs w:val="18"/>
              </w:rPr>
              <w:t>singNB</w:t>
            </w:r>
            <w:r>
              <w:rPr>
                <w:rFonts w:cs="Arial"/>
                <w:i/>
                <w:szCs w:val="18"/>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iCs/>
                <w:szCs w:val="18"/>
              </w:rPr>
            </w:pPr>
            <w:r>
              <w:rPr>
                <w:rFonts w:cs="Arial"/>
                <w:i/>
                <w:iCs/>
                <w:szCs w:val="18"/>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rPr>
            </w:pPr>
            <w:r>
              <w:rPr>
                <w:rFonts w:cs="Arial"/>
                <w:szCs w:val="18"/>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r>
        <w:trPr/>
        <w:tc>
          <w:tcPr>
            <w:tcW w:w="2160" w:type="dxa"/>
            <w:tcBorders>
              <w:top w:val="single" w:sz="4" w:space="0" w:color="000000"/>
              <w:left w:val="single" w:sz="4" w:space="0" w:color="000000"/>
              <w:bottom w:val="single" w:sz="4" w:space="0" w:color="000000"/>
            </w:tcBorders>
          </w:tcPr>
          <w:p>
            <w:pPr>
              <w:pStyle w:val="TAL"/>
              <w:ind w:left="255" w:hanging="0"/>
              <w:rPr>
                <w:rFonts w:cs="Arial"/>
                <w:szCs w:val="18"/>
                <w:lang w:eastAsia="ja-JP"/>
              </w:rPr>
            </w:pPr>
            <w:r>
              <w:rPr>
                <w:rFonts w:cs="Arial"/>
                <w:szCs w:val="18"/>
                <w:lang w:eastAsia="ja-JP"/>
              </w:rPr>
              <w:t>&gt;&gt;&gt;NR CGI</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rPr>
            </w:pPr>
            <w:r>
              <w:rPr>
                <w:rFonts w:cs="Arial"/>
                <w:szCs w:val="18"/>
                <w:lang w:eastAsia="ja-JP"/>
              </w:rPr>
              <w:t>9.3.1.7</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Cs w:val="18"/>
                <w:lang w:eastAsia="ja-JP"/>
              </w:rPr>
            </w:pPr>
            <w:r>
              <w:rPr>
                <w:rFonts w:cs="Arial"/>
                <w:szCs w:val="18"/>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S Mincho;ＭＳ 明朝" w:cs="Arial"/>
                <w:bCs/>
                <w:szCs w:val="18"/>
                <w:lang w:eastAsia="ja-JP"/>
              </w:rPr>
              <w:t>Global RAN Node ID</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512" w:type="dxa"/>
            <w:tcBorders>
              <w:top w:val="single" w:sz="4" w:space="0" w:color="000000"/>
              <w:left w:val="single" w:sz="4" w:space="0" w:color="000000"/>
              <w:bottom w:val="single" w:sz="4" w:space="0" w:color="000000"/>
            </w:tcBorders>
          </w:tcPr>
          <w:p>
            <w:pPr>
              <w:pStyle w:val="TAL"/>
              <w:rPr>
                <w:rFonts w:cs="Arial"/>
                <w:szCs w:val="18"/>
              </w:rPr>
            </w:pPr>
            <w:r>
              <w:rPr>
                <w:rFonts w:cs="Arial"/>
                <w:szCs w:val="18"/>
              </w:rPr>
              <w:t>9.3.1.5</w:t>
            </w:r>
          </w:p>
        </w:tc>
        <w:tc>
          <w:tcPr>
            <w:tcW w:w="1728" w:type="dxa"/>
            <w:tcBorders>
              <w:top w:val="single" w:sz="4" w:space="0" w:color="000000"/>
              <w:left w:val="single" w:sz="4" w:space="0" w:color="000000"/>
              <w:bottom w:val="single" w:sz="4" w:space="0" w:color="000000"/>
            </w:tcBorders>
          </w:tcPr>
          <w:p>
            <w:pPr>
              <w:pStyle w:val="TAL"/>
              <w:snapToGrid w:val="false"/>
              <w:rPr>
                <w:rFonts w:cs="Arial"/>
                <w:szCs w:val="18"/>
                <w:lang w:eastAsia="ja-JP"/>
              </w:rPr>
            </w:pPr>
            <w:r>
              <w:rPr>
                <w:rFonts w:cs="Arial"/>
                <w:szCs w:val="18"/>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szCs w:val="18"/>
                <w:lang w:eastAsia="ja-JP"/>
              </w:rPr>
            </w:pPr>
            <w:r>
              <w:rPr>
                <w:rFonts w:cs="Arial"/>
                <w:szCs w:val="18"/>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szCs w:val="18"/>
                <w:lang w:eastAsia="ja-JP"/>
              </w:rPr>
            </w:pPr>
            <w:r>
              <w:rPr>
                <w:rFonts w:cs="Arial"/>
                <w:szCs w:val="18"/>
                <w:lang w:eastAsia="ja-JP"/>
              </w:rPr>
              <w:t>reject</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bookmarkStart w:id="393" w:name="OLE_LINK9"/>
            <w:r>
              <w:rPr>
                <w:rFonts w:cs="Arial"/>
                <w:szCs w:val="18"/>
                <w:lang w:eastAsia="ja-JP"/>
              </w:rPr>
              <w:t>maxnoofCell</w:t>
            </w:r>
            <w:r>
              <w:rPr>
                <w:rFonts w:cs="Arial"/>
                <w:szCs w:val="18"/>
              </w:rPr>
              <w:t>sinngeNB</w:t>
            </w:r>
            <w:bookmarkEnd w:id="393"/>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lang w:eastAsia="ja-JP"/>
              </w:rPr>
              <w:t xml:space="preserve">Maximum no. of cells that can be served by an ng-eNB. Value is </w:t>
            </w:r>
            <w:r>
              <w:rPr>
                <w:rFonts w:cs="Arial"/>
                <w:szCs w:val="18"/>
              </w:rPr>
              <w:t>256</w:t>
            </w:r>
            <w:r>
              <w:rPr>
                <w:rFonts w:cs="Arial"/>
                <w:szCs w:val="18"/>
                <w:lang w:eastAsia="ja-JP"/>
              </w:rPr>
              <w:t>.</w:t>
            </w:r>
          </w:p>
        </w:tc>
      </w:tr>
      <w:tr>
        <w:trPr/>
        <w:tc>
          <w:tcPr>
            <w:tcW w:w="3528" w:type="dxa"/>
            <w:tcBorders>
              <w:top w:val="single" w:sz="4" w:space="0" w:color="000000"/>
              <w:left w:val="single" w:sz="4" w:space="0" w:color="000000"/>
              <w:bottom w:val="single" w:sz="4" w:space="0" w:color="000000"/>
            </w:tcBorders>
          </w:tcPr>
          <w:p>
            <w:pPr>
              <w:pStyle w:val="TAL"/>
              <w:rPr>
                <w:bCs/>
              </w:rPr>
            </w:pPr>
            <w:r>
              <w:rPr>
                <w:rFonts w:cs="Arial"/>
                <w:szCs w:val="18"/>
                <w:lang w:eastAsia="ja-JP"/>
              </w:rPr>
              <w:t>maxnoofCell</w:t>
            </w:r>
            <w:r>
              <w:rPr>
                <w:rFonts w:cs="Arial"/>
                <w:szCs w:val="18"/>
              </w:rPr>
              <w:t>singNB</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 xml:space="preserve">Maximum no. of cells that can be served by a gNB. Value is </w:t>
            </w:r>
            <w:r>
              <w:rPr>
                <w:rFonts w:cs="Arial"/>
                <w:szCs w:val="18"/>
              </w:rPr>
              <w:t>16384</w:t>
            </w:r>
            <w:r>
              <w:rPr>
                <w:rFonts w:cs="Arial"/>
                <w:szCs w:val="18"/>
                <w:lang w:eastAsia="ja-JP"/>
              </w:rPr>
              <w:t>.</w:t>
            </w:r>
          </w:p>
        </w:tc>
      </w:tr>
    </w:tbl>
    <w:p>
      <w:pPr>
        <w:pStyle w:val="Normal"/>
        <w:rPr/>
      </w:pPr>
      <w:r>
        <w:rPr/>
      </w:r>
    </w:p>
    <w:p>
      <w:pPr>
        <w:pStyle w:val="3"/>
        <w:bidi w:val="0"/>
        <w:jc w:val="left"/>
        <w:rPr/>
      </w:pPr>
      <w:bookmarkStart w:id="394" w:name="__RefHeading___Toc51764385"/>
      <w:bookmarkEnd w:id="394"/>
      <w:r>
        <w:rPr/>
        <w:t>9.2.9</w:t>
        <w:tab/>
        <w:t>NRPPa Transport Messages</w:t>
      </w:r>
    </w:p>
    <w:p>
      <w:pPr>
        <w:pStyle w:val="4"/>
        <w:bidi w:val="0"/>
        <w:ind w:left="1418" w:hanging="1418"/>
        <w:jc w:val="left"/>
        <w:rPr/>
      </w:pPr>
      <w:bookmarkStart w:id="395" w:name="__RefHeading___Toc51764386"/>
      <w:bookmarkEnd w:id="395"/>
      <w:r>
        <w:rPr/>
        <w:t>9.2.9.1</w:t>
        <w:tab/>
        <w:t>DOWNLINK UE ASSOCIATED NRPPA TRANSPORT</w:t>
      </w:r>
    </w:p>
    <w:p>
      <w:pPr>
        <w:pStyle w:val="Normal"/>
        <w:keepNext w:val="true"/>
        <w:rPr>
          <w:rFonts w:eastAsia="Batang;바탕"/>
        </w:rPr>
      </w:pPr>
      <w:r>
        <w:rPr/>
        <w:t xml:space="preserve">This message is sent by the AMF and is used for carrying </w:t>
      </w:r>
      <w:r>
        <w:rPr>
          <w:lang w:eastAsia="zh-CN"/>
        </w:rPr>
        <w:t>NRPPa</w:t>
      </w:r>
      <w:r>
        <w:rPr/>
        <w:t xml:space="preserve"> </w:t>
      </w:r>
      <w:r>
        <w:rPr>
          <w:lang w:eastAsia="zh-CN"/>
        </w:rPr>
        <w:t>message</w:t>
      </w:r>
      <w:r>
        <w:rPr/>
        <w:t xml:space="preserve"> over the NG interface.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Routing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NRPPa-PDU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bl>
    <w:p>
      <w:pPr>
        <w:pStyle w:val="Normal"/>
        <w:rPr/>
      </w:pPr>
      <w:r>
        <w:rPr/>
      </w:r>
    </w:p>
    <w:p>
      <w:pPr>
        <w:pStyle w:val="4"/>
        <w:bidi w:val="0"/>
        <w:ind w:left="1418" w:hanging="1418"/>
        <w:jc w:val="left"/>
        <w:rPr/>
      </w:pPr>
      <w:bookmarkStart w:id="396" w:name="__RefHeading___Toc51764387"/>
      <w:bookmarkEnd w:id="396"/>
      <w:r>
        <w:rPr/>
        <w:t>9.2.9.2</w:t>
        <w:tab/>
        <w:t>UPLINK UE ASSOCIATED NRPPA TRANSPORT</w:t>
      </w:r>
    </w:p>
    <w:p>
      <w:pPr>
        <w:pStyle w:val="Normal"/>
        <w:rPr>
          <w:rFonts w:eastAsia="Batang;바탕"/>
        </w:rPr>
      </w:pPr>
      <w:r>
        <w:rPr/>
        <w:t>This message is sent by the NG-RAN node and is used for carrying NRPPa message over the NG interface.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bCs/>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Routing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NRPPa-PDU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bl>
    <w:p>
      <w:pPr>
        <w:pStyle w:val="Normal"/>
        <w:rPr/>
      </w:pPr>
      <w:r>
        <w:rPr/>
      </w:r>
    </w:p>
    <w:p>
      <w:pPr>
        <w:pStyle w:val="4"/>
        <w:bidi w:val="0"/>
        <w:ind w:left="1418" w:hanging="1418"/>
        <w:jc w:val="left"/>
        <w:rPr/>
      </w:pPr>
      <w:bookmarkStart w:id="397" w:name="__RefHeading___Toc51764388"/>
      <w:bookmarkEnd w:id="397"/>
      <w:r>
        <w:rPr/>
        <w:t>9.2.9.3</w:t>
        <w:tab/>
        <w:t>DOWNLINK NON UE ASSOCIATED NRPPA TRANSPORT</w:t>
      </w:r>
    </w:p>
    <w:p>
      <w:pPr>
        <w:pStyle w:val="Normal"/>
        <w:keepNext w:val="true"/>
        <w:rPr>
          <w:rFonts w:eastAsia="Batang;바탕"/>
        </w:rPr>
      </w:pPr>
      <w:r>
        <w:rPr/>
        <w:t xml:space="preserve">This message is sent by the AMF and is used for carrying </w:t>
      </w:r>
      <w:r>
        <w:rPr>
          <w:lang w:eastAsia="zh-CN"/>
        </w:rPr>
        <w:t>NRPPa</w:t>
      </w:r>
      <w:r>
        <w:rPr/>
        <w:t xml:space="preserve"> </w:t>
      </w:r>
      <w:r>
        <w:rPr>
          <w:lang w:eastAsia="zh-CN"/>
        </w:rPr>
        <w:t>message</w:t>
      </w:r>
      <w:r>
        <w:rPr/>
        <w:t xml:space="preserve"> over the NG interface.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Routing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NRPPa-PDU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bl>
    <w:p>
      <w:pPr>
        <w:pStyle w:val="Normal"/>
        <w:rPr/>
      </w:pPr>
      <w:r>
        <w:rPr/>
      </w:r>
    </w:p>
    <w:p>
      <w:pPr>
        <w:pStyle w:val="4"/>
        <w:bidi w:val="0"/>
        <w:ind w:left="1418" w:hanging="1418"/>
        <w:jc w:val="left"/>
        <w:rPr/>
      </w:pPr>
      <w:bookmarkStart w:id="398" w:name="__RefHeading___Toc51764389"/>
      <w:bookmarkEnd w:id="398"/>
      <w:r>
        <w:rPr/>
        <w:t>9.2.9.4</w:t>
        <w:tab/>
        <w:t>UPLINK NON UE ASSOCIATED NRPPA TRANSPORT</w:t>
      </w:r>
    </w:p>
    <w:p>
      <w:pPr>
        <w:pStyle w:val="Normal"/>
        <w:rPr>
          <w:rFonts w:eastAsia="Batang;바탕"/>
        </w:rPr>
      </w:pPr>
      <w:r>
        <w:rPr/>
        <w:t>This message is sent by the NG-RAN node and is used for carrying NRPPa message over the NG interface.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Routing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NRPPa-PDU</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bl>
    <w:p>
      <w:pPr>
        <w:pStyle w:val="Normal"/>
        <w:rPr/>
      </w:pPr>
      <w:r>
        <w:rPr/>
      </w:r>
    </w:p>
    <w:p>
      <w:pPr>
        <w:pStyle w:val="3"/>
        <w:bidi w:val="0"/>
        <w:jc w:val="left"/>
        <w:rPr/>
      </w:pPr>
      <w:bookmarkStart w:id="399" w:name="__RefHeading___Toc51764390"/>
      <w:bookmarkEnd w:id="399"/>
      <w:r>
        <w:rPr/>
        <w:t>9.2.10</w:t>
        <w:tab/>
        <w:t>Trace Messages</w:t>
      </w:r>
    </w:p>
    <w:p>
      <w:pPr>
        <w:pStyle w:val="4"/>
        <w:bidi w:val="0"/>
        <w:ind w:left="1418" w:hanging="1418"/>
        <w:jc w:val="left"/>
        <w:rPr/>
      </w:pPr>
      <w:bookmarkStart w:id="400" w:name="__RefHeading___Toc51764391"/>
      <w:bookmarkEnd w:id="400"/>
      <w:r>
        <w:rPr/>
        <w:t>9.2.10.1</w:t>
        <w:tab/>
        <w:t>TRACE START</w:t>
      </w:r>
    </w:p>
    <w:p>
      <w:pPr>
        <w:pStyle w:val="Normal"/>
        <w:rPr/>
      </w:pPr>
      <w:r>
        <w:rPr/>
        <w:t>This message is sent by the AMF to initiate a trace session for a UE.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Trace Activation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p>
      <w:pPr>
        <w:pStyle w:val="4"/>
        <w:bidi w:val="0"/>
        <w:ind w:left="1418" w:hanging="1418"/>
        <w:jc w:val="left"/>
        <w:rPr/>
      </w:pPr>
      <w:bookmarkStart w:id="401" w:name="__RefHeading___Toc51764392"/>
      <w:bookmarkEnd w:id="401"/>
      <w:r>
        <w:rPr/>
        <w:t>9.2.10.2</w:t>
        <w:tab/>
        <w:t>TRACE FAILURE INDICATION</w:t>
      </w:r>
    </w:p>
    <w:p>
      <w:pPr>
        <w:pStyle w:val="Normal"/>
        <w:rPr/>
      </w:pPr>
      <w:r>
        <w:rPr/>
        <w:t>This message is sent by the NG-RAN node to indicate that a Trace Start procedure or a Deactivate Trace procedure has failed for a UE.</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NG-RAN Trace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OCTET STRING (SIZE(8))</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 xml:space="preserve">As per NG-RAN Trace ID in </w:t>
            </w:r>
            <w:r>
              <w:rPr>
                <w:rFonts w:cs="Arial"/>
                <w:i/>
                <w:lang w:eastAsia="ja-JP"/>
              </w:rPr>
              <w:t>Trace Activation</w:t>
            </w:r>
            <w:r>
              <w:rPr>
                <w:rFonts w:cs="Arial"/>
                <w:lang w:eastAsia="ja-JP"/>
              </w:rPr>
              <w:t xml:space="preserve"> IE</w:t>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MS Mincho;ＭＳ 明朝"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402" w:name="__RefHeading___Toc51764393"/>
      <w:bookmarkEnd w:id="402"/>
      <w:r>
        <w:rPr/>
        <w:t>9.2.10.3</w:t>
        <w:tab/>
        <w:t>DEACTIVATE TRACE</w:t>
      </w:r>
    </w:p>
    <w:p>
      <w:pPr>
        <w:pStyle w:val="Normal"/>
        <w:rPr/>
      </w:pPr>
      <w:r>
        <w:rPr/>
        <w:t>This message is sent by the AMF to deactivate a trace session.</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NG-RAN Trace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OCTET STRING (SIZE(8))</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 xml:space="preserve">As per NG-RAN Trace ID in </w:t>
            </w:r>
            <w:r>
              <w:rPr>
                <w:rFonts w:cs="Arial"/>
                <w:i/>
                <w:lang w:eastAsia="ja-JP"/>
              </w:rPr>
              <w:t>Trace Activation</w:t>
            </w:r>
            <w:r>
              <w:rPr>
                <w:rFonts w:cs="Arial"/>
                <w:lang w:eastAsia="ja-JP"/>
              </w:rPr>
              <w:t xml:space="preserve"> IE</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403" w:name="__RefHeading___Toc51764394"/>
      <w:bookmarkEnd w:id="403"/>
      <w:r>
        <w:rPr/>
        <w:t>9.2.10.4</w:t>
        <w:tab/>
        <w:t>CELL TRAFFIC TRACE</w:t>
      </w:r>
    </w:p>
    <w:p>
      <w:pPr>
        <w:pStyle w:val="Normal"/>
        <w:rPr/>
      </w:pPr>
      <w:r>
        <w:rPr>
          <w:lang w:eastAsia="zh-CN"/>
        </w:rPr>
        <w:t>This message is sent by the NG-RAN node to transfer trace specific information.</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NG-RAN Trace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OCTET STRING (SIZE(8))</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This IE is composed of the following: Trace Reference defined in TS 32.422 [11] (leftmost 6 octets, with PLMN information encoded as in 9.3.3.5), and</w:t>
            </w:r>
          </w:p>
          <w:p>
            <w:pPr>
              <w:pStyle w:val="TAL"/>
              <w:rPr>
                <w:rFonts w:cs="Arial"/>
                <w:lang w:eastAsia="ja-JP"/>
              </w:rPr>
            </w:pPr>
            <w:r>
              <w:rPr>
                <w:rFonts w:cs="Arial"/>
                <w:lang w:eastAsia="ja-JP"/>
              </w:rPr>
              <w:t>Trace Recording Session Reference defined in TS 32.422 [11] (last 2 octets).</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NG-RAN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9.3.1.73</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zh-CN"/>
              </w:rPr>
              <w:t>Trace Collection Entity IP Address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Transport Layer Address</w:t>
            </w:r>
          </w:p>
          <w:p>
            <w:pPr>
              <w:pStyle w:val="TAL"/>
              <w:rPr>
                <w:lang w:eastAsia="ja-JP"/>
              </w:rPr>
            </w:pPr>
            <w:r>
              <w:rPr>
                <w:rFonts w:cs="Arial"/>
                <w:lang w:eastAsia="zh-CN"/>
              </w:rPr>
              <w:t>9.3.2.4</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Defined in TS 32.422 [11]</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zh-CN"/>
              </w:rPr>
              <w:t>ignore</w:t>
            </w:r>
          </w:p>
        </w:tc>
      </w:tr>
    </w:tbl>
    <w:p>
      <w:pPr>
        <w:pStyle w:val="Normal"/>
        <w:rPr/>
      </w:pPr>
      <w:r>
        <w:rPr/>
      </w:r>
    </w:p>
    <w:p>
      <w:pPr>
        <w:pStyle w:val="3"/>
        <w:bidi w:val="0"/>
        <w:jc w:val="left"/>
        <w:rPr/>
      </w:pPr>
      <w:bookmarkStart w:id="404" w:name="__RefHeading___Toc51764395"/>
      <w:bookmarkEnd w:id="404"/>
      <w:r>
        <w:rPr/>
        <w:t>9.2.11</w:t>
        <w:tab/>
        <w:t>Location Reporting Messages</w:t>
      </w:r>
    </w:p>
    <w:p>
      <w:pPr>
        <w:pStyle w:val="4"/>
        <w:bidi w:val="0"/>
        <w:ind w:left="1418" w:hanging="1418"/>
        <w:jc w:val="left"/>
        <w:rPr/>
      </w:pPr>
      <w:bookmarkStart w:id="405" w:name="__RefHeading___Toc51764396"/>
      <w:bookmarkEnd w:id="405"/>
      <w:r>
        <w:rPr/>
        <w:t>9.2.11.1</w:t>
        <w:tab/>
      </w:r>
      <w:r>
        <w:rPr>
          <w:lang w:eastAsia="zh-CN"/>
        </w:rPr>
        <w:t>LOCATION REPORTING CONTROL</w:t>
      </w:r>
    </w:p>
    <w:p>
      <w:pPr>
        <w:pStyle w:val="Normal"/>
        <w:rPr>
          <w:lang w:eastAsia="zh-CN"/>
        </w:rPr>
      </w:pPr>
      <w:r>
        <w:rPr/>
        <w:t xml:space="preserve">This message is used by the </w:t>
      </w:r>
      <w:r>
        <w:rPr>
          <w:lang w:eastAsia="zh-CN"/>
        </w:rPr>
        <w:t xml:space="preserve">AMF </w:t>
      </w:r>
      <w:r>
        <w:rPr/>
        <w:t>to request the NG-RAN node to report the location of the UE.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MS Mincho;ＭＳ 明朝" w:cs="Arial"/>
                <w:lang w:eastAsia="ja-JP"/>
              </w:rPr>
              <w:t>Location Reporting Request Type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9.3.1.65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406" w:name="__RefHeading___Toc51764397"/>
      <w:bookmarkEnd w:id="406"/>
      <w:r>
        <w:rPr/>
        <w:t>9.2.11.2</w:t>
        <w:tab/>
        <w:t>LOCATION REPORTING FAILURE INDICATION</w:t>
      </w:r>
    </w:p>
    <w:p>
      <w:pPr>
        <w:pStyle w:val="Normal"/>
        <w:rPr>
          <w:lang w:eastAsia="zh-CN"/>
        </w:rPr>
      </w:pPr>
      <w:r>
        <w:rPr/>
        <w:t xml:space="preserve">This message is sent by the NG-RAN node </w:t>
      </w:r>
      <w:r>
        <w:rPr>
          <w:lang w:eastAsia="zh-CN"/>
        </w:rPr>
        <w:t xml:space="preserve">and is used </w:t>
      </w:r>
      <w:r>
        <w:rPr/>
        <w:t>to</w:t>
      </w:r>
      <w:r>
        <w:rPr>
          <w:lang w:eastAsia="zh-CN"/>
        </w:rPr>
        <w:t xml:space="preserve"> indicate the failure of location reporting</w:t>
      </w:r>
      <w:r>
        <w:rPr/>
        <w:t>.</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MS Mincho;ＭＳ 明朝" w:cs="Arial"/>
                <w:lang w:eastAsia="ja-JP"/>
              </w:rPr>
              <w:t>Cause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407" w:name="__RefHeading___Toc51764398"/>
      <w:bookmarkEnd w:id="407"/>
      <w:r>
        <w:rPr/>
        <w:t>9.2.11.3</w:t>
        <w:tab/>
        <w:t>LOCATION REPORT</w:t>
      </w:r>
    </w:p>
    <w:p>
      <w:pPr>
        <w:pStyle w:val="Normal"/>
        <w:rPr>
          <w:lang w:eastAsia="zh-CN"/>
        </w:rPr>
      </w:pPr>
      <w:r>
        <w:rPr/>
        <w:t>This message is used to provide the UE's location.</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User Location Information</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9.3.1.16</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ja-JP"/>
              </w:rPr>
              <w:t>UE Presence in Area of Interest List</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w:t>
            </w:r>
            <w:r>
              <w:rPr>
                <w:rFonts w:cs="Arial"/>
                <w:lang w:eastAsia="zh-CN"/>
              </w:rPr>
              <w:t>67</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Location Reporting Request Type</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bookmarkStart w:id="408" w:name="OLE_LINK26"/>
            <w:r>
              <w:rPr>
                <w:rFonts w:cs="Arial"/>
                <w:lang w:eastAsia="ja-JP"/>
              </w:rPr>
              <w:t>9.3.1.</w:t>
            </w:r>
            <w:bookmarkEnd w:id="408"/>
            <w:r>
              <w:rPr>
                <w:rFonts w:cs="Arial"/>
                <w:lang w:eastAsia="zh-CN"/>
              </w:rPr>
              <w:t>65</w:t>
            </w:r>
          </w:p>
        </w:tc>
        <w:tc>
          <w:tcPr>
            <w:tcW w:w="1728" w:type="dxa"/>
            <w:tcBorders>
              <w:top w:val="single" w:sz="4" w:space="0" w:color="000000"/>
              <w:left w:val="single" w:sz="4" w:space="0" w:color="000000"/>
              <w:bottom w:val="single" w:sz="4" w:space="0" w:color="000000"/>
            </w:tcBorders>
          </w:tcPr>
          <w:p>
            <w:pPr>
              <w:pStyle w:val="TAL"/>
              <w:rPr>
                <w:rFonts w:cs="Arial"/>
                <w:lang w:eastAsia="ja-JP"/>
              </w:rPr>
            </w:pPr>
            <w:r>
              <w:rPr>
                <w:rFonts w:eastAsia="MS Mincho;ＭＳ 明朝" w:cs="Arial"/>
                <w:lang w:eastAsia="ja-JP"/>
              </w:rPr>
              <w:t>Contains the Location Reporting Request Type to which the Location Report refers.</w:t>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3"/>
        <w:bidi w:val="0"/>
        <w:jc w:val="left"/>
        <w:rPr/>
      </w:pPr>
      <w:bookmarkStart w:id="409" w:name="__RefHeading___Toc51764399"/>
      <w:bookmarkEnd w:id="409"/>
      <w:r>
        <w:rPr/>
        <w:t>9.2.12</w:t>
        <w:tab/>
        <w:t>UE TNLA Binding Messages</w:t>
      </w:r>
    </w:p>
    <w:p>
      <w:pPr>
        <w:pStyle w:val="4"/>
        <w:bidi w:val="0"/>
        <w:ind w:left="1418" w:hanging="1418"/>
        <w:jc w:val="left"/>
        <w:rPr/>
      </w:pPr>
      <w:bookmarkStart w:id="410" w:name="__RefHeading___Toc51764400"/>
      <w:bookmarkEnd w:id="410"/>
      <w:r>
        <w:rPr/>
        <w:t>9.2.12.1</w:t>
        <w:tab/>
        <w:t>UE TNLA BINDING RELEASE REQUEST</w:t>
      </w:r>
    </w:p>
    <w:p>
      <w:pPr>
        <w:pStyle w:val="Normal"/>
        <w:rPr/>
      </w:pPr>
      <w:r>
        <w:rPr/>
        <w:t>This message is sent by the AMF to request the NG-RAN node to release the TNLA binding for the respective UE.</w:t>
      </w:r>
    </w:p>
    <w:p>
      <w:pPr>
        <w:pStyle w:val="Normal"/>
        <w:keepNext w:val="true"/>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bl>
    <w:p>
      <w:pPr>
        <w:pStyle w:val="Normal"/>
        <w:rPr/>
      </w:pPr>
      <w:r>
        <w:rPr/>
      </w:r>
    </w:p>
    <w:p>
      <w:pPr>
        <w:pStyle w:val="3"/>
        <w:bidi w:val="0"/>
        <w:jc w:val="left"/>
        <w:rPr/>
      </w:pPr>
      <w:bookmarkStart w:id="411" w:name="__RefHeading___Toc51764401"/>
      <w:bookmarkEnd w:id="411"/>
      <w:r>
        <w:rPr/>
        <w:t>9.2.13</w:t>
        <w:tab/>
        <w:t>UE Radio Capability Management Messages</w:t>
      </w:r>
    </w:p>
    <w:p>
      <w:pPr>
        <w:pStyle w:val="4"/>
        <w:bidi w:val="0"/>
        <w:ind w:left="1418" w:hanging="1418"/>
        <w:jc w:val="left"/>
        <w:rPr/>
      </w:pPr>
      <w:bookmarkStart w:id="412" w:name="__RefHeading___Toc51764402"/>
      <w:bookmarkEnd w:id="412"/>
      <w:r>
        <w:rPr/>
        <w:t>9.2.13.1</w:t>
        <w:tab/>
        <w:t>UE RADIO CAPABILITY INFO INDICATION</w:t>
      </w:r>
    </w:p>
    <w:p>
      <w:pPr>
        <w:pStyle w:val="Normal"/>
        <w:rPr>
          <w:rFonts w:eastAsia="Batang;바탕"/>
        </w:rPr>
      </w:pPr>
      <w:r>
        <w:rPr/>
        <w:t>This message is sent by the NG-RAN node to provide UE radio capability related information to the AMF.</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eastAsia="MS Mincho;ＭＳ 明朝"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eastAsia="MS Mincho;ＭＳ 明朝"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UE Radio Capability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9.3.1.74</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UE Radio Capability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9.3.1.68</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bl>
    <w:p>
      <w:pPr>
        <w:pStyle w:val="Normal"/>
        <w:rPr/>
      </w:pPr>
      <w:r>
        <w:rPr/>
      </w:r>
    </w:p>
    <w:p>
      <w:pPr>
        <w:pStyle w:val="4"/>
        <w:bidi w:val="0"/>
        <w:ind w:left="1418" w:hanging="1418"/>
        <w:jc w:val="left"/>
        <w:rPr/>
      </w:pPr>
      <w:bookmarkStart w:id="413" w:name="__RefHeading___Toc51764403"/>
      <w:bookmarkEnd w:id="413"/>
      <w:r>
        <w:rPr/>
        <w:t>9.2.13.2</w:t>
        <w:tab/>
        <w:t>UE RADIO CAPABILITY CHECK REQUEST</w:t>
      </w:r>
    </w:p>
    <w:p>
      <w:pPr>
        <w:pStyle w:val="Normal"/>
        <w:rPr>
          <w:rFonts w:eastAsia="Batang;바탕"/>
        </w:rPr>
      </w:pPr>
      <w:r>
        <w:rPr/>
        <w:t>This message is sent by the AMF to request the NG-RAN node to check the compatibility between the UE radio capabilities and network configuration on IMS voice.</w:t>
      </w:r>
    </w:p>
    <w:p>
      <w:pPr>
        <w:pStyle w:val="Normal"/>
        <w:rPr>
          <w:rFonts w:eastAsia="Batang;바탕"/>
        </w:rPr>
      </w:pPr>
      <w:r>
        <w:rPr>
          <w:rFonts w:eastAsia="Batang;바탕"/>
        </w:rPr>
        <w:t xml:space="preserve">Direction: AMF </w:t>
      </w:r>
      <w:r>
        <w:rPr>
          <w:rFonts w:eastAsia="Batang;바탕" w:cs="Symbol" w:ascii="Symbol" w:hAnsi="Symbol"/>
        </w:rPr>
        <w:t></w:t>
      </w:r>
      <w:r>
        <w:rPr>
          <w:rFonts w:eastAsia="Batang;바탕"/>
        </w:rPr>
        <w:t xml:space="preserve"> NG-RAN node</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zh-CN"/>
              </w:rPr>
              <w:t>UE Radio Capability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9.3.1.74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bl>
    <w:p>
      <w:pPr>
        <w:pStyle w:val="Normal"/>
        <w:rPr/>
      </w:pPr>
      <w:r>
        <w:rPr/>
      </w:r>
    </w:p>
    <w:p>
      <w:pPr>
        <w:pStyle w:val="4"/>
        <w:bidi w:val="0"/>
        <w:ind w:left="1418" w:hanging="1418"/>
        <w:jc w:val="left"/>
        <w:rPr/>
      </w:pPr>
      <w:bookmarkStart w:id="414" w:name="__RefHeading___Toc51764404"/>
      <w:bookmarkEnd w:id="414"/>
      <w:r>
        <w:rPr/>
        <w:t>9.2.13.3</w:t>
        <w:tab/>
        <w:t>UE RADIO CAPABILITY CHECK RESPONSE</w:t>
      </w:r>
    </w:p>
    <w:p>
      <w:pPr>
        <w:pStyle w:val="Normal"/>
        <w:rPr>
          <w:rFonts w:eastAsia="Batang;바탕"/>
        </w:rPr>
      </w:pPr>
      <w:r>
        <w:rPr/>
        <w:t>This message is sent by the NG-RAN node to report IMS voice compatibility between the UE radio capabilities and network configuration.</w:t>
      </w:r>
    </w:p>
    <w:p>
      <w:pPr>
        <w:pStyle w:val="Normal"/>
        <w:rPr>
          <w:rFonts w:eastAsia="Batang;바탕"/>
        </w:rPr>
      </w:pPr>
      <w:r>
        <w:rPr>
          <w:rFonts w:eastAsia="Batang;바탕"/>
        </w:rPr>
        <w:t xml:space="preserve">Direction: NG-RAN node </w:t>
      </w:r>
      <w:r>
        <w:rPr>
          <w:rFonts w:eastAsia="Batang;바탕" w:cs="Symbol" w:ascii="Symbol" w:hAnsi="Symbol"/>
        </w:rPr>
        <w:t></w:t>
      </w:r>
      <w:r>
        <w:rPr>
          <w:rFonts w:eastAsia="Batang;바탕"/>
        </w:rPr>
        <w:t xml:space="preserv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Message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9.3.1.1</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bCs/>
                <w:lang w:eastAsia="ja-JP"/>
              </w:rPr>
              <w:t>AMF</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cs="Arial"/>
                <w:bCs/>
                <w:lang w:eastAsia="ja-JP"/>
              </w:rPr>
              <w:t>RAN</w:t>
            </w:r>
            <w:r>
              <w:rPr>
                <w:rFonts w:cs="Arial"/>
                <w:bCs/>
                <w:lang w:eastAsia="ja-JP"/>
              </w:rPr>
              <w:t xml:space="preserve"> UE NGAP ID</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9.3.3.2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IMS Voice Support Indicator</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9.3.1.89</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zh-CN"/>
              </w:rPr>
            </w:pPr>
            <w:r>
              <w:rPr>
                <w:rFonts w:cs="Arial"/>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zh-CN"/>
              </w:rPr>
            </w:pPr>
            <w:r>
              <w:rPr>
                <w:rFonts w:cs="Arial"/>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t>ignore</w:t>
            </w:r>
          </w:p>
        </w:tc>
      </w:tr>
    </w:tbl>
    <w:p>
      <w:pPr>
        <w:pStyle w:val="Normal"/>
        <w:rPr/>
      </w:pPr>
      <w:r>
        <w:rPr/>
      </w:r>
    </w:p>
    <w:p>
      <w:pPr>
        <w:pStyle w:val="3"/>
        <w:bidi w:val="0"/>
        <w:jc w:val="left"/>
        <w:rPr/>
      </w:pPr>
      <w:bookmarkStart w:id="415" w:name="__RefHeading___Toc51764405"/>
      <w:bookmarkEnd w:id="415"/>
      <w:r>
        <w:rPr/>
        <w:t>9.2.14</w:t>
        <w:tab/>
      </w:r>
      <w:r>
        <w:rPr>
          <w:lang w:eastAsia="zh-CN"/>
        </w:rPr>
        <w:t xml:space="preserve">Data </w:t>
      </w:r>
      <w:r>
        <w:rPr>
          <w:rFonts w:eastAsia="MS Mincho;ＭＳ 明朝"/>
          <w:lang w:eastAsia="ja-JP"/>
        </w:rPr>
        <w:t xml:space="preserve">Usage </w:t>
      </w:r>
      <w:r>
        <w:rPr>
          <w:rFonts w:eastAsia="MS Mincho;ＭＳ 明朝"/>
          <w:lang w:eastAsia="ja-JP"/>
        </w:rPr>
        <w:t xml:space="preserve">Reporting </w:t>
      </w:r>
      <w:r>
        <w:rPr/>
        <w:t>Messages</w:t>
      </w:r>
    </w:p>
    <w:p>
      <w:pPr>
        <w:pStyle w:val="4"/>
        <w:bidi w:val="0"/>
        <w:ind w:left="1418" w:hanging="1418"/>
        <w:jc w:val="left"/>
        <w:rPr/>
      </w:pPr>
      <w:bookmarkStart w:id="416" w:name="__RefHeading___Toc51764406"/>
      <w:bookmarkEnd w:id="416"/>
      <w:r>
        <w:rPr/>
        <w:t>9.2.14</w:t>
      </w:r>
      <w:r>
        <w:rPr>
          <w:rFonts w:eastAsia="Batang;바탕"/>
        </w:rPr>
        <w:t>.</w:t>
      </w:r>
      <w:r>
        <w:rPr>
          <w:lang w:eastAsia="zh-CN"/>
        </w:rPr>
        <w:t>1</w:t>
      </w:r>
      <w:r>
        <w:rPr/>
        <w:tab/>
        <w:t xml:space="preserve">SECONDARY RAT DATA </w:t>
      </w:r>
      <w:r>
        <w:rPr>
          <w:rFonts w:eastAsia="MS Mincho;ＭＳ 明朝"/>
          <w:lang w:eastAsia="ja-JP"/>
        </w:rPr>
        <w:t xml:space="preserve">USAGE </w:t>
      </w:r>
      <w:r>
        <w:rPr/>
        <w:t>REPORT</w:t>
      </w:r>
    </w:p>
    <w:p>
      <w:pPr>
        <w:pStyle w:val="Normal"/>
        <w:rPr>
          <w:rFonts w:eastAsia="Batang;바탕"/>
        </w:rPr>
      </w:pPr>
      <w:r>
        <w:rPr/>
        <w:t xml:space="preserve">This message is sent by the NG-RAN node to report Secondary RAT </w:t>
      </w:r>
      <w:r>
        <w:rPr>
          <w:rFonts w:eastAsia="MS Mincho;ＭＳ 明朝"/>
          <w:lang w:eastAsia="ja-JP"/>
        </w:rPr>
        <w:t xml:space="preserve">data </w:t>
      </w:r>
      <w:r>
        <w:rPr/>
        <w:t>usage.</w:t>
      </w:r>
    </w:p>
    <w:p>
      <w:pPr>
        <w:pStyle w:val="Normal"/>
        <w:rPr>
          <w:lang w:eastAsia="zh-CN"/>
        </w:rPr>
      </w:pPr>
      <w:r>
        <w:rPr>
          <w:lang w:eastAsia="zh-CN"/>
        </w:rPr>
        <w:t xml:space="preserve">Direction: NG-RAN </w:t>
      </w:r>
      <w:r>
        <w:rPr>
          <w:rFonts w:eastAsia="Symbol" w:cs="Symbol" w:ascii="Symbol" w:hAnsi="Symbol"/>
          <w:lang w:eastAsia="zh-CN"/>
        </w:rPr>
        <w:t></w:t>
      </w:r>
      <w:r>
        <w:rPr>
          <w:lang w:eastAsia="zh-CN"/>
        </w:rPr>
        <w:t xml:space="preserve"> AMF</w:t>
      </w:r>
    </w:p>
    <w:tbl>
      <w:tblPr>
        <w:tblW w:w="9873" w:type="dxa"/>
        <w:jc w:val="left"/>
        <w:tblInd w:w="-121" w:type="dxa"/>
        <w:tblCellMar>
          <w:top w:w="0" w:type="dxa"/>
          <w:left w:w="108" w:type="dxa"/>
          <w:bottom w:w="0" w:type="dxa"/>
          <w:right w:w="108" w:type="dxa"/>
        </w:tblCellMar>
      </w:tblPr>
      <w:tblGrid>
        <w:gridCol w:w="2209"/>
        <w:gridCol w:w="1134"/>
        <w:gridCol w:w="1134"/>
        <w:gridCol w:w="1259"/>
        <w:gridCol w:w="1859"/>
        <w:gridCol w:w="1134"/>
        <w:gridCol w:w="1144"/>
      </w:tblGrid>
      <w:tr>
        <w:trPr/>
        <w:tc>
          <w:tcPr>
            <w:tcW w:w="2209" w:type="dxa"/>
            <w:tcBorders>
              <w:top w:val="single" w:sz="4" w:space="0" w:color="000000"/>
              <w:left w:val="single" w:sz="4" w:space="0" w:color="000000"/>
              <w:bottom w:val="single" w:sz="4" w:space="0" w:color="000000"/>
            </w:tcBorders>
          </w:tcPr>
          <w:p>
            <w:pPr>
              <w:pStyle w:val="TAH"/>
              <w:rPr/>
            </w:pPr>
            <w:r>
              <w:rPr>
                <w:lang w:eastAsia="ja-JP"/>
              </w:rPr>
              <w:t>IE/Group Name</w:t>
            </w:r>
          </w:p>
        </w:tc>
        <w:tc>
          <w:tcPr>
            <w:tcW w:w="1134" w:type="dxa"/>
            <w:tcBorders>
              <w:top w:val="single" w:sz="4" w:space="0" w:color="000000"/>
              <w:left w:val="single" w:sz="4" w:space="0" w:color="000000"/>
              <w:bottom w:val="single" w:sz="4" w:space="0" w:color="000000"/>
            </w:tcBorders>
          </w:tcPr>
          <w:p>
            <w:pPr>
              <w:pStyle w:val="TAH"/>
              <w:rPr/>
            </w:pPr>
            <w:r>
              <w:rPr>
                <w:lang w:eastAsia="ja-JP"/>
              </w:rPr>
              <w:t>Presence</w:t>
            </w:r>
          </w:p>
        </w:tc>
        <w:tc>
          <w:tcPr>
            <w:tcW w:w="1134" w:type="dxa"/>
            <w:tcBorders>
              <w:top w:val="single" w:sz="4" w:space="0" w:color="000000"/>
              <w:left w:val="single" w:sz="4" w:space="0" w:color="000000"/>
              <w:bottom w:val="single" w:sz="4" w:space="0" w:color="000000"/>
            </w:tcBorders>
          </w:tcPr>
          <w:p>
            <w:pPr>
              <w:pStyle w:val="TAH"/>
              <w:rPr>
                <w:lang w:eastAsia="ja-JP"/>
              </w:rPr>
            </w:pPr>
            <w:r>
              <w:rPr>
                <w:lang w:eastAsia="ja-JP"/>
              </w:rPr>
              <w:t>Range</w:t>
            </w:r>
          </w:p>
        </w:tc>
        <w:tc>
          <w:tcPr>
            <w:tcW w:w="1259" w:type="dxa"/>
            <w:tcBorders>
              <w:top w:val="single" w:sz="4" w:space="0" w:color="000000"/>
              <w:left w:val="single" w:sz="4" w:space="0" w:color="000000"/>
              <w:bottom w:val="single" w:sz="4" w:space="0" w:color="000000"/>
            </w:tcBorders>
          </w:tcPr>
          <w:p>
            <w:pPr>
              <w:pStyle w:val="TAH"/>
              <w:rPr/>
            </w:pPr>
            <w:r>
              <w:rPr>
                <w:lang w:eastAsia="ja-JP"/>
              </w:rPr>
              <w:t>IE type and reference</w:t>
            </w:r>
          </w:p>
        </w:tc>
        <w:tc>
          <w:tcPr>
            <w:tcW w:w="1859" w:type="dxa"/>
            <w:tcBorders>
              <w:top w:val="single" w:sz="4" w:space="0" w:color="000000"/>
              <w:left w:val="single" w:sz="4" w:space="0" w:color="000000"/>
              <w:bottom w:val="single" w:sz="4" w:space="0" w:color="000000"/>
            </w:tcBorders>
          </w:tcPr>
          <w:p>
            <w:pPr>
              <w:pStyle w:val="TAH"/>
              <w:rPr/>
            </w:pPr>
            <w:r>
              <w:rPr>
                <w:lang w:eastAsia="ja-JP"/>
              </w:rPr>
              <w:t>Semantics description</w:t>
            </w:r>
          </w:p>
        </w:tc>
        <w:tc>
          <w:tcPr>
            <w:tcW w:w="1134" w:type="dxa"/>
            <w:tcBorders>
              <w:top w:val="single" w:sz="4" w:space="0" w:color="000000"/>
              <w:left w:val="single" w:sz="4" w:space="0" w:color="000000"/>
              <w:bottom w:val="single" w:sz="4" w:space="0" w:color="000000"/>
            </w:tcBorders>
          </w:tcPr>
          <w:p>
            <w:pPr>
              <w:pStyle w:val="TAH"/>
              <w:rPr/>
            </w:pPr>
            <w:r>
              <w:rPr>
                <w:lang w:eastAsia="ja-JP"/>
              </w:rPr>
              <w:t>Criticality</w:t>
            </w:r>
          </w:p>
        </w:tc>
        <w:tc>
          <w:tcPr>
            <w:tcW w:w="1144"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Assigned Criticality</w:t>
            </w:r>
          </w:p>
        </w:tc>
      </w:tr>
      <w:tr>
        <w:trPr/>
        <w:tc>
          <w:tcPr>
            <w:tcW w:w="2209" w:type="dxa"/>
            <w:tcBorders>
              <w:top w:val="single" w:sz="4" w:space="0" w:color="000000"/>
              <w:left w:val="single" w:sz="4" w:space="0" w:color="000000"/>
              <w:bottom w:val="single" w:sz="4" w:space="0" w:color="000000"/>
            </w:tcBorders>
          </w:tcPr>
          <w:p>
            <w:pPr>
              <w:pStyle w:val="TAL"/>
              <w:rPr>
                <w:lang w:eastAsia="ja-JP"/>
              </w:rPr>
            </w:pPr>
            <w:r>
              <w:rPr>
                <w:lang w:eastAsia="ja-JP"/>
              </w:rPr>
              <w:t>Message Type</w:t>
            </w:r>
          </w:p>
        </w:tc>
        <w:tc>
          <w:tcPr>
            <w:tcW w:w="1134"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134"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259" w:type="dxa"/>
            <w:tcBorders>
              <w:top w:val="single" w:sz="4" w:space="0" w:color="000000"/>
              <w:left w:val="single" w:sz="4" w:space="0" w:color="000000"/>
              <w:bottom w:val="single" w:sz="4" w:space="0" w:color="000000"/>
            </w:tcBorders>
          </w:tcPr>
          <w:p>
            <w:pPr>
              <w:pStyle w:val="TAL"/>
              <w:rPr>
                <w:lang w:eastAsia="ja-JP"/>
              </w:rPr>
            </w:pPr>
            <w:r>
              <w:rPr>
                <w:lang w:eastAsia="ja-JP"/>
              </w:rPr>
              <w:t>9.2.1.1</w:t>
            </w:r>
          </w:p>
        </w:tc>
        <w:tc>
          <w:tcPr>
            <w:tcW w:w="1859"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ignore</w:t>
            </w:r>
          </w:p>
        </w:tc>
      </w:tr>
      <w:tr>
        <w:trPr/>
        <w:tc>
          <w:tcPr>
            <w:tcW w:w="2209" w:type="dxa"/>
            <w:tcBorders>
              <w:top w:val="single" w:sz="4" w:space="0" w:color="000000"/>
              <w:left w:val="single" w:sz="4" w:space="0" w:color="000000"/>
              <w:bottom w:val="single" w:sz="4" w:space="0" w:color="000000"/>
            </w:tcBorders>
          </w:tcPr>
          <w:p>
            <w:pPr>
              <w:pStyle w:val="TAL"/>
              <w:rPr>
                <w:rFonts w:eastAsia="MS Mincho;ＭＳ 明朝"/>
                <w:lang w:eastAsia="ja-JP"/>
              </w:rPr>
            </w:pPr>
            <w:r>
              <w:rPr>
                <w:rFonts w:eastAsia="Batang;바탕"/>
                <w:bCs/>
                <w:lang w:eastAsia="ja-JP"/>
              </w:rPr>
              <w:t>AMF</w:t>
            </w:r>
            <w:r>
              <w:rPr>
                <w:bCs/>
                <w:lang w:eastAsia="ja-JP"/>
              </w:rPr>
              <w:t xml:space="preserve"> UE NGAP ID</w:t>
            </w:r>
          </w:p>
        </w:tc>
        <w:tc>
          <w:tcPr>
            <w:tcW w:w="1134" w:type="dxa"/>
            <w:tcBorders>
              <w:top w:val="single" w:sz="4" w:space="0" w:color="000000"/>
              <w:left w:val="single" w:sz="4" w:space="0" w:color="000000"/>
              <w:bottom w:val="single" w:sz="4" w:space="0" w:color="000000"/>
            </w:tcBorders>
          </w:tcPr>
          <w:p>
            <w:pPr>
              <w:pStyle w:val="TAL"/>
              <w:rPr>
                <w:rFonts w:eastAsia="MS Mincho;ＭＳ 明朝"/>
                <w:lang w:eastAsia="ja-JP"/>
              </w:rPr>
            </w:pPr>
            <w:r>
              <w:rPr>
                <w:lang w:eastAsia="ja-JP"/>
              </w:rPr>
              <w:t>M</w:t>
            </w:r>
          </w:p>
        </w:tc>
        <w:tc>
          <w:tcPr>
            <w:tcW w:w="1134" w:type="dxa"/>
            <w:tcBorders>
              <w:top w:val="single" w:sz="4" w:space="0" w:color="000000"/>
              <w:left w:val="single" w:sz="4" w:space="0" w:color="000000"/>
              <w:bottom w:val="single" w:sz="4" w:space="0" w:color="000000"/>
            </w:tcBorders>
          </w:tcPr>
          <w:p>
            <w:pPr>
              <w:pStyle w:val="TAL"/>
              <w:snapToGrid w:val="false"/>
              <w:rPr>
                <w:rFonts w:eastAsia="MS Mincho;ＭＳ 明朝"/>
                <w:lang w:eastAsia="ja-JP"/>
              </w:rPr>
            </w:pPr>
            <w:r>
              <w:rPr>
                <w:rFonts w:eastAsia="MS Mincho;ＭＳ 明朝"/>
                <w:lang w:eastAsia="ja-JP"/>
              </w:rPr>
            </w:r>
          </w:p>
        </w:tc>
        <w:tc>
          <w:tcPr>
            <w:tcW w:w="1259" w:type="dxa"/>
            <w:tcBorders>
              <w:top w:val="single" w:sz="4" w:space="0" w:color="000000"/>
              <w:left w:val="single" w:sz="4" w:space="0" w:color="000000"/>
              <w:bottom w:val="single" w:sz="4" w:space="0" w:color="000000"/>
            </w:tcBorders>
          </w:tcPr>
          <w:p>
            <w:pPr>
              <w:pStyle w:val="TAL"/>
              <w:rPr>
                <w:lang w:eastAsia="ja-JP"/>
              </w:rPr>
            </w:pPr>
            <w:r>
              <w:rPr>
                <w:lang w:eastAsia="ja-JP"/>
              </w:rPr>
              <w:t>9.3.3.1</w:t>
            </w:r>
          </w:p>
        </w:tc>
        <w:tc>
          <w:tcPr>
            <w:tcW w:w="1859"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rFonts w:eastAsia="MS Mincho;ＭＳ 明朝"/>
                <w:lang w:eastAsia="ja-JP"/>
              </w:rPr>
            </w:pPr>
            <w:r>
              <w:rPr>
                <w:rFonts w:eastAsia="MS Mincho;ＭＳ 明朝"/>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ignore</w:t>
            </w:r>
          </w:p>
        </w:tc>
      </w:tr>
      <w:tr>
        <w:trPr/>
        <w:tc>
          <w:tcPr>
            <w:tcW w:w="2209" w:type="dxa"/>
            <w:tcBorders>
              <w:top w:val="single" w:sz="4" w:space="0" w:color="000000"/>
              <w:left w:val="single" w:sz="4" w:space="0" w:color="000000"/>
              <w:bottom w:val="single" w:sz="4" w:space="0" w:color="000000"/>
            </w:tcBorders>
          </w:tcPr>
          <w:p>
            <w:pPr>
              <w:pStyle w:val="TAL"/>
              <w:rPr>
                <w:lang w:eastAsia="ja-JP"/>
              </w:rPr>
            </w:pPr>
            <w:r>
              <w:rPr>
                <w:rFonts w:eastAsia="Batang;바탕"/>
                <w:bCs/>
                <w:lang w:eastAsia="ja-JP"/>
              </w:rPr>
              <w:t>RAN</w:t>
            </w:r>
            <w:r>
              <w:rPr>
                <w:bCs/>
                <w:lang w:eastAsia="ja-JP"/>
              </w:rPr>
              <w:t xml:space="preserve"> UE NGAP ID</w:t>
            </w:r>
          </w:p>
        </w:tc>
        <w:tc>
          <w:tcPr>
            <w:tcW w:w="1134"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134"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259" w:type="dxa"/>
            <w:tcBorders>
              <w:top w:val="single" w:sz="4" w:space="0" w:color="000000"/>
              <w:left w:val="single" w:sz="4" w:space="0" w:color="000000"/>
              <w:bottom w:val="single" w:sz="4" w:space="0" w:color="000000"/>
            </w:tcBorders>
          </w:tcPr>
          <w:p>
            <w:pPr>
              <w:pStyle w:val="TAL"/>
              <w:rPr>
                <w:lang w:eastAsia="ja-JP"/>
              </w:rPr>
            </w:pPr>
            <w:r>
              <w:rPr>
                <w:lang w:eastAsia="ja-JP"/>
              </w:rPr>
              <w:t>9.3.3.2</w:t>
            </w:r>
          </w:p>
        </w:tc>
        <w:tc>
          <w:tcPr>
            <w:tcW w:w="1859"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pPr>
            <w:r>
              <w:rPr>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ignore</w:t>
            </w:r>
          </w:p>
        </w:tc>
      </w:tr>
      <w:tr>
        <w:trPr/>
        <w:tc>
          <w:tcPr>
            <w:tcW w:w="2209" w:type="dxa"/>
            <w:tcBorders>
              <w:top w:val="single" w:sz="4" w:space="0" w:color="000000"/>
              <w:left w:val="single" w:sz="4" w:space="0" w:color="000000"/>
              <w:bottom w:val="single" w:sz="4" w:space="0" w:color="000000"/>
            </w:tcBorders>
          </w:tcPr>
          <w:p>
            <w:pPr>
              <w:pStyle w:val="TAL"/>
              <w:rPr>
                <w:rFonts w:eastAsia="MS Mincho;ＭＳ 明朝" w:cs="Arial"/>
                <w:b/>
                <w:b/>
                <w:bCs/>
                <w:lang w:eastAsia="ja-JP"/>
              </w:rPr>
            </w:pPr>
            <w:r>
              <w:rPr>
                <w:b/>
                <w:bCs/>
              </w:rPr>
              <w:t>PDU Session Resource Secondary RAT Usage</w:t>
            </w:r>
            <w:r>
              <w:rPr>
                <w:rFonts w:eastAsia="DengXian;等线"/>
                <w:b/>
                <w:bCs/>
              </w:rPr>
              <w:t xml:space="preserve"> List</w:t>
            </w:r>
          </w:p>
        </w:tc>
        <w:tc>
          <w:tcPr>
            <w:tcW w:w="1134" w:type="dxa"/>
            <w:tcBorders>
              <w:top w:val="single" w:sz="4" w:space="0" w:color="000000"/>
              <w:left w:val="single" w:sz="4" w:space="0" w:color="000000"/>
              <w:bottom w:val="single" w:sz="4" w:space="0" w:color="000000"/>
            </w:tcBorders>
          </w:tcPr>
          <w:p>
            <w:pPr>
              <w:pStyle w:val="TAL"/>
              <w:snapToGrid w:val="false"/>
              <w:rPr>
                <w:rFonts w:eastAsia="MS Mincho;ＭＳ 明朝" w:cs="Arial"/>
                <w:b/>
                <w:b/>
                <w:bCs/>
                <w:lang w:eastAsia="ja-JP"/>
              </w:rPr>
            </w:pPr>
            <w:r>
              <w:rPr>
                <w:rFonts w:eastAsia="MS Mincho;ＭＳ 明朝" w:cs="Arial"/>
                <w:b/>
                <w:bCs/>
                <w:lang w:eastAsia="ja-JP"/>
              </w:rPr>
            </w:r>
          </w:p>
        </w:tc>
        <w:tc>
          <w:tcPr>
            <w:tcW w:w="1134" w:type="dxa"/>
            <w:tcBorders>
              <w:top w:val="single" w:sz="4" w:space="0" w:color="000000"/>
              <w:left w:val="single" w:sz="4" w:space="0" w:color="000000"/>
              <w:bottom w:val="single" w:sz="4" w:space="0" w:color="000000"/>
            </w:tcBorders>
          </w:tcPr>
          <w:p>
            <w:pPr>
              <w:pStyle w:val="TAL"/>
              <w:rPr>
                <w:rFonts w:cs="Arial"/>
                <w:lang w:eastAsia="ja-JP"/>
              </w:rPr>
            </w:pPr>
            <w:r>
              <w:rPr>
                <w:i/>
              </w:rPr>
              <w:t>1</w:t>
            </w:r>
          </w:p>
        </w:tc>
        <w:tc>
          <w:tcPr>
            <w:tcW w:w="12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8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rFonts w:eastAsia="MS Mincho;ＭＳ 明朝"/>
                <w:lang w:eastAsia="ja-JP"/>
              </w:rPr>
            </w:pPr>
            <w:r>
              <w:rPr>
                <w:rFonts w:eastAsia="MS Mincho;ＭＳ 明朝"/>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ignore</w:t>
            </w:r>
          </w:p>
        </w:tc>
      </w:tr>
      <w:tr>
        <w:trPr/>
        <w:tc>
          <w:tcPr>
            <w:tcW w:w="2209" w:type="dxa"/>
            <w:tcBorders>
              <w:top w:val="single" w:sz="4" w:space="0" w:color="000000"/>
              <w:left w:val="single" w:sz="4" w:space="0" w:color="000000"/>
              <w:bottom w:val="single" w:sz="4" w:space="0" w:color="000000"/>
            </w:tcBorders>
          </w:tcPr>
          <w:p>
            <w:pPr>
              <w:pStyle w:val="TAL"/>
              <w:ind w:left="75" w:hanging="0"/>
              <w:rPr>
                <w:rFonts w:cs="Arial"/>
                <w:lang w:eastAsia="ja-JP"/>
              </w:rPr>
            </w:pPr>
            <w:r>
              <w:rPr>
                <w:b/>
                <w:szCs w:val="18"/>
              </w:rPr>
              <w:t>&gt;PDU Session Resource Secondary RAT Usage</w:t>
            </w:r>
            <w:r>
              <w:rPr>
                <w:rFonts w:eastAsia="DengXian;等线"/>
                <w:b/>
                <w:szCs w:val="18"/>
              </w:rPr>
              <w:t xml:space="preserve"> Item</w:t>
            </w:r>
          </w:p>
        </w:tc>
        <w:tc>
          <w:tcPr>
            <w:tcW w:w="1134"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L"/>
              <w:rPr>
                <w:rFonts w:cs="Arial"/>
                <w:lang w:eastAsia="ja-JP"/>
              </w:rPr>
            </w:pPr>
            <w:r>
              <w:rPr>
                <w:bCs/>
                <w:i/>
                <w:szCs w:val="18"/>
              </w:rPr>
              <w:t>1..&lt;maxnoofPDUSessions&gt;</w:t>
            </w:r>
          </w:p>
        </w:tc>
        <w:tc>
          <w:tcPr>
            <w:tcW w:w="12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8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09" w:type="dxa"/>
            <w:tcBorders>
              <w:top w:val="single" w:sz="4" w:space="0" w:color="000000"/>
              <w:left w:val="single" w:sz="4" w:space="0" w:color="000000"/>
              <w:bottom w:val="single" w:sz="4" w:space="0" w:color="000000"/>
            </w:tcBorders>
          </w:tcPr>
          <w:p>
            <w:pPr>
              <w:pStyle w:val="TALLeft0"/>
              <w:rPr>
                <w:rFonts w:eastAsia="MS Mincho;ＭＳ 明朝"/>
              </w:rPr>
            </w:pPr>
            <w:r>
              <w:rPr/>
              <w:t>&gt;&gt;PDU Session ID</w:t>
            </w:r>
          </w:p>
        </w:tc>
        <w:tc>
          <w:tcPr>
            <w:tcW w:w="1134"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cs="Arial"/>
                <w:lang w:eastAsia="ja-JP"/>
              </w:rPr>
              <w:t>M</w:t>
            </w:r>
          </w:p>
        </w:tc>
        <w:tc>
          <w:tcPr>
            <w:tcW w:w="1134"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259"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9.3.1.50</w:t>
            </w:r>
          </w:p>
        </w:tc>
        <w:tc>
          <w:tcPr>
            <w:tcW w:w="18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rFonts w:eastAsia="MS Mincho;ＭＳ 明朝"/>
                <w:lang w:eastAsia="ja-JP"/>
              </w:rPr>
            </w:pPr>
            <w:r>
              <w:rPr>
                <w:rFonts w:eastAsia="MS Mincho;ＭＳ 明朝"/>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ＭＳ 明朝"/>
                <w:lang w:eastAsia="ja-JP"/>
              </w:rPr>
            </w:pPr>
            <w:r>
              <w:rPr>
                <w:rFonts w:eastAsia="MS Mincho;ＭＳ 明朝"/>
                <w:lang w:eastAsia="ja-JP"/>
              </w:rPr>
            </w:r>
          </w:p>
        </w:tc>
      </w:tr>
      <w:tr>
        <w:trPr/>
        <w:tc>
          <w:tcPr>
            <w:tcW w:w="2209" w:type="dxa"/>
            <w:tcBorders>
              <w:top w:val="single" w:sz="4" w:space="0" w:color="000000"/>
              <w:left w:val="single" w:sz="4" w:space="0" w:color="000000"/>
              <w:bottom w:val="single" w:sz="4" w:space="0" w:color="000000"/>
            </w:tcBorders>
          </w:tcPr>
          <w:p>
            <w:pPr>
              <w:pStyle w:val="TALLeft0"/>
              <w:rPr/>
            </w:pPr>
            <w:r>
              <w:rPr/>
              <w:t>&gt;&gt;Secondary RAT Data Usage Report Transfer</w:t>
            </w:r>
          </w:p>
        </w:tc>
        <w:tc>
          <w:tcPr>
            <w:tcW w:w="1134"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34"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259"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1859" w:type="dxa"/>
            <w:tcBorders>
              <w:top w:val="single" w:sz="4" w:space="0" w:color="000000"/>
              <w:left w:val="single" w:sz="4" w:space="0" w:color="000000"/>
              <w:bottom w:val="single" w:sz="4" w:space="0" w:color="000000"/>
            </w:tcBorders>
          </w:tcPr>
          <w:p>
            <w:pPr>
              <w:pStyle w:val="TAL"/>
              <w:rPr/>
            </w:pPr>
            <w:r>
              <w:rPr>
                <w:lang w:eastAsia="ja-JP"/>
              </w:rPr>
              <w:t xml:space="preserve">Containing the </w:t>
            </w:r>
            <w:r>
              <w:rPr>
                <w:i/>
                <w:lang w:eastAsia="ja-JP"/>
              </w:rPr>
              <w:t>Secondary RAT Data Usage Report Transfer</w:t>
            </w:r>
            <w:r>
              <w:rPr>
                <w:lang w:eastAsia="ja-JP"/>
              </w:rPr>
              <w:t xml:space="preserve"> IE specified in subclause 9.3.4.23</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09" w:type="dxa"/>
            <w:tcBorders>
              <w:top w:val="single" w:sz="4" w:space="0" w:color="000000"/>
              <w:left w:val="single" w:sz="4" w:space="0" w:color="000000"/>
              <w:bottom w:val="single" w:sz="4" w:space="0" w:color="000000"/>
            </w:tcBorders>
          </w:tcPr>
          <w:p>
            <w:pPr>
              <w:pStyle w:val="TAL"/>
              <w:rPr>
                <w:rFonts w:eastAsia="MS Mincho;ＭＳ 明朝"/>
                <w:lang w:eastAsia="ja-JP"/>
              </w:rPr>
            </w:pPr>
            <w:r>
              <w:rPr>
                <w:rFonts w:eastAsia="Batang;바탕"/>
                <w:lang w:eastAsia="ja-JP"/>
              </w:rPr>
              <w:t>Handover Flag</w:t>
            </w:r>
          </w:p>
        </w:tc>
        <w:tc>
          <w:tcPr>
            <w:tcW w:w="1134"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rFonts w:eastAsia="MS Mincho;ＭＳ 明朝" w:cs="Arial"/>
                <w:lang w:eastAsia="ja-JP"/>
              </w:rPr>
              <w:t>O</w:t>
            </w:r>
          </w:p>
        </w:tc>
        <w:tc>
          <w:tcPr>
            <w:tcW w:w="1134"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259"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ENUMERATED (</w:t>
            </w:r>
            <w:r>
              <w:rPr>
                <w:rFonts w:cs="Arial"/>
                <w:bCs/>
                <w:lang w:eastAsia="ja-JP"/>
              </w:rPr>
              <w:t>handover_preparation, …</w:t>
            </w:r>
            <w:r>
              <w:rPr>
                <w:rFonts w:cs="Arial"/>
                <w:lang w:eastAsia="ja-JP"/>
              </w:rPr>
              <w:t xml:space="preserve">) </w:t>
            </w:r>
          </w:p>
        </w:tc>
        <w:tc>
          <w:tcPr>
            <w:tcW w:w="18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pPr>
            <w:r>
              <w:rPr>
                <w:rFonts w:eastAsia="MS Mincho;ＭＳ 明朝"/>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ignore</w:t>
            </w:r>
          </w:p>
        </w:tc>
      </w:tr>
      <w:tr>
        <w:trPr/>
        <w:tc>
          <w:tcPr>
            <w:tcW w:w="2209" w:type="dxa"/>
            <w:tcBorders>
              <w:top w:val="single" w:sz="4" w:space="0" w:color="000000"/>
              <w:left w:val="single" w:sz="4" w:space="0" w:color="000000"/>
              <w:bottom w:val="single" w:sz="4" w:space="0" w:color="000000"/>
            </w:tcBorders>
          </w:tcPr>
          <w:p>
            <w:pPr>
              <w:pStyle w:val="TAL"/>
              <w:rPr>
                <w:rFonts w:eastAsia="Batang;바탕"/>
                <w:lang w:eastAsia="ja-JP"/>
              </w:rPr>
            </w:pPr>
            <w:r>
              <w:rPr/>
              <w:t>User Location Information</w:t>
            </w:r>
          </w:p>
        </w:tc>
        <w:tc>
          <w:tcPr>
            <w:tcW w:w="1134" w:type="dxa"/>
            <w:tcBorders>
              <w:top w:val="single" w:sz="4" w:space="0" w:color="000000"/>
              <w:left w:val="single" w:sz="4" w:space="0" w:color="000000"/>
              <w:bottom w:val="single" w:sz="4" w:space="0" w:color="000000"/>
            </w:tcBorders>
          </w:tcPr>
          <w:p>
            <w:pPr>
              <w:pStyle w:val="TAL"/>
              <w:rPr>
                <w:rFonts w:eastAsia="MS Mincho;ＭＳ 明朝" w:cs="Arial"/>
                <w:lang w:eastAsia="ja-JP"/>
              </w:rPr>
            </w:pPr>
            <w:r>
              <w:rPr/>
              <w:t>O</w:t>
            </w:r>
          </w:p>
        </w:tc>
        <w:tc>
          <w:tcPr>
            <w:tcW w:w="1134" w:type="dxa"/>
            <w:tcBorders>
              <w:top w:val="single" w:sz="4" w:space="0" w:color="000000"/>
              <w:left w:val="single" w:sz="4" w:space="0" w:color="000000"/>
              <w:bottom w:val="single" w:sz="4" w:space="0" w:color="000000"/>
            </w:tcBorders>
          </w:tcPr>
          <w:p>
            <w:pPr>
              <w:pStyle w:val="TAL"/>
              <w:snapToGrid w:val="false"/>
              <w:rPr>
                <w:rFonts w:eastAsia="MS Mincho;ＭＳ 明朝" w:cs="Arial"/>
                <w:lang w:eastAsia="ja-JP"/>
              </w:rPr>
            </w:pPr>
            <w:r>
              <w:rPr>
                <w:rFonts w:eastAsia="MS Mincho;ＭＳ 明朝" w:cs="Arial"/>
                <w:lang w:eastAsia="ja-JP"/>
              </w:rPr>
            </w:r>
          </w:p>
        </w:tc>
        <w:tc>
          <w:tcPr>
            <w:tcW w:w="1259"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9.3.1.16</w:t>
            </w:r>
          </w:p>
        </w:tc>
        <w:tc>
          <w:tcPr>
            <w:tcW w:w="1859"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rFonts w:eastAsia="MS Mincho;ＭＳ 明朝"/>
                <w:lang w:eastAsia="ja-JP"/>
              </w:rPr>
            </w:pPr>
            <w:r>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bl>
    <w:p>
      <w:pPr>
        <w:pStyle w:val="Normal"/>
        <w:rPr/>
      </w:pPr>
      <w:r>
        <w:rPr/>
      </w:r>
    </w:p>
    <w:p>
      <w:pPr>
        <w:pStyle w:val="2"/>
        <w:bidi w:val="0"/>
        <w:jc w:val="left"/>
        <w:rPr/>
      </w:pPr>
      <w:bookmarkStart w:id="417" w:name="__RefHeading___Toc51764407"/>
      <w:bookmarkEnd w:id="417"/>
      <w:r>
        <w:rPr/>
        <w:t>9.3</w:t>
        <w:tab/>
        <w:t>Information Element Definitions</w:t>
      </w:r>
    </w:p>
    <w:p>
      <w:pPr>
        <w:pStyle w:val="3"/>
        <w:bidi w:val="0"/>
        <w:jc w:val="left"/>
        <w:rPr/>
      </w:pPr>
      <w:bookmarkStart w:id="418" w:name="__RefHeading___Toc51764408"/>
      <w:bookmarkEnd w:id="418"/>
      <w:r>
        <w:rPr/>
        <w:t>9.3.1</w:t>
        <w:tab/>
        <w:t>Radio Network Layer Related IEs</w:t>
      </w:r>
    </w:p>
    <w:p>
      <w:pPr>
        <w:pStyle w:val="4"/>
        <w:bidi w:val="0"/>
        <w:ind w:left="1418" w:hanging="1418"/>
        <w:jc w:val="left"/>
        <w:rPr/>
      </w:pPr>
      <w:bookmarkStart w:id="419" w:name="__RefHeading___Toc51764409"/>
      <w:bookmarkEnd w:id="419"/>
      <w:r>
        <w:rPr/>
        <w:t>9.3.1.1</w:t>
        <w:tab/>
        <w:t>Message Type</w:t>
      </w:r>
    </w:p>
    <w:p>
      <w:pPr>
        <w:pStyle w:val="Normal"/>
        <w:rPr/>
      </w:pPr>
      <w:r>
        <w:rPr/>
        <w:t xml:space="preserve">The </w:t>
      </w:r>
      <w:r>
        <w:rPr>
          <w:i/>
        </w:rPr>
        <w:t>Message Type</w:t>
      </w:r>
      <w:r>
        <w:rPr/>
        <w:t xml:space="preserve"> IE uniquely identifies the message being sent. It is mandatory for all messages.</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Procedure Code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(0..255)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Type of Message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eastAsia="MS Mincho;ＭＳ 明朝" w:cs="Arial"/>
                <w:lang w:eastAsia="ja-JP"/>
              </w:rPr>
              <w:t>CHOICE</w:t>
            </w:r>
            <w:r>
              <w:rPr>
                <w:rFonts w:cs="Arial"/>
                <w:lang w:eastAsia="ja-JP"/>
              </w:rPr>
              <w:t xml:space="preserve"> (Initiating Message, Successful Outcome, Unsuccessful Outcome,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4"/>
        <w:bidi w:val="0"/>
        <w:ind w:left="1418" w:hanging="1418"/>
        <w:jc w:val="left"/>
        <w:rPr/>
      </w:pPr>
      <w:bookmarkStart w:id="420" w:name="__RefHeading___Toc51764410"/>
      <w:bookmarkStart w:id="421" w:name="_Ref469456001"/>
      <w:bookmarkEnd w:id="420"/>
      <w:r>
        <w:rPr/>
        <w:t>9.3.1.2</w:t>
        <w:tab/>
        <w:t>Cause</w:t>
      </w:r>
      <w:bookmarkEnd w:id="421"/>
    </w:p>
    <w:p>
      <w:pPr>
        <w:pStyle w:val="Normal"/>
        <w:rPr/>
      </w:pPr>
      <w:r>
        <w:rPr/>
        <w:t xml:space="preserve">The purpose of the </w:t>
      </w:r>
      <w:r>
        <w:rPr>
          <w:i/>
        </w:rPr>
        <w:t>Cause</w:t>
      </w:r>
      <w:r>
        <w:rPr/>
        <w:t xml:space="preserve"> IE is to indicate the reason for a particular event for the NGAP protocol.</w:t>
      </w:r>
    </w:p>
    <w:tbl>
      <w:tblPr>
        <w:tblW w:w="9730" w:type="dxa"/>
        <w:jc w:val="left"/>
        <w:tblInd w:w="108" w:type="dxa"/>
        <w:tblCellMar>
          <w:top w:w="0" w:type="dxa"/>
          <w:left w:w="108" w:type="dxa"/>
          <w:bottom w:w="0" w:type="dxa"/>
          <w:right w:w="108" w:type="dxa"/>
        </w:tblCellMar>
      </w:tblPr>
      <w:tblGrid>
        <w:gridCol w:w="2304"/>
        <w:gridCol w:w="1080"/>
        <w:gridCol w:w="1080"/>
        <w:gridCol w:w="3096"/>
        <w:gridCol w:w="2170"/>
      </w:tblGrid>
      <w:tr>
        <w:trPr/>
        <w:tc>
          <w:tcPr>
            <w:tcW w:w="2304"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3096"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1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304"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Cause Group</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304"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lang w:eastAsia="ja-JP"/>
              </w:rPr>
              <w:t>&gt;</w:t>
            </w:r>
            <w:r>
              <w:rPr>
                <w:rFonts w:cs="Arial"/>
                <w:i/>
                <w:lang w:eastAsia="ja-JP"/>
              </w:rPr>
              <w:t>Radio Network Layer</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304"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 xml:space="preserve">&gt;&gt;Radio Network Layer Cause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rPr/>
            </w:pPr>
            <w:r>
              <w:rPr>
                <w:rFonts w:cs="Arial"/>
                <w:lang w:eastAsia="ja-JP"/>
              </w:rPr>
              <w:t>ENUMERATED</w:t>
              <w:br/>
              <w:t>(Unspecified,</w:t>
            </w:r>
          </w:p>
          <w:p>
            <w:pPr>
              <w:pStyle w:val="TAL"/>
              <w:rPr/>
            </w:pPr>
            <w:r>
              <w:rPr>
                <w:rFonts w:cs="Arial"/>
                <w:lang w:eastAsia="ja-JP"/>
              </w:rPr>
              <w:t>TXnRELOCOverall expiry,</w:t>
            </w:r>
          </w:p>
          <w:p>
            <w:pPr>
              <w:pStyle w:val="TAL"/>
              <w:rPr>
                <w:rFonts w:cs="Arial"/>
                <w:lang w:eastAsia="ja-JP"/>
              </w:rPr>
            </w:pPr>
            <w:r>
              <w:rPr>
                <w:rFonts w:cs="Arial"/>
                <w:lang w:eastAsia="ja-JP"/>
              </w:rPr>
              <w:t>Successful handover,</w:t>
            </w:r>
          </w:p>
          <w:p>
            <w:pPr>
              <w:pStyle w:val="TAL"/>
              <w:rPr/>
            </w:pPr>
            <w:r>
              <w:rPr>
                <w:rFonts w:cs="Arial"/>
                <w:lang w:eastAsia="ja-JP"/>
              </w:rPr>
              <w:t>Release due to NG-RAN generated reason,</w:t>
            </w:r>
          </w:p>
          <w:p>
            <w:pPr>
              <w:pStyle w:val="TAL"/>
              <w:rPr/>
            </w:pPr>
            <w:r>
              <w:rPr>
                <w:rFonts w:cs="Arial"/>
                <w:lang w:eastAsia="ja-JP"/>
              </w:rPr>
              <w:t>Release due to 5GC generated reason,</w:t>
            </w:r>
          </w:p>
          <w:p>
            <w:pPr>
              <w:pStyle w:val="TAL"/>
              <w:rPr/>
            </w:pPr>
            <w:r>
              <w:rPr>
                <w:rFonts w:cs="Arial"/>
                <w:lang w:eastAsia="ja-JP"/>
              </w:rPr>
              <w:t>Handover cancelled,</w:t>
            </w:r>
          </w:p>
          <w:p>
            <w:pPr>
              <w:pStyle w:val="TAL"/>
              <w:rPr/>
            </w:pPr>
            <w:r>
              <w:rPr>
                <w:rFonts w:cs="Arial"/>
                <w:lang w:eastAsia="ja-JP"/>
              </w:rPr>
              <w:t>Partial handover,</w:t>
            </w:r>
          </w:p>
          <w:p>
            <w:pPr>
              <w:pStyle w:val="TAL"/>
              <w:rPr/>
            </w:pPr>
            <w:r>
              <w:rPr>
                <w:rFonts w:cs="Arial"/>
                <w:lang w:eastAsia="ja-JP"/>
              </w:rPr>
              <w:t>Handover failure in target 5GC/NG-RAN node or target system,</w:t>
            </w:r>
          </w:p>
          <w:p>
            <w:pPr>
              <w:pStyle w:val="TAL"/>
              <w:rPr/>
            </w:pPr>
            <w:r>
              <w:rPr>
                <w:rFonts w:cs="Arial"/>
                <w:lang w:eastAsia="ja-JP"/>
              </w:rPr>
              <w:t>Handover target not allowed,</w:t>
            </w:r>
          </w:p>
          <w:p>
            <w:pPr>
              <w:pStyle w:val="TAL"/>
              <w:rPr/>
            </w:pPr>
            <w:r>
              <w:rPr>
                <w:rFonts w:cs="Arial"/>
                <w:lang w:eastAsia="ja-JP"/>
              </w:rPr>
              <w:t>TNGRELOCoverall expiry,</w:t>
            </w:r>
          </w:p>
          <w:p>
            <w:pPr>
              <w:pStyle w:val="TAL"/>
              <w:rPr/>
            </w:pPr>
            <w:r>
              <w:rPr>
                <w:rFonts w:cs="Arial"/>
                <w:lang w:eastAsia="ja-JP"/>
              </w:rPr>
              <w:t>TNGRELOCprep expiry,</w:t>
            </w:r>
          </w:p>
          <w:p>
            <w:pPr>
              <w:pStyle w:val="TAL"/>
              <w:rPr/>
            </w:pPr>
            <w:r>
              <w:rPr>
                <w:rFonts w:cs="Arial"/>
                <w:lang w:eastAsia="ja-JP"/>
              </w:rPr>
              <w:t>Cell not available,</w:t>
            </w:r>
          </w:p>
          <w:p>
            <w:pPr>
              <w:pStyle w:val="TAL"/>
              <w:rPr/>
            </w:pPr>
            <w:r>
              <w:rPr>
                <w:rFonts w:cs="Arial"/>
                <w:lang w:eastAsia="ja-JP"/>
              </w:rPr>
              <w:t>Unknown target ID,</w:t>
            </w:r>
          </w:p>
          <w:p>
            <w:pPr>
              <w:pStyle w:val="TAL"/>
              <w:rPr/>
            </w:pPr>
            <w:r>
              <w:rPr>
                <w:rFonts w:cs="Arial"/>
                <w:lang w:eastAsia="ja-JP"/>
              </w:rPr>
              <w:t>No radio resources available in target cell,</w:t>
            </w:r>
          </w:p>
          <w:p>
            <w:pPr>
              <w:pStyle w:val="TAL"/>
              <w:rPr/>
            </w:pPr>
            <w:r>
              <w:rPr>
                <w:rFonts w:cs="Arial"/>
                <w:lang w:eastAsia="ja-JP"/>
              </w:rPr>
              <w:t>Unknown local UE NGAP ID,</w:t>
            </w:r>
          </w:p>
          <w:p>
            <w:pPr>
              <w:pStyle w:val="TAL"/>
              <w:rPr/>
            </w:pPr>
            <w:r>
              <w:rPr>
                <w:rFonts w:cs="Arial"/>
                <w:lang w:eastAsia="ja-JP"/>
              </w:rPr>
              <w:t>Inconsistent remote</w:t>
            </w:r>
            <w:r>
              <w:rPr>
                <w:bCs/>
                <w:lang w:eastAsia="ja-JP"/>
              </w:rPr>
              <w:t xml:space="preserve"> UE NGAP ID</w:t>
            </w:r>
            <w:r>
              <w:rPr>
                <w:rFonts w:cs="Arial"/>
                <w:lang w:eastAsia="ja-JP"/>
              </w:rPr>
              <w:t>,</w:t>
            </w:r>
          </w:p>
          <w:p>
            <w:pPr>
              <w:pStyle w:val="TAL"/>
              <w:rPr>
                <w:rFonts w:cs="Arial"/>
                <w:lang w:eastAsia="ja-JP"/>
              </w:rPr>
            </w:pPr>
            <w:r>
              <w:rPr>
                <w:rFonts w:cs="Arial"/>
                <w:lang w:eastAsia="ja-JP"/>
              </w:rPr>
              <w:t>Handover desirable for radio reasons,</w:t>
            </w:r>
          </w:p>
          <w:p>
            <w:pPr>
              <w:pStyle w:val="TAL"/>
              <w:rPr/>
            </w:pPr>
            <w:r>
              <w:rPr>
                <w:rFonts w:cs="Arial"/>
                <w:lang w:eastAsia="ja-JP"/>
              </w:rPr>
              <w:t>Time critical handover,</w:t>
            </w:r>
          </w:p>
          <w:p>
            <w:pPr>
              <w:pStyle w:val="TAL"/>
              <w:rPr/>
            </w:pPr>
            <w:r>
              <w:rPr>
                <w:rFonts w:cs="Arial"/>
                <w:lang w:eastAsia="ja-JP"/>
              </w:rPr>
              <w:t>Resource optimisation handover,</w:t>
            </w:r>
          </w:p>
          <w:p>
            <w:pPr>
              <w:pStyle w:val="TAL"/>
              <w:rPr/>
            </w:pPr>
            <w:r>
              <w:rPr>
                <w:rFonts w:cs="Arial"/>
                <w:lang w:eastAsia="ja-JP"/>
              </w:rPr>
              <w:t>Reduce load in serving cell,</w:t>
            </w:r>
          </w:p>
          <w:p>
            <w:pPr>
              <w:pStyle w:val="TAL"/>
              <w:rPr/>
            </w:pPr>
            <w:r>
              <w:rPr>
                <w:rFonts w:cs="Arial"/>
                <w:lang w:eastAsia="ja-JP"/>
              </w:rPr>
              <w:t>User inactivity,</w:t>
            </w:r>
          </w:p>
          <w:p>
            <w:pPr>
              <w:pStyle w:val="TAL"/>
              <w:rPr/>
            </w:pPr>
            <w:r>
              <w:rPr>
                <w:rFonts w:cs="Arial"/>
                <w:lang w:eastAsia="ja-JP"/>
              </w:rPr>
              <w:t>Radio connection with UE lost,</w:t>
            </w:r>
          </w:p>
          <w:p>
            <w:pPr>
              <w:pStyle w:val="TAL"/>
              <w:rPr/>
            </w:pPr>
            <w:r>
              <w:rPr>
                <w:rFonts w:cs="Arial"/>
                <w:lang w:eastAsia="ja-JP"/>
              </w:rPr>
              <w:t>Radio resources not available,</w:t>
            </w:r>
          </w:p>
          <w:p>
            <w:pPr>
              <w:pStyle w:val="TAL"/>
              <w:rPr/>
            </w:pPr>
            <w:r>
              <w:rPr>
                <w:rFonts w:cs="Arial"/>
                <w:lang w:eastAsia="ja-JP"/>
              </w:rPr>
              <w:t>Invalid QoS combination,</w:t>
            </w:r>
          </w:p>
          <w:p>
            <w:pPr>
              <w:pStyle w:val="TAL"/>
              <w:rPr/>
            </w:pPr>
            <w:r>
              <w:rPr>
                <w:rFonts w:cs="Arial"/>
                <w:lang w:eastAsia="ja-JP"/>
              </w:rPr>
              <w:t>Failure in the radio interface procedure,</w:t>
            </w:r>
          </w:p>
          <w:p>
            <w:pPr>
              <w:pStyle w:val="TAL"/>
              <w:rPr>
                <w:rFonts w:cs="Arial"/>
                <w:lang w:eastAsia="ja-JP"/>
              </w:rPr>
            </w:pPr>
            <w:r>
              <w:rPr>
                <w:rFonts w:cs="Arial"/>
                <w:lang w:eastAsia="ja-JP"/>
              </w:rPr>
              <w:t>Interaction with other procedure,</w:t>
            </w:r>
          </w:p>
          <w:p>
            <w:pPr>
              <w:pStyle w:val="TAL"/>
              <w:rPr/>
            </w:pPr>
            <w:r>
              <w:rPr>
                <w:rFonts w:cs="Arial"/>
                <w:lang w:eastAsia="ja-JP"/>
              </w:rPr>
              <w:t>Unknown PDU Session ID,</w:t>
            </w:r>
          </w:p>
          <w:p>
            <w:pPr>
              <w:pStyle w:val="TAL"/>
              <w:rPr>
                <w:rFonts w:cs="Arial"/>
                <w:lang w:eastAsia="zh-CN"/>
              </w:rPr>
            </w:pPr>
            <w:r>
              <w:rPr>
                <w:rFonts w:cs="Arial"/>
                <w:lang w:eastAsia="zh-CN"/>
              </w:rPr>
              <w:t>Unknown QoS Flow ID,</w:t>
            </w:r>
          </w:p>
          <w:p>
            <w:pPr>
              <w:pStyle w:val="TAL"/>
              <w:rPr/>
            </w:pPr>
            <w:r>
              <w:rPr>
                <w:rFonts w:cs="Arial"/>
                <w:lang w:eastAsia="ja-JP"/>
              </w:rPr>
              <w:t>Multiple PDU Session ID Instances,</w:t>
            </w:r>
          </w:p>
          <w:p>
            <w:pPr>
              <w:pStyle w:val="TAL"/>
              <w:rPr/>
            </w:pPr>
            <w:r>
              <w:rPr>
                <w:rFonts w:cs="Arial"/>
                <w:lang w:eastAsia="ja-JP"/>
              </w:rPr>
              <w:t>Multiple QoS Flow ID Instances,</w:t>
            </w:r>
          </w:p>
          <w:p>
            <w:pPr>
              <w:pStyle w:val="TAL"/>
              <w:rPr/>
            </w:pPr>
            <w:r>
              <w:rPr>
                <w:rFonts w:cs="Arial"/>
                <w:lang w:eastAsia="ja-JP"/>
              </w:rPr>
              <w:t>Encryption and/or integrity protection algorithms not supported,</w:t>
            </w:r>
          </w:p>
          <w:p>
            <w:pPr>
              <w:pStyle w:val="TAL"/>
              <w:rPr/>
            </w:pPr>
            <w:r>
              <w:rPr>
                <w:rFonts w:cs="Arial"/>
                <w:lang w:eastAsia="ja-JP"/>
              </w:rPr>
              <w:t>NG intra-system handover triggered,</w:t>
            </w:r>
          </w:p>
          <w:p>
            <w:pPr>
              <w:pStyle w:val="TAL"/>
              <w:rPr/>
            </w:pPr>
            <w:r>
              <w:rPr>
                <w:rFonts w:cs="Arial"/>
                <w:lang w:eastAsia="ja-JP"/>
              </w:rPr>
              <w:t>NG inter-system handover triggered,</w:t>
            </w:r>
          </w:p>
          <w:p>
            <w:pPr>
              <w:pStyle w:val="TAL"/>
              <w:rPr/>
            </w:pPr>
            <w:r>
              <w:rPr>
                <w:rFonts w:cs="Arial"/>
                <w:lang w:eastAsia="ja-JP"/>
              </w:rPr>
              <w:t>Xn handover triggered,</w:t>
            </w:r>
          </w:p>
          <w:p>
            <w:pPr>
              <w:pStyle w:val="TAL"/>
              <w:rPr>
                <w:rFonts w:cs="Arial"/>
                <w:lang w:eastAsia="zh-CN"/>
              </w:rPr>
            </w:pPr>
            <w:r>
              <w:rPr>
                <w:rFonts w:cs="Arial"/>
                <w:lang w:eastAsia="ja-JP"/>
              </w:rPr>
              <w:t>Not supported 5QI value,</w:t>
            </w:r>
          </w:p>
          <w:p>
            <w:pPr>
              <w:pStyle w:val="TAL"/>
              <w:rPr>
                <w:rFonts w:cs="Arial"/>
                <w:lang w:eastAsia="zh-CN"/>
              </w:rPr>
            </w:pPr>
            <w:r>
              <w:rPr>
                <w:rFonts w:cs="Arial"/>
                <w:lang w:eastAsia="ja-JP"/>
              </w:rPr>
              <w:t>UE context transfer</w:t>
            </w:r>
            <w:r>
              <w:rPr>
                <w:rFonts w:cs="Arial"/>
                <w:lang w:eastAsia="zh-CN"/>
              </w:rPr>
              <w:t>,</w:t>
            </w:r>
          </w:p>
          <w:p>
            <w:pPr>
              <w:pStyle w:val="TAL"/>
              <w:rPr/>
            </w:pPr>
            <w:r>
              <w:rPr>
                <w:rFonts w:cs="Arial"/>
                <w:lang w:eastAsia="ja-JP"/>
              </w:rPr>
              <w:t>IMS voice EPS fallback or RAT fallback triggered,</w:t>
            </w:r>
          </w:p>
          <w:p>
            <w:pPr>
              <w:pStyle w:val="TAL"/>
              <w:rPr/>
            </w:pPr>
            <w:r>
              <w:rPr>
                <w:rFonts w:cs="Arial"/>
                <w:lang w:eastAsia="ja-JP"/>
              </w:rPr>
              <w:t>UP integrity protection not possible,</w:t>
            </w:r>
          </w:p>
          <w:p>
            <w:pPr>
              <w:pStyle w:val="TAL"/>
              <w:rPr/>
            </w:pPr>
            <w:r>
              <w:rPr>
                <w:rFonts w:cs="Arial"/>
              </w:rPr>
              <w:t>UP confidentiality protection not possible,</w:t>
            </w:r>
          </w:p>
          <w:p>
            <w:pPr>
              <w:pStyle w:val="TAL"/>
              <w:rPr>
                <w:rFonts w:cs="Arial"/>
              </w:rPr>
            </w:pPr>
            <w:r>
              <w:rPr>
                <w:rFonts w:cs="Arial"/>
              </w:rPr>
              <w:t>Slice(s) not supported,</w:t>
            </w:r>
          </w:p>
          <w:p>
            <w:pPr>
              <w:pStyle w:val="TAL"/>
              <w:rPr/>
            </w:pPr>
            <w:r>
              <w:rPr>
                <w:rFonts w:eastAsia="DengXian;等线"/>
                <w:lang w:eastAsia="zh-CN"/>
              </w:rPr>
              <w:t>UE in RRC_INACTIVE state not reachable,</w:t>
            </w:r>
          </w:p>
          <w:p>
            <w:pPr>
              <w:pStyle w:val="TAL"/>
              <w:rPr/>
            </w:pPr>
            <w:r>
              <w:rPr>
                <w:rFonts w:eastAsia="DengXian;等线"/>
                <w:lang w:eastAsia="zh-CN"/>
              </w:rPr>
              <w:t>Redirection,</w:t>
            </w:r>
          </w:p>
          <w:p>
            <w:pPr>
              <w:pStyle w:val="TAL"/>
              <w:rPr/>
            </w:pPr>
            <w:r>
              <w:rPr>
                <w:rFonts w:eastAsia="DengXian;等线"/>
                <w:lang w:eastAsia="zh-CN"/>
              </w:rPr>
              <w:t>Resources not available for the slice(s),</w:t>
            </w:r>
          </w:p>
          <w:p>
            <w:pPr>
              <w:pStyle w:val="TAL"/>
              <w:rPr/>
            </w:pPr>
            <w:r>
              <w:rPr>
                <w:rFonts w:eastAsia="DengXian;等线"/>
                <w:lang w:eastAsia="zh-CN"/>
              </w:rPr>
              <w:t>UE maximum integrity protected data rate reason,</w:t>
            </w:r>
          </w:p>
          <w:p>
            <w:pPr>
              <w:pStyle w:val="TAL"/>
              <w:rPr>
                <w:rFonts w:cs="Arial"/>
                <w:lang w:eastAsia="zh-CN"/>
              </w:rPr>
            </w:pPr>
            <w:r>
              <w:rPr>
                <w:rFonts w:eastAsia="DengXian;等线"/>
                <w:lang w:eastAsia="zh-CN"/>
              </w:rPr>
              <w:t>Release due to CN-detected mobility,</w:t>
            </w:r>
          </w:p>
          <w:p>
            <w:pPr>
              <w:pStyle w:val="TAL"/>
              <w:rPr>
                <w:rFonts w:cs="Arial"/>
                <w:lang w:eastAsia="ja-JP"/>
              </w:rPr>
            </w:pPr>
            <w:r>
              <w:rPr>
                <w:rFonts w:cs="Arial"/>
                <w:lang w:eastAsia="ja-JP"/>
              </w:rPr>
              <w:t>…</w:t>
            </w:r>
            <w:r>
              <w:rPr>
                <w:rFonts w:cs="Arial"/>
                <w:lang w:eastAsia="ja-JP"/>
              </w:rPr>
              <w:t>, N26 interface not available</w:t>
            </w:r>
            <w:r>
              <w:rPr>
                <w:rFonts w:cs="Arial"/>
                <w:szCs w:val="18"/>
                <w:lang w:eastAsia="ja-JP"/>
              </w:rPr>
              <w:t>, Release due to pre-emption</w:t>
            </w:r>
            <w:r>
              <w:rPr>
                <w:rFonts w:cs="Arial"/>
                <w:szCs w:val="18"/>
                <w:lang w:eastAsia="zh-CN"/>
              </w:rPr>
              <w:t>,</w:t>
            </w:r>
            <w:r>
              <w:rPr>
                <w:rFonts w:cs="Arial"/>
                <w:i/>
                <w:lang w:eastAsia="ja-JP"/>
              </w:rPr>
              <w:t xml:space="preserve"> </w:t>
            </w:r>
            <w:r>
              <w:rPr/>
              <w:t>Multiple Location Reporting Reference ID Instances</w:t>
            </w:r>
            <w:r>
              <w:rPr>
                <w:rFonts w:cs="Arial"/>
                <w:lang w:eastAsia="ja-JP"/>
              </w:rPr>
              <w:t>)</w:t>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304"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lang w:eastAsia="ja-JP"/>
              </w:rPr>
              <w:t>&gt;Transport Layer</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304"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&gt;&gt;Transport Layer 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rPr/>
            </w:pPr>
            <w:r>
              <w:rPr>
                <w:rFonts w:cs="Arial"/>
                <w:lang w:eastAsia="ja-JP"/>
              </w:rPr>
              <w:t>ENUMERATED</w:t>
              <w:br/>
              <w:t>(Transport resource unavailable,</w:t>
            </w:r>
          </w:p>
          <w:p>
            <w:pPr>
              <w:pStyle w:val="TAL"/>
              <w:rPr/>
            </w:pPr>
            <w:r>
              <w:rPr>
                <w:rFonts w:cs="Arial"/>
                <w:lang w:eastAsia="ja-JP"/>
              </w:rPr>
              <w:t>Unspecified,</w:t>
              <w:br/>
              <w:t>…)</w:t>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304"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lang w:eastAsia="ja-JP"/>
              </w:rPr>
              <w:t>&gt;NAS</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304"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&gt;&gt;NAS 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rPr/>
            </w:pPr>
            <w:r>
              <w:rPr>
                <w:rFonts w:cs="Arial"/>
                <w:lang w:eastAsia="ja-JP"/>
              </w:rPr>
              <w:t>ENUMERATED</w:t>
            </w:r>
          </w:p>
          <w:p>
            <w:pPr>
              <w:pStyle w:val="TAL"/>
              <w:rPr>
                <w:rFonts w:cs="Arial"/>
                <w:lang w:eastAsia="ja-JP"/>
              </w:rPr>
            </w:pPr>
            <w:r>
              <w:rPr>
                <w:rFonts w:cs="Arial"/>
                <w:lang w:eastAsia="ja-JP"/>
              </w:rPr>
              <w:t>(Normal release,</w:t>
            </w:r>
          </w:p>
          <w:p>
            <w:pPr>
              <w:pStyle w:val="TAL"/>
              <w:rPr/>
            </w:pPr>
            <w:r>
              <w:rPr>
                <w:rFonts w:cs="Arial"/>
                <w:lang w:eastAsia="zh-CN"/>
              </w:rPr>
              <w:t>A</w:t>
            </w:r>
            <w:r>
              <w:rPr>
                <w:rFonts w:cs="Arial"/>
                <w:lang w:eastAsia="ja-JP"/>
              </w:rPr>
              <w:t>uthentication failure,</w:t>
            </w:r>
          </w:p>
          <w:p>
            <w:pPr>
              <w:pStyle w:val="TAL"/>
              <w:rPr>
                <w:rFonts w:cs="Arial"/>
                <w:lang w:eastAsia="ja-JP"/>
              </w:rPr>
            </w:pPr>
            <w:r>
              <w:rPr>
                <w:rFonts w:cs="Arial"/>
                <w:lang w:eastAsia="zh-CN"/>
              </w:rPr>
              <w:t>Deregister,</w:t>
            </w:r>
          </w:p>
          <w:p>
            <w:pPr>
              <w:pStyle w:val="TAL"/>
              <w:rPr>
                <w:rFonts w:cs="Arial"/>
                <w:lang w:eastAsia="ja-JP"/>
              </w:rPr>
            </w:pPr>
            <w:r>
              <w:rPr>
                <w:rFonts w:cs="Arial"/>
                <w:lang w:eastAsia="ja-JP"/>
              </w:rPr>
              <w:t xml:space="preserve">Unspecified, </w:t>
            </w:r>
          </w:p>
          <w:p>
            <w:pPr>
              <w:pStyle w:val="TAL"/>
              <w:rPr>
                <w:lang w:eastAsia="ja-JP"/>
              </w:rPr>
            </w:pPr>
            <w:r>
              <w:rPr>
                <w:rFonts w:cs="Arial"/>
                <w:lang w:eastAsia="ja-JP"/>
              </w:rPr>
              <w:t>…</w:t>
            </w:r>
            <w:r>
              <w:rPr>
                <w:rFonts w:cs="Arial"/>
                <w:lang w:eastAsia="ja-JP"/>
              </w:rPr>
              <w:t>)</w:t>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304"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i/>
                <w:lang w:eastAsia="ja-JP"/>
              </w:rPr>
              <w:t>&gt;Protocol</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304"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&gt;&gt;Protocol 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rPr/>
            </w:pPr>
            <w:r>
              <w:rPr>
                <w:rFonts w:cs="Arial"/>
                <w:lang w:eastAsia="ja-JP"/>
              </w:rPr>
              <w:t>ENUMERATED</w:t>
              <w:br/>
              <w:t>(Transfer syntax error,</w:t>
              <w:br/>
              <w:t>Abstract syntax error (reject),</w:t>
              <w:br/>
              <w:t>Abstract syntax error (ignore and notify),</w:t>
              <w:br/>
              <w:t>Message not compatible with receiver state,</w:t>
            </w:r>
          </w:p>
          <w:p>
            <w:pPr>
              <w:pStyle w:val="TAL"/>
              <w:rPr/>
            </w:pPr>
            <w:r>
              <w:rPr>
                <w:rFonts w:cs="Arial"/>
                <w:lang w:eastAsia="ja-JP"/>
              </w:rPr>
              <w:t>Semantic error,</w:t>
            </w:r>
          </w:p>
          <w:p>
            <w:pPr>
              <w:pStyle w:val="TAL"/>
              <w:rPr/>
            </w:pPr>
            <w:r>
              <w:rPr>
                <w:rFonts w:cs="Arial"/>
                <w:lang w:eastAsia="ja-JP"/>
              </w:rPr>
              <w:t>Abstract syntax error (falsely constructed message),</w:t>
            </w:r>
          </w:p>
          <w:p>
            <w:pPr>
              <w:pStyle w:val="TAL"/>
              <w:rPr>
                <w:rFonts w:cs="Arial"/>
                <w:lang w:eastAsia="ja-JP"/>
              </w:rPr>
            </w:pPr>
            <w:r>
              <w:rPr>
                <w:rFonts w:cs="Arial"/>
                <w:lang w:eastAsia="ja-JP"/>
              </w:rPr>
              <w:t>Unspecified,</w:t>
            </w:r>
          </w:p>
          <w:p>
            <w:pPr>
              <w:pStyle w:val="TAL"/>
              <w:rPr>
                <w:rFonts w:cs="Arial"/>
                <w:lang w:eastAsia="ja-JP"/>
              </w:rPr>
            </w:pPr>
            <w:r>
              <w:rPr>
                <w:rFonts w:cs="Arial"/>
                <w:lang w:eastAsia="ja-JP"/>
              </w:rPr>
              <w:t>…</w:t>
            </w:r>
            <w:r>
              <w:rPr>
                <w:rFonts w:cs="Arial"/>
                <w:lang w:eastAsia="ja-JP"/>
              </w:rPr>
              <w:t>)</w:t>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304"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i/>
                <w:lang w:eastAsia="ja-JP"/>
              </w:rPr>
              <w:t>&gt;Miscellaneous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304"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&gt;&gt;Miscellaneous 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3096" w:type="dxa"/>
            <w:tcBorders>
              <w:top w:val="single" w:sz="4" w:space="0" w:color="000000"/>
              <w:left w:val="single" w:sz="4" w:space="0" w:color="000000"/>
              <w:bottom w:val="single" w:sz="4" w:space="0" w:color="000000"/>
            </w:tcBorders>
          </w:tcPr>
          <w:p>
            <w:pPr>
              <w:pStyle w:val="TAL"/>
              <w:rPr/>
            </w:pPr>
            <w:r>
              <w:rPr>
                <w:rFonts w:cs="Arial"/>
                <w:lang w:eastAsia="ja-JP"/>
              </w:rPr>
              <w:t>ENUMERATED</w:t>
              <w:br/>
              <w:t xml:space="preserve">(Control processing overload, </w:t>
            </w:r>
          </w:p>
          <w:p>
            <w:pPr>
              <w:pStyle w:val="TAL"/>
              <w:rPr>
                <w:rFonts w:cs="Arial"/>
                <w:lang w:eastAsia="ja-JP"/>
              </w:rPr>
            </w:pPr>
            <w:r>
              <w:rPr>
                <w:rFonts w:cs="Arial"/>
                <w:lang w:eastAsia="ja-JP"/>
              </w:rPr>
              <w:t>Not enough user plane processing resources,</w:t>
              <w:br/>
              <w:t>Hardware failure,</w:t>
              <w:br/>
              <w:t>O&amp;M intervention,</w:t>
              <w:br/>
              <w:t>Unknown PLMN,</w:t>
            </w:r>
          </w:p>
          <w:p>
            <w:pPr>
              <w:pStyle w:val="TAL"/>
              <w:rPr>
                <w:rFonts w:cs="Arial"/>
                <w:lang w:eastAsia="ja-JP"/>
              </w:rPr>
            </w:pPr>
            <w:r>
              <w:rPr>
                <w:rFonts w:cs="Arial"/>
                <w:lang w:eastAsia="ja-JP"/>
              </w:rPr>
              <w:t xml:space="preserve">Unspecified, </w:t>
            </w:r>
          </w:p>
          <w:p>
            <w:pPr>
              <w:pStyle w:val="TAL"/>
              <w:rPr>
                <w:rFonts w:cs="Arial"/>
                <w:lang w:eastAsia="ja-JP"/>
              </w:rPr>
            </w:pPr>
            <w:r>
              <w:rPr>
                <w:rFonts w:cs="Arial"/>
                <w:lang w:eastAsia="ja-JP"/>
              </w:rPr>
              <w:t>…</w:t>
            </w:r>
            <w:r>
              <w:rPr>
                <w:rFonts w:cs="Arial"/>
                <w:lang w:eastAsia="ja-JP"/>
              </w:rPr>
              <w:t>)</w:t>
            </w:r>
          </w:p>
        </w:tc>
        <w:tc>
          <w:tcPr>
            <w:tcW w:w="2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rFonts w:eastAsia="MS Mincho;ＭＳ 明朝"/>
        </w:rPr>
      </w:pPr>
      <w:r>
        <w:rPr>
          <w:rFonts w:eastAsia="MS Mincho;ＭＳ 明朝"/>
        </w:rPr>
      </w:r>
    </w:p>
    <w:p>
      <w:pPr>
        <w:pStyle w:val="Normal"/>
        <w:numPr>
          <w:ilvl w:val="0"/>
          <w:numId w:val="0"/>
        </w:numPr>
        <w:ind w:left="0" w:hanging="0"/>
        <w:rPr/>
      </w:pPr>
      <w:r>
        <w:rPr/>
        <w:t>The meaning of the different cause values is described in the following tables.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9838" w:type="dxa"/>
        <w:jc w:val="left"/>
        <w:tblInd w:w="-5" w:type="dxa"/>
        <w:tblCellMar>
          <w:top w:w="0" w:type="dxa"/>
          <w:left w:w="108" w:type="dxa"/>
          <w:bottom w:w="0" w:type="dxa"/>
          <w:right w:w="108" w:type="dxa"/>
        </w:tblCellMar>
      </w:tblPr>
      <w:tblGrid>
        <w:gridCol w:w="3168"/>
        <w:gridCol w:w="6670"/>
      </w:tblGrid>
      <w:tr>
        <w:trPr/>
        <w:tc>
          <w:tcPr>
            <w:tcW w:w="3168" w:type="dxa"/>
            <w:tcBorders>
              <w:top w:val="single" w:sz="4" w:space="0" w:color="000000"/>
              <w:left w:val="single" w:sz="4" w:space="0" w:color="000000"/>
              <w:bottom w:val="single" w:sz="4" w:space="0" w:color="000000"/>
            </w:tcBorders>
          </w:tcPr>
          <w:p>
            <w:pPr>
              <w:pStyle w:val="TAH"/>
              <w:rPr/>
            </w:pPr>
            <w:r>
              <w:rPr>
                <w:rFonts w:cs="Arial"/>
                <w:lang w:eastAsia="ja-JP"/>
              </w:rPr>
              <w:t>Radio Network Layer cause</w:t>
            </w:r>
          </w:p>
        </w:tc>
        <w:tc>
          <w:tcPr>
            <w:tcW w:w="6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Meaning</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Unspecified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Sent for radio network layer cause when none of the specified cause values applies.</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TXnRELOCOverall expiry</w:t>
            </w:r>
          </w:p>
        </w:tc>
        <w:tc>
          <w:tcPr>
            <w:tcW w:w="6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The timer guarding the handover that takes place over Xn has abnormally expired.</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Successful handover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Successful handover.</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 xml:space="preserve">Release due to </w:t>
            </w:r>
            <w:r>
              <w:rPr>
                <w:lang w:eastAsia="ja-JP"/>
              </w:rPr>
              <w:t xml:space="preserve">NG-RAN </w:t>
            </w:r>
            <w:r>
              <w:rPr>
                <w:rFonts w:cs="Arial"/>
                <w:lang w:eastAsia="ja-JP"/>
              </w:rPr>
              <w:t>generated reason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Release is initiated due to </w:t>
            </w:r>
            <w:r>
              <w:rPr>
                <w:lang w:eastAsia="ja-JP"/>
              </w:rPr>
              <w:t xml:space="preserve">NG-RAN </w:t>
            </w:r>
            <w:r>
              <w:rPr>
                <w:rFonts w:cs="Arial"/>
                <w:lang w:eastAsia="ja-JP"/>
              </w:rPr>
              <w:t>generated reason.</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 xml:space="preserve">Release due to </w:t>
            </w:r>
            <w:r>
              <w:rPr>
                <w:lang w:eastAsia="ja-JP"/>
              </w:rPr>
              <w:t xml:space="preserve">5GC </w:t>
            </w:r>
            <w:r>
              <w:rPr>
                <w:rFonts w:cs="Arial"/>
                <w:lang w:eastAsia="ja-JP"/>
              </w:rPr>
              <w:t>generated reason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Release is initiated due to </w:t>
            </w:r>
            <w:r>
              <w:rPr>
                <w:lang w:eastAsia="ja-JP"/>
              </w:rPr>
              <w:t xml:space="preserve">5GC </w:t>
            </w:r>
            <w:r>
              <w:rPr>
                <w:rFonts w:cs="Arial"/>
                <w:lang w:eastAsia="ja-JP"/>
              </w:rPr>
              <w:t>generated reason.</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Handover cancelled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reason for the action is cancellation of Handover.</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Partial handover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Provides a reason for the handover cancellation. The HANDOVER COMMAND message from AMF contained </w:t>
            </w:r>
            <w:r>
              <w:rPr>
                <w:i/>
                <w:lang w:eastAsia="zh-CN"/>
              </w:rPr>
              <w:t>PDU Session</w:t>
            </w:r>
            <w:r>
              <w:rPr>
                <w:i/>
                <w:lang w:eastAsia="zh-CN"/>
              </w:rPr>
              <w:t xml:space="preserve"> Resource</w:t>
            </w:r>
            <w:r>
              <w:rPr>
                <w:rFonts w:eastAsia="MS Mincho;ＭＳ 明朝"/>
                <w:i/>
                <w:lang w:eastAsia="ja-JP"/>
              </w:rPr>
              <w:t xml:space="preserve"> to Release List</w:t>
            </w:r>
            <w:r>
              <w:rPr>
                <w:rFonts w:cs="Arial"/>
                <w:i/>
                <w:iCs/>
                <w:lang w:eastAsia="ja-JP"/>
              </w:rPr>
              <w:t xml:space="preserve"> </w:t>
            </w:r>
            <w:r>
              <w:rPr>
                <w:rFonts w:cs="Arial"/>
                <w:lang w:eastAsia="ja-JP"/>
              </w:rPr>
              <w:t>IE</w:t>
            </w:r>
            <w:r>
              <w:rPr>
                <w:i/>
                <w:lang w:eastAsia="zh-CN"/>
              </w:rPr>
              <w:t xml:space="preserve"> </w:t>
            </w:r>
            <w:r>
              <w:rPr>
                <w:lang w:eastAsia="zh-CN"/>
              </w:rPr>
              <w:t>or</w:t>
            </w:r>
            <w:r>
              <w:rPr>
                <w:i/>
                <w:lang w:eastAsia="zh-CN"/>
              </w:rPr>
              <w:t xml:space="preserve"> QoS flow</w:t>
            </w:r>
            <w:r>
              <w:rPr>
                <w:rFonts w:eastAsia="MS Mincho;ＭＳ 明朝"/>
                <w:i/>
                <w:lang w:eastAsia="ja-JP"/>
              </w:rPr>
              <w:t xml:space="preserve"> to Release List</w:t>
            </w:r>
            <w:r>
              <w:rPr>
                <w:rFonts w:cs="Arial"/>
                <w:lang w:eastAsia="ja-JP"/>
              </w:rPr>
              <w:t xml:space="preserve"> and the source NG-RAN node estimated service continuity for the UE would be better by not proceeding with handover towards this particular target NG-RAN node.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Handover failure in target 5GC/ NG-RAN node or target system</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handover failed due to a failure in target 5GC/NG-RAN node or target system.</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Handover target not allowed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Handover to the indicated target cell is not allowed for the UE in question.</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TNG</w:t>
            </w:r>
            <w:r>
              <w:rPr>
                <w:rFonts w:cs="Arial"/>
                <w:vertAlign w:val="subscript"/>
                <w:lang w:eastAsia="ja-JP"/>
              </w:rPr>
              <w:t>RELOCoverall</w:t>
            </w:r>
            <w:r>
              <w:rPr>
                <w:rFonts w:cs="Arial"/>
                <w:lang w:eastAsia="ja-JP"/>
              </w:rPr>
              <w:t xml:space="preserve"> expiry</w:t>
            </w:r>
          </w:p>
        </w:tc>
        <w:tc>
          <w:tcPr>
            <w:tcW w:w="6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The reason for the action is expiry of timer TNG</w:t>
            </w:r>
            <w:r>
              <w:rPr>
                <w:rFonts w:cs="Arial"/>
                <w:vertAlign w:val="subscript"/>
                <w:lang w:eastAsia="ja-JP"/>
              </w:rPr>
              <w:t>RELOCoverall</w:t>
            </w:r>
            <w:r>
              <w:rPr>
                <w:rFonts w:cs="Arial"/>
                <w:lang w:eastAsia="ja-JP"/>
              </w:rPr>
              <w:t>.</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TNG</w:t>
            </w:r>
            <w:r>
              <w:rPr>
                <w:rFonts w:cs="Arial"/>
                <w:vertAlign w:val="subscript"/>
                <w:lang w:eastAsia="ja-JP"/>
              </w:rPr>
              <w:t>RELOCprep</w:t>
            </w:r>
            <w:r>
              <w:rPr>
                <w:rFonts w:cs="Arial"/>
                <w:lang w:eastAsia="ja-JP"/>
              </w:rPr>
              <w:t xml:space="preserve"> expiry</w:t>
            </w:r>
          </w:p>
        </w:tc>
        <w:tc>
          <w:tcPr>
            <w:tcW w:w="6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Handover Preparation procedure is cancelled when timer TNG</w:t>
            </w:r>
            <w:r>
              <w:rPr>
                <w:rFonts w:cs="Arial"/>
                <w:vertAlign w:val="subscript"/>
                <w:lang w:eastAsia="ja-JP"/>
              </w:rPr>
              <w:t xml:space="preserve">RELOCprep </w:t>
            </w:r>
            <w:r>
              <w:rPr>
                <w:rFonts w:cs="Arial"/>
                <w:lang w:eastAsia="ja-JP"/>
              </w:rPr>
              <w:t>expires.</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Cell not available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concerned cell is not available.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Unknown target ID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Handover rejected because the target ID is not known to the AMF.</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No radio resources available in target cell</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Load on target cell is too high.</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Unknown local UE NGAP ID</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The action failed because the receiving node does not recognise the local UE NGAP ID.</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Inconsistent remote UE NGAP ID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failed because the receiving node considers that the received remote UE NGAP ID is inconsistent.</w:t>
            </w:r>
          </w:p>
        </w:tc>
      </w:tr>
      <w:tr>
        <w:trPr/>
        <w:tc>
          <w:tcPr>
            <w:tcW w:w="3168" w:type="dxa"/>
            <w:tcBorders>
              <w:top w:val="single" w:sz="4" w:space="0" w:color="000000"/>
              <w:left w:val="single" w:sz="4" w:space="0" w:color="000000"/>
              <w:bottom w:val="single" w:sz="4" w:space="0" w:color="000000"/>
            </w:tcBorders>
          </w:tcPr>
          <w:p>
            <w:pPr>
              <w:pStyle w:val="TAL"/>
              <w:rPr/>
            </w:pPr>
            <w:r>
              <w:rPr/>
              <w:t>Handover desirable for radio reasons</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t>The reason for requesting handover is radio related.</w:t>
            </w:r>
          </w:p>
        </w:tc>
      </w:tr>
      <w:tr>
        <w:trPr/>
        <w:tc>
          <w:tcPr>
            <w:tcW w:w="3168" w:type="dxa"/>
            <w:tcBorders>
              <w:top w:val="single" w:sz="4" w:space="0" w:color="000000"/>
              <w:left w:val="single" w:sz="4" w:space="0" w:color="000000"/>
              <w:bottom w:val="single" w:sz="4" w:space="0" w:color="000000"/>
            </w:tcBorders>
          </w:tcPr>
          <w:p>
            <w:pPr>
              <w:pStyle w:val="TAL"/>
              <w:rPr/>
            </w:pPr>
            <w:r>
              <w:rPr/>
              <w:t>Time critical handover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t>Handover is requested for time critical reason i.e., this cause value is reserved to represent all critical cases where the connection is likely to be dropped if handover is not performed.</w:t>
            </w:r>
          </w:p>
        </w:tc>
      </w:tr>
      <w:tr>
        <w:trPr/>
        <w:tc>
          <w:tcPr>
            <w:tcW w:w="3168" w:type="dxa"/>
            <w:tcBorders>
              <w:top w:val="single" w:sz="4" w:space="0" w:color="000000"/>
              <w:left w:val="single" w:sz="4" w:space="0" w:color="000000"/>
              <w:bottom w:val="single" w:sz="4" w:space="0" w:color="000000"/>
            </w:tcBorders>
          </w:tcPr>
          <w:p>
            <w:pPr>
              <w:pStyle w:val="TAL"/>
              <w:rPr/>
            </w:pPr>
            <w:r>
              <w:rPr/>
              <w:t>Resource optimisation handover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t>The reason for requesting handover is to improve the load distribution with the neighbour cells.</w:t>
            </w:r>
          </w:p>
        </w:tc>
      </w:tr>
      <w:tr>
        <w:trPr/>
        <w:tc>
          <w:tcPr>
            <w:tcW w:w="3168" w:type="dxa"/>
            <w:tcBorders>
              <w:top w:val="single" w:sz="4" w:space="0" w:color="000000"/>
              <w:left w:val="single" w:sz="4" w:space="0" w:color="000000"/>
              <w:bottom w:val="single" w:sz="4" w:space="0" w:color="000000"/>
            </w:tcBorders>
          </w:tcPr>
          <w:p>
            <w:pPr>
              <w:pStyle w:val="TAL"/>
              <w:rPr/>
            </w:pPr>
            <w:r>
              <w:rPr/>
              <w:t>Reduce load in serving cell</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t>Load on serving cell needs to be reduced. When applied to handover preparation, it indicates the handover is triggered due to load balancing.</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User inactivity</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requested due to user inactivity on all PDU sessions, e.g., NG is requested to be released in order to optimise the radio resources.</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Radio connection with UE lost</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requested due to losing the radio connection to the UE.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Radio resources not available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No requested radio resources are available.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Invalid QoS combination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was failed because of invalid QoS combination.</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Failure in the radio interface procedure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Radio interface procedure has failed.</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Interaction with other procedure</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ja-JP"/>
              </w:rPr>
              <w:t>The action is due to a</w:t>
            </w:r>
            <w:r>
              <w:rPr>
                <w:rFonts w:cs="Arial"/>
                <w:lang w:eastAsia="zh-CN"/>
              </w:rPr>
              <w:t>n ongoing i</w:t>
            </w:r>
            <w:r>
              <w:rPr>
                <w:rFonts w:cs="Arial"/>
                <w:lang w:eastAsia="ja-JP"/>
              </w:rPr>
              <w:t xml:space="preserve">nteraction with </w:t>
            </w:r>
            <w:r>
              <w:rPr>
                <w:rFonts w:cs="Arial"/>
                <w:lang w:eastAsia="zh-CN"/>
              </w:rPr>
              <w:t>an</w:t>
            </w:r>
            <w:r>
              <w:rPr>
                <w:rFonts w:cs="Arial"/>
                <w:lang w:eastAsia="ja-JP"/>
              </w:rPr>
              <w:t>other procedure.</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Unknown PDU Session ID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failed because the PDU Session ID is unknown in the NG-RAN node.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Unknown QoS Flow ID</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The action failed because the QoS Flow ID is unknown in the NG-RAN node.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Multiple PDU Session ID instances</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failed because multiple instance of the same PDU Session had been provided to/from the NG-RAN node.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Multiple QoS Flow ID instances</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failed because multiple instances of the same QoS flow had been provided to the NG-RAN node.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Encryption and/or integrity protection algorithms not supported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NG-RAN node is unable to support any of the encryption and/or integrity protection algorithms supported by the UE.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NG intra-system handover triggered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due to a NG intra-system handover that has been triggered.</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NG inter-system handover triggered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due to a NG inter-system handover that has been triggered.</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Xn handover triggered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due to an Xn handover that has been triggered.</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Not supported 5QI value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QoS flow setup failed because the requested 5QI is not supported.</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UE </w:t>
            </w:r>
            <w:r>
              <w:rPr>
                <w:rFonts w:cs="Arial"/>
                <w:lang w:eastAsia="ja-JP"/>
              </w:rPr>
              <w:t>c</w:t>
            </w:r>
            <w:r>
              <w:rPr>
                <w:rFonts w:cs="Arial"/>
                <w:lang w:eastAsia="ja-JP"/>
              </w:rPr>
              <w:t>ontext transfer</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 xml:space="preserve">The action is due to a UE resumes from the </w:t>
            </w:r>
            <w:r>
              <w:rPr>
                <w:rFonts w:cs="Arial"/>
                <w:lang w:eastAsia="ja-JP"/>
              </w:rPr>
              <w:t>NG-RAN node</w:t>
            </w:r>
            <w:r>
              <w:rPr>
                <w:rFonts w:cs="Arial"/>
                <w:lang w:eastAsia="ja-JP"/>
              </w:rPr>
              <w:t xml:space="preserve"> different from the one which sent the UE into RRC</w:t>
            </w:r>
            <w:r>
              <w:rPr>
                <w:rFonts w:cs="Arial"/>
                <w:lang w:eastAsia="ja-JP"/>
              </w:rPr>
              <w:t>_INACTIVE</w:t>
            </w:r>
            <w:r>
              <w:rPr>
                <w:rFonts w:cs="Arial"/>
                <w:lang w:eastAsia="ja-JP"/>
              </w:rPr>
              <w:t xml:space="preserve"> state.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IMS voice EPS fallback or RAT fallback triggered</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T</w:t>
            </w:r>
            <w:r>
              <w:rPr>
                <w:lang w:eastAsia="ja-JP"/>
              </w:rPr>
              <w:t>he setup of QoS flow is failed due to EPS fallback or RAT fallback for IMS voice using handover or redirection.</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UP integrity protection not possible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PDU session cannot be accepted according to the required user plane integrity protection policy.</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rPr>
              <w:t>UP confidentiality protection not possible</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rPr>
              <w:t>The PDU session cannot be accepted according to the required user plane confidentiality protection policy.</w:t>
            </w:r>
          </w:p>
        </w:tc>
      </w:tr>
      <w:tr>
        <w:trPr/>
        <w:tc>
          <w:tcPr>
            <w:tcW w:w="3168" w:type="dxa"/>
            <w:tcBorders>
              <w:top w:val="single" w:sz="4" w:space="0" w:color="000000"/>
              <w:left w:val="single" w:sz="4" w:space="0" w:color="000000"/>
              <w:bottom w:val="single" w:sz="4" w:space="0" w:color="000000"/>
            </w:tcBorders>
          </w:tcPr>
          <w:p>
            <w:pPr>
              <w:pStyle w:val="TAL"/>
              <w:rPr/>
            </w:pPr>
            <w:r>
              <w:rPr>
                <w:rFonts w:cs="Arial"/>
              </w:rPr>
              <w:t>Slice(s) not supported</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ja-JP"/>
              </w:rPr>
              <w:t>Slice(s) not supported.</w:t>
            </w:r>
          </w:p>
        </w:tc>
      </w:tr>
      <w:tr>
        <w:trPr/>
        <w:tc>
          <w:tcPr>
            <w:tcW w:w="3168" w:type="dxa"/>
            <w:tcBorders>
              <w:top w:val="single" w:sz="4" w:space="0" w:color="000000"/>
              <w:left w:val="single" w:sz="4" w:space="0" w:color="000000"/>
              <w:bottom w:val="single" w:sz="4" w:space="0" w:color="000000"/>
            </w:tcBorders>
          </w:tcPr>
          <w:p>
            <w:pPr>
              <w:pStyle w:val="TAL"/>
              <w:rPr/>
            </w:pPr>
            <w:r>
              <w:rPr>
                <w:rFonts w:cs="Arial"/>
              </w:rPr>
              <w:t>UE in RRC_INACTIVE state not reachable</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rPr>
              <w:t>The action is requested due to RAN paging failure.</w:t>
            </w:r>
          </w:p>
        </w:tc>
      </w:tr>
      <w:tr>
        <w:trPr/>
        <w:tc>
          <w:tcPr>
            <w:tcW w:w="3168" w:type="dxa"/>
            <w:tcBorders>
              <w:top w:val="single" w:sz="4" w:space="0" w:color="000000"/>
              <w:left w:val="single" w:sz="4" w:space="0" w:color="000000"/>
              <w:bottom w:val="single" w:sz="4" w:space="0" w:color="000000"/>
            </w:tcBorders>
          </w:tcPr>
          <w:p>
            <w:pPr>
              <w:pStyle w:val="TAL"/>
              <w:rPr>
                <w:rFonts w:cs="Arial"/>
              </w:rPr>
            </w:pPr>
            <w:r>
              <w:rPr>
                <w:rFonts w:cs="Arial"/>
              </w:rPr>
              <w:t>Redirection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rPr>
              <w:t>The release is requested due to inter-system redirection or intra-system redirection.</w:t>
            </w:r>
          </w:p>
        </w:tc>
      </w:tr>
      <w:tr>
        <w:trPr/>
        <w:tc>
          <w:tcPr>
            <w:tcW w:w="3168" w:type="dxa"/>
            <w:tcBorders>
              <w:top w:val="single" w:sz="4" w:space="0" w:color="000000"/>
              <w:left w:val="single" w:sz="4" w:space="0" w:color="000000"/>
              <w:bottom w:val="single" w:sz="4" w:space="0" w:color="000000"/>
            </w:tcBorders>
          </w:tcPr>
          <w:p>
            <w:pPr>
              <w:pStyle w:val="TAL"/>
              <w:rPr>
                <w:rFonts w:cs="Arial"/>
              </w:rPr>
            </w:pPr>
            <w:r>
              <w:rPr/>
              <w:t>Resources not available for the slice(s)</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rPr>
            </w:pPr>
            <w:r>
              <w:rPr/>
              <w:t>The requested resources are not available for the slice(s).</w:t>
            </w:r>
          </w:p>
        </w:tc>
      </w:tr>
      <w:tr>
        <w:trPr/>
        <w:tc>
          <w:tcPr>
            <w:tcW w:w="3168" w:type="dxa"/>
            <w:tcBorders>
              <w:top w:val="single" w:sz="4" w:space="0" w:color="000000"/>
              <w:left w:val="single" w:sz="4" w:space="0" w:color="000000"/>
              <w:bottom w:val="single" w:sz="4" w:space="0" w:color="000000"/>
            </w:tcBorders>
          </w:tcPr>
          <w:p>
            <w:pPr>
              <w:pStyle w:val="TAL"/>
              <w:rPr/>
            </w:pPr>
            <w:r>
              <w:rPr>
                <w:rFonts w:cs="Arial"/>
                <w:szCs w:val="18"/>
                <w:lang w:val="ja-JP" w:eastAsia="ja-JP"/>
              </w:rPr>
              <w:t>UE maximum integrity protected data rate reason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rPr>
              <w:t>The request is not accepted in order to comply with the maximum data rate for integrity protection supported by the UE.</w:t>
            </w:r>
          </w:p>
        </w:tc>
      </w:tr>
      <w:tr>
        <w:trPr/>
        <w:tc>
          <w:tcPr>
            <w:tcW w:w="3168" w:type="dxa"/>
            <w:tcBorders>
              <w:top w:val="single" w:sz="4" w:space="0" w:color="000000"/>
              <w:left w:val="single" w:sz="4" w:space="0" w:color="000000"/>
              <w:bottom w:val="single" w:sz="4" w:space="0" w:color="000000"/>
            </w:tcBorders>
          </w:tcPr>
          <w:p>
            <w:pPr>
              <w:pStyle w:val="TAL"/>
              <w:rPr>
                <w:rFonts w:cs="Arial"/>
                <w:szCs w:val="18"/>
                <w:lang w:val="ja-JP" w:eastAsia="ja-JP"/>
              </w:rPr>
            </w:pPr>
            <w:r>
              <w:rPr>
                <w:rFonts w:cs="Arial"/>
                <w:lang w:eastAsia="ja-JP"/>
              </w:rPr>
              <w:t>Release due to CN-detected mobility</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ja-JP"/>
              </w:rPr>
              <w:t>The context release is requested by the AMF because the UE is already served by another CN node (same or different system), or another NG interface of the same CN node.</w:t>
            </w:r>
          </w:p>
        </w:tc>
      </w:tr>
      <w:tr>
        <w:trPr/>
        <w:tc>
          <w:tcPr>
            <w:tcW w:w="316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szCs w:val="18"/>
                <w:lang w:val="ja-JP" w:eastAsia="ja-JP"/>
              </w:rPr>
            </w:pPr>
            <w:r>
              <w:rPr>
                <w:rFonts w:cs="Arial" w:ascii="Arial" w:hAnsi="Arial"/>
                <w:sz w:val="18"/>
                <w:lang w:eastAsia="ja-JP"/>
              </w:rPr>
              <w:t>N26 interface not available</w:t>
            </w:r>
          </w:p>
        </w:tc>
        <w:tc>
          <w:tcPr>
            <w:tcW w:w="6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lang w:eastAsia="ja-JP"/>
              </w:rPr>
              <w:t>The action failed due to a temporary failure of the N26 interface.</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Release due to pre-emption</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Release is initiated due to pre-emption.</w:t>
            </w:r>
          </w:p>
        </w:tc>
      </w:tr>
      <w:tr>
        <w:trPr/>
        <w:tc>
          <w:tcPr>
            <w:tcW w:w="3168" w:type="dxa"/>
            <w:tcBorders>
              <w:top w:val="single" w:sz="4" w:space="0" w:color="000000"/>
              <w:left w:val="single" w:sz="4" w:space="0" w:color="000000"/>
              <w:bottom w:val="single" w:sz="4" w:space="0" w:color="000000"/>
            </w:tcBorders>
          </w:tcPr>
          <w:p>
            <w:pPr>
              <w:pStyle w:val="TAL"/>
              <w:rPr>
                <w:rFonts w:cs="Arial"/>
                <w:lang w:eastAsia="ja-JP"/>
              </w:rPr>
            </w:pPr>
            <w:r>
              <w:rPr/>
              <w:t>Multiple Location Reporting Reference ID Instances</w:t>
            </w:r>
          </w:p>
        </w:tc>
        <w:tc>
          <w:tcPr>
            <w:tcW w:w="6670" w:type="dxa"/>
            <w:tcBorders>
              <w:top w:val="single" w:sz="4" w:space="0" w:color="000000"/>
              <w:left w:val="single" w:sz="4" w:space="0" w:color="000000"/>
              <w:bottom w:val="single" w:sz="4" w:space="0" w:color="000000"/>
              <w:right w:val="single" w:sz="4" w:space="0" w:color="000000"/>
            </w:tcBorders>
          </w:tcPr>
          <w:p>
            <w:pPr>
              <w:pStyle w:val="TAL"/>
              <w:ind w:left="90" w:hanging="90"/>
              <w:rPr/>
            </w:pPr>
            <w:r>
              <w:rPr>
                <w:rFonts w:cs="Arial"/>
                <w:lang w:eastAsia="ja-JP"/>
              </w:rPr>
              <w:t xml:space="preserve">The action failed because multiple </w:t>
            </w:r>
            <w:r>
              <w:rPr>
                <w:rFonts w:cs="Arial"/>
                <w:lang w:eastAsia="zh-CN"/>
              </w:rPr>
              <w:t>areas of interest are set with the same Location Reporting Reference ID</w:t>
            </w:r>
            <w:r>
              <w:rPr>
                <w:rFonts w:cs="Arial"/>
                <w:lang w:eastAsia="ja-JP"/>
              </w:rPr>
              <w:t>.</w:t>
            </w:r>
          </w:p>
        </w:tc>
      </w:tr>
    </w:tbl>
    <w:p>
      <w:pPr>
        <w:pStyle w:val="Normal"/>
        <w:rPr/>
      </w:pPr>
      <w:r>
        <w:rPr/>
      </w:r>
    </w:p>
    <w:tbl>
      <w:tblPr>
        <w:tblW w:w="9838" w:type="dxa"/>
        <w:jc w:val="left"/>
        <w:tblInd w:w="-5" w:type="dxa"/>
        <w:tblCellMar>
          <w:top w:w="0" w:type="dxa"/>
          <w:left w:w="108" w:type="dxa"/>
          <w:bottom w:w="0" w:type="dxa"/>
          <w:right w:w="108" w:type="dxa"/>
        </w:tblCellMar>
      </w:tblPr>
      <w:tblGrid>
        <w:gridCol w:w="3168"/>
        <w:gridCol w:w="6670"/>
      </w:tblGrid>
      <w:tr>
        <w:trPr/>
        <w:tc>
          <w:tcPr>
            <w:tcW w:w="3168" w:type="dxa"/>
            <w:tcBorders>
              <w:top w:val="single" w:sz="4" w:space="0" w:color="000000"/>
              <w:left w:val="single" w:sz="4" w:space="0" w:color="000000"/>
              <w:bottom w:val="single" w:sz="4" w:space="0" w:color="000000"/>
            </w:tcBorders>
          </w:tcPr>
          <w:p>
            <w:pPr>
              <w:pStyle w:val="TAH"/>
              <w:rPr/>
            </w:pPr>
            <w:r>
              <w:rPr>
                <w:rFonts w:cs="Arial"/>
                <w:lang w:eastAsia="ja-JP"/>
              </w:rPr>
              <w:t>Transport Layer cause</w:t>
            </w:r>
          </w:p>
        </w:tc>
        <w:tc>
          <w:tcPr>
            <w:tcW w:w="667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Meaning</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Transport resource unavailable</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The required transport resources are not available.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Unspecified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Sent when none of the above cause values applies but still the cause is Transport Network Layer related.</w:t>
            </w:r>
          </w:p>
        </w:tc>
      </w:tr>
    </w:tbl>
    <w:p>
      <w:pPr>
        <w:pStyle w:val="Normal"/>
        <w:rPr/>
      </w:pPr>
      <w:r>
        <w:rPr/>
      </w:r>
    </w:p>
    <w:tbl>
      <w:tblPr>
        <w:tblW w:w="9838" w:type="dxa"/>
        <w:jc w:val="left"/>
        <w:tblInd w:w="-5" w:type="dxa"/>
        <w:tblCellMar>
          <w:top w:w="0" w:type="dxa"/>
          <w:left w:w="108" w:type="dxa"/>
          <w:bottom w:w="0" w:type="dxa"/>
          <w:right w:w="108" w:type="dxa"/>
        </w:tblCellMar>
      </w:tblPr>
      <w:tblGrid>
        <w:gridCol w:w="3168"/>
        <w:gridCol w:w="6670"/>
      </w:tblGrid>
      <w:tr>
        <w:trPr/>
        <w:tc>
          <w:tcPr>
            <w:tcW w:w="3168" w:type="dxa"/>
            <w:tcBorders>
              <w:top w:val="single" w:sz="4" w:space="0" w:color="000000"/>
              <w:left w:val="single" w:sz="4" w:space="0" w:color="000000"/>
              <w:bottom w:val="single" w:sz="4" w:space="0" w:color="000000"/>
            </w:tcBorders>
          </w:tcPr>
          <w:p>
            <w:pPr>
              <w:pStyle w:val="TAH"/>
              <w:rPr/>
            </w:pPr>
            <w:r>
              <w:rPr>
                <w:rFonts w:cs="Arial"/>
                <w:lang w:eastAsia="ja-JP"/>
              </w:rPr>
              <w:t>NAS cause</w:t>
            </w:r>
          </w:p>
        </w:tc>
        <w:tc>
          <w:tcPr>
            <w:tcW w:w="667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Meaning</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Normal release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release is normal.</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Authentication failure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due to authentication failure.</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Deregister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action is due to deregister.</w:t>
            </w:r>
          </w:p>
        </w:tc>
      </w:tr>
      <w:tr>
        <w:trPr/>
        <w:tc>
          <w:tcPr>
            <w:tcW w:w="3168" w:type="dxa"/>
            <w:tcBorders>
              <w:top w:val="single" w:sz="4" w:space="0" w:color="000000"/>
              <w:left w:val="single" w:sz="4" w:space="0" w:color="000000"/>
              <w:bottom w:val="single" w:sz="4" w:space="0" w:color="000000"/>
            </w:tcBorders>
          </w:tcPr>
          <w:p>
            <w:pPr>
              <w:pStyle w:val="TAL"/>
              <w:rPr/>
            </w:pPr>
            <w:r>
              <w:rPr>
                <w:rFonts w:cs="Arial"/>
                <w:lang w:eastAsia="ja-JP"/>
              </w:rPr>
              <w:t>Unspecified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Sent when none of the above cause values applies but still the cause is NAS related.</w:t>
            </w:r>
          </w:p>
        </w:tc>
      </w:tr>
    </w:tbl>
    <w:p>
      <w:pPr>
        <w:pStyle w:val="Normal"/>
        <w:rPr/>
      </w:pPr>
      <w:r>
        <w:rPr/>
      </w:r>
    </w:p>
    <w:tbl>
      <w:tblPr>
        <w:tblW w:w="9838" w:type="dxa"/>
        <w:jc w:val="left"/>
        <w:tblInd w:w="-5" w:type="dxa"/>
        <w:tblCellMar>
          <w:top w:w="0" w:type="dxa"/>
          <w:left w:w="108" w:type="dxa"/>
          <w:bottom w:w="0" w:type="dxa"/>
          <w:right w:w="108" w:type="dxa"/>
        </w:tblCellMar>
      </w:tblPr>
      <w:tblGrid>
        <w:gridCol w:w="3168"/>
        <w:gridCol w:w="6670"/>
      </w:tblGrid>
      <w:tr>
        <w:trPr/>
        <w:tc>
          <w:tcPr>
            <w:tcW w:w="3168" w:type="dxa"/>
            <w:tcBorders>
              <w:top w:val="single" w:sz="4" w:space="0" w:color="000000"/>
              <w:left w:val="single" w:sz="4" w:space="0" w:color="000000"/>
              <w:bottom w:val="single" w:sz="4" w:space="0" w:color="000000"/>
            </w:tcBorders>
          </w:tcPr>
          <w:p>
            <w:pPr>
              <w:pStyle w:val="TAH"/>
              <w:rPr/>
            </w:pPr>
            <w:r>
              <w:rPr>
                <w:rFonts w:eastAsia="SimSun;宋体" w:cs="Arial"/>
                <w:lang w:eastAsia="ja-JP"/>
              </w:rPr>
              <w:t>Protocol cause</w:t>
            </w:r>
          </w:p>
        </w:tc>
        <w:tc>
          <w:tcPr>
            <w:tcW w:w="6670" w:type="dxa"/>
            <w:tcBorders>
              <w:top w:val="single" w:sz="4" w:space="0" w:color="000000"/>
              <w:left w:val="single" w:sz="4" w:space="0" w:color="000000"/>
              <w:bottom w:val="single" w:sz="4" w:space="0" w:color="000000"/>
              <w:right w:val="single" w:sz="4" w:space="0" w:color="000000"/>
            </w:tcBorders>
          </w:tcPr>
          <w:p>
            <w:pPr>
              <w:pStyle w:val="TAH"/>
              <w:rPr>
                <w:rFonts w:eastAsia="SimSun;宋体" w:cs="Arial"/>
                <w:lang w:eastAsia="ja-JP"/>
              </w:rPr>
            </w:pPr>
            <w:r>
              <w:rPr>
                <w:rFonts w:eastAsia="SimSun;宋体" w:cs="Arial"/>
                <w:lang w:eastAsia="ja-JP"/>
              </w:rPr>
              <w:t>Meaning</w:t>
            </w:r>
          </w:p>
        </w:tc>
      </w:tr>
      <w:tr>
        <w:trPr/>
        <w:tc>
          <w:tcPr>
            <w:tcW w:w="3168" w:type="dxa"/>
            <w:tcBorders>
              <w:top w:val="single" w:sz="4" w:space="0" w:color="000000"/>
              <w:left w:val="single" w:sz="4" w:space="0" w:color="000000"/>
              <w:bottom w:val="single" w:sz="4" w:space="0" w:color="000000"/>
            </w:tcBorders>
          </w:tcPr>
          <w:p>
            <w:pPr>
              <w:pStyle w:val="TAL"/>
              <w:rPr>
                <w:rFonts w:eastAsia="SimSun;宋体" w:cs="Arial"/>
                <w:lang w:eastAsia="ja-JP"/>
              </w:rPr>
            </w:pPr>
            <w:r>
              <w:rPr>
                <w:rFonts w:eastAsia="SimSun;宋体" w:cs="Arial"/>
                <w:lang w:eastAsia="ja-JP"/>
              </w:rPr>
              <w:t>Transfer syntax error</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The received message included a transfer syntax error.</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Abstract syntax error (reject)</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The received message included an abstract syntax error and the concerning criticality indicated "reject".</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Abstract syntax error (ignore and notify)</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The received message included an abstract syntax error and the concerning criticality indicated "ignore and notify".</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Message not compatible with receiver state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The received message was not compatible with the receiver state.</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Semantic error</w:t>
            </w:r>
          </w:p>
        </w:tc>
        <w:tc>
          <w:tcPr>
            <w:tcW w:w="6670"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eastAsia="ja-JP"/>
              </w:rPr>
            </w:pPr>
            <w:r>
              <w:rPr>
                <w:rFonts w:eastAsia="SimSun;宋体" w:cs="Arial"/>
                <w:lang w:eastAsia="ja-JP"/>
              </w:rPr>
              <w:t>The received message included a semantic error.</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Abstract syntax error (falsely constructed message)</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The received message contained IEs or IE groups in wrong order or with too many occurrences.</w:t>
            </w:r>
          </w:p>
        </w:tc>
      </w:tr>
      <w:tr>
        <w:trPr/>
        <w:tc>
          <w:tcPr>
            <w:tcW w:w="3168" w:type="dxa"/>
            <w:tcBorders>
              <w:top w:val="single" w:sz="4" w:space="0" w:color="000000"/>
              <w:left w:val="single" w:sz="4" w:space="0" w:color="000000"/>
              <w:bottom w:val="single" w:sz="4" w:space="0" w:color="000000"/>
            </w:tcBorders>
          </w:tcPr>
          <w:p>
            <w:pPr>
              <w:pStyle w:val="TAL"/>
              <w:rPr/>
            </w:pPr>
            <w:r>
              <w:rPr>
                <w:rFonts w:eastAsia="SimSun;宋体" w:cs="Arial"/>
                <w:lang w:eastAsia="ja-JP"/>
              </w:rPr>
              <w:t>Unspecified</w:t>
            </w:r>
          </w:p>
        </w:tc>
        <w:tc>
          <w:tcPr>
            <w:tcW w:w="66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ja-JP"/>
              </w:rPr>
              <w:t>Sent when none of the above cause values applies but still the cause is Protocol related.</w:t>
            </w:r>
          </w:p>
        </w:tc>
      </w:tr>
    </w:tbl>
    <w:p>
      <w:pPr>
        <w:pStyle w:val="Normal"/>
        <w:rPr/>
      </w:pPr>
      <w:r>
        <w:rPr/>
      </w:r>
    </w:p>
    <w:tbl>
      <w:tblPr>
        <w:tblW w:w="9838" w:type="dxa"/>
        <w:jc w:val="left"/>
        <w:tblInd w:w="-5" w:type="dxa"/>
        <w:tblCellMar>
          <w:top w:w="0" w:type="dxa"/>
          <w:left w:w="108" w:type="dxa"/>
          <w:bottom w:w="0" w:type="dxa"/>
          <w:right w:w="108" w:type="dxa"/>
        </w:tblCellMar>
      </w:tblPr>
      <w:tblGrid>
        <w:gridCol w:w="3168"/>
        <w:gridCol w:w="6670"/>
      </w:tblGrid>
      <w:tr>
        <w:trPr/>
        <w:tc>
          <w:tcPr>
            <w:tcW w:w="3168" w:type="dxa"/>
            <w:tcBorders>
              <w:top w:val="single" w:sz="4" w:space="0" w:color="000000"/>
              <w:left w:val="single" w:sz="4" w:space="0" w:color="000000"/>
              <w:bottom w:val="single" w:sz="4" w:space="0" w:color="000000"/>
            </w:tcBorders>
          </w:tcPr>
          <w:p>
            <w:pPr>
              <w:pStyle w:val="TAH"/>
              <w:keepNext w:val="false"/>
              <w:keepLines w:val="false"/>
              <w:rPr/>
            </w:pPr>
            <w:r>
              <w:rPr>
                <w:rFonts w:cs="Arial"/>
                <w:lang w:eastAsia="ja-JP"/>
              </w:rPr>
              <w:t>Miscellaneous cause</w:t>
            </w:r>
          </w:p>
        </w:tc>
        <w:tc>
          <w:tcPr>
            <w:tcW w:w="667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rFonts w:cs="Arial"/>
                <w:lang w:eastAsia="ja-JP"/>
              </w:rPr>
              <w:t>Meaning</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pPr>
            <w:r>
              <w:rPr>
                <w:rFonts w:cs="Arial"/>
                <w:lang w:eastAsia="ja-JP"/>
              </w:rPr>
              <w:t>Control processing overload</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Control processing overload.</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pPr>
            <w:r>
              <w:rPr>
                <w:rFonts w:cs="Arial"/>
                <w:lang w:eastAsia="ja-JP"/>
              </w:rPr>
              <w:t>Not enough</w:t>
            </w:r>
            <w:r>
              <w:rPr>
                <w:rFonts w:cs="Arial"/>
                <w:vertAlign w:val="subscript"/>
                <w:lang w:eastAsia="ja-JP"/>
              </w:rPr>
              <w:t xml:space="preserve"> </w:t>
            </w:r>
            <w:r>
              <w:rPr>
                <w:rFonts w:cs="Arial"/>
                <w:lang w:eastAsia="ja-JP"/>
              </w:rPr>
              <w:t>user plane processing resources</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Not enough resources are available related to user plane processing.</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pPr>
            <w:r>
              <w:rPr>
                <w:rFonts w:cs="Arial"/>
                <w:lang w:eastAsia="ja-JP"/>
              </w:rPr>
              <w:t>Hardware failure</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Action related to hardware failure.</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pPr>
            <w:r>
              <w:rPr>
                <w:rFonts w:cs="Arial"/>
                <w:lang w:eastAsia="ja-JP"/>
              </w:rPr>
              <w:t>O&amp;M intervention</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The action is due to O&amp;M intervention.</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pPr>
            <w:r>
              <w:rPr>
                <w:rFonts w:cs="Arial"/>
                <w:lang w:eastAsia="ja-JP"/>
              </w:rPr>
              <w:t>Unknown PLMN</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The AMF does not identify any PLMN provided by the NG-RAN node.</w:t>
            </w:r>
          </w:p>
        </w:tc>
      </w:tr>
      <w:tr>
        <w:trPr/>
        <w:tc>
          <w:tcPr>
            <w:tcW w:w="3168" w:type="dxa"/>
            <w:tcBorders>
              <w:top w:val="single" w:sz="4" w:space="0" w:color="000000"/>
              <w:left w:val="single" w:sz="4" w:space="0" w:color="000000"/>
              <w:bottom w:val="single" w:sz="4" w:space="0" w:color="000000"/>
            </w:tcBorders>
          </w:tcPr>
          <w:p>
            <w:pPr>
              <w:pStyle w:val="TAL"/>
              <w:keepNext w:val="false"/>
              <w:keepLines w:val="false"/>
              <w:rPr>
                <w:rFonts w:cs="Arial"/>
                <w:lang w:eastAsia="ja-JP"/>
              </w:rPr>
            </w:pPr>
            <w:r>
              <w:rPr>
                <w:rFonts w:cs="Arial"/>
                <w:lang w:eastAsia="ja-JP"/>
              </w:rPr>
              <w:t>Unspecified failure</w:t>
            </w:r>
          </w:p>
        </w:tc>
        <w:tc>
          <w:tcPr>
            <w:tcW w:w="66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cs="Arial"/>
                <w:lang w:eastAsia="ja-JP"/>
              </w:rPr>
              <w:t>Sent when none of the above cause values applies and the cause is not related to any of the categories Radio Network Layer, Transport Network Layer, NAS or Protocol.</w:t>
            </w:r>
          </w:p>
        </w:tc>
      </w:tr>
    </w:tbl>
    <w:p>
      <w:pPr>
        <w:pStyle w:val="Normal"/>
        <w:rPr/>
      </w:pPr>
      <w:r>
        <w:rPr/>
      </w:r>
    </w:p>
    <w:p>
      <w:pPr>
        <w:pStyle w:val="4"/>
        <w:bidi w:val="0"/>
        <w:ind w:left="1418" w:hanging="1418"/>
        <w:jc w:val="left"/>
        <w:rPr>
          <w:rFonts w:eastAsia="MS Mincho;ＭＳ 明朝"/>
        </w:rPr>
      </w:pPr>
      <w:bookmarkStart w:id="422" w:name="__RefHeading___Toc51764411"/>
      <w:bookmarkEnd w:id="422"/>
      <w:r>
        <w:rPr/>
        <w:t>9.3.1.3</w:t>
        <w:tab/>
        <w:t>Criticality Diagnostics</w:t>
      </w:r>
    </w:p>
    <w:p>
      <w:pPr>
        <w:pStyle w:val="Normal"/>
        <w:rPr>
          <w:rFonts w:eastAsia="MS Mincho;ＭＳ 明朝"/>
        </w:rPr>
      </w:pPr>
      <w:r>
        <w:rPr/>
        <w:t xml:space="preserve">The </w:t>
      </w:r>
      <w:r>
        <w:rPr>
          <w:i/>
        </w:rPr>
        <w:t>Criticality Diagnostics</w:t>
      </w:r>
      <w:r>
        <w:rPr/>
        <w:t xml:space="preserve"> IE is sent by the NG-RAN node or the AMF when parts of a received message have not been comprehended or were missing, or if the message contained logical errors. When applicable, it contains information about which IEs were not comprehended or were missing.</w:t>
      </w:r>
    </w:p>
    <w:p>
      <w:pPr>
        <w:pStyle w:val="Normal"/>
        <w:rPr/>
      </w:pPr>
      <w:r>
        <w:rPr/>
        <w:t xml:space="preserve">For further details on how to use the </w:t>
      </w:r>
      <w:r>
        <w:rPr>
          <w:i/>
        </w:rPr>
        <w:t>Criticality Diagnostics</w:t>
      </w:r>
      <w:r>
        <w:rPr/>
        <w:t xml:space="preserve"> IE, see clause 10.</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Procedure Code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(0..255)</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 xml:space="preserve">Used if Criticality </w:t>
            </w:r>
            <w:r>
              <w:rPr>
                <w:rFonts w:eastAsia="MS Mincho;ＭＳ 明朝" w:cs="Arial"/>
                <w:lang w:eastAsia="ja-JP"/>
              </w:rPr>
              <w:t>D</w:t>
            </w:r>
            <w:r>
              <w:rPr>
                <w:rFonts w:cs="Arial"/>
                <w:lang w:eastAsia="ja-JP"/>
              </w:rPr>
              <w:t xml:space="preserve">iagnostics is part of Error Indication procedure, and not within the response message of the same </w:t>
            </w:r>
            <w:r>
              <w:rPr>
                <w:rFonts w:eastAsia="MS Mincho;ＭＳ 明朝" w:cs="Arial"/>
                <w:lang w:eastAsia="ja-JP"/>
              </w:rPr>
              <w:t xml:space="preserve">procedure </w:t>
            </w:r>
            <w:r>
              <w:rPr>
                <w:rFonts w:cs="Arial"/>
                <w:lang w:eastAsia="ja-JP"/>
              </w:rPr>
              <w:t>that caused the error.</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Triggering Message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(initiating message, successful outcome, unsuccessful outcome)</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 xml:space="preserve">Used only if the Criticality </w:t>
            </w:r>
            <w:r>
              <w:rPr>
                <w:rFonts w:eastAsia="MS Mincho;ＭＳ 明朝" w:cs="Arial"/>
                <w:lang w:eastAsia="ja-JP"/>
              </w:rPr>
              <w:t>D</w:t>
            </w:r>
            <w:r>
              <w:rPr>
                <w:rFonts w:cs="Arial"/>
                <w:lang w:eastAsia="ja-JP"/>
              </w:rPr>
              <w:t>iagnostics is part of Error Indication procedure.</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MS Mincho;ＭＳ 明朝" w:cs="Arial"/>
                <w:lang w:eastAsia="ja-JP"/>
              </w:rPr>
              <w:t xml:space="preserve">Procedure </w:t>
            </w:r>
            <w:r>
              <w:rPr>
                <w:rFonts w:cs="Arial"/>
                <w:lang w:eastAsia="ja-JP"/>
              </w:rPr>
              <w:t>Criticality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(reject, ignore, notify)</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Used for reporting the Criticality of the Triggering message</w:t>
            </w:r>
            <w:r>
              <w:rPr>
                <w:rFonts w:eastAsia="MS Mincho;ＭＳ 明朝" w:cs="Arial"/>
                <w:lang w:eastAsia="ja-JP"/>
              </w:rPr>
              <w:t xml:space="preserve"> </w:t>
            </w:r>
            <w:r>
              <w:rPr>
                <w:rFonts w:cs="Arial"/>
                <w:lang w:eastAsia="ja-JP"/>
              </w:rPr>
              <w:t>(Procedure).</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
                <w:lang w:eastAsia="ja-JP"/>
              </w:rPr>
              <w:t>Information Element Criticality Diagnostics</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0..&lt;maxnoofErrors&gt;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cs="Arial"/>
                <w:lang w:eastAsia="ja-JP"/>
              </w:rPr>
              <w:t>&gt;</w:t>
            </w:r>
            <w:r>
              <w:rPr>
                <w:rFonts w:eastAsia="MS Mincho;ＭＳ 明朝" w:cs="Arial"/>
                <w:lang w:eastAsia="ja-JP"/>
              </w:rPr>
              <w:t xml:space="preserve">IE </w:t>
            </w:r>
            <w:r>
              <w:rPr>
                <w:rFonts w:cs="Arial"/>
                <w:lang w:eastAsia="ja-JP"/>
              </w:rPr>
              <w:t>Criticality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(reject, ignore, notify)</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Used for reporting the criticality of the triggering IE. The value 'ignore' is not applicable.</w:t>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cs="Arial"/>
                <w:lang w:eastAsia="ja-JP"/>
              </w:rPr>
              <w:t>&gt;IE I</w:t>
            </w:r>
            <w:r>
              <w:rPr>
                <w:rFonts w:eastAsia="MS Mincho;ＭＳ 明朝" w:cs="Arial"/>
                <w:lang w:eastAsia="ja-JP"/>
              </w:rPr>
              <w:t>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(0..65535)</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The IE I</w:t>
            </w:r>
            <w:r>
              <w:rPr>
                <w:rFonts w:eastAsia="MS Mincho;ＭＳ 明朝" w:cs="Arial"/>
                <w:lang w:eastAsia="ja-JP"/>
              </w:rPr>
              <w:t>D</w:t>
            </w:r>
            <w:r>
              <w:rPr>
                <w:rFonts w:cs="Arial"/>
                <w:lang w:eastAsia="ja-JP"/>
              </w:rPr>
              <w:t xml:space="preserve"> of the not understood or missing IE.</w:t>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cs="Arial"/>
                <w:lang w:eastAsia="ja-JP"/>
              </w:rPr>
              <w:t>&gt;Type of Error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(not understood, missing,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pPr>
            <w:r>
              <w:rPr>
                <w:rFonts w:cs="Arial"/>
                <w:lang w:eastAsia="ja-JP"/>
              </w:rPr>
              <w:t>maxnoofErrors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Maximum no. of IE errors allowed to be reported with a single message. Value is 256.</w:t>
            </w:r>
          </w:p>
        </w:tc>
      </w:tr>
    </w:tbl>
    <w:p>
      <w:pPr>
        <w:pStyle w:val="Normal"/>
        <w:rPr/>
      </w:pPr>
      <w:r>
        <w:rPr/>
      </w:r>
    </w:p>
    <w:p>
      <w:pPr>
        <w:pStyle w:val="4"/>
        <w:bidi w:val="0"/>
        <w:ind w:left="1418" w:hanging="1418"/>
        <w:jc w:val="left"/>
        <w:rPr/>
      </w:pPr>
      <w:bookmarkStart w:id="423" w:name="__RefHeading___Toc51764412"/>
      <w:bookmarkEnd w:id="423"/>
      <w:r>
        <w:rPr/>
        <w:t>9.3.1.4</w:t>
        <w:tab/>
        <w:t>Bit Rate</w:t>
      </w:r>
    </w:p>
    <w:p>
      <w:pPr>
        <w:pStyle w:val="Normal"/>
        <w:rPr/>
      </w:pPr>
      <w:r>
        <w:rPr/>
        <w:t>This IE indicates the number of bits delivered by NG-RAN in UL or to NG-RAN in DL within a period of time, divided by the duration of the period. It is used, for example, to indicate the maximum or guaranteed bit rate for a GBR QoS flow, or an aggregate maximum bit rate.</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lang w:eastAsia="ja-JP"/>
              </w:rPr>
              <w:t>Bit Rate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lang w:eastAsia="ja-JP"/>
              </w:rPr>
              <w:t>INTEGER (0..4,000,000,000,000,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The unit is: bit/s</w:t>
            </w:r>
          </w:p>
        </w:tc>
      </w:tr>
    </w:tbl>
    <w:p>
      <w:pPr>
        <w:pStyle w:val="Normal"/>
        <w:rPr/>
      </w:pPr>
      <w:r>
        <w:rPr/>
      </w:r>
    </w:p>
    <w:p>
      <w:pPr>
        <w:pStyle w:val="4"/>
        <w:bidi w:val="0"/>
        <w:ind w:left="1418" w:hanging="1418"/>
        <w:jc w:val="left"/>
        <w:rPr/>
      </w:pPr>
      <w:bookmarkStart w:id="424" w:name="__RefHeading___Toc51764413"/>
      <w:bookmarkEnd w:id="424"/>
      <w:r>
        <w:rPr/>
        <w:t>9.3.1.5</w:t>
        <w:tab/>
        <w:t>Global RAN Node ID</w:t>
      </w:r>
    </w:p>
    <w:p>
      <w:pPr>
        <w:pStyle w:val="Normal"/>
        <w:keepNext w:val="true"/>
        <w:rPr/>
      </w:pPr>
      <w:r>
        <w:rPr/>
        <w:t>This IE is used to globally identify an NG-RAN node (see TS 38.300 [8]).</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NG-RAN node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&gt;gNB</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&gt;&gt;Global gNB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w:t>
            </w:r>
            <w:r>
              <w:rPr>
                <w:rFonts w:cs="Arial"/>
                <w:i/>
                <w:lang w:eastAsia="ja-JP"/>
              </w:rPr>
              <w:t>ng-eNB</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&gt;&gt;Global ng-eNB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w:t>
            </w:r>
            <w:r>
              <w:rPr>
                <w:rFonts w:cs="Arial"/>
                <w:i/>
                <w:lang w:eastAsia="ja-JP"/>
              </w:rPr>
              <w:t>N3IWF</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&gt;&gt;Global N3IWF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9.3.1.57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pPr>
      <w:bookmarkStart w:id="425" w:name="__RefHeading___Toc51764414"/>
      <w:bookmarkEnd w:id="425"/>
      <w:r>
        <w:rPr/>
        <w:t>9.3.1.6</w:t>
        <w:tab/>
        <w:t>Global gNB ID</w:t>
      </w:r>
    </w:p>
    <w:p>
      <w:pPr>
        <w:pStyle w:val="Normal"/>
        <w:keepNext w:val="true"/>
        <w:rPr/>
      </w:pPr>
      <w:r>
        <w:rPr/>
        <w:t>This IE is used to globally identify a gNB (see TS 38.300 [8]).</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gNB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&gt;gNB ID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&gt;&gt;gNB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(SIZE(22..32))</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Equal to the leftmost bits of the </w:t>
            </w:r>
            <w:r>
              <w:rPr>
                <w:rFonts w:cs="Arial"/>
                <w:i/>
                <w:lang w:eastAsia="ja-JP"/>
              </w:rPr>
              <w:t>NR Cell Identity</w:t>
            </w:r>
            <w:r>
              <w:rPr>
                <w:rFonts w:cs="Arial"/>
                <w:lang w:eastAsia="ja-JP"/>
              </w:rPr>
              <w:t xml:space="preserve"> IE contained in the </w:t>
            </w:r>
            <w:r>
              <w:rPr>
                <w:rFonts w:cs="Arial"/>
                <w:i/>
                <w:lang w:eastAsia="ja-JP"/>
              </w:rPr>
              <w:t>NR CGI</w:t>
            </w:r>
            <w:r>
              <w:rPr>
                <w:rFonts w:cs="Arial"/>
                <w:lang w:eastAsia="ja-JP"/>
              </w:rPr>
              <w:t xml:space="preserve"> IE of each cell served by the gNB.</w:t>
            </w:r>
          </w:p>
        </w:tc>
      </w:tr>
    </w:tbl>
    <w:p>
      <w:pPr>
        <w:pStyle w:val="Normal"/>
        <w:rPr/>
      </w:pPr>
      <w:r>
        <w:rPr/>
      </w:r>
    </w:p>
    <w:p>
      <w:pPr>
        <w:pStyle w:val="4"/>
        <w:bidi w:val="0"/>
        <w:ind w:left="1418" w:hanging="1418"/>
        <w:jc w:val="left"/>
        <w:rPr/>
      </w:pPr>
      <w:bookmarkStart w:id="426" w:name="__RefHeading___Toc51764415"/>
      <w:bookmarkEnd w:id="426"/>
      <w:r>
        <w:rPr/>
        <w:t>9.3.1.7</w:t>
        <w:tab/>
        <w:t>NR CGI</w:t>
      </w:r>
    </w:p>
    <w:p>
      <w:pPr>
        <w:pStyle w:val="Normal"/>
        <w:keepNext w:val="true"/>
        <w:rPr/>
      </w:pPr>
      <w:r>
        <w:rPr/>
        <w:t>This IE is used to globally identify an NR cell (see TS 38.300 [8]).</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NR Cell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(SIZE(36))</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The leftmost bits of the </w:t>
            </w:r>
            <w:r>
              <w:rPr>
                <w:rFonts w:cs="Arial"/>
                <w:i/>
                <w:lang w:eastAsia="ja-JP"/>
              </w:rPr>
              <w:t>NR</w:t>
            </w:r>
            <w:r>
              <w:rPr>
                <w:rFonts w:cs="Arial"/>
                <w:lang w:eastAsia="ja-JP"/>
              </w:rPr>
              <w:t xml:space="preserve"> </w:t>
            </w:r>
            <w:r>
              <w:rPr>
                <w:rFonts w:cs="Arial"/>
                <w:i/>
                <w:lang w:eastAsia="ja-JP"/>
              </w:rPr>
              <w:t>Cell Identity</w:t>
            </w:r>
            <w:r>
              <w:rPr>
                <w:rFonts w:cs="Arial"/>
                <w:lang w:eastAsia="ja-JP"/>
              </w:rPr>
              <w:t xml:space="preserve"> IE correspond to the gNB ID (defined in subclause 9.3.1.6).</w:t>
            </w:r>
          </w:p>
        </w:tc>
      </w:tr>
    </w:tbl>
    <w:p>
      <w:pPr>
        <w:pStyle w:val="Normal"/>
        <w:rPr/>
      </w:pPr>
      <w:r>
        <w:rPr/>
      </w:r>
    </w:p>
    <w:p>
      <w:pPr>
        <w:pStyle w:val="4"/>
        <w:bidi w:val="0"/>
        <w:ind w:left="1418" w:hanging="1418"/>
        <w:jc w:val="left"/>
        <w:rPr/>
      </w:pPr>
      <w:bookmarkStart w:id="427" w:name="__RefHeading___Toc51764416"/>
      <w:bookmarkEnd w:id="427"/>
      <w:r>
        <w:rPr/>
        <w:t>9.3.1.8</w:t>
        <w:tab/>
        <w:t>Global ng-eNB ID</w:t>
      </w:r>
    </w:p>
    <w:p>
      <w:pPr>
        <w:pStyle w:val="Normal"/>
        <w:keepNext w:val="true"/>
        <w:rPr/>
      </w:pPr>
      <w:r>
        <w:rPr/>
        <w:t>This IE is used to globally identify an ng-eNB (see TS 38.300 [8]).</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ng-eNB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&gt;Macro ng-eNB ID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&gt;&gt;Macro ng-eNB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(SIZE(20))</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Equal to the 20 leftmost bits of the </w:t>
            </w:r>
            <w:r>
              <w:rPr>
                <w:rFonts w:cs="Arial"/>
                <w:i/>
                <w:lang w:eastAsia="ja-JP"/>
              </w:rPr>
              <w:t>E-UTRA</w:t>
            </w:r>
            <w:r>
              <w:rPr>
                <w:rFonts w:cs="Arial"/>
                <w:lang w:eastAsia="ja-JP"/>
              </w:rPr>
              <w:t xml:space="preserve"> </w:t>
            </w:r>
            <w:r>
              <w:rPr>
                <w:rFonts w:cs="Arial"/>
                <w:i/>
                <w:lang w:eastAsia="ja-JP"/>
              </w:rPr>
              <w:t>Cell Identity</w:t>
            </w:r>
            <w:r>
              <w:rPr>
                <w:rFonts w:cs="Arial"/>
                <w:lang w:eastAsia="ja-JP"/>
              </w:rPr>
              <w:t xml:space="preserve"> IE contained in the </w:t>
            </w:r>
            <w:r>
              <w:rPr>
                <w:rFonts w:cs="Arial"/>
                <w:i/>
                <w:lang w:eastAsia="ja-JP"/>
              </w:rPr>
              <w:t>E-UTRA CGI</w:t>
            </w:r>
            <w:r>
              <w:rPr>
                <w:rFonts w:cs="Arial"/>
                <w:lang w:eastAsia="ja-JP"/>
              </w:rPr>
              <w:t xml:space="preserve"> IE of each cell served by the ng-eNB.</w:t>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&gt;Short Macro ng-eNB ID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&gt;&gt;Short Macro ng-eNB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(SIZE(18))</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Equal to the 18 leftmost bits of the </w:t>
            </w:r>
            <w:r>
              <w:rPr>
                <w:rFonts w:cs="Arial"/>
                <w:i/>
                <w:lang w:eastAsia="ja-JP"/>
              </w:rPr>
              <w:t>E-UTRA</w:t>
            </w:r>
            <w:r>
              <w:rPr>
                <w:rFonts w:cs="Arial"/>
                <w:lang w:eastAsia="ja-JP"/>
              </w:rPr>
              <w:t xml:space="preserve"> </w:t>
            </w:r>
            <w:r>
              <w:rPr>
                <w:rFonts w:cs="Arial"/>
                <w:i/>
                <w:lang w:eastAsia="ja-JP"/>
              </w:rPr>
              <w:t>Cell Identity</w:t>
            </w:r>
            <w:r>
              <w:rPr>
                <w:rFonts w:cs="Arial"/>
                <w:lang w:eastAsia="ja-JP"/>
              </w:rPr>
              <w:t xml:space="preserve"> IE contained in the </w:t>
            </w:r>
            <w:r>
              <w:rPr>
                <w:rFonts w:cs="Arial"/>
                <w:i/>
                <w:lang w:eastAsia="ja-JP"/>
              </w:rPr>
              <w:t>E-UTRA CGI</w:t>
            </w:r>
            <w:r>
              <w:rPr>
                <w:rFonts w:cs="Arial"/>
                <w:lang w:eastAsia="ja-JP"/>
              </w:rPr>
              <w:t xml:space="preserve"> IE of each cell served by the ng-eNB.</w:t>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&gt;Long Macro ng-eNB ID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&gt;&gt;Long Macro ng-eNB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(SIZE(21))</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Equal to the 21 leftmost bits of the </w:t>
            </w:r>
            <w:r>
              <w:rPr>
                <w:rFonts w:cs="Arial"/>
                <w:i/>
                <w:lang w:eastAsia="ja-JP"/>
              </w:rPr>
              <w:t>E-UTRA</w:t>
            </w:r>
            <w:r>
              <w:rPr>
                <w:rFonts w:cs="Arial"/>
                <w:lang w:eastAsia="ja-JP"/>
              </w:rPr>
              <w:t xml:space="preserve"> </w:t>
            </w:r>
            <w:r>
              <w:rPr>
                <w:rFonts w:cs="Arial"/>
                <w:i/>
                <w:lang w:eastAsia="ja-JP"/>
              </w:rPr>
              <w:t>Cell Identity</w:t>
            </w:r>
            <w:r>
              <w:rPr>
                <w:rFonts w:cs="Arial"/>
                <w:lang w:eastAsia="ja-JP"/>
              </w:rPr>
              <w:t xml:space="preserve"> IE contained in the </w:t>
            </w:r>
            <w:r>
              <w:rPr>
                <w:rFonts w:cs="Arial"/>
                <w:i/>
                <w:lang w:eastAsia="ja-JP"/>
              </w:rPr>
              <w:t>E-UTRA CGI</w:t>
            </w:r>
            <w:r>
              <w:rPr>
                <w:rFonts w:cs="Arial"/>
                <w:lang w:eastAsia="ja-JP"/>
              </w:rPr>
              <w:t xml:space="preserve"> IE of each cell served by the ng-eNB.</w:t>
            </w:r>
          </w:p>
        </w:tc>
      </w:tr>
    </w:tbl>
    <w:p>
      <w:pPr>
        <w:pStyle w:val="Normal"/>
        <w:rPr/>
      </w:pPr>
      <w:r>
        <w:rPr/>
      </w:r>
    </w:p>
    <w:p>
      <w:pPr>
        <w:pStyle w:val="4"/>
        <w:bidi w:val="0"/>
        <w:ind w:left="1418" w:hanging="1418"/>
        <w:jc w:val="left"/>
        <w:rPr/>
      </w:pPr>
      <w:bookmarkStart w:id="428" w:name="__RefHeading___Toc51764417"/>
      <w:bookmarkEnd w:id="428"/>
      <w:r>
        <w:rPr/>
        <w:t>9.3.1.9</w:t>
        <w:tab/>
        <w:t>E-UTRA CGI</w:t>
      </w:r>
    </w:p>
    <w:p>
      <w:pPr>
        <w:pStyle w:val="Normal"/>
        <w:keepNext w:val="true"/>
        <w:rPr/>
      </w:pPr>
      <w:r>
        <w:rPr/>
        <w:t>This IE is used to globally identify an E-UTRA cell (see TS 36.300 [17]).</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E-UTRA Cell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(SIZE(28))</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lang w:eastAsia="ja-JP"/>
              </w:rPr>
              <w:t xml:space="preserve">The leftmost bits of the </w:t>
            </w:r>
            <w:r>
              <w:rPr>
                <w:rFonts w:cs="Arial"/>
                <w:i/>
                <w:lang w:eastAsia="ja-JP"/>
              </w:rPr>
              <w:t>E-UTRA Cell Identity</w:t>
            </w:r>
            <w:r>
              <w:rPr>
                <w:rFonts w:cs="Arial"/>
                <w:lang w:eastAsia="ja-JP"/>
              </w:rPr>
              <w:t xml:space="preserve"> IE correspond to the ng-eNB ID (defined in subclause 9.3.1.8).</w:t>
            </w:r>
          </w:p>
        </w:tc>
      </w:tr>
    </w:tbl>
    <w:p>
      <w:pPr>
        <w:pStyle w:val="Normal"/>
        <w:rPr/>
      </w:pPr>
      <w:r>
        <w:rPr/>
      </w:r>
    </w:p>
    <w:p>
      <w:pPr>
        <w:pStyle w:val="4"/>
        <w:bidi w:val="0"/>
        <w:ind w:left="1418" w:hanging="1418"/>
        <w:jc w:val="left"/>
        <w:rPr/>
      </w:pPr>
      <w:bookmarkStart w:id="429" w:name="__RefHeading___Toc51764418"/>
      <w:bookmarkEnd w:id="429"/>
      <w:r>
        <w:rPr/>
        <w:t>9.3.1.10</w:t>
        <w:tab/>
        <w:t>GBR QoS Flow Information</w:t>
      </w:r>
    </w:p>
    <w:p>
      <w:pPr>
        <w:pStyle w:val="Normal"/>
        <w:rPr/>
      </w:pPr>
      <w:r>
        <w:rPr/>
        <w:t>This IE indicates QoS parameters for a GBR QoS flow for downlink and uplink.</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Maximum Flow Bit Rate Downlink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Bit Rate</w:t>
            </w:r>
          </w:p>
          <w:p>
            <w:pPr>
              <w:pStyle w:val="TAL"/>
              <w:rPr>
                <w:lang w:eastAsia="ja-JP"/>
              </w:rPr>
            </w:pPr>
            <w:r>
              <w:rPr>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Maximum Bit Rate in DL. Details in TS 23.501 [9].</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Maximum Flow Bit Rate Uplink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Bit Rate</w:t>
            </w:r>
          </w:p>
          <w:p>
            <w:pPr>
              <w:pStyle w:val="TAL"/>
              <w:rPr/>
            </w:pPr>
            <w:r>
              <w:rPr>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Maximum Bit Rate in UL. Details in TS 23.501 [9].</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Guaranteed Flow Bit Rate Downlink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Bit Rate</w:t>
            </w:r>
          </w:p>
          <w:p>
            <w:pPr>
              <w:pStyle w:val="TAL"/>
              <w:rPr/>
            </w:pPr>
            <w:r>
              <w:rPr>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Guaranteed Bit Rate (provided there is data to deliver) in DL. Details in TS 23.501 [9].</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Guaranteed Flow Bit Rate Uplink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Bit Rate</w:t>
            </w:r>
          </w:p>
          <w:p>
            <w:pPr>
              <w:pStyle w:val="TAL"/>
              <w:rPr>
                <w:lang w:eastAsia="ja-JP"/>
              </w:rPr>
            </w:pPr>
            <w:r>
              <w:rPr>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Guaranteed Bit Rate (provided there is data to deliver). Details in TS 23.501 [9].</w:t>
            </w:r>
          </w:p>
        </w:tc>
      </w:tr>
      <w:tr>
        <w:trPr/>
        <w:tc>
          <w:tcPr>
            <w:tcW w:w="2448" w:type="dxa"/>
            <w:tcBorders>
              <w:top w:val="single" w:sz="4" w:space="0" w:color="000000"/>
              <w:left w:val="single" w:sz="4" w:space="0" w:color="000000"/>
              <w:bottom w:val="single" w:sz="4" w:space="0" w:color="000000"/>
            </w:tcBorders>
          </w:tcPr>
          <w:p>
            <w:pPr>
              <w:pStyle w:val="TAL"/>
              <w:rPr>
                <w:lang w:eastAsia="ja-JP"/>
              </w:rPr>
            </w:pPr>
            <w:r>
              <w:rPr/>
              <w:t>Notification Control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 xml:space="preserve">ENUMERATED (notification requested, ...)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rPr>
              <w:t>Details in TS 23.501</w:t>
            </w:r>
            <w:r>
              <w:rPr/>
              <w:t xml:space="preserve"> [9].</w:t>
            </w:r>
          </w:p>
        </w:tc>
      </w:tr>
      <w:tr>
        <w:trPr/>
        <w:tc>
          <w:tcPr>
            <w:tcW w:w="2448" w:type="dxa"/>
            <w:tcBorders>
              <w:top w:val="single" w:sz="4" w:space="0" w:color="000000"/>
              <w:left w:val="single" w:sz="4" w:space="0" w:color="000000"/>
              <w:bottom w:val="single" w:sz="4" w:space="0" w:color="000000"/>
            </w:tcBorders>
          </w:tcPr>
          <w:p>
            <w:pPr>
              <w:pStyle w:val="TAL"/>
              <w:rPr>
                <w:lang w:eastAsia="ja-JP"/>
              </w:rPr>
            </w:pPr>
            <w:r>
              <w:rPr/>
              <w:t>Maximum Packet Loss Rate Downlink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t>Packet Loss Rate</w:t>
            </w:r>
          </w:p>
          <w:p>
            <w:pPr>
              <w:pStyle w:val="TAL"/>
              <w:rPr>
                <w:lang w:eastAsia="ja-JP"/>
              </w:rPr>
            </w:pPr>
            <w:r>
              <w:rPr/>
              <w:t>9.3.1.79</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rPr>
              <w:t xml:space="preserve">Indicates the maximum rate for lost </w:t>
            </w:r>
            <w:r>
              <w:rPr>
                <w:rFonts w:cs="Arial"/>
                <w:szCs w:val="18"/>
              </w:rPr>
              <w:t>packet</w:t>
            </w:r>
            <w:r>
              <w:rPr>
                <w:rFonts w:cs="Arial"/>
                <w:szCs w:val="18"/>
              </w:rPr>
              <w:t>s</w:t>
            </w:r>
            <w:r>
              <w:rPr>
                <w:rFonts w:cs="Arial"/>
                <w:szCs w:val="18"/>
              </w:rPr>
              <w:t xml:space="preserve"> </w:t>
            </w:r>
            <w:r>
              <w:rPr>
                <w:rFonts w:cs="Arial"/>
                <w:szCs w:val="18"/>
              </w:rPr>
              <w:t xml:space="preserve">that can be tolerated </w:t>
            </w:r>
            <w:r>
              <w:rPr>
                <w:rFonts w:cs="Arial"/>
                <w:szCs w:val="18"/>
              </w:rPr>
              <w:t>in</w:t>
            </w:r>
            <w:r>
              <w:rPr>
                <w:rFonts w:cs="Arial"/>
                <w:szCs w:val="18"/>
              </w:rPr>
              <w:t xml:space="preserve"> the </w:t>
            </w:r>
            <w:r>
              <w:rPr>
                <w:rFonts w:cs="Arial"/>
                <w:szCs w:val="18"/>
              </w:rPr>
              <w:t>downlink</w:t>
            </w:r>
            <w:r>
              <w:rPr>
                <w:rFonts w:cs="Arial"/>
                <w:szCs w:val="18"/>
              </w:rPr>
              <w:t xml:space="preserve"> </w:t>
            </w:r>
            <w:r>
              <w:rPr>
                <w:rFonts w:cs="Arial"/>
                <w:szCs w:val="18"/>
              </w:rPr>
              <w:t>direction</w:t>
            </w:r>
            <w:r>
              <w:rPr>
                <w:rFonts w:cs="Arial"/>
                <w:szCs w:val="18"/>
              </w:rPr>
              <w:t>. Details in TS 23.501</w:t>
            </w:r>
            <w:r>
              <w:rPr/>
              <w:t xml:space="preserve"> [9].</w:t>
            </w:r>
          </w:p>
        </w:tc>
      </w:tr>
      <w:tr>
        <w:trPr/>
        <w:tc>
          <w:tcPr>
            <w:tcW w:w="2448" w:type="dxa"/>
            <w:tcBorders>
              <w:top w:val="single" w:sz="4" w:space="0" w:color="000000"/>
              <w:left w:val="single" w:sz="4" w:space="0" w:color="000000"/>
              <w:bottom w:val="single" w:sz="4" w:space="0" w:color="000000"/>
            </w:tcBorders>
          </w:tcPr>
          <w:p>
            <w:pPr>
              <w:pStyle w:val="TAL"/>
              <w:rPr>
                <w:lang w:eastAsia="ja-JP"/>
              </w:rPr>
            </w:pPr>
            <w:r>
              <w:rPr/>
              <w:t>Maximum Packet Loss Rate Uplink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t>Packet Loss Rate</w:t>
            </w:r>
          </w:p>
          <w:p>
            <w:pPr>
              <w:pStyle w:val="TAL"/>
              <w:rPr>
                <w:lang w:eastAsia="ja-JP"/>
              </w:rPr>
            </w:pPr>
            <w:r>
              <w:rPr/>
              <w:t>9.3.1.79</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rPr>
              <w:t xml:space="preserve">Indicates the maximum rate for lost </w:t>
            </w:r>
            <w:r>
              <w:rPr>
                <w:rFonts w:cs="Arial"/>
                <w:szCs w:val="18"/>
              </w:rPr>
              <w:t>packet</w:t>
            </w:r>
            <w:r>
              <w:rPr>
                <w:rFonts w:cs="Arial"/>
                <w:szCs w:val="18"/>
              </w:rPr>
              <w:t>s</w:t>
            </w:r>
            <w:r>
              <w:rPr>
                <w:rFonts w:cs="Arial"/>
                <w:szCs w:val="18"/>
              </w:rPr>
              <w:t xml:space="preserve"> </w:t>
            </w:r>
            <w:r>
              <w:rPr>
                <w:rFonts w:cs="Arial"/>
                <w:szCs w:val="18"/>
              </w:rPr>
              <w:t xml:space="preserve">that can be tolerated </w:t>
            </w:r>
            <w:r>
              <w:rPr>
                <w:rFonts w:cs="Arial"/>
                <w:szCs w:val="18"/>
              </w:rPr>
              <w:t>in</w:t>
            </w:r>
            <w:r>
              <w:rPr>
                <w:rFonts w:cs="Arial"/>
                <w:szCs w:val="18"/>
              </w:rPr>
              <w:t xml:space="preserve"> the uplink </w:t>
            </w:r>
            <w:r>
              <w:rPr>
                <w:rFonts w:cs="Arial"/>
                <w:szCs w:val="18"/>
              </w:rPr>
              <w:t>direction</w:t>
            </w:r>
            <w:r>
              <w:rPr>
                <w:rFonts w:cs="Arial"/>
                <w:szCs w:val="18"/>
              </w:rPr>
              <w:t>. Details in TS 23.501</w:t>
            </w:r>
            <w:r>
              <w:rPr/>
              <w:t xml:space="preserve"> [9].</w:t>
            </w:r>
          </w:p>
        </w:tc>
      </w:tr>
    </w:tbl>
    <w:p>
      <w:pPr>
        <w:pStyle w:val="Normal"/>
        <w:rPr/>
      </w:pPr>
      <w:r>
        <w:rPr/>
      </w:r>
    </w:p>
    <w:p>
      <w:pPr>
        <w:pStyle w:val="4"/>
        <w:bidi w:val="0"/>
        <w:ind w:left="1418" w:hanging="1418"/>
        <w:jc w:val="left"/>
        <w:rPr/>
      </w:pPr>
      <w:bookmarkStart w:id="430" w:name="__RefHeading___Toc51764419"/>
      <w:bookmarkEnd w:id="430"/>
      <w:r>
        <w:rPr/>
        <w:t>9.3.1.11</w:t>
        <w:tab/>
        <w:t>Void</w:t>
      </w:r>
    </w:p>
    <w:p>
      <w:pPr>
        <w:pStyle w:val="4"/>
        <w:bidi w:val="0"/>
        <w:ind w:left="1418" w:hanging="1418"/>
        <w:jc w:val="left"/>
        <w:rPr/>
      </w:pPr>
      <w:bookmarkStart w:id="431" w:name="__RefHeading___Toc51764420"/>
      <w:bookmarkEnd w:id="431"/>
      <w:r>
        <w:rPr/>
        <w:t>9.3.1.12</w:t>
        <w:tab/>
        <w:t>QoS Flow</w:t>
      </w:r>
      <w:r>
        <w:rPr>
          <w:rFonts w:eastAsia="Batang;바탕"/>
        </w:rPr>
        <w:t xml:space="preserve"> Level QoS Parameters</w:t>
      </w:r>
    </w:p>
    <w:p>
      <w:pPr>
        <w:pStyle w:val="Normal"/>
        <w:rPr/>
      </w:pPr>
      <w:r>
        <w:rPr/>
        <w:t>This IE defines the QoS parameters to be applied to a QoS flow.</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 xml:space="preserve">CHOICE </w:t>
            </w:r>
            <w:r>
              <w:rPr>
                <w:rFonts w:eastAsia="Batang;바탕" w:cs="Arial"/>
                <w:i/>
                <w:lang w:eastAsia="ja-JP"/>
              </w:rPr>
              <w:t>QoS Characteristics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rFonts w:eastAsia="Batang;바탕" w:cs="Arial"/>
                <w:lang w:eastAsia="ja-JP"/>
              </w:rPr>
              <w:t>&gt;</w:t>
            </w:r>
            <w:r>
              <w:rPr>
                <w:rFonts w:eastAsia="Batang;바탕" w:cs="Arial"/>
                <w:i/>
                <w:lang w:eastAsia="ja-JP"/>
              </w:rPr>
              <w:t>Non-dynamic 5QI</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eastAsia="Batang;바탕" w:cs="Arial"/>
                <w:lang w:eastAsia="ja-JP"/>
              </w:rPr>
              <w:t>&gt;&gt;Non Dynamic 5QI Descriptor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9.3.1.28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Batang;바탕" w:cs="Arial"/>
                <w:lang w:eastAsia="ja-JP"/>
              </w:rPr>
              <w:t>&gt;</w:t>
            </w:r>
            <w:r>
              <w:rPr>
                <w:rFonts w:eastAsia="Batang;바탕" w:cs="Arial"/>
                <w:i/>
                <w:lang w:eastAsia="ja-JP"/>
              </w:rPr>
              <w:t>Dynamic 5QI</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eastAsia="Batang;바탕" w:cs="Arial"/>
                <w:lang w:eastAsia="ja-JP"/>
              </w:rPr>
              <w:t>&gt;&gt;Dynamic 5QI Descriptor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szCs w:val="18"/>
                <w:lang w:eastAsia="ja-JP"/>
              </w:rPr>
              <w:t>9.3.1.18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lang w:eastAsia="ja-JP"/>
              </w:rPr>
              <w:t>Allocation and Retention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GBR QoS Flow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9.3.1.10</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This IE shall be present for GBR QoS flows and is ignored otherwise.</w:t>
            </w:r>
          </w:p>
        </w:tc>
      </w:tr>
      <w:tr>
        <w:trPr/>
        <w:tc>
          <w:tcPr>
            <w:tcW w:w="2448"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Reflective QoS Attribute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szCs w:val="18"/>
                <w:lang w:eastAsia="ja-JP"/>
              </w:rPr>
              <w:t>ENUMERATED (subject to, …)</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lang w:eastAsia="ja-JP"/>
              </w:rPr>
              <w:t>Details in TS 23.501 [9]</w:t>
            </w:r>
            <w:r>
              <w:rPr>
                <w:rFonts w:cs="Arial"/>
                <w:szCs w:val="18"/>
              </w:rPr>
              <w:t>. This IE may be present in case of Non-GBR QoS flows and is ignored otherwise.</w:t>
            </w:r>
          </w:p>
        </w:tc>
      </w:tr>
      <w:tr>
        <w:trPr/>
        <w:tc>
          <w:tcPr>
            <w:tcW w:w="2448"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algun Gothic;맑은 고딕" w:cs="Arial"/>
                <w:szCs w:val="18"/>
                <w:lang w:eastAsia="ko-KR"/>
              </w:rPr>
              <w:t>Additional QoS Flow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ko-KR"/>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algun Gothic;맑은 고딕" w:cs="Arial"/>
                <w:szCs w:val="18"/>
                <w:lang w:eastAsia="ko-KR"/>
              </w:rPr>
              <w:t>ENUMERATED (</w:t>
            </w:r>
            <w:r>
              <w:rPr>
                <w:rFonts w:eastAsia="Malgun Gothic;맑은 고딕" w:cs="Arial"/>
                <w:szCs w:val="18"/>
                <w:lang w:eastAsia="ko-KR"/>
              </w:rPr>
              <w:t>more likely</w:t>
            </w:r>
            <w:r>
              <w:rPr>
                <w:rFonts w:eastAsia="Malgun Gothic;맑은 고딕" w:cs="Arial"/>
                <w:szCs w:val="18"/>
                <w:lang w:eastAsia="ko-KR"/>
              </w:rPr>
              <w:t>,</w:t>
            </w:r>
            <w:r>
              <w:rPr>
                <w:rFonts w:eastAsia="Malgun Gothic;맑은 고딕" w:cs="Arial"/>
                <w:szCs w:val="18"/>
                <w:lang w:eastAsia="ko-KR"/>
              </w:rPr>
              <w:t xml:space="preserve">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맑은 고딕"/>
                <w:lang w:eastAsia="ko-KR"/>
              </w:rPr>
              <w:t>This IE indicates that traffic for this QoS flow is likely to appear more often than traffic for other flows established for the PDU session.</w:t>
            </w:r>
          </w:p>
          <w:p>
            <w:pPr>
              <w:pStyle w:val="TAL"/>
              <w:rPr>
                <w:lang w:eastAsia="ja-JP"/>
              </w:rPr>
            </w:pPr>
            <w:r>
              <w:rPr>
                <w:rFonts w:cs="Arial"/>
                <w:szCs w:val="18"/>
              </w:rPr>
              <w:t xml:space="preserve">This IE </w:t>
            </w:r>
            <w:r>
              <w:rPr>
                <w:lang w:eastAsia="ja-JP"/>
              </w:rPr>
              <w:t>may be present in case of Non-GBR QoS flows</w:t>
            </w:r>
            <w:r>
              <w:rPr>
                <w:rFonts w:cs="Arial"/>
                <w:szCs w:val="18"/>
              </w:rPr>
              <w:t xml:space="preserve"> and is ignored otherwise.</w:t>
            </w:r>
          </w:p>
        </w:tc>
      </w:tr>
    </w:tbl>
    <w:p>
      <w:pPr>
        <w:pStyle w:val="Normal"/>
        <w:rPr/>
      </w:pPr>
      <w:r>
        <w:rPr/>
      </w:r>
    </w:p>
    <w:p>
      <w:pPr>
        <w:pStyle w:val="4"/>
        <w:bidi w:val="0"/>
        <w:ind w:left="1418" w:hanging="1418"/>
        <w:jc w:val="left"/>
        <w:rPr/>
      </w:pPr>
      <w:bookmarkStart w:id="432" w:name="__RefHeading___Toc51764421"/>
      <w:bookmarkEnd w:id="432"/>
      <w:r>
        <w:rPr>
          <w:rFonts w:eastAsia="SimSun;宋体"/>
        </w:rPr>
        <w:t>9.3.1.13</w:t>
        <w:tab/>
      </w:r>
      <w:r>
        <w:rPr>
          <w:rFonts w:eastAsia="SimSun;宋体"/>
        </w:rPr>
        <w:t xml:space="preserve">QoS Flow </w:t>
      </w:r>
      <w:r>
        <w:rPr>
          <w:rFonts w:eastAsia="SimSun;宋体"/>
        </w:rPr>
        <w:t>List with Cause</w:t>
      </w:r>
    </w:p>
    <w:p>
      <w:pPr>
        <w:pStyle w:val="Normal"/>
        <w:rPr>
          <w:lang w:eastAsia="zh-CN"/>
        </w:rPr>
      </w:pPr>
      <w:r>
        <w:rPr>
          <w:lang w:eastAsia="zh-CN"/>
        </w:rPr>
        <w:t xml:space="preserve">This IE contains a list of </w:t>
      </w:r>
      <w:r>
        <w:rPr>
          <w:rFonts w:eastAsia="SimSun;宋体"/>
          <w:lang w:eastAsia="zh-CN"/>
        </w:rPr>
        <w:t>QoS flow</w:t>
      </w:r>
      <w:r>
        <w:rPr>
          <w:lang w:eastAsia="zh-CN"/>
        </w:rPr>
        <w:t xml:space="preserve">s with a cause value. It is used for example to indicate failed </w:t>
      </w:r>
      <w:r>
        <w:rPr>
          <w:rFonts w:eastAsia="SimSun;宋体"/>
          <w:lang w:eastAsia="zh-CN"/>
        </w:rPr>
        <w:t>QoS flow(</w:t>
      </w:r>
      <w:r>
        <w:rPr>
          <w:lang w:eastAsia="zh-CN"/>
        </w:rPr>
        <w:t>s</w:t>
      </w:r>
      <w:r>
        <w:rPr>
          <w:rFonts w:eastAsia="SimSun;宋体"/>
          <w:lang w:eastAsia="zh-CN"/>
        </w:rPr>
        <w:t>)</w:t>
      </w:r>
      <w:r>
        <w:rPr>
          <w:rFonts w:eastAsia="SimSun;宋体"/>
          <w:lang w:eastAsia="zh-CN"/>
        </w:rPr>
        <w:t xml:space="preserve"> or</w:t>
      </w:r>
      <w:r>
        <w:rPr>
          <w:lang w:eastAsia="zh-CN"/>
        </w:rPr>
        <w:t xml:space="preserve"> </w:t>
      </w:r>
      <w:r>
        <w:rPr>
          <w:rFonts w:eastAsia="SimSun;宋体"/>
          <w:lang w:eastAsia="zh-CN"/>
        </w:rPr>
        <w:t>QoS flow(</w:t>
      </w:r>
      <w:r>
        <w:rPr>
          <w:lang w:eastAsia="zh-CN"/>
        </w:rPr>
        <w:t>s</w:t>
      </w:r>
      <w:r>
        <w:rPr>
          <w:rFonts w:eastAsia="SimSun;宋体"/>
          <w:lang w:eastAsia="zh-CN"/>
        </w:rPr>
        <w:t>)</w:t>
      </w:r>
      <w:r>
        <w:rPr>
          <w:lang w:eastAsia="zh-CN"/>
        </w:rPr>
        <w:t xml:space="preserve"> to be released.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b/>
                <w:b/>
                <w:bCs/>
                <w:iCs/>
                <w:lang w:eastAsia="ja-JP"/>
              </w:rPr>
            </w:pPr>
            <w:r>
              <w:rPr>
                <w:rFonts w:eastAsia="SimSun;宋体"/>
                <w:b/>
                <w:lang w:eastAsia="zh-CN"/>
              </w:rPr>
              <w:t>QoS Flow</w:t>
            </w:r>
            <w:r>
              <w:rPr>
                <w:rFonts w:eastAsia="MS Mincho;ＭＳ 明朝"/>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bCs/>
                <w:iCs/>
                <w:lang w:eastAsia="ja-JP"/>
              </w:rPr>
            </w:pPr>
            <w:r>
              <w:rPr>
                <w:rFonts w:eastAsia="Batang;바탕"/>
                <w:b/>
                <w:bCs/>
                <w:iCs/>
                <w:lang w:eastAsia="ja-JP"/>
              </w:rPr>
            </w:r>
          </w:p>
        </w:tc>
        <w:tc>
          <w:tcPr>
            <w:tcW w:w="1440" w:type="dxa"/>
            <w:tcBorders>
              <w:top w:val="single" w:sz="4" w:space="0" w:color="000000"/>
              <w:left w:val="single" w:sz="4" w:space="0" w:color="000000"/>
              <w:bottom w:val="single" w:sz="4" w:space="0" w:color="000000"/>
            </w:tcBorders>
          </w:tcPr>
          <w:p>
            <w:pPr>
              <w:pStyle w:val="TAL"/>
              <w:rPr>
                <w:i/>
                <w:i/>
                <w:szCs w:val="18"/>
                <w:lang w:eastAsia="ja-JP"/>
              </w:rPr>
            </w:pPr>
            <w:r>
              <w:rPr>
                <w:bCs/>
                <w:i/>
                <w:szCs w:val="18"/>
                <w:lang w:eastAsia="ja-JP"/>
              </w:rPr>
              <w:t>1..&lt;maxnoof</w:t>
            </w:r>
            <w:r>
              <w:rPr>
                <w:rFonts w:eastAsia="SimSun;宋体"/>
                <w:bCs/>
                <w:i/>
                <w:szCs w:val="18"/>
                <w:lang w:eastAsia="zh-CN"/>
              </w:rPr>
              <w:t>QoSFlow</w:t>
            </w:r>
            <w:r>
              <w:rPr>
                <w:bCs/>
                <w:i/>
                <w:szCs w:val="18"/>
                <w:lang w:eastAsia="ja-JP"/>
              </w:rPr>
              <w:t>s&gt;</w:t>
            </w:r>
          </w:p>
        </w:tc>
        <w:tc>
          <w:tcPr>
            <w:tcW w:w="1872" w:type="dxa"/>
            <w:tcBorders>
              <w:top w:val="single" w:sz="4" w:space="0" w:color="000000"/>
              <w:left w:val="single" w:sz="4" w:space="0" w:color="000000"/>
              <w:bottom w:val="single" w:sz="4" w:space="0" w:color="000000"/>
            </w:tcBorders>
          </w:tcPr>
          <w:p>
            <w:pPr>
              <w:pStyle w:val="TAL"/>
              <w:snapToGrid w:val="false"/>
              <w:rPr>
                <w:i/>
                <w:i/>
                <w:szCs w:val="18"/>
                <w:lang w:eastAsia="ja-JP"/>
              </w:rPr>
            </w:pPr>
            <w:r>
              <w:rPr>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pPr>
            <w:r>
              <w:rPr>
                <w:rFonts w:eastAsia="Batang;바탕"/>
                <w:lang w:eastAsia="ja-JP"/>
              </w:rPr>
              <w:t>&gt;</w:t>
            </w:r>
            <w:r>
              <w:rPr>
                <w:rFonts w:eastAsia="SimSun;宋体"/>
                <w:lang w:eastAsia="zh-CN"/>
              </w:rPr>
              <w:t>QoS Flow</w:t>
            </w:r>
            <w:r>
              <w:rPr>
                <w:rFonts w:eastAsia="Batang;바탕"/>
                <w:lang w:eastAsia="ja-JP"/>
              </w:rPr>
              <w:t xml:space="preserve">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9.3.1.51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SimSun;宋体"/>
                <w:lang w:eastAsia="zh-CN"/>
              </w:rPr>
            </w:pPr>
            <w:r>
              <w:rPr>
                <w:rFonts w:eastAsia="Batang;바탕"/>
                <w:lang w:eastAsia="ja-JP"/>
              </w:rPr>
              <w:t>&gt;</w:t>
            </w:r>
            <w:r>
              <w:rPr>
                <w:rFonts w:eastAsia="SimSun;宋体"/>
                <w:lang w:eastAsia="zh-CN"/>
              </w:rPr>
              <w:t>C</w:t>
            </w:r>
            <w:r>
              <w:rPr>
                <w:lang w:eastAsia="zh-CN"/>
              </w:rPr>
              <w:t>ause</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lang w:eastAsia="ja-JP"/>
              </w:rPr>
            </w:pPr>
            <w:r>
              <w:rPr>
                <w:rFonts w:eastAsia="SimSun;宋体"/>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rFonts w:ascii="Arial" w:hAnsi="Arial" w:eastAsia="SimSun;宋体" w:cs="Arial"/>
          <w:b/>
          <w:b/>
          <w:bCs/>
          <w:sz w:val="24"/>
          <w:lang w:eastAsia="zh-CN"/>
        </w:rPr>
      </w:pPr>
      <w:r>
        <w:rPr>
          <w:rFonts w:eastAsia="SimSun;宋体" w:cs="Arial" w:ascii="Arial" w:hAnsi="Arial"/>
          <w:b/>
          <w:bCs/>
          <w:sz w:val="24"/>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rFonts w:eastAsia="SimSun;宋体"/>
          <w:lang w:eastAsia="zh-CN"/>
        </w:rPr>
      </w:pPr>
      <w:r>
        <w:rPr>
          <w:rFonts w:eastAsia="SimSun;宋体"/>
          <w:lang w:eastAsia="zh-CN"/>
        </w:rPr>
      </w:r>
    </w:p>
    <w:p>
      <w:pPr>
        <w:pStyle w:val="4"/>
        <w:bidi w:val="0"/>
        <w:ind w:left="1418" w:hanging="1418"/>
        <w:jc w:val="left"/>
        <w:rPr>
          <w:rFonts w:eastAsia="SimSun;宋体"/>
        </w:rPr>
      </w:pPr>
      <w:bookmarkStart w:id="433" w:name="__RefHeading___Toc51764422"/>
      <w:bookmarkEnd w:id="433"/>
      <w:r>
        <w:rPr>
          <w:rFonts w:eastAsia="SimSun;宋体"/>
        </w:rPr>
        <w:t>9.3.1.14</w:t>
        <w:tab/>
        <w:t>Trace Activation</w:t>
      </w:r>
    </w:p>
    <w:p>
      <w:pPr>
        <w:pStyle w:val="Normal"/>
        <w:rPr>
          <w:rFonts w:eastAsia="SimSun;宋体"/>
          <w:lang w:eastAsia="zh-CN"/>
        </w:rPr>
      </w:pPr>
      <w:r>
        <w:rPr>
          <w:rFonts w:eastAsia="SimSun;宋体"/>
          <w:lang w:eastAsia="zh-CN"/>
        </w:rPr>
        <w:t>This IE defines parameters related to a trace session activation</w:t>
      </w:r>
      <w:r>
        <w:rPr>
          <w:rFonts w:eastAsia="SimSun;宋体"/>
          <w:lang w:eastAsia="zh-CN"/>
        </w:rPr>
        <w:t>.</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NG-RAN Trace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 (SIZE(8))</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This IE is composed of the following: </w:t>
            </w:r>
          </w:p>
          <w:p>
            <w:pPr>
              <w:pStyle w:val="TAL"/>
              <w:rPr/>
            </w:pPr>
            <w:r>
              <w:rPr>
                <w:rFonts w:cs="Arial"/>
                <w:lang w:eastAsia="ja-JP"/>
              </w:rPr>
              <w:t>Trace Reference defined in TS 32.422 [11] (leftmost 6 octets, with PLMN information encoded as in 9.3.3.1), and</w:t>
            </w:r>
          </w:p>
          <w:p>
            <w:pPr>
              <w:pStyle w:val="TAL"/>
              <w:rPr>
                <w:lang w:eastAsia="ja-JP"/>
              </w:rPr>
            </w:pPr>
            <w:r>
              <w:rPr>
                <w:rFonts w:cs="Arial"/>
                <w:lang w:eastAsia="ja-JP"/>
              </w:rPr>
              <w:t>Trace Recording Session Reference defined in TS 32.422 [11] (last 2 octets).</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lang w:eastAsia="ja-JP"/>
              </w:rPr>
              <w:t>Interfaces to Trace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cs="Arial"/>
                <w:lang w:eastAsia="zh-CN"/>
              </w:rPr>
              <w:t>BIT STRING (SIZE(8))</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Each position in the bitmap represents an NG-RAN node interface:</w:t>
            </w:r>
          </w:p>
          <w:p>
            <w:pPr>
              <w:pStyle w:val="TAL"/>
              <w:rPr/>
            </w:pPr>
            <w:r>
              <w:rPr>
                <w:rFonts w:cs="Arial"/>
                <w:lang w:eastAsia="ja-JP"/>
              </w:rPr>
              <w:t>first bit</w:t>
            </w:r>
            <w:r>
              <w:rPr>
                <w:rFonts w:cs="Arial"/>
                <w:lang w:eastAsia="zh-CN"/>
              </w:rPr>
              <w:t xml:space="preserve"> = NG-C, </w:t>
            </w:r>
            <w:r>
              <w:rPr>
                <w:rFonts w:cs="Arial"/>
                <w:lang w:eastAsia="ja-JP"/>
              </w:rPr>
              <w:t>second bit</w:t>
            </w:r>
            <w:r>
              <w:rPr>
                <w:rFonts w:cs="Arial"/>
                <w:lang w:eastAsia="zh-CN"/>
              </w:rPr>
              <w:t xml:space="preserve"> = Xn-C,</w:t>
            </w:r>
            <w:r>
              <w:rPr>
                <w:rFonts w:cs="Arial"/>
                <w:lang w:eastAsia="ja-JP"/>
              </w:rPr>
              <w:t xml:space="preserve"> third bit</w:t>
            </w:r>
            <w:r>
              <w:rPr>
                <w:rFonts w:cs="Arial"/>
                <w:lang w:eastAsia="zh-CN"/>
              </w:rPr>
              <w:t xml:space="preserve"> = Uu, fourth bit = F1-C, fifth bit = E1:</w:t>
            </w:r>
          </w:p>
          <w:p>
            <w:pPr>
              <w:pStyle w:val="TAL"/>
              <w:rPr>
                <w:rFonts w:cs="Arial"/>
                <w:szCs w:val="18"/>
                <w:lang w:eastAsia="ja-JP"/>
              </w:rPr>
            </w:pPr>
            <w:r>
              <w:rPr>
                <w:rFonts w:cs="Arial"/>
                <w:lang w:eastAsia="ja-JP"/>
              </w:rPr>
              <w:t xml:space="preserve">other bits reserved for future use. </w:t>
            </w:r>
            <w:r>
              <w:rPr>
                <w:rFonts w:cs="Arial"/>
                <w:lang w:eastAsia="zh-CN"/>
              </w:rPr>
              <w:t>Value '1' indicates 'should be traced'. Value '0' indicates 'should not be traced'.</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Trace Depth</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pPr>
            <w:r>
              <w:rPr>
                <w:rFonts w:cs="Arial"/>
                <w:lang w:eastAsia="ja-JP"/>
              </w:rPr>
              <w:t>ENUMERATED (minimum, medium, maximum</w:t>
            </w:r>
            <w:r>
              <w:rPr>
                <w:rFonts w:cs="Arial"/>
                <w:lang w:eastAsia="zh-CN"/>
              </w:rPr>
              <w:t>, minimumWithoutVendorSpecificExtension,</w:t>
            </w:r>
          </w:p>
          <w:p>
            <w:pPr>
              <w:pStyle w:val="TAL"/>
              <w:rPr/>
            </w:pPr>
            <w:r>
              <w:rPr>
                <w:rFonts w:cs="Arial"/>
                <w:lang w:eastAsia="zh-CN"/>
              </w:rPr>
              <w:t>mediumWithoutVendorSpecificExtension,</w:t>
            </w:r>
          </w:p>
          <w:p>
            <w:pPr>
              <w:pStyle w:val="TAL"/>
              <w:rPr/>
            </w:pPr>
            <w:r>
              <w:rPr>
                <w:rFonts w:cs="Arial"/>
                <w:lang w:eastAsia="zh-CN"/>
              </w:rPr>
              <w:t xml:space="preserve">maximumWithoutVendorSpecificExtension,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Defined in TS 32.422 [11].</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Trace Collection Entity IP Address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pPr>
            <w:r>
              <w:rPr>
                <w:rFonts w:cs="Arial"/>
                <w:lang w:eastAsia="zh-CN"/>
              </w:rPr>
              <w:t>Transport Layer Address</w:t>
            </w:r>
          </w:p>
          <w:p>
            <w:pPr>
              <w:pStyle w:val="TAL"/>
              <w:rPr>
                <w:rFonts w:cs="Arial"/>
                <w:lang w:eastAsia="ja-JP"/>
              </w:rPr>
            </w:pPr>
            <w:r>
              <w:rPr>
                <w:rFonts w:cs="Arial"/>
                <w:lang w:eastAsia="zh-CN"/>
              </w:rPr>
              <w:t>9.3.2.4</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zh-CN"/>
              </w:rPr>
              <w:t>Defined in TS 32.422 [11]</w:t>
            </w:r>
          </w:p>
        </w:tc>
      </w:tr>
    </w:tbl>
    <w:p>
      <w:pPr>
        <w:pStyle w:val="Normal"/>
        <w:rPr>
          <w:rFonts w:eastAsia="SimSun;宋体"/>
          <w:lang w:eastAsia="zh-CN"/>
        </w:rPr>
      </w:pPr>
      <w:r>
        <w:rPr>
          <w:rFonts w:eastAsia="SimSun;宋体"/>
          <w:lang w:eastAsia="zh-CN"/>
        </w:rPr>
      </w:r>
    </w:p>
    <w:p>
      <w:pPr>
        <w:pStyle w:val="4"/>
        <w:bidi w:val="0"/>
        <w:ind w:left="1418" w:hanging="1418"/>
        <w:jc w:val="left"/>
        <w:rPr/>
      </w:pPr>
      <w:bookmarkStart w:id="434" w:name="__RefHeading___Toc51764423"/>
      <w:bookmarkEnd w:id="434"/>
      <w:r>
        <w:rPr/>
        <w:t>9.3.1.15</w:t>
        <w:tab/>
        <w:t>Core Network Assistance Information for RRC INACTIVE</w:t>
      </w:r>
    </w:p>
    <w:p>
      <w:pPr>
        <w:pStyle w:val="Normal"/>
        <w:rPr/>
      </w:pPr>
      <w:r>
        <w:rPr/>
        <w:t>This IE provides assistance information for e.g. RRC_INACTIVE configuration.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ko-KR"/>
              </w:rPr>
              <w:t>UE Identity Index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9.3.3.23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ko-KR"/>
              </w:rPr>
              <w:t>UE Specific DRX</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ko-KR"/>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t>Paging DRX</w:t>
            </w:r>
          </w:p>
          <w:p>
            <w:pPr>
              <w:pStyle w:val="TAL"/>
              <w:rPr>
                <w:lang w:eastAsia="ja-JP"/>
              </w:rPr>
            </w:pPr>
            <w:r>
              <w:rPr/>
              <w:t>9.3.1.90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ko-KR"/>
              </w:rPr>
              <w:t xml:space="preserve">Periodic </w:t>
            </w:r>
            <w:r>
              <w:rPr>
                <w:rFonts w:eastAsia="Batang;바탕" w:cs="Arial"/>
                <w:lang w:eastAsia="ko-KR"/>
              </w:rPr>
              <w:t>Registration Update Timer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ko-K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9.3.3.24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lang w:eastAsia="ko-KR"/>
              </w:rPr>
              <w:t>MICO Mode Indication</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ko-KR"/>
              </w:rPr>
            </w:pPr>
            <w:r>
              <w:rPr>
                <w:rFonts w:eastAsia="Malgun Gothic;맑은 고딕" w:cs="Arial"/>
                <w:lang w:eastAsia="ko-KR"/>
              </w:rPr>
              <w:t>O</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b/>
                <w:lang w:eastAsia="ja-JP"/>
              </w:rPr>
              <w:t>TAI List for RRC Inactive</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i/>
                <w:lang w:eastAsia="ko-KR"/>
              </w:rPr>
              <w:t>1</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b/>
                <w:b/>
                <w:lang w:eastAsia="ja-JP"/>
              </w:rPr>
            </w:pPr>
            <w:r>
              <w:rPr>
                <w:rFonts w:eastAsia="Batang;바탕" w:cs="Arial"/>
                <w:b/>
                <w:lang w:eastAsia="ko-KR"/>
              </w:rPr>
              <w:t>&gt;TAI List for RRC Inactive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iCs/>
                <w:lang w:eastAsia="ja-JP"/>
              </w:rPr>
              <w:t>1..&lt;maxnoofTAIforInactive&gt;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szCs w:val="18"/>
                <w:lang w:eastAsia="ja-JP"/>
              </w:rPr>
              <w: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szCs w:val="18"/>
                <w:lang w:eastAsia="ja-JP"/>
              </w:rPr>
              <w:t>Expected UE Behaviour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9.3.1.93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maxnoofTAIforInactive</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Maximum no. of TAIs for RRC Inactive. Value is 16.</w:t>
            </w:r>
          </w:p>
        </w:tc>
      </w:tr>
    </w:tbl>
    <w:p>
      <w:pPr>
        <w:pStyle w:val="Normal"/>
        <w:rPr/>
      </w:pPr>
      <w:r>
        <w:rPr/>
      </w:r>
    </w:p>
    <w:p>
      <w:pPr>
        <w:pStyle w:val="4"/>
        <w:bidi w:val="0"/>
        <w:ind w:left="1418" w:hanging="1418"/>
        <w:jc w:val="left"/>
        <w:rPr/>
      </w:pPr>
      <w:bookmarkStart w:id="435" w:name="__RefHeading___Toc51764424"/>
      <w:bookmarkEnd w:id="435"/>
      <w:r>
        <w:rPr/>
        <w:t>9.3.1.16</w:t>
        <w:tab/>
        <w:t>User Location Information</w:t>
      </w:r>
    </w:p>
    <w:p>
      <w:pPr>
        <w:pStyle w:val="Normal"/>
        <w:rPr>
          <w:lang w:val="ja-JP" w:eastAsia="ja-JP"/>
        </w:rPr>
      </w:pPr>
      <w:r>
        <w:rPr>
          <w:lang w:val="ja-JP" w:eastAsia="ja-JP"/>
        </w:rPr>
        <w:t>This IE is used to provide location information of the UE.</w:t>
      </w:r>
    </w:p>
    <w:tbl>
      <w:tblPr>
        <w:tblW w:w="9791" w:type="dxa"/>
        <w:jc w:val="left"/>
        <w:tblInd w:w="108" w:type="dxa"/>
        <w:tblCellMar>
          <w:top w:w="0" w:type="dxa"/>
          <w:left w:w="108" w:type="dxa"/>
          <w:bottom w:w="0" w:type="dxa"/>
          <w:right w:w="108" w:type="dxa"/>
        </w:tblCellMar>
      </w:tblPr>
      <w:tblGrid>
        <w:gridCol w:w="2127"/>
        <w:gridCol w:w="1080"/>
        <w:gridCol w:w="1188"/>
        <w:gridCol w:w="1417"/>
        <w:gridCol w:w="1701"/>
        <w:gridCol w:w="1134"/>
        <w:gridCol w:w="1144"/>
      </w:tblGrid>
      <w:tr>
        <w:trPr/>
        <w:tc>
          <w:tcPr>
            <w:tcW w:w="2127"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18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417"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01" w:type="dxa"/>
            <w:tcBorders>
              <w:top w:val="single" w:sz="4" w:space="0" w:color="000000"/>
              <w:left w:val="single" w:sz="4" w:space="0" w:color="000000"/>
              <w:bottom w:val="single" w:sz="4" w:space="0" w:color="000000"/>
            </w:tcBorders>
          </w:tcPr>
          <w:p>
            <w:pPr>
              <w:pStyle w:val="TAH"/>
              <w:rPr/>
            </w:pPr>
            <w:r>
              <w:rPr>
                <w:lang w:eastAsia="ja-JP"/>
              </w:rPr>
              <w:t>Semantics description</w:t>
            </w:r>
          </w:p>
        </w:tc>
        <w:tc>
          <w:tcPr>
            <w:tcW w:w="1134" w:type="dxa"/>
            <w:tcBorders>
              <w:top w:val="single" w:sz="4" w:space="0" w:color="000000"/>
              <w:left w:val="single" w:sz="4" w:space="0" w:color="000000"/>
              <w:bottom w:val="single" w:sz="4" w:space="0" w:color="000000"/>
            </w:tcBorders>
          </w:tcPr>
          <w:p>
            <w:pPr>
              <w:pStyle w:val="TAH"/>
              <w:rPr>
                <w:lang w:eastAsia="ja-JP"/>
              </w:rPr>
            </w:pPr>
            <w:r>
              <w:rPr>
                <w:lang w:eastAsia="ja-JP"/>
              </w:rPr>
              <w:t>Criticality</w:t>
            </w:r>
          </w:p>
        </w:tc>
        <w:tc>
          <w:tcPr>
            <w:tcW w:w="1144"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Assigned Criticality</w:t>
            </w:r>
          </w:p>
        </w:tc>
      </w:tr>
      <w:tr>
        <w:trPr/>
        <w:tc>
          <w:tcPr>
            <w:tcW w:w="2127" w:type="dxa"/>
            <w:tcBorders>
              <w:top w:val="single" w:sz="4" w:space="0" w:color="000000"/>
              <w:left w:val="single" w:sz="4" w:space="0" w:color="000000"/>
              <w:bottom w:val="single" w:sz="4" w:space="0" w:color="000000"/>
            </w:tcBorders>
          </w:tcPr>
          <w:p>
            <w:pPr>
              <w:pStyle w:val="TAL"/>
              <w:rPr>
                <w:lang w:eastAsia="ja-JP"/>
              </w:rPr>
            </w:pPr>
            <w:r>
              <w:rPr>
                <w:bCs/>
                <w:iCs/>
                <w:lang w:eastAsia="ja-JP"/>
              </w:rPr>
              <w:t xml:space="preserve">CHOICE </w:t>
            </w:r>
            <w:r>
              <w:rPr>
                <w:bCs/>
                <w:i/>
                <w:iCs/>
                <w:lang w:eastAsia="ja-JP"/>
              </w:rPr>
              <w:t>User Location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417"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72" w:hanging="0"/>
              <w:rPr>
                <w:rFonts w:eastAsia="MS Mincho;ＭＳ 明朝"/>
                <w:lang w:val="fr-FR" w:eastAsia="ja-JP"/>
              </w:rPr>
            </w:pPr>
            <w:r>
              <w:rPr>
                <w:lang w:val="fr-FR" w:eastAsia="ja-JP"/>
              </w:rPr>
              <w:t>&gt;</w:t>
            </w:r>
            <w:r>
              <w:rPr>
                <w:i/>
                <w:lang w:val="fr-FR" w:eastAsia="ja-JP"/>
              </w:rPr>
              <w:t>E-UTRA user location information</w:t>
            </w:r>
          </w:p>
        </w:tc>
        <w:tc>
          <w:tcPr>
            <w:tcW w:w="1080" w:type="dxa"/>
            <w:tcBorders>
              <w:top w:val="single" w:sz="4" w:space="0" w:color="000000"/>
              <w:left w:val="single" w:sz="4" w:space="0" w:color="000000"/>
              <w:bottom w:val="single" w:sz="4" w:space="0" w:color="000000"/>
            </w:tcBorders>
          </w:tcPr>
          <w:p>
            <w:pPr>
              <w:pStyle w:val="TAL"/>
              <w:snapToGrid w:val="false"/>
              <w:rPr>
                <w:rFonts w:eastAsia="MS Mincho;ＭＳ 明朝"/>
                <w:lang w:val="fr-FR" w:eastAsia="ja-JP"/>
              </w:rPr>
            </w:pPr>
            <w:r>
              <w:rPr>
                <w:rFonts w:eastAsia="MS Mincho;ＭＳ 明朝"/>
                <w:lang w:val="fr-FR" w:eastAsia="ja-JP"/>
              </w:rPr>
            </w:r>
          </w:p>
        </w:tc>
        <w:tc>
          <w:tcPr>
            <w:tcW w:w="1188" w:type="dxa"/>
            <w:tcBorders>
              <w:top w:val="single" w:sz="4" w:space="0" w:color="000000"/>
              <w:left w:val="single" w:sz="4" w:space="0" w:color="000000"/>
              <w:bottom w:val="single" w:sz="4" w:space="0" w:color="000000"/>
            </w:tcBorders>
          </w:tcPr>
          <w:p>
            <w:pPr>
              <w:pStyle w:val="TAL"/>
              <w:snapToGrid w:val="false"/>
              <w:rPr>
                <w:lang w:val="fr-FR" w:eastAsia="ja-JP"/>
              </w:rPr>
            </w:pPr>
            <w:r>
              <w:rPr>
                <w:lang w:val="fr-FR" w:eastAsia="ja-JP"/>
              </w:rPr>
            </w:r>
          </w:p>
        </w:tc>
        <w:tc>
          <w:tcPr>
            <w:tcW w:w="1417" w:type="dxa"/>
            <w:tcBorders>
              <w:top w:val="single" w:sz="4" w:space="0" w:color="000000"/>
              <w:left w:val="single" w:sz="4" w:space="0" w:color="000000"/>
              <w:bottom w:val="single" w:sz="4" w:space="0" w:color="000000"/>
            </w:tcBorders>
          </w:tcPr>
          <w:p>
            <w:pPr>
              <w:pStyle w:val="TAL"/>
              <w:snapToGrid w:val="false"/>
              <w:rPr>
                <w:lang w:val="fr-FR" w:eastAsia="ja-JP"/>
              </w:rPr>
            </w:pPr>
            <w:r>
              <w:rPr>
                <w:lang w:val="fr-FR" w:eastAsia="ja-JP"/>
              </w:rPr>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rFonts w:eastAsia="MS Mincho;ＭＳ 明朝"/>
                <w:lang w:eastAsia="ja-JP"/>
              </w:rPr>
            </w:pPr>
            <w:r>
              <w:rPr>
                <w:lang w:eastAsia="ja-JP"/>
              </w:rPr>
              <w:t>&gt;&gt;E-UTRA CGI</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lang w:eastAsia="ja-JP"/>
              </w:rPr>
              <w:t>9.3.1.9</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&gt;&gt;TAI</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pPr>
            <w:r>
              <w:rPr>
                <w:lang w:eastAsia="ja-JP"/>
              </w:rPr>
              <w:t>9.3.3.11</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&gt;&gt;Age of Location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lang w:eastAsia="ja-JP"/>
              </w:rPr>
              <w:t>Time Stamp</w:t>
            </w:r>
          </w:p>
          <w:p>
            <w:pPr>
              <w:pStyle w:val="TAL"/>
              <w:rPr/>
            </w:pPr>
            <w:r>
              <w:rPr>
                <w:lang w:eastAsia="ja-JP"/>
              </w:rPr>
              <w:t>9.3.1.75</w:t>
            </w:r>
          </w:p>
        </w:tc>
        <w:tc>
          <w:tcPr>
            <w:tcW w:w="1701" w:type="dxa"/>
            <w:tcBorders>
              <w:top w:val="single" w:sz="4" w:space="0" w:color="000000"/>
              <w:left w:val="single" w:sz="4" w:space="0" w:color="000000"/>
              <w:bottom w:val="single" w:sz="4" w:space="0" w:color="000000"/>
            </w:tcBorders>
          </w:tcPr>
          <w:p>
            <w:pPr>
              <w:pStyle w:val="TAL"/>
              <w:rPr/>
            </w:pPr>
            <w:r>
              <w:rPr>
                <w:rFonts w:cs="Arial"/>
              </w:rPr>
              <w:t>Indicates the UTC time when the location information was generated</w:t>
            </w:r>
            <w:r>
              <w:rPr>
                <w:lang w:eastAsia="ja-JP"/>
              </w:rPr>
              <w:t>.</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&gt;&gt;PSCell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pPr>
            <w:r>
              <w:rPr>
                <w:lang w:eastAsia="ja-JP"/>
              </w:rPr>
              <w:t>NG-RAN CGI</w:t>
            </w:r>
          </w:p>
          <w:p>
            <w:pPr>
              <w:pStyle w:val="TAL"/>
              <w:rPr>
                <w:lang w:eastAsia="ja-JP"/>
              </w:rPr>
            </w:pPr>
            <w:r>
              <w:rPr>
                <w:lang w:eastAsia="ja-JP"/>
              </w:rPr>
              <w:t>9.3.1.73</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ignore</w:t>
            </w:r>
          </w:p>
        </w:tc>
      </w:tr>
      <w:tr>
        <w:trPr/>
        <w:tc>
          <w:tcPr>
            <w:tcW w:w="2127" w:type="dxa"/>
            <w:tcBorders>
              <w:top w:val="single" w:sz="4" w:space="0" w:color="000000"/>
              <w:left w:val="single" w:sz="4" w:space="0" w:color="000000"/>
              <w:bottom w:val="single" w:sz="4" w:space="0" w:color="000000"/>
            </w:tcBorders>
          </w:tcPr>
          <w:p>
            <w:pPr>
              <w:pStyle w:val="TAL"/>
              <w:ind w:left="72" w:hanging="0"/>
              <w:rPr>
                <w:lang w:eastAsia="ja-JP"/>
              </w:rPr>
            </w:pPr>
            <w:r>
              <w:rPr>
                <w:lang w:eastAsia="ja-JP"/>
              </w:rPr>
              <w:t>&gt;</w:t>
            </w:r>
            <w:r>
              <w:rPr>
                <w:i/>
                <w:lang w:eastAsia="ja-JP"/>
              </w:rPr>
              <w:t>NR user location information</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tcBorders>
          </w:tcPr>
          <w:p>
            <w:pPr>
              <w:pStyle w:val="TAL"/>
              <w:snapToGrid w:val="false"/>
              <w:rPr>
                <w:iCs/>
                <w:lang w:eastAsia="ja-JP"/>
              </w:rPr>
            </w:pPr>
            <w:r>
              <w:rPr>
                <w:iCs/>
                <w:lang w:eastAsia="ja-JP"/>
              </w:rPr>
            </w:r>
          </w:p>
        </w:tc>
        <w:tc>
          <w:tcPr>
            <w:tcW w:w="1134" w:type="dxa"/>
            <w:tcBorders>
              <w:top w:val="single" w:sz="4" w:space="0" w:color="000000"/>
              <w:left w:val="single" w:sz="4" w:space="0" w:color="000000"/>
              <w:bottom w:val="single" w:sz="4" w:space="0" w:color="000000"/>
            </w:tcBorders>
          </w:tcPr>
          <w:p>
            <w:pPr>
              <w:pStyle w:val="TAC"/>
              <w:snapToGrid w:val="false"/>
              <w:rPr>
                <w:iCs/>
                <w:lang w:eastAsia="ja-JP"/>
              </w:rPr>
            </w:pPr>
            <w:r>
              <w:rPr>
                <w:iCs/>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iCs/>
                <w:lang w:eastAsia="ja-JP"/>
              </w:rPr>
            </w:pPr>
            <w:r>
              <w:rPr>
                <w:iCs/>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rFonts w:eastAsia="MS Mincho;ＭＳ 明朝"/>
                <w:lang w:eastAsia="ja-JP"/>
              </w:rPr>
            </w:pPr>
            <w:r>
              <w:rPr>
                <w:lang w:eastAsia="ja-JP"/>
              </w:rPr>
              <w:t>&gt;&gt;NR CGI</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lang w:eastAsia="ja-JP"/>
              </w:rPr>
              <w:t>9.3.1.7</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&gt;&gt;TAI</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pPr>
            <w:r>
              <w:rPr>
                <w:lang w:eastAsia="ja-JP"/>
              </w:rPr>
              <w:t>9.3.3.11</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&gt;&gt;Age of Location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lang w:eastAsia="ja-JP"/>
              </w:rPr>
              <w:t>Time Stamp</w:t>
            </w:r>
          </w:p>
          <w:p>
            <w:pPr>
              <w:pStyle w:val="TAL"/>
              <w:rPr/>
            </w:pPr>
            <w:r>
              <w:rPr>
                <w:lang w:eastAsia="ja-JP"/>
              </w:rPr>
              <w:t>9.3.1.75</w:t>
            </w:r>
          </w:p>
        </w:tc>
        <w:tc>
          <w:tcPr>
            <w:tcW w:w="1701" w:type="dxa"/>
            <w:tcBorders>
              <w:top w:val="single" w:sz="4" w:space="0" w:color="000000"/>
              <w:left w:val="single" w:sz="4" w:space="0" w:color="000000"/>
              <w:bottom w:val="single" w:sz="4" w:space="0" w:color="000000"/>
            </w:tcBorders>
          </w:tcPr>
          <w:p>
            <w:pPr>
              <w:pStyle w:val="TAL"/>
              <w:rPr/>
            </w:pPr>
            <w:r>
              <w:rPr>
                <w:rFonts w:cs="Arial"/>
              </w:rPr>
              <w:t>Indicates the UTC time when the location information was generated</w:t>
            </w:r>
            <w:r>
              <w:rPr>
                <w:lang w:eastAsia="ja-JP"/>
              </w:rPr>
              <w:t>.</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lang w:eastAsia="ja-JP"/>
              </w:rPr>
            </w:pPr>
            <w:r>
              <w:rPr>
                <w:lang w:eastAsia="ja-JP"/>
              </w:rPr>
              <w:t>&gt;&gt;PSCell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pPr>
            <w:r>
              <w:rPr>
                <w:lang w:eastAsia="ja-JP"/>
              </w:rPr>
              <w:t>NG-RAN CGI</w:t>
            </w:r>
          </w:p>
          <w:p>
            <w:pPr>
              <w:pStyle w:val="TAL"/>
              <w:rPr>
                <w:lang w:eastAsia="ja-JP"/>
              </w:rPr>
            </w:pPr>
            <w:r>
              <w:rPr>
                <w:lang w:eastAsia="ja-JP"/>
              </w:rPr>
              <w:t>9.3.1.73</w:t>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ignore</w:t>
            </w:r>
          </w:p>
        </w:tc>
      </w:tr>
      <w:tr>
        <w:trPr/>
        <w:tc>
          <w:tcPr>
            <w:tcW w:w="2127" w:type="dxa"/>
            <w:tcBorders>
              <w:top w:val="single" w:sz="4" w:space="0" w:color="000000"/>
              <w:left w:val="single" w:sz="4" w:space="0" w:color="000000"/>
              <w:bottom w:val="single" w:sz="4" w:space="0" w:color="000000"/>
            </w:tcBorders>
          </w:tcPr>
          <w:p>
            <w:pPr>
              <w:pStyle w:val="TAL"/>
              <w:ind w:left="75" w:hanging="0"/>
              <w:rPr>
                <w:lang w:eastAsia="ja-JP"/>
              </w:rPr>
            </w:pPr>
            <w:r>
              <w:rPr>
                <w:lang w:eastAsia="ja-JP"/>
              </w:rPr>
              <w:t>&gt;</w:t>
            </w:r>
            <w:r>
              <w:rPr>
                <w:i/>
                <w:lang w:eastAsia="ja-JP"/>
              </w:rPr>
              <w:t>N3IWF user location information</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&gt;&gt;IP Address</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 xml:space="preserve">Transport Layer Address </w:t>
            </w:r>
          </w:p>
          <w:p>
            <w:pPr>
              <w:pStyle w:val="TAL"/>
              <w:rPr>
                <w:lang w:eastAsia="ja-JP"/>
              </w:rPr>
            </w:pPr>
            <w:r>
              <w:rPr>
                <w:rFonts w:eastAsia="SimSun;宋体"/>
                <w:lang w:eastAsia="zh-CN"/>
              </w:rPr>
              <w:t>9.3.2.4</w:t>
            </w:r>
          </w:p>
        </w:tc>
        <w:tc>
          <w:tcPr>
            <w:tcW w:w="1701" w:type="dxa"/>
            <w:tcBorders>
              <w:top w:val="single" w:sz="4" w:space="0" w:color="000000"/>
              <w:left w:val="single" w:sz="4" w:space="0" w:color="000000"/>
              <w:bottom w:val="single" w:sz="4" w:space="0" w:color="000000"/>
            </w:tcBorders>
          </w:tcPr>
          <w:p>
            <w:pPr>
              <w:pStyle w:val="TAL"/>
              <w:rPr/>
            </w:pPr>
            <w:r>
              <w:rPr>
                <w:lang w:eastAsia="ja-JP"/>
              </w:rPr>
              <w:t>UE's local IP address used to reach the N3IWF</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&gt;&gt;Port Number</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417" w:type="dxa"/>
            <w:tcBorders>
              <w:top w:val="single" w:sz="4" w:space="0" w:color="000000"/>
              <w:left w:val="single" w:sz="4" w:space="0" w:color="000000"/>
              <w:bottom w:val="single" w:sz="4" w:space="0" w:color="000000"/>
            </w:tcBorders>
          </w:tcPr>
          <w:p>
            <w:pPr>
              <w:pStyle w:val="TAL"/>
              <w:rPr/>
            </w:pPr>
            <w:r>
              <w:rPr>
                <w:lang w:eastAsia="ja-JP"/>
              </w:rPr>
              <w:t>OCTET STRING</w:t>
            </w:r>
          </w:p>
          <w:p>
            <w:pPr>
              <w:pStyle w:val="TAL"/>
              <w:rPr>
                <w:lang w:eastAsia="ja-JP"/>
              </w:rPr>
            </w:pPr>
            <w:r>
              <w:rPr>
                <w:lang w:eastAsia="ja-JP"/>
              </w:rPr>
              <w:t>(SIZE(2))</w:t>
            </w:r>
          </w:p>
        </w:tc>
        <w:tc>
          <w:tcPr>
            <w:tcW w:w="1701" w:type="dxa"/>
            <w:tcBorders>
              <w:top w:val="single" w:sz="4" w:space="0" w:color="000000"/>
              <w:left w:val="single" w:sz="4" w:space="0" w:color="000000"/>
              <w:bottom w:val="single" w:sz="4" w:space="0" w:color="000000"/>
            </w:tcBorders>
          </w:tcPr>
          <w:p>
            <w:pPr>
              <w:pStyle w:val="TAL"/>
              <w:rPr>
                <w:lang w:eastAsia="ja-JP"/>
              </w:rPr>
            </w:pPr>
            <w:r>
              <w:rPr>
                <w:lang w:eastAsia="ja-JP"/>
              </w:rPr>
              <w:t>UDP or TCP source port number if NAT is detected.</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bl>
    <w:p>
      <w:pPr>
        <w:pStyle w:val="Normal"/>
        <w:rPr/>
      </w:pPr>
      <w:r>
        <w:rPr/>
      </w:r>
    </w:p>
    <w:p>
      <w:pPr>
        <w:pStyle w:val="4"/>
        <w:bidi w:val="0"/>
        <w:ind w:left="1418" w:hanging="1418"/>
        <w:jc w:val="left"/>
        <w:rPr/>
      </w:pPr>
      <w:bookmarkStart w:id="436" w:name="__RefHeading___Toc51764425"/>
      <w:bookmarkEnd w:id="436"/>
      <w:r>
        <w:rPr>
          <w:rFonts w:eastAsia="SimSun;宋体"/>
        </w:rPr>
        <w:t>9.3.1.17</w:t>
        <w:tab/>
        <w:t>Slice Support</w:t>
      </w:r>
      <w:r>
        <w:rPr>
          <w:rFonts w:eastAsia="SimSun;宋体"/>
        </w:rPr>
        <w:t xml:space="preserve"> </w:t>
      </w:r>
      <w:r>
        <w:rPr>
          <w:rFonts w:eastAsia="SimSun;宋体"/>
        </w:rPr>
        <w:t>List</w:t>
      </w:r>
    </w:p>
    <w:p>
      <w:pPr>
        <w:pStyle w:val="Normal"/>
        <w:rPr>
          <w:rFonts w:eastAsia="SimSun;宋体"/>
          <w:lang w:eastAsia="zh-CN"/>
        </w:rPr>
      </w:pPr>
      <w:r>
        <w:rPr>
          <w:rFonts w:eastAsia="SimSun;宋体"/>
          <w:lang w:eastAsia="zh-CN"/>
        </w:rPr>
        <w:t>This IE indicates the list of supported slices</w:t>
      </w:r>
      <w:r>
        <w:rPr>
          <w:rFonts w:eastAsia="SimSun;宋体"/>
          <w:lang w:eastAsia="zh-CN"/>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b/>
                <w:b/>
                <w:bCs/>
                <w:iCs/>
                <w:lang w:eastAsia="ja-JP"/>
              </w:rPr>
            </w:pPr>
            <w:r>
              <w:rPr>
                <w:b/>
              </w:rPr>
              <w:t xml:space="preserve">Slice Support </w:t>
            </w:r>
            <w:r>
              <w:rPr>
                <w:rFonts w:eastAsia="MS Mincho;ＭＳ 明朝"/>
                <w:b/>
              </w:rPr>
              <w:t>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bCs/>
                <w:iCs/>
                <w:lang w:eastAsia="ja-JP"/>
              </w:rPr>
            </w:pPr>
            <w:r>
              <w:rPr>
                <w:rFonts w:eastAsia="Batang;바탕"/>
                <w:b/>
                <w:bCs/>
                <w:iCs/>
                <w:lang w:eastAsia="ja-JP"/>
              </w:rPr>
            </w:r>
          </w:p>
        </w:tc>
        <w:tc>
          <w:tcPr>
            <w:tcW w:w="1440" w:type="dxa"/>
            <w:tcBorders>
              <w:top w:val="single" w:sz="4" w:space="0" w:color="000000"/>
              <w:left w:val="single" w:sz="4" w:space="0" w:color="000000"/>
              <w:bottom w:val="single" w:sz="4" w:space="0" w:color="000000"/>
            </w:tcBorders>
          </w:tcPr>
          <w:p>
            <w:pPr>
              <w:pStyle w:val="TAL"/>
              <w:rPr>
                <w:i/>
                <w:i/>
                <w:szCs w:val="18"/>
                <w:lang w:eastAsia="ja-JP"/>
              </w:rPr>
            </w:pPr>
            <w:r>
              <w:rPr>
                <w:i/>
              </w:rPr>
              <w:t>1..&lt;maxnoofSliceItems&gt;</w:t>
            </w:r>
          </w:p>
        </w:tc>
        <w:tc>
          <w:tcPr>
            <w:tcW w:w="1872" w:type="dxa"/>
            <w:tcBorders>
              <w:top w:val="single" w:sz="4" w:space="0" w:color="000000"/>
              <w:left w:val="single" w:sz="4" w:space="0" w:color="000000"/>
              <w:bottom w:val="single" w:sz="4" w:space="0" w:color="000000"/>
            </w:tcBorders>
          </w:tcPr>
          <w:p>
            <w:pPr>
              <w:pStyle w:val="TAL"/>
              <w:snapToGrid w:val="false"/>
              <w:rPr>
                <w:i/>
                <w:i/>
                <w:szCs w:val="18"/>
                <w:lang w:eastAsia="ja-JP"/>
              </w:rPr>
            </w:pPr>
            <w:r>
              <w:rPr>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lang w:eastAsia="ja-JP"/>
              </w:rPr>
            </w:pPr>
            <w:r>
              <w:rPr>
                <w:rFonts w:eastAsia="SimSun;宋体"/>
                <w:lang w:eastAsia="zh-CN"/>
              </w:rPr>
              <w:t>&gt;</w:t>
            </w:r>
            <w:r>
              <w:rPr>
                <w:rFonts w:eastAsia="Batang;바탕"/>
              </w:rPr>
              <w:t>S-NSSAI</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rFonts w:ascii="Arial" w:hAnsi="Arial" w:eastAsia="SimSun;宋体" w:cs="Arial"/>
          <w:b/>
          <w:b/>
          <w:bCs/>
          <w:sz w:val="24"/>
          <w:lang w:eastAsia="zh-CN"/>
        </w:rPr>
      </w:pPr>
      <w:r>
        <w:rPr>
          <w:rFonts w:eastAsia="SimSun;宋体" w:cs="Arial" w:ascii="Arial" w:hAnsi="Arial"/>
          <w:b/>
          <w:bCs/>
          <w:sz w:val="24"/>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t>maxnoofSliceItems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Maximum no. of signalled slice support items. Value is </w:t>
            </w:r>
            <w:r>
              <w:rPr>
                <w:rFonts w:eastAsia="SimSun;宋体"/>
                <w:lang w:eastAsia="zh-CN"/>
              </w:rPr>
              <w:t>1024</w:t>
            </w:r>
            <w:r>
              <w:rPr/>
              <w:t>.</w:t>
            </w:r>
          </w:p>
        </w:tc>
      </w:tr>
    </w:tbl>
    <w:p>
      <w:pPr>
        <w:pStyle w:val="Normal"/>
        <w:rPr/>
      </w:pPr>
      <w:r>
        <w:rPr/>
      </w:r>
    </w:p>
    <w:p>
      <w:pPr>
        <w:pStyle w:val="4"/>
        <w:bidi w:val="0"/>
        <w:ind w:left="1418" w:hanging="1418"/>
        <w:jc w:val="left"/>
        <w:rPr/>
      </w:pPr>
      <w:bookmarkStart w:id="437" w:name="__RefHeading___Toc51764426"/>
      <w:bookmarkEnd w:id="437"/>
      <w:r>
        <w:rPr/>
        <w:t>9.3.1.18</w:t>
        <w:tab/>
        <w:t>Dynamic 5QI Descriptor</w:t>
      </w:r>
    </w:p>
    <w:p>
      <w:pPr>
        <w:pStyle w:val="Normal"/>
        <w:rPr/>
      </w:pPr>
      <w:r>
        <w:rPr/>
        <w:t>This IE indicates the QoS Characteristics for a Non-standardised or not pre-configured 5QI for downlink and uplink.</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eastAsia="Yu Mincho"/>
              </w:rPr>
              <w:t>Priority Level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9.3.1.84</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Priority Level is specified in TS 23.501 [9].</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eastAsia="Yu Mincho"/>
              </w:rPr>
              <w:t>Packet Delay Budget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9.3.1.80</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Packet Delay Budget is specified in TS 23.501 [9].</w:t>
            </w:r>
          </w:p>
        </w:tc>
      </w:tr>
      <w:tr>
        <w:trPr/>
        <w:tc>
          <w:tcPr>
            <w:tcW w:w="2448" w:type="dxa"/>
            <w:tcBorders>
              <w:top w:val="single" w:sz="4" w:space="0" w:color="000000"/>
              <w:left w:val="single" w:sz="4" w:space="0" w:color="000000"/>
              <w:bottom w:val="single" w:sz="4" w:space="0" w:color="000000"/>
            </w:tcBorders>
          </w:tcPr>
          <w:p>
            <w:pPr>
              <w:pStyle w:val="TAL"/>
              <w:rPr/>
            </w:pPr>
            <w:r>
              <w:rPr>
                <w:rFonts w:eastAsia="Yu Mincho"/>
              </w:rPr>
              <w:t>Packet Error Rate</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9.3.1.81</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eastAsia="Yu Mincho"/>
              </w:rPr>
              <w:t>Packet Error Rate</w:t>
            </w:r>
            <w:r>
              <w:rPr>
                <w:rFonts w:cs="Arial"/>
                <w:szCs w:val="18"/>
              </w:rPr>
              <w:t xml:space="preserve"> is specified in TS 23.501 [9].</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eastAsia="Yu Mincho"/>
              </w:rPr>
              <w:t>5QI</w:t>
            </w:r>
          </w:p>
        </w:tc>
        <w:tc>
          <w:tcPr>
            <w:tcW w:w="1080" w:type="dxa"/>
            <w:tcBorders>
              <w:top w:val="single" w:sz="4" w:space="0" w:color="000000"/>
              <w:left w:val="single" w:sz="4" w:space="0" w:color="000000"/>
              <w:bottom w:val="single" w:sz="4" w:space="0" w:color="000000"/>
            </w:tcBorders>
          </w:tcPr>
          <w:p>
            <w:pPr>
              <w:pStyle w:val="TAL"/>
              <w:rPr/>
            </w:pPr>
            <w:r>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INTEGER (0..255, …)</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eastAsia="Yu Mincho"/>
              </w:rPr>
            </w:pPr>
            <w:r>
              <w:rPr>
                <w:rFonts w:cs="Arial"/>
                <w:szCs w:val="18"/>
              </w:rPr>
              <w:t>Indicates the dynamically assigned 5QI as specified in TS 23.501 [9].</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eastAsia="Yu Mincho"/>
              </w:rPr>
              <w:t>Delay Critical</w:t>
            </w:r>
          </w:p>
        </w:tc>
        <w:tc>
          <w:tcPr>
            <w:tcW w:w="1080" w:type="dxa"/>
            <w:tcBorders>
              <w:top w:val="single" w:sz="4" w:space="0" w:color="000000"/>
              <w:left w:val="single" w:sz="4" w:space="0" w:color="000000"/>
              <w:bottom w:val="single" w:sz="4" w:space="0" w:color="000000"/>
            </w:tcBorders>
          </w:tcPr>
          <w:p>
            <w:pPr>
              <w:pStyle w:val="TAL"/>
              <w:rPr/>
            </w:pPr>
            <w:r>
              <w:rPr/>
              <w:t>C-ifGBRflow</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ENUMERATED (delay critical, non-delay critical,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szCs w:val="22"/>
              </w:rPr>
              <w:t>Indicates whether the GBR QoS flow is delay critical as specified in</w:t>
            </w:r>
            <w:r>
              <w:rPr>
                <w:rFonts w:cs="Arial"/>
                <w:szCs w:val="18"/>
              </w:rPr>
              <w:t xml:space="preserve"> TS 23.501 [9].</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cs="Arial"/>
                <w:lang w:eastAsia="ja-JP"/>
              </w:rPr>
              <w:t>Averaging Window</w:t>
            </w:r>
          </w:p>
        </w:tc>
        <w:tc>
          <w:tcPr>
            <w:tcW w:w="1080" w:type="dxa"/>
            <w:tcBorders>
              <w:top w:val="single" w:sz="4" w:space="0" w:color="000000"/>
              <w:left w:val="single" w:sz="4" w:space="0" w:color="000000"/>
              <w:bottom w:val="single" w:sz="4" w:space="0" w:color="000000"/>
            </w:tcBorders>
          </w:tcPr>
          <w:p>
            <w:pPr>
              <w:pStyle w:val="TAL"/>
              <w:rPr/>
            </w:pPr>
            <w:r>
              <w:rPr/>
              <w:t xml:space="preserve">C-ifGBRflow </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9.3.1.82</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rPr>
              <w:t>Averaging Window is specified in TS 23.501 [9].</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eastAsia="Yu Mincho"/>
              </w:rPr>
              <w:t>Maximum Data Burst Volume</w:t>
            </w:r>
          </w:p>
        </w:tc>
        <w:tc>
          <w:tcPr>
            <w:tcW w:w="1080" w:type="dxa"/>
            <w:tcBorders>
              <w:top w:val="single" w:sz="4" w:space="0" w:color="000000"/>
              <w:left w:val="single" w:sz="4" w:space="0" w:color="000000"/>
              <w:bottom w:val="single" w:sz="4" w:space="0" w:color="000000"/>
            </w:tcBorders>
          </w:tcPr>
          <w:p>
            <w:pPr>
              <w:pStyle w:val="TAL"/>
              <w:rPr/>
            </w:pPr>
            <w:r>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9.3.1.83</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Maximum Data Burst Volume is specified in TS 23.501 [9]. This IE shall be included if the </w:t>
            </w:r>
            <w:r>
              <w:rPr>
                <w:rFonts w:cs="Arial"/>
                <w:i/>
                <w:szCs w:val="18"/>
              </w:rPr>
              <w:t>Delay Critical</w:t>
            </w:r>
            <w:r>
              <w:rPr>
                <w:rFonts w:cs="Arial"/>
                <w:szCs w:val="18"/>
              </w:rPr>
              <w:t xml:space="preserve"> IE is set to “delay critical” and is ignored otherwise.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ifGBRflow</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rPr>
              <w:t xml:space="preserve">This IE shall be present if the </w:t>
            </w:r>
            <w:r>
              <w:rPr>
                <w:rFonts w:cs="Arial"/>
                <w:i/>
              </w:rPr>
              <w:t>GBR QoS Flow Information</w:t>
            </w:r>
            <w:r>
              <w:rPr>
                <w:rFonts w:cs="Arial"/>
              </w:rPr>
              <w:t xml:space="preserve"> IE is present in the </w:t>
            </w:r>
            <w:r>
              <w:rPr>
                <w:rFonts w:cs="Arial"/>
                <w:i/>
              </w:rPr>
              <w:t>QoS Flow Level QoS Parameters</w:t>
            </w:r>
            <w:r>
              <w:rPr>
                <w:rFonts w:cs="Arial"/>
              </w:rPr>
              <w:t xml:space="preserve"> IE.</w:t>
            </w:r>
          </w:p>
        </w:tc>
      </w:tr>
    </w:tbl>
    <w:p>
      <w:pPr>
        <w:pStyle w:val="Normal"/>
        <w:rPr>
          <w:rFonts w:eastAsia="Yu Mincho"/>
        </w:rPr>
      </w:pPr>
      <w:r>
        <w:rPr>
          <w:rFonts w:eastAsia="Yu Mincho"/>
        </w:rPr>
      </w:r>
    </w:p>
    <w:p>
      <w:pPr>
        <w:pStyle w:val="4"/>
        <w:bidi w:val="0"/>
        <w:ind w:left="1418" w:hanging="1418"/>
        <w:jc w:val="left"/>
        <w:rPr/>
      </w:pPr>
      <w:bookmarkStart w:id="438" w:name="__RefHeading___Toc51764427"/>
      <w:bookmarkEnd w:id="438"/>
      <w:r>
        <w:rPr/>
        <w:t>9.3.1.19</w:t>
        <w:tab/>
        <w:t>Allocation and Retention Priority</w:t>
      </w:r>
    </w:p>
    <w:p>
      <w:pPr>
        <w:pStyle w:val="Normal"/>
        <w:rPr/>
      </w:pPr>
      <w:r>
        <w:rPr/>
        <w:t>This IE specifies the relative importance of a QoS flow compared to other QoS flows for allocation and retention of NG-RAN resources.</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Yu Mincho"/>
              </w:rPr>
              <w:t>Priority Level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eastAsia="MS Mincho;ＭＳ 明朝" w:cs="Arial"/>
                <w:lang w:eastAsia="ja-JP"/>
              </w:rPr>
              <w:t xml:space="preserve">INTEGER </w:t>
            </w:r>
            <w:r>
              <w:rPr>
                <w:rFonts w:cs="Arial"/>
                <w:lang w:eastAsia="ja-JP"/>
              </w:rPr>
              <w:t>(1..15)</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ja-JP"/>
              </w:rPr>
              <w:t>Desc</w:t>
            </w:r>
            <w:r>
              <w:rPr>
                <w:rFonts w:cs="Arial"/>
                <w:lang w:eastAsia="ja-JP"/>
              </w:rPr>
              <w:t>.: This IE defines the relative importance of a resource request (see TS 23.501 [9]).</w:t>
            </w:r>
          </w:p>
          <w:p>
            <w:pPr>
              <w:pStyle w:val="TAL"/>
              <w:rPr/>
            </w:pPr>
            <w:r>
              <w:rPr>
                <w:rFonts w:cs="Arial"/>
                <w:b/>
                <w:lang w:eastAsia="ja-JP"/>
              </w:rPr>
              <w:t>Usage</w:t>
            </w:r>
            <w:r>
              <w:rPr>
                <w:rFonts w:cs="Arial"/>
                <w:lang w:eastAsia="ja-JP"/>
              </w:rPr>
              <w:t>: Values are ordered in decreasing order of priority, i.e., with 1 as the highest priority and 15 as the lowest priority.</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eastAsia="Yu Mincho"/>
              </w:rPr>
              <w:t>Pre-emption Capability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pPr>
            <w:r>
              <w:rPr>
                <w:rFonts w:cs="Arial"/>
                <w:lang w:eastAsia="ja-JP"/>
              </w:rPr>
              <w:t>ENUMERATED (</w:t>
            </w:r>
            <w:r>
              <w:rPr>
                <w:rFonts w:eastAsia="MS Mincho;ＭＳ 明朝" w:cs="Arial"/>
                <w:lang w:eastAsia="ja-JP"/>
              </w:rPr>
              <w:t xml:space="preserve">shall </w:t>
            </w:r>
            <w:r>
              <w:rPr>
                <w:rFonts w:cs="Arial"/>
                <w:lang w:eastAsia="ja-JP"/>
              </w:rPr>
              <w:t xml:space="preserve">not trigger pre-emption, </w:t>
            </w:r>
            <w:r>
              <w:rPr>
                <w:rFonts w:eastAsia="MS Mincho;ＭＳ 明朝" w:cs="Arial"/>
                <w:lang w:eastAsia="ja-JP"/>
              </w:rPr>
              <w:t>may</w:t>
            </w:r>
            <w:r>
              <w:rPr>
                <w:rFonts w:cs="Arial"/>
                <w:lang w:eastAsia="ja-JP"/>
              </w:rPr>
              <w:t xml:space="preserve"> trigger pre-emption,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ja-JP"/>
              </w:rPr>
              <w:t>Desc.:</w:t>
            </w:r>
            <w:r>
              <w:rPr>
                <w:rFonts w:cs="Arial"/>
                <w:lang w:eastAsia="ja-JP"/>
              </w:rPr>
              <w:t xml:space="preserve"> This IE indicates the pre-emption capability of the request on other QoS flows (see TS 23.501 [9]).</w:t>
            </w:r>
          </w:p>
          <w:p>
            <w:pPr>
              <w:pStyle w:val="TAL"/>
              <w:rPr/>
            </w:pPr>
            <w:r>
              <w:rPr>
                <w:rFonts w:cs="Arial"/>
                <w:b/>
                <w:lang w:eastAsia="ja-JP"/>
              </w:rPr>
              <w:t>Usage</w:t>
            </w:r>
            <w:r>
              <w:rPr>
                <w:rFonts w:cs="Arial"/>
                <w:lang w:eastAsia="ja-JP"/>
              </w:rPr>
              <w:t>: The QoS flow shall not pre-empt other QoS flows or, the</w:t>
            </w:r>
            <w:r>
              <w:rPr>
                <w:rFonts w:eastAsia="MS Mincho;ＭＳ 明朝" w:cs="Arial"/>
                <w:lang w:eastAsia="ja-JP"/>
              </w:rPr>
              <w:t xml:space="preserve"> QoS flow</w:t>
            </w:r>
            <w:r>
              <w:rPr>
                <w:rFonts w:cs="Arial"/>
                <w:lang w:eastAsia="ja-JP"/>
              </w:rPr>
              <w:t xml:space="preserve"> may pre-empt other QoS flows.</w:t>
            </w:r>
          </w:p>
          <w:p>
            <w:pPr>
              <w:pStyle w:val="TAL"/>
              <w:rPr/>
            </w:pPr>
            <w:r>
              <w:rPr>
                <w:rFonts w:cs="Arial"/>
                <w:lang w:eastAsia="ja-JP"/>
              </w:rPr>
              <w:t>Note: The Pre</w:t>
            </w:r>
            <w:r>
              <w:rPr>
                <w:rFonts w:eastAsia="MS Mincho;ＭＳ 明朝" w:cs="Arial"/>
                <w:lang w:eastAsia="ja-JP"/>
              </w:rPr>
              <w:t>-</w:t>
            </w:r>
            <w:r>
              <w:rPr>
                <w:rFonts w:cs="Arial"/>
                <w:lang w:eastAsia="ja-JP"/>
              </w:rPr>
              <w:t>emption Capability indicator applies to the allocation of resources for a QoS flow and as such it provides the trigger to the pre</w:t>
            </w:r>
            <w:r>
              <w:rPr>
                <w:rFonts w:eastAsia="MS Mincho;ＭＳ 明朝" w:cs="Arial"/>
                <w:lang w:eastAsia="ja-JP"/>
              </w:rPr>
              <w:t>-</w:t>
            </w:r>
            <w:r>
              <w:rPr>
                <w:rFonts w:cs="Arial"/>
                <w:lang w:eastAsia="ja-JP"/>
              </w:rPr>
              <w:t>emption procedures/processes of the NG-RAN node.</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eastAsia="Yu Mincho"/>
              </w:rPr>
              <w:t>Pre-emption Vulnerability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pPr>
            <w:r>
              <w:rPr>
                <w:rFonts w:cs="Arial"/>
                <w:lang w:eastAsia="ja-JP"/>
              </w:rPr>
              <w:t>ENUMERATED (not pre-empt</w:t>
            </w:r>
            <w:r>
              <w:rPr>
                <w:rFonts w:eastAsia="MS Mincho;ＭＳ 明朝" w:cs="Arial"/>
                <w:lang w:eastAsia="ja-JP"/>
              </w:rPr>
              <w:t>able</w:t>
            </w:r>
            <w:r>
              <w:rPr>
                <w:rFonts w:cs="Arial"/>
                <w:lang w:eastAsia="ja-JP"/>
              </w:rPr>
              <w:t>, pre-empt</w:t>
            </w:r>
            <w:r>
              <w:rPr>
                <w:rFonts w:eastAsia="MS Mincho;ＭＳ 明朝" w:cs="Arial"/>
                <w:lang w:eastAsia="ja-JP"/>
              </w:rPr>
              <w:t>able,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ja-JP"/>
              </w:rPr>
              <w:t>Desc.</w:t>
            </w:r>
            <w:r>
              <w:rPr>
                <w:rFonts w:cs="Arial"/>
                <w:lang w:eastAsia="ja-JP"/>
              </w:rPr>
              <w:t>: This IE indicates the vulnerability of the QoS flow to pre-emption of other QoS flows (see TS 23.501 [9]).</w:t>
            </w:r>
          </w:p>
          <w:p>
            <w:pPr>
              <w:pStyle w:val="TAL"/>
              <w:rPr/>
            </w:pPr>
            <w:r>
              <w:rPr>
                <w:rFonts w:cs="Arial"/>
                <w:b/>
                <w:lang w:eastAsia="ja-JP"/>
              </w:rPr>
              <w:t>Usage</w:t>
            </w:r>
            <w:r>
              <w:rPr>
                <w:rFonts w:cs="Arial"/>
                <w:lang w:eastAsia="ja-JP"/>
              </w:rPr>
              <w:t xml:space="preserve">: The QoS flow shall not be pre-empted by other QoS flows or the QoS flow </w:t>
            </w:r>
            <w:r>
              <w:rPr>
                <w:rFonts w:eastAsia="MS Mincho;ＭＳ 明朝" w:cs="Arial"/>
                <w:lang w:eastAsia="ja-JP"/>
              </w:rPr>
              <w:t xml:space="preserve">may </w:t>
            </w:r>
            <w:r>
              <w:rPr>
                <w:rFonts w:cs="Arial"/>
                <w:lang w:eastAsia="ja-JP"/>
              </w:rPr>
              <w:t>be pre-empted by other QoS flows. Note: The Pre</w:t>
            </w:r>
            <w:r>
              <w:rPr>
                <w:rFonts w:eastAsia="MS Mincho;ＭＳ 明朝" w:cs="Arial"/>
                <w:lang w:eastAsia="ja-JP"/>
              </w:rPr>
              <w:t>-</w:t>
            </w:r>
            <w:r>
              <w:rPr>
                <w:rFonts w:cs="Arial"/>
                <w:lang w:eastAsia="ja-JP"/>
              </w:rPr>
              <w:t>emption Vulnerability indicator applies for the entire duration of the QoS flow, unless modified and as such indicates whether the QoS flow is a target of the pre</w:t>
            </w:r>
            <w:r>
              <w:rPr>
                <w:rFonts w:eastAsia="MS Mincho;ＭＳ 明朝" w:cs="Arial"/>
                <w:lang w:eastAsia="ja-JP"/>
              </w:rPr>
              <w:t>-</w:t>
            </w:r>
            <w:r>
              <w:rPr>
                <w:rFonts w:cs="Arial"/>
                <w:lang w:eastAsia="ja-JP"/>
              </w:rPr>
              <w:t>emption procedures/processes of the NG-RAN node.</w:t>
            </w:r>
          </w:p>
        </w:tc>
      </w:tr>
    </w:tbl>
    <w:p>
      <w:pPr>
        <w:pStyle w:val="Normal"/>
        <w:rPr/>
      </w:pPr>
      <w:r>
        <w:rPr/>
      </w:r>
    </w:p>
    <w:p>
      <w:pPr>
        <w:pStyle w:val="4"/>
        <w:bidi w:val="0"/>
        <w:ind w:left="1418" w:hanging="1418"/>
        <w:jc w:val="left"/>
        <w:rPr/>
      </w:pPr>
      <w:bookmarkStart w:id="439" w:name="__RefHeading___Toc51764428"/>
      <w:bookmarkEnd w:id="439"/>
      <w:r>
        <w:rPr/>
        <w:t>9.3.1.20</w:t>
        <w:tab/>
        <w:t>Source to Target Transparent Container</w:t>
      </w:r>
    </w:p>
    <w:p>
      <w:pPr>
        <w:pStyle w:val="Normal"/>
        <w:rPr/>
      </w:pPr>
      <w:r>
        <w:rPr/>
        <w:t xml:space="preserve">This IE is used to transparently pass radio related information from the handover source to the handover target through the </w:t>
      </w:r>
      <w:r>
        <w:rPr>
          <w:rFonts w:eastAsia="SimSun;宋体"/>
          <w:lang w:eastAsia="zh-CN"/>
        </w:rPr>
        <w:t>core network</w:t>
      </w:r>
      <w:r>
        <w:rPr/>
        <w:t xml:space="preserve">; it is produced by the </w:t>
      </w:r>
      <w:r>
        <w:rPr>
          <w:rFonts w:eastAsia="MS Mincho;ＭＳ 明朝"/>
        </w:rPr>
        <w:t>s</w:t>
      </w:r>
      <w:r>
        <w:rPr/>
        <w:t>ource RAN node and is transmitted to the target 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Source to Target Transparent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iCs/>
                <w:lang w:eastAsia="ja-JP"/>
              </w:rPr>
              <w:t>This IE includes a transparent container from the source RAN node to the target RAN node.</w:t>
            </w:r>
          </w:p>
          <w:p>
            <w:pPr>
              <w:pStyle w:val="TAL"/>
              <w:rPr>
                <w:rFonts w:cs="Arial"/>
                <w:lang w:eastAsia="ja-JP"/>
              </w:rPr>
            </w:pPr>
            <w:r>
              <w:rPr>
                <w:iCs/>
                <w:lang w:eastAsia="ja-JP"/>
              </w:rPr>
              <w:t>The octets of the OCTET STRING are encoded according to the specifications of the target system.</w:t>
            </w:r>
          </w:p>
          <w:p>
            <w:pPr>
              <w:pStyle w:val="TAL"/>
              <w:rPr>
                <w:lang w:eastAsia="ja-JP"/>
              </w:rPr>
            </w:pPr>
            <w:r>
              <w:rPr>
                <w:rFonts w:cs="Arial"/>
                <w:lang w:eastAsia="ja-JP"/>
              </w:rPr>
              <w:t xml:space="preserve">Note: In the current version of the specification, this IE may carry either the </w:t>
            </w:r>
            <w:r>
              <w:rPr>
                <w:rFonts w:cs="Arial"/>
                <w:i/>
                <w:lang w:eastAsia="ja-JP"/>
              </w:rPr>
              <w:t>Source NG-RAN Node to Target NG-RAN Node Transparent Container</w:t>
            </w:r>
            <w:r>
              <w:rPr>
                <w:rFonts w:cs="Arial"/>
                <w:lang w:eastAsia="ja-JP"/>
              </w:rPr>
              <w:t xml:space="preserve"> IE or the </w:t>
            </w:r>
            <w:r>
              <w:rPr>
                <w:rFonts w:cs="Arial"/>
                <w:i/>
                <w:lang w:eastAsia="ja-JP"/>
              </w:rPr>
              <w:t>Source eNB to Target eNB Transparent Container</w:t>
            </w:r>
            <w:r>
              <w:rPr>
                <w:rFonts w:cs="Arial"/>
                <w:lang w:eastAsia="ja-JP"/>
              </w:rPr>
              <w:t xml:space="preserve"> IE as defined in TS 36.413 [16].</w:t>
            </w:r>
          </w:p>
        </w:tc>
      </w:tr>
    </w:tbl>
    <w:p>
      <w:pPr>
        <w:pStyle w:val="Normal"/>
        <w:rPr>
          <w:rFonts w:eastAsia="Yu Mincho"/>
        </w:rPr>
      </w:pPr>
      <w:r>
        <w:rPr>
          <w:rFonts w:eastAsia="Yu Mincho"/>
        </w:rPr>
      </w:r>
    </w:p>
    <w:p>
      <w:pPr>
        <w:pStyle w:val="4"/>
        <w:bidi w:val="0"/>
        <w:ind w:left="1418" w:hanging="1418"/>
        <w:jc w:val="left"/>
        <w:rPr/>
      </w:pPr>
      <w:bookmarkStart w:id="440" w:name="__RefHeading___Toc51764429"/>
      <w:bookmarkEnd w:id="440"/>
      <w:r>
        <w:rPr/>
        <w:t>9.3.1.21</w:t>
        <w:tab/>
        <w:t>Target to Source Transparent Container</w:t>
      </w:r>
    </w:p>
    <w:p>
      <w:pPr>
        <w:pStyle w:val="Normal"/>
        <w:rPr/>
      </w:pPr>
      <w:r>
        <w:rPr/>
        <w:t xml:space="preserve">This IE is used to transparently pass radio related information from the handover target to the handover source through the </w:t>
      </w:r>
      <w:r>
        <w:rPr>
          <w:rFonts w:eastAsia="SimSun;宋体"/>
          <w:lang w:eastAsia="zh-CN"/>
        </w:rPr>
        <w:t>core network</w:t>
      </w:r>
      <w:r>
        <w:rPr/>
        <w:t xml:space="preserve">; it is produced by the </w:t>
      </w:r>
      <w:r>
        <w:rPr>
          <w:rFonts w:eastAsia="MS Mincho;ＭＳ 明朝"/>
        </w:rPr>
        <w:t>t</w:t>
      </w:r>
      <w:r>
        <w:rPr/>
        <w:t xml:space="preserve">arget RAN node and is transmitted to the </w:t>
      </w:r>
      <w:r>
        <w:rPr>
          <w:rFonts w:eastAsia="MS Mincho;ＭＳ 明朝"/>
        </w:rPr>
        <w:t>s</w:t>
      </w:r>
      <w:r>
        <w:rPr/>
        <w:t>ource 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Target to Source Transparent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iCs/>
                <w:lang w:eastAsia="ja-JP"/>
              </w:rPr>
            </w:pPr>
            <w:r>
              <w:rPr>
                <w:iCs/>
                <w:lang w:eastAsia="ja-JP"/>
              </w:rPr>
              <w:t>This IE includes a transparent container from the target RAN node to the source RAN node. The octets of the OCTET STRING are encoded according to the specifications of the target system.</w:t>
            </w:r>
          </w:p>
          <w:p>
            <w:pPr>
              <w:pStyle w:val="TAL"/>
              <w:rPr>
                <w:lang w:eastAsia="ja-JP"/>
              </w:rPr>
            </w:pPr>
            <w:r>
              <w:rPr>
                <w:rFonts w:cs="Arial"/>
                <w:lang w:eastAsia="ja-JP"/>
              </w:rPr>
              <w:t xml:space="preserve">Note: In the current version of the specification, this IE may carry either the </w:t>
            </w:r>
            <w:r>
              <w:rPr>
                <w:rFonts w:cs="Arial"/>
                <w:i/>
                <w:lang w:eastAsia="ja-JP"/>
              </w:rPr>
              <w:t>Target NG-RAN Node to Source NG-RAN Node Transparent Container</w:t>
            </w:r>
            <w:r>
              <w:rPr>
                <w:rFonts w:cs="Arial"/>
                <w:lang w:eastAsia="ja-JP"/>
              </w:rPr>
              <w:t xml:space="preserve"> IE or the </w:t>
            </w:r>
            <w:r>
              <w:rPr>
                <w:rFonts w:cs="Arial"/>
                <w:i/>
                <w:lang w:eastAsia="ja-JP"/>
              </w:rPr>
              <w:t>Target eNB to Source eNB Transparent Container</w:t>
            </w:r>
            <w:r>
              <w:rPr>
                <w:rFonts w:cs="Arial"/>
                <w:lang w:eastAsia="ja-JP"/>
              </w:rPr>
              <w:t xml:space="preserve"> IE as defined in TS 36.413 [16].</w:t>
            </w:r>
          </w:p>
        </w:tc>
      </w:tr>
    </w:tbl>
    <w:p>
      <w:pPr>
        <w:pStyle w:val="Normal"/>
        <w:rPr>
          <w:rFonts w:eastAsia="Yu Mincho"/>
        </w:rPr>
      </w:pPr>
      <w:r>
        <w:rPr>
          <w:rFonts w:eastAsia="Yu Mincho"/>
        </w:rPr>
      </w:r>
    </w:p>
    <w:p>
      <w:pPr>
        <w:pStyle w:val="4"/>
        <w:bidi w:val="0"/>
        <w:ind w:left="1418" w:hanging="1418"/>
        <w:jc w:val="left"/>
        <w:rPr/>
      </w:pPr>
      <w:bookmarkStart w:id="441" w:name="__RefHeading___Toc51764430"/>
      <w:bookmarkEnd w:id="441"/>
      <w:r>
        <w:rPr/>
        <w:t>9.3.1.22</w:t>
        <w:tab/>
        <w:t>Handover Type</w:t>
      </w:r>
    </w:p>
    <w:p>
      <w:pPr>
        <w:pStyle w:val="Normal"/>
        <w:keepNext w:val="true"/>
        <w:rPr>
          <w:rFonts w:eastAsia="Batang;바탕"/>
          <w:lang w:eastAsia="zh-CN"/>
        </w:rPr>
      </w:pPr>
      <w:r>
        <w:rPr>
          <w:rFonts w:eastAsia="Batang;바탕"/>
          <w:lang w:eastAsia="zh-CN"/>
        </w:rPr>
        <w:t>This IE indicates which kind of handover was triggered in the source side.</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zh-CN"/>
              </w:rPr>
              <w:t>Handover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lang w:eastAsia="ja-JP"/>
              </w:rPr>
              <w:t>ENUMERATED (</w:t>
            </w:r>
            <w:r>
              <w:rPr>
                <w:bCs/>
                <w:szCs w:val="18"/>
                <w:lang w:eastAsia="ja-JP"/>
              </w:rPr>
              <w:t>Intra</w:t>
            </w:r>
            <w:r>
              <w:rPr>
                <w:rFonts w:eastAsia="SimSun;宋体"/>
                <w:bCs/>
                <w:szCs w:val="18"/>
                <w:lang w:eastAsia="zh-CN"/>
              </w:rPr>
              <w:t>5GS, 5GStoEPS, EPSto5GS</w:t>
            </w:r>
            <w:r>
              <w:rPr>
                <w:rFonts w:eastAsia="SimSun;宋体"/>
                <w:bCs/>
                <w:szCs w:val="18"/>
                <w:lang w:eastAsia="zh-CN"/>
              </w:rPr>
              <w:t xml:space="preserve">, </w:t>
            </w:r>
            <w:r>
              <w:rPr>
                <w:rFonts w:eastAsia="SimSun;宋体"/>
                <w:bCs/>
                <w:szCs w:val="18"/>
                <w:lang w:eastAsia="zh-CN"/>
              </w:rPr>
              <w:t>…</w:t>
            </w:r>
            <w:r>
              <w:rPr>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1"/>
              <w:shd w:fill="FFFFFF" w:val="clear"/>
              <w:spacing w:lineRule="atLeast" w:line="215" w:before="0" w:after="0"/>
              <w:rPr/>
            </w:pPr>
            <w:r>
              <w:rPr>
                <w:rFonts w:cs="Times New Roman" w:ascii="Arial" w:hAnsi="Arial"/>
                <w:sz w:val="18"/>
                <w:szCs w:val="20"/>
                <w:lang w:val="en-GB" w:eastAsia="ja-JP"/>
              </w:rPr>
              <w:t>Intra5GS: NG-RAN node to NG-RAN node</w:t>
            </w:r>
          </w:p>
          <w:p>
            <w:pPr>
              <w:pStyle w:val="Tal1"/>
              <w:shd w:fill="FFFFFF" w:val="clear"/>
              <w:spacing w:lineRule="atLeast" w:line="215" w:before="0" w:after="0"/>
              <w:rPr/>
            </w:pPr>
            <w:r>
              <w:rPr>
                <w:rFonts w:cs="Times New Roman" w:ascii="Arial" w:hAnsi="Arial"/>
                <w:sz w:val="18"/>
                <w:szCs w:val="20"/>
                <w:lang w:val="en-GB" w:eastAsia="ja-JP"/>
              </w:rPr>
              <w:t>5GStoEPS: NG-RAN node to eNB</w:t>
            </w:r>
          </w:p>
          <w:p>
            <w:pPr>
              <w:pStyle w:val="TAL"/>
              <w:rPr>
                <w:lang w:eastAsia="ja-JP"/>
              </w:rPr>
            </w:pPr>
            <w:r>
              <w:rPr>
                <w:lang w:eastAsia="ja-JP"/>
              </w:rPr>
              <w:t>EPSto5GS: eNB to NG-RAN node</w:t>
            </w:r>
          </w:p>
        </w:tc>
      </w:tr>
    </w:tbl>
    <w:p>
      <w:pPr>
        <w:pStyle w:val="Normal"/>
        <w:rPr/>
      </w:pPr>
      <w:r>
        <w:rPr/>
      </w:r>
    </w:p>
    <w:p>
      <w:pPr>
        <w:pStyle w:val="4"/>
        <w:bidi w:val="0"/>
        <w:ind w:left="1418" w:hanging="1418"/>
        <w:jc w:val="left"/>
        <w:rPr/>
      </w:pPr>
      <w:bookmarkStart w:id="442" w:name="__RefHeading___Toc51764431"/>
      <w:bookmarkEnd w:id="442"/>
      <w:r>
        <w:rPr/>
        <w:t>9.3.1.23</w:t>
        <w:tab/>
        <w:t>MICO Mode Indication</w:t>
      </w:r>
    </w:p>
    <w:p>
      <w:pPr>
        <w:pStyle w:val="Normal"/>
        <w:keepNext w:val="true"/>
        <w:rPr>
          <w:rFonts w:eastAsia="Batang;바탕"/>
          <w:lang w:eastAsia="zh-CN"/>
        </w:rPr>
      </w:pPr>
      <w:r>
        <w:rPr>
          <w:rFonts w:eastAsia="Batang;바탕"/>
          <w:lang w:eastAsia="zh-CN"/>
        </w:rPr>
        <w:t xml:space="preserve">This IE indicates </w:t>
      </w:r>
      <w:r>
        <w:rPr>
          <w:rFonts w:eastAsia="Batang;바탕"/>
          <w:lang w:eastAsia="zh-CN"/>
        </w:rPr>
        <w:t>that the UE is configured with MICO mode by the AMF</w:t>
      </w:r>
      <w:r>
        <w:rPr>
          <w:rFonts w:eastAsia="Batang;바탕"/>
          <w:lang w:eastAsia="zh-CN"/>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SimSun;宋体"/>
                <w:lang w:eastAsia="zh-CN"/>
              </w:rPr>
              <w:t>MICO Mode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(true,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43" w:name="__RefHeading___Toc51764432"/>
      <w:bookmarkEnd w:id="443"/>
      <w:r>
        <w:rPr/>
        <w:t>9.3.1.24</w:t>
        <w:tab/>
        <w:t>S-NSSAI</w:t>
      </w:r>
    </w:p>
    <w:p>
      <w:pPr>
        <w:pStyle w:val="Normal"/>
        <w:keepNext w:val="true"/>
        <w:rPr>
          <w:rFonts w:eastAsia="Batang;바탕"/>
          <w:lang w:eastAsia="zh-CN"/>
        </w:rPr>
      </w:pPr>
      <w:r>
        <w:rPr>
          <w:rFonts w:eastAsia="Batang;바탕"/>
          <w:lang w:eastAsia="zh-CN"/>
        </w:rPr>
        <w:t xml:space="preserve">This IE indicates </w:t>
      </w:r>
      <w:r>
        <w:rPr>
          <w:rFonts w:eastAsia="Batang;바탕"/>
          <w:lang w:eastAsia="zh-CN"/>
        </w:rPr>
        <w:t xml:space="preserve">the </w:t>
      </w:r>
      <w:r>
        <w:rPr>
          <w:rFonts w:eastAsia="Batang;바탕"/>
          <w:lang w:eastAsia="zh-CN"/>
        </w:rPr>
        <w:t>S-NSSAI as defined in TS 23.003 [23].</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SimSun;宋体"/>
                <w:lang w:eastAsia="zh-CN"/>
              </w:rPr>
              <w:t>SST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OCTET STRING (SIZE(1))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SD</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rPr>
              <w:t>OCTET STRING (SIZE(3))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pPr>
      <w:bookmarkStart w:id="444" w:name="__RefHeading___Toc51764433"/>
      <w:bookmarkEnd w:id="444"/>
      <w:r>
        <w:rPr/>
        <w:t>9.3.1.25</w:t>
        <w:tab/>
        <w:t>Target ID</w:t>
      </w:r>
    </w:p>
    <w:p>
      <w:pPr>
        <w:pStyle w:val="Normal"/>
        <w:rPr/>
      </w:pPr>
      <w:r>
        <w:rPr/>
        <w:t>This IE identifies the target for the handover.</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Target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lang w:eastAsia="ja-JP"/>
              </w:rPr>
              <w:t>&gt;NG-RAN</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lang w:eastAsia="ja-JP"/>
              </w:rPr>
              <w:t>&gt;&gt;Global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9.3.1.5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&gt;&gt;Selected 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TAI</w:t>
            </w:r>
          </w:p>
          <w:p>
            <w:pPr>
              <w:pStyle w:val="TAL"/>
              <w:rPr>
                <w:rFonts w:cs="Arial"/>
                <w:lang w:eastAsia="ja-JP"/>
              </w:rPr>
            </w:pPr>
            <w:r>
              <w:rPr>
                <w:rFonts w:cs="Arial"/>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i/>
                <w:iCs/>
                <w:lang w:eastAsia="ja-JP"/>
              </w:rPr>
              <w:t>&gt;E-UTRAN</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lang w:eastAsia="ja-JP"/>
              </w:rPr>
              <w:t>&gt;&gt;Global eNB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Global ng-eNB ID</w:t>
            </w:r>
          </w:p>
          <w:p>
            <w:pPr>
              <w:pStyle w:val="TAL"/>
              <w:rPr>
                <w:rFonts w:cs="Arial"/>
                <w:lang w:eastAsia="ja-JP"/>
              </w:rPr>
            </w:pPr>
            <w:r>
              <w:rPr>
                <w:rFonts w:cs="Arial"/>
                <w:lang w:eastAsia="ja-JP"/>
              </w:rPr>
              <w:t>9.3.1.8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&gt;&gt;Selected EPS 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EPS TAI</w:t>
            </w:r>
          </w:p>
          <w:p>
            <w:pPr>
              <w:pStyle w:val="TAL"/>
              <w:rPr>
                <w:rFonts w:cs="Arial"/>
                <w:lang w:eastAsia="ja-JP"/>
              </w:rPr>
            </w:pPr>
            <w:r>
              <w:rPr>
                <w:rFonts w:cs="Arial"/>
                <w:lang w:eastAsia="ja-JP"/>
              </w:rPr>
              <w:t>9.3.3.17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4"/>
        <w:bidi w:val="0"/>
        <w:ind w:left="1418" w:hanging="1418"/>
        <w:jc w:val="left"/>
        <w:rPr/>
      </w:pPr>
      <w:bookmarkStart w:id="445" w:name="__RefHeading___Toc51764434"/>
      <w:bookmarkEnd w:id="445"/>
      <w:r>
        <w:rPr/>
        <w:t>9.3.1.26</w:t>
        <w:tab/>
        <w:t>Emergency Fallback Indicator</w:t>
      </w:r>
    </w:p>
    <w:p>
      <w:pPr>
        <w:pStyle w:val="Normal"/>
        <w:rPr/>
      </w:pPr>
      <w:r>
        <w:rPr>
          <w:lang w:eastAsia="zh-CN"/>
        </w:rPr>
        <w:t>The IE indicates emergency service fallback</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zh-CN"/>
              </w:rPr>
              <w:t>Emergency Fallback Request Indicator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rPr>
              <w:t xml:space="preserve">ENUMERATED (emergency </w:t>
            </w:r>
            <w:r>
              <w:rPr>
                <w:rFonts w:cs="Arial"/>
                <w:lang w:eastAsia="zh-CN"/>
              </w:rPr>
              <w:t>fallback requested, …</w:t>
            </w:r>
            <w:r>
              <w:rPr>
                <w:rFonts w:cs="Arial"/>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zh-CN"/>
              </w:rPr>
              <w:t>Emergency Service Target CN</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rPr>
            </w:pPr>
            <w:r>
              <w:rPr>
                <w:rFonts w:cs="Arial"/>
              </w:rPr>
              <w:t>ENUMERATED (5GC, EPC</w:t>
            </w:r>
            <w:r>
              <w:rPr>
                <w:rFonts w:cs="Arial"/>
                <w:lang w:eastAsia="zh-CN"/>
              </w:rPr>
              <w:t>, …</w:t>
            </w:r>
            <w:r>
              <w:rPr>
                <w:rFonts w:cs="Arial"/>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4"/>
        <w:bidi w:val="0"/>
        <w:ind w:left="1418" w:hanging="1418"/>
        <w:jc w:val="left"/>
        <w:rPr/>
      </w:pPr>
      <w:bookmarkStart w:id="446" w:name="__RefHeading___Toc51764435"/>
      <w:bookmarkEnd w:id="446"/>
      <w:r>
        <w:rPr/>
        <w:t>9.3.1.27</w:t>
        <w:tab/>
      </w:r>
      <w:r>
        <w:rPr>
          <w:lang w:eastAsia="zh-CN"/>
        </w:rPr>
        <w:t>Security Indication</w:t>
      </w:r>
    </w:p>
    <w:p>
      <w:pPr>
        <w:pStyle w:val="Normal"/>
        <w:rPr/>
      </w:pPr>
      <w:r>
        <w:rPr>
          <w:lang w:eastAsia="zh-CN"/>
        </w:rPr>
        <w:t xml:space="preserve">This IE contains the user plane integrity </w:t>
      </w:r>
      <w:r>
        <w:rPr>
          <w:lang w:eastAsia="zh-CN"/>
        </w:rPr>
        <w:t xml:space="preserve">protection </w:t>
      </w:r>
      <w:r>
        <w:rPr>
          <w:lang w:eastAsia="zh-CN"/>
        </w:rPr>
        <w:t xml:space="preserve">indication </w:t>
      </w:r>
      <w:r>
        <w:rPr>
          <w:lang w:eastAsia="zh-CN"/>
        </w:rPr>
        <w:t xml:space="preserve">and confidentiality protection indication </w:t>
      </w:r>
      <w:r>
        <w:rPr>
          <w:lang w:eastAsia="zh-CN"/>
        </w:rPr>
        <w:t>which indicate</w:t>
      </w:r>
      <w:r>
        <w:rPr>
          <w:lang w:eastAsia="zh-CN"/>
        </w:rPr>
        <w:t>s</w:t>
      </w:r>
      <w:r>
        <w:rPr>
          <w:lang w:eastAsia="zh-CN"/>
        </w:rPr>
        <w:t xml:space="preserve"> </w:t>
      </w:r>
      <w:r>
        <w:rPr>
          <w:lang w:eastAsia="zh-CN"/>
        </w:rPr>
        <w:t>the requirements on</w:t>
      </w:r>
      <w:r>
        <w:rPr>
          <w:lang w:eastAsia="zh-CN"/>
        </w:rPr>
        <w:t xml:space="preserve"> UP integrity </w:t>
      </w:r>
      <w:r>
        <w:rPr>
          <w:lang w:eastAsia="zh-CN"/>
        </w:rPr>
        <w:t>protection and ciphering</w:t>
      </w:r>
      <w:r>
        <w:rPr>
          <w:lang w:eastAsia="zh-CN"/>
        </w:rPr>
        <w:t xml:space="preserve"> for </w:t>
      </w:r>
      <w:r>
        <w:rPr>
          <w:lang w:eastAsia="zh-CN"/>
        </w:rPr>
        <w:t>corresponding</w:t>
      </w:r>
      <w:r>
        <w:rPr>
          <w:lang w:eastAsia="zh-CN"/>
        </w:rPr>
        <w:t xml:space="preserve"> </w:t>
      </w:r>
      <w:r>
        <w:rPr>
          <w:lang w:eastAsia="zh-CN"/>
        </w:rPr>
        <w:t xml:space="preserve">PDU </w:t>
      </w:r>
      <w:r>
        <w:rPr>
          <w:lang w:eastAsia="zh-CN"/>
        </w:rPr>
        <w:t>sessions, respectively.</w:t>
      </w:r>
      <w:r>
        <w:rPr>
          <w:lang w:eastAsia="zh-CN"/>
        </w:rPr>
        <w:t xml:space="preserve"> Additionally, this IE contains the maximum integrity protected data rate per UE for integrity pro</w:t>
      </w:r>
      <w:r>
        <w:rPr/>
        <w:t>tection for DRBs.</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eastAsia="Batang;바탕"/>
              </w:rPr>
            </w:pPr>
            <w:r>
              <w:rPr/>
              <w:t>Integrity Protection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bookmarkStart w:id="447" w:name="OLE_LINK141"/>
            <w:bookmarkStart w:id="448" w:name="OLE_LINK140"/>
            <w:bookmarkEnd w:id="447"/>
            <w:bookmarkEnd w:id="448"/>
            <w:r>
              <w:rPr>
                <w:rFonts w:cs="Arial"/>
                <w:lang w:eastAsia="ja-JP"/>
              </w:rPr>
              <w:t>ENUMERATED (required, preferred, not needed</w:t>
            </w:r>
            <w:r>
              <w:rPr>
                <w:rFonts w:cs="Arial"/>
                <w:lang w:eastAsia="zh-CN"/>
              </w:rPr>
              <w:t>,</w:t>
            </w:r>
            <w:r>
              <w:rPr>
                <w:rFonts w:cs="Arial"/>
                <w:lang w:eastAsia="zh-CN"/>
              </w:rPr>
              <w:t xml:space="preserve"> …</w:t>
            </w:r>
            <w:r>
              <w:rPr>
                <w:rFonts w:cs="Arial"/>
                <w:lang w:eastAsia="ja-JP"/>
              </w:rPr>
              <w:t>)</w:t>
            </w:r>
          </w:p>
          <w:p>
            <w:pPr>
              <w:pStyle w:val="TAL"/>
              <w:rPr>
                <w:lang w:eastAsia="ja-JP"/>
              </w:rPr>
            </w:pPr>
            <w:r>
              <w:rPr>
                <w:lang w:eastAsia="ja-JP"/>
              </w:rPr>
            </w:r>
            <w:bookmarkStart w:id="449" w:name="OLE_LINK141"/>
            <w:bookmarkStart w:id="450" w:name="OLE_LINK140"/>
            <w:bookmarkStart w:id="451" w:name="OLE_LINK141"/>
            <w:bookmarkStart w:id="452" w:name="OLE_LINK140"/>
            <w:bookmarkEnd w:id="451"/>
            <w:bookmarkEnd w:id="452"/>
          </w:p>
        </w:tc>
        <w:tc>
          <w:tcPr>
            <w:tcW w:w="1728" w:type="dxa"/>
            <w:tcBorders>
              <w:top w:val="single" w:sz="4" w:space="0" w:color="000000"/>
              <w:left w:val="single" w:sz="4" w:space="0" w:color="000000"/>
              <w:bottom w:val="single" w:sz="4" w:space="0" w:color="000000"/>
            </w:tcBorders>
          </w:tcPr>
          <w:p>
            <w:pPr>
              <w:pStyle w:val="TAL"/>
              <w:rPr>
                <w:rFonts w:cs="Arial"/>
                <w:szCs w:val="18"/>
                <w:lang w:eastAsia="ja-JP"/>
              </w:rPr>
            </w:pPr>
            <w:r>
              <w:rPr>
                <w:lang w:eastAsia="zh-CN"/>
              </w:rPr>
              <w:t>Indicates whether UP integrity protection shall apply, should apply or shall not apply for the concerned PDU session.</w:t>
            </w:r>
          </w:p>
        </w:tc>
        <w:tc>
          <w:tcPr>
            <w:tcW w:w="1080" w:type="dxa"/>
            <w:tcBorders>
              <w:top w:val="single" w:sz="4" w:space="0" w:color="000000"/>
              <w:left w:val="single" w:sz="4" w:space="0" w:color="000000"/>
              <w:bottom w:val="single" w:sz="4" w:space="0" w:color="000000"/>
            </w:tcBorders>
          </w:tcPr>
          <w:p>
            <w:pPr>
              <w:pStyle w:val="TAC"/>
              <w:rPr>
                <w:lang w:eastAsia="zh-CN"/>
              </w:rPr>
            </w:pPr>
            <w:r>
              <w:rPr>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rPr/>
            </w:pPr>
            <w:r>
              <w:rPr/>
              <w:t>Confidentiality Protection Indication</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rPr>
              <w:t>ENUMERATED (required, preferred, not needed</w:t>
            </w:r>
            <w:r>
              <w:rPr>
                <w:rFonts w:cs="Arial"/>
                <w:lang w:eastAsia="zh-CN"/>
              </w:rPr>
              <w:t>,</w:t>
            </w:r>
            <w:r>
              <w:rPr>
                <w:rFonts w:cs="Arial"/>
                <w:lang w:eastAsia="zh-CN"/>
              </w:rPr>
              <w:t xml:space="preserve"> …</w:t>
            </w:r>
            <w:r>
              <w:rPr>
                <w:rFonts w:cs="Arial"/>
              </w:rPr>
              <w:t>)</w:t>
            </w:r>
          </w:p>
        </w:tc>
        <w:tc>
          <w:tcPr>
            <w:tcW w:w="1728" w:type="dxa"/>
            <w:tcBorders>
              <w:top w:val="single" w:sz="4" w:space="0" w:color="000000"/>
              <w:left w:val="single" w:sz="4" w:space="0" w:color="000000"/>
              <w:bottom w:val="single" w:sz="4" w:space="0" w:color="000000"/>
            </w:tcBorders>
          </w:tcPr>
          <w:p>
            <w:pPr>
              <w:pStyle w:val="TAL"/>
              <w:rPr>
                <w:iCs/>
              </w:rPr>
            </w:pPr>
            <w:r>
              <w:rPr>
                <w:lang w:eastAsia="zh-CN"/>
              </w:rPr>
              <w:t>Indicates whether UP ciphering shall apply, should apply or shall not apply for the concerned PDU session.</w:t>
            </w:r>
          </w:p>
        </w:tc>
        <w:tc>
          <w:tcPr>
            <w:tcW w:w="1080" w:type="dxa"/>
            <w:tcBorders>
              <w:top w:val="single" w:sz="4" w:space="0" w:color="000000"/>
              <w:left w:val="single" w:sz="4" w:space="0" w:color="000000"/>
              <w:bottom w:val="single" w:sz="4" w:space="0" w:color="000000"/>
            </w:tcBorders>
          </w:tcPr>
          <w:p>
            <w:pPr>
              <w:pStyle w:val="TAC"/>
              <w:rPr>
                <w:lang w:eastAsia="zh-CN"/>
              </w:rPr>
            </w:pPr>
            <w:r>
              <w:rPr>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rPr/>
            </w:pPr>
            <w:bookmarkStart w:id="453" w:name="_Hlk522733308"/>
            <w:r>
              <w:rPr/>
              <w:t>Maximum Integrity Protected Data Rate</w:t>
            </w:r>
            <w:bookmarkEnd w:id="453"/>
            <w:r>
              <w:rPr/>
              <w:t xml:space="preserve"> Uplink</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eastAsia="Batang;바탕"/>
                <w:lang w:eastAsia="ja-JP"/>
              </w:rPr>
              <w:t>C-ifIntegrityProtectionRequiredorPreferred</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Maximum Integrity Protected Data Rate</w:t>
            </w:r>
            <w:r>
              <w:rPr>
                <w:rFonts w:eastAsia="Malgun Gothic;맑은 고딕"/>
                <w:lang w:val="ja-JP" w:eastAsia="ja-JP"/>
              </w:rPr>
              <w:t xml:space="preserve"> </w:t>
            </w:r>
          </w:p>
          <w:p>
            <w:pPr>
              <w:pStyle w:val="TAL"/>
              <w:rPr>
                <w:rFonts w:cs="Arial"/>
              </w:rPr>
            </w:pPr>
            <w:r>
              <w:rPr>
                <w:rFonts w:eastAsia="Malgun Gothic;맑은 고딕"/>
                <w:lang w:val="ja-JP" w:eastAsia="ja-JP"/>
              </w:rPr>
              <w:t>9.3.1.103</w:t>
            </w:r>
          </w:p>
        </w:tc>
        <w:tc>
          <w:tcPr>
            <w:tcW w:w="1728" w:type="dxa"/>
            <w:tcBorders>
              <w:top w:val="single" w:sz="4" w:space="0" w:color="000000"/>
              <w:left w:val="single" w:sz="4" w:space="0" w:color="000000"/>
              <w:bottom w:val="single" w:sz="4" w:space="0" w:color="000000"/>
            </w:tcBorders>
          </w:tcPr>
          <w:p>
            <w:pPr>
              <w:pStyle w:val="TAL"/>
              <w:rPr/>
            </w:pPr>
            <w:r>
              <w:rPr>
                <w:lang w:eastAsia="zh-CN"/>
              </w:rPr>
              <w:t xml:space="preserve">Indicates the maximum aggregate rate for integrity protected DRBs supported by the UE in UL. If the </w:t>
            </w:r>
            <w:r>
              <w:rPr>
                <w:i/>
                <w:lang w:eastAsia="zh-CN"/>
              </w:rPr>
              <w:t>Maximum Integrity Protected Data Rate Downlink</w:t>
            </w:r>
            <w:r>
              <w:rPr>
                <w:lang w:eastAsia="zh-CN"/>
              </w:rPr>
              <w:t xml:space="preserve"> IE is absent, this IE applies to both UL and DL.</w:t>
            </w:r>
          </w:p>
        </w:tc>
        <w:tc>
          <w:tcPr>
            <w:tcW w:w="1080" w:type="dxa"/>
            <w:tcBorders>
              <w:top w:val="single" w:sz="4" w:space="0" w:color="000000"/>
              <w:left w:val="single" w:sz="4" w:space="0" w:color="000000"/>
              <w:bottom w:val="single" w:sz="4" w:space="0" w:color="000000"/>
            </w:tcBorders>
          </w:tcPr>
          <w:p>
            <w:pPr>
              <w:pStyle w:val="TAC"/>
              <w:rPr>
                <w:lang w:eastAsia="zh-CN"/>
              </w:rPr>
            </w:pPr>
            <w:r>
              <w:rPr>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c>
          <w:tcPr>
            <w:tcW w:w="2160" w:type="dxa"/>
            <w:tcBorders>
              <w:top w:val="single" w:sz="4" w:space="0" w:color="000000"/>
              <w:left w:val="single" w:sz="4" w:space="0" w:color="000000"/>
              <w:bottom w:val="single" w:sz="4" w:space="0" w:color="000000"/>
            </w:tcBorders>
          </w:tcPr>
          <w:p>
            <w:pPr>
              <w:pStyle w:val="TAL"/>
              <w:rPr/>
            </w:pPr>
            <w:r>
              <w:rPr/>
              <w:t>Maximum Integrity Protected Data Rate Downlink</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szCs w:val="18"/>
              </w:rPr>
              <w:t>Maximum Integrity Protected Data Rate</w:t>
            </w:r>
            <w:r>
              <w:rPr>
                <w:rFonts w:eastAsia="Malgun Gothic;맑은 고딕"/>
                <w:lang w:val="ja-JP" w:eastAsia="ja-JP"/>
              </w:rPr>
              <w:t xml:space="preserve"> </w:t>
            </w:r>
          </w:p>
          <w:p>
            <w:pPr>
              <w:pStyle w:val="TAL"/>
              <w:rPr>
                <w:rFonts w:cs="Arial"/>
                <w:szCs w:val="18"/>
              </w:rPr>
            </w:pPr>
            <w:r>
              <w:rPr>
                <w:rFonts w:eastAsia="Malgun Gothic;맑은 고딕"/>
                <w:lang w:val="ja-JP" w:eastAsia="ja-JP"/>
              </w:rPr>
              <w:t>9.3.1.103</w:t>
            </w:r>
          </w:p>
        </w:tc>
        <w:tc>
          <w:tcPr>
            <w:tcW w:w="1728" w:type="dxa"/>
            <w:tcBorders>
              <w:top w:val="single" w:sz="4" w:space="0" w:color="000000"/>
              <w:left w:val="single" w:sz="4" w:space="0" w:color="000000"/>
              <w:bottom w:val="single" w:sz="4" w:space="0" w:color="000000"/>
            </w:tcBorders>
          </w:tcPr>
          <w:p>
            <w:pPr>
              <w:pStyle w:val="TAL"/>
              <w:rPr/>
            </w:pPr>
            <w:r>
              <w:rPr>
                <w:lang w:eastAsia="zh-CN"/>
              </w:rPr>
              <w:t>Indicates the maximum aggregate rate for integrity protected DRBs supported by the UE in the DL.</w:t>
            </w:r>
          </w:p>
        </w:tc>
        <w:tc>
          <w:tcPr>
            <w:tcW w:w="1080" w:type="dxa"/>
            <w:tcBorders>
              <w:top w:val="single" w:sz="4" w:space="0" w:color="000000"/>
              <w:left w:val="single" w:sz="4" w:space="0" w:color="000000"/>
              <w:bottom w:val="single" w:sz="4" w:space="0" w:color="000000"/>
            </w:tcBorders>
          </w:tcPr>
          <w:p>
            <w:pPr>
              <w:pStyle w:val="TAC"/>
              <w:rPr/>
            </w:pPr>
            <w:r>
              <w:rPr>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ifIntegrityProtectionRequiredorPreferred</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eastAsia="Malgun Gothic;맑은 고딕" w:cs="Arial"/>
                <w:lang w:val="ja-JP" w:eastAsia="zh-CN"/>
              </w:rPr>
              <w:t xml:space="preserve">This IE shall be present if the </w:t>
            </w:r>
            <w:r>
              <w:rPr>
                <w:rFonts w:eastAsia="Malgun Gothic;맑은 고딕" w:cs="Arial"/>
                <w:i/>
                <w:lang w:val="ja-JP" w:eastAsia="zh-CN"/>
              </w:rPr>
              <w:t>Integrity Protection</w:t>
            </w:r>
            <w:r>
              <w:rPr>
                <w:rFonts w:eastAsia="Malgun Gothic;맑은 고딕" w:cs="Arial"/>
                <w:lang w:val="ja-JP" w:eastAsia="zh-CN"/>
              </w:rPr>
              <w:t xml:space="preserve"> </w:t>
            </w:r>
            <w:r>
              <w:rPr>
                <w:rFonts w:eastAsia="Malgun Gothic;맑은 고딕" w:cs="Arial"/>
                <w:i/>
                <w:lang w:val="en-US" w:eastAsia="zh-CN"/>
              </w:rPr>
              <w:t>Indication</w:t>
            </w:r>
            <w:r>
              <w:rPr>
                <w:rFonts w:eastAsia="Malgun Gothic;맑은 고딕" w:cs="Arial"/>
                <w:lang w:val="en-US" w:eastAsia="zh-CN"/>
              </w:rPr>
              <w:t xml:space="preserve"> </w:t>
            </w:r>
            <w:r>
              <w:rPr>
                <w:rFonts w:eastAsia="Malgun Gothic;맑은 고딕" w:cs="Arial"/>
                <w:lang w:val="ja-JP" w:eastAsia="zh-CN"/>
              </w:rPr>
              <w:t xml:space="preserve">IE within the </w:t>
            </w:r>
            <w:r>
              <w:rPr>
                <w:rFonts w:eastAsia="Malgun Gothic;맑은 고딕" w:cs="Arial"/>
                <w:i/>
                <w:lang w:val="ja-JP" w:eastAsia="zh-CN"/>
              </w:rPr>
              <w:t>Security Indication</w:t>
            </w:r>
            <w:r>
              <w:rPr>
                <w:rFonts w:eastAsia="Malgun Gothic;맑은 고딕" w:cs="Arial"/>
                <w:lang w:val="ja-JP" w:eastAsia="zh-CN"/>
              </w:rPr>
              <w:t xml:space="preserve"> IE is present and set to “required” or “preferred”.</w:t>
            </w:r>
          </w:p>
        </w:tc>
      </w:tr>
    </w:tbl>
    <w:p>
      <w:pPr>
        <w:pStyle w:val="Normal"/>
        <w:rPr/>
      </w:pPr>
      <w:r>
        <w:rPr/>
      </w:r>
    </w:p>
    <w:p>
      <w:pPr>
        <w:pStyle w:val="4"/>
        <w:bidi w:val="0"/>
        <w:ind w:left="1418" w:hanging="1418"/>
        <w:jc w:val="left"/>
        <w:rPr/>
      </w:pPr>
      <w:bookmarkStart w:id="454" w:name="__RefHeading___Toc51764436"/>
      <w:bookmarkEnd w:id="454"/>
      <w:r>
        <w:rPr/>
        <w:t>9.3.1.28</w:t>
        <w:tab/>
        <w:t>Non Dynamic 5QI Descriptor</w:t>
      </w:r>
    </w:p>
    <w:p>
      <w:pPr>
        <w:pStyle w:val="Normal"/>
        <w:rPr/>
      </w:pPr>
      <w:r>
        <w:rPr/>
        <w:t>This IE indicates the QoS Characteristics for a standardized or pre-configured 5QI for downlink and uplink.</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eastAsia="Yu Mincho"/>
              </w:rPr>
              <w:t>5QI</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rPr>
              <w:t>INTEGER (0..255,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Indicates the standardized or pre-configured 5QI as specified in TS 23.501 [9].</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eastAsia="Yu Mincho"/>
              </w:rPr>
              <w:t>Priority Level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9.3.1.84</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Priority Level is specified in TS 23.501 [9]. When included, it overrides standardized or pre-configured value.</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Averaging Window</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9.3.1.82</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Averaging Window is specified in TS 23.501 [9]. When included, it overrides standardized or pre-configured value.</w:t>
            </w:r>
          </w:p>
        </w:tc>
      </w:tr>
      <w:tr>
        <w:trPr/>
        <w:tc>
          <w:tcPr>
            <w:tcW w:w="2448" w:type="dxa"/>
            <w:tcBorders>
              <w:top w:val="single" w:sz="4" w:space="0" w:color="000000"/>
              <w:left w:val="single" w:sz="4" w:space="0" w:color="000000"/>
              <w:bottom w:val="single" w:sz="4" w:space="0" w:color="000000"/>
            </w:tcBorders>
          </w:tcPr>
          <w:p>
            <w:pPr>
              <w:pStyle w:val="TAL"/>
              <w:rPr>
                <w:rFonts w:eastAsia="Yu Mincho"/>
              </w:rPr>
            </w:pPr>
            <w:r>
              <w:rPr>
                <w:rFonts w:cs="Arial"/>
              </w:rPr>
              <w:t>Maximum Data Burst Volume</w:t>
            </w:r>
          </w:p>
        </w:tc>
        <w:tc>
          <w:tcPr>
            <w:tcW w:w="1080" w:type="dxa"/>
            <w:tcBorders>
              <w:top w:val="single" w:sz="4" w:space="0" w:color="000000"/>
              <w:left w:val="single" w:sz="4" w:space="0" w:color="000000"/>
              <w:bottom w:val="single" w:sz="4" w:space="0" w:color="000000"/>
            </w:tcBorders>
          </w:tcPr>
          <w:p>
            <w:pPr>
              <w:pStyle w:val="TAL"/>
              <w:rPr/>
            </w:pPr>
            <w:r>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9.3.1.83</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rPr>
              <w:t>Maximum Data Burst Volume is specified in TS 23.501 [9]. When included, it overrides standardized or pre-configured value.</w:t>
            </w:r>
          </w:p>
        </w:tc>
      </w:tr>
    </w:tbl>
    <w:p>
      <w:pPr>
        <w:pStyle w:val="Normal"/>
        <w:rPr>
          <w:rFonts w:eastAsia="Yu Mincho"/>
        </w:rPr>
      </w:pPr>
      <w:r>
        <w:rPr>
          <w:rFonts w:eastAsia="Yu Mincho"/>
        </w:rPr>
      </w:r>
    </w:p>
    <w:p>
      <w:pPr>
        <w:pStyle w:val="4"/>
        <w:bidi w:val="0"/>
        <w:ind w:left="1418" w:hanging="1418"/>
        <w:jc w:val="left"/>
        <w:rPr/>
      </w:pPr>
      <w:bookmarkStart w:id="455" w:name="__RefHeading___Toc51764437"/>
      <w:bookmarkEnd w:id="455"/>
      <w:r>
        <w:rPr/>
        <w:t>9.3.1.29</w:t>
        <w:tab/>
        <w:t>Source NG-RAN Node to Target NG-RAN Node Transparent Container</w:t>
      </w:r>
    </w:p>
    <w:p>
      <w:pPr>
        <w:pStyle w:val="Normal"/>
        <w:rPr/>
      </w:pPr>
      <w:r>
        <w:rPr/>
        <w:t xml:space="preserve">This IE is produced by the </w:t>
      </w:r>
      <w:r>
        <w:rPr>
          <w:rFonts w:eastAsia="MS Mincho;ＭＳ 明朝"/>
        </w:rPr>
        <w:t>s</w:t>
      </w:r>
      <w:r>
        <w:rPr/>
        <w:t>ource NG-RAN node and is transmitted to the target NG-RAN node. For inter</w:t>
      </w:r>
      <w:r>
        <w:rPr>
          <w:rFonts w:eastAsia="MS Mincho;ＭＳ 明朝"/>
        </w:rPr>
        <w:t>-</w:t>
      </w:r>
      <w:r>
        <w:rPr/>
        <w:t>system handovers to 5G, the IE is transmitted from the external handover source to the target NG-RAN node.</w:t>
      </w:r>
    </w:p>
    <w:p>
      <w:pPr>
        <w:pStyle w:val="Normal"/>
        <w:rPr/>
      </w:pPr>
      <w:r>
        <w:rPr/>
        <w:t>This IE is transparent to the 5GC.</w:t>
      </w:r>
    </w:p>
    <w:tbl>
      <w:tblPr>
        <w:tblW w:w="9791" w:type="dxa"/>
        <w:jc w:val="left"/>
        <w:tblInd w:w="108" w:type="dxa"/>
        <w:tblCellMar>
          <w:top w:w="0" w:type="dxa"/>
          <w:left w:w="108" w:type="dxa"/>
          <w:bottom w:w="0" w:type="dxa"/>
          <w:right w:w="108" w:type="dxa"/>
        </w:tblCellMar>
      </w:tblPr>
      <w:tblGrid>
        <w:gridCol w:w="2127"/>
        <w:gridCol w:w="1080"/>
        <w:gridCol w:w="1188"/>
        <w:gridCol w:w="1417"/>
        <w:gridCol w:w="1701"/>
        <w:gridCol w:w="1134"/>
        <w:gridCol w:w="1144"/>
      </w:tblGrid>
      <w:tr>
        <w:trPr/>
        <w:tc>
          <w:tcPr>
            <w:tcW w:w="2127"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18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417"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01" w:type="dxa"/>
            <w:tcBorders>
              <w:top w:val="single" w:sz="4" w:space="0" w:color="000000"/>
              <w:left w:val="single" w:sz="4" w:space="0" w:color="000000"/>
              <w:bottom w:val="single" w:sz="4" w:space="0" w:color="000000"/>
            </w:tcBorders>
          </w:tcPr>
          <w:p>
            <w:pPr>
              <w:pStyle w:val="TAH"/>
              <w:rPr/>
            </w:pPr>
            <w:r>
              <w:rPr>
                <w:lang w:eastAsia="ja-JP"/>
              </w:rPr>
              <w:t>Semantics description</w:t>
            </w:r>
          </w:p>
        </w:tc>
        <w:tc>
          <w:tcPr>
            <w:tcW w:w="1134" w:type="dxa"/>
            <w:tcBorders>
              <w:top w:val="single" w:sz="4" w:space="0" w:color="000000"/>
              <w:left w:val="single" w:sz="4" w:space="0" w:color="000000"/>
              <w:bottom w:val="single" w:sz="4" w:space="0" w:color="000000"/>
            </w:tcBorders>
          </w:tcPr>
          <w:p>
            <w:pPr>
              <w:pStyle w:val="TAH"/>
              <w:rPr>
                <w:lang w:eastAsia="ja-JP"/>
              </w:rPr>
            </w:pPr>
            <w:r>
              <w:rPr>
                <w:rFonts w:eastAsia="SimSun;宋体"/>
                <w:lang w:eastAsia="ja-JP"/>
              </w:rPr>
              <w:t>Criticality</w:t>
            </w:r>
          </w:p>
        </w:tc>
        <w:tc>
          <w:tcPr>
            <w:tcW w:w="1144"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rFonts w:eastAsia="SimSun;宋体"/>
                <w:lang w:eastAsia="ja-JP"/>
              </w:rPr>
              <w:t>Assigned Criticality</w:t>
            </w:r>
          </w:p>
        </w:tc>
      </w:tr>
      <w:tr>
        <w:trPr/>
        <w:tc>
          <w:tcPr>
            <w:tcW w:w="2127"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RRC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1701" w:type="dxa"/>
            <w:tcBorders>
              <w:top w:val="single" w:sz="4" w:space="0" w:color="000000"/>
              <w:left w:val="single" w:sz="4" w:space="0" w:color="000000"/>
              <w:bottom w:val="single" w:sz="4" w:space="0" w:color="000000"/>
            </w:tcBorders>
          </w:tcPr>
          <w:p>
            <w:pPr>
              <w:pStyle w:val="TAL"/>
              <w:rPr/>
            </w:pPr>
            <w:r>
              <w:rPr>
                <w:rFonts w:cs="Arial"/>
                <w:lang w:eastAsia="ja-JP"/>
              </w:rPr>
              <w:t xml:space="preserve">Includes the RRC </w:t>
            </w:r>
            <w:r>
              <w:rPr>
                <w:rFonts w:cs="Arial"/>
                <w:i/>
                <w:lang w:eastAsia="ja-JP"/>
              </w:rPr>
              <w:t>HandoverPreparationInformation</w:t>
            </w:r>
            <w:r>
              <w:rPr>
                <w:rFonts w:cs="Arial"/>
                <w:lang w:eastAsia="ja-JP"/>
              </w:rPr>
              <w:t xml:space="preserve"> message as defined in TS 38.331 [18] if the target is a gNB.</w:t>
            </w:r>
          </w:p>
          <w:p>
            <w:pPr>
              <w:pStyle w:val="TAL"/>
              <w:rPr>
                <w:lang w:eastAsia="ja-JP"/>
              </w:rPr>
            </w:pPr>
            <w:r>
              <w:rPr>
                <w:rFonts w:cs="Arial"/>
                <w:lang w:eastAsia="ja-JP"/>
              </w:rPr>
              <w:t xml:space="preserve">Includes the RRC </w:t>
            </w:r>
            <w:r>
              <w:rPr>
                <w:rFonts w:cs="Arial"/>
                <w:i/>
                <w:lang w:eastAsia="ja-JP"/>
              </w:rPr>
              <w:t>HandoverPreparationInformation</w:t>
            </w:r>
            <w:r>
              <w:rPr>
                <w:rFonts w:cs="Arial"/>
                <w:lang w:eastAsia="ja-JP"/>
              </w:rPr>
              <w:t xml:space="preserve"> message as defined in TS 3</w:t>
            </w:r>
            <w:r>
              <w:rPr>
                <w:rFonts w:cs="Arial"/>
                <w:lang w:eastAsia="zh-CN"/>
              </w:rPr>
              <w:t>6</w:t>
            </w:r>
            <w:r>
              <w:rPr>
                <w:rFonts w:cs="Arial"/>
                <w:lang w:eastAsia="ja-JP"/>
              </w:rPr>
              <w:t>.331 [</w:t>
            </w:r>
            <w:r>
              <w:rPr>
                <w:rFonts w:cs="Arial"/>
                <w:lang w:eastAsia="zh-CN"/>
              </w:rPr>
              <w:t>21</w:t>
            </w:r>
            <w:r>
              <w:rPr>
                <w:rFonts w:cs="Arial"/>
                <w:lang w:eastAsia="ja-JP"/>
              </w:rPr>
              <w:t>]</w:t>
            </w:r>
            <w:r>
              <w:rPr>
                <w:rFonts w:cs="Arial"/>
                <w:lang w:eastAsia="zh-CN"/>
              </w:rPr>
              <w:t xml:space="preserve"> if the target is </w:t>
            </w:r>
            <w:r>
              <w:rPr>
                <w:rFonts w:cs="Arial"/>
                <w:lang w:eastAsia="zh-CN"/>
              </w:rPr>
              <w:t xml:space="preserve">an </w:t>
            </w:r>
            <w:r>
              <w:rPr>
                <w:rFonts w:cs="Arial"/>
                <w:lang w:eastAsia="zh-CN"/>
              </w:rPr>
              <w:t>ng-eNB</w:t>
            </w:r>
            <w:r>
              <w:rPr>
                <w:rFonts w:cs="Arial"/>
                <w:lang w:eastAsia="ja-JP"/>
              </w:rPr>
              <w:t>.</w:t>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rPr>
                <w:rFonts w:cs="Arial"/>
                <w:lang w:eastAsia="ja-JP"/>
              </w:rPr>
            </w:pPr>
            <w:r>
              <w:rPr>
                <w:b/>
                <w:lang w:eastAsia="zh-CN"/>
              </w:rPr>
              <w:t>PDU Session</w:t>
            </w:r>
            <w:r>
              <w:rPr>
                <w:b/>
                <w:lang w:eastAsia="zh-CN"/>
              </w:rPr>
              <w:t xml:space="preserve"> Resource</w:t>
            </w:r>
            <w:r>
              <w:rPr>
                <w:b/>
                <w:lang w:eastAsia="ja-JP"/>
              </w:rPr>
              <w:t xml:space="preserve"> </w:t>
            </w:r>
            <w:r>
              <w:rPr>
                <w:b/>
                <w:lang w:eastAsia="zh-CN"/>
              </w:rPr>
              <w:t>Information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88" w:type="dxa"/>
            <w:tcBorders>
              <w:top w:val="single" w:sz="4" w:space="0" w:color="000000"/>
              <w:left w:val="single" w:sz="4" w:space="0" w:color="000000"/>
              <w:bottom w:val="single" w:sz="4" w:space="0" w:color="000000"/>
            </w:tcBorders>
          </w:tcPr>
          <w:p>
            <w:pPr>
              <w:pStyle w:val="TAL"/>
              <w:rPr>
                <w:i/>
                <w:i/>
                <w:lang w:eastAsia="ja-JP"/>
              </w:rPr>
            </w:pPr>
            <w:r>
              <w:rPr>
                <w:i/>
                <w:lang w:eastAsia="zh-CN"/>
              </w:rPr>
              <w:t>0..</w:t>
            </w:r>
            <w:r>
              <w:rPr>
                <w:i/>
                <w:lang w:eastAsia="zh-CN"/>
              </w:rPr>
              <w:t>1</w:t>
            </w:r>
          </w:p>
        </w:tc>
        <w:tc>
          <w:tcPr>
            <w:tcW w:w="1417"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rPr>
                <w:rFonts w:cs="Arial"/>
                <w:lang w:eastAsia="ja-JP"/>
              </w:rPr>
            </w:pPr>
            <w:r>
              <w:rPr/>
              <w:t>For intr</w:t>
            </w:r>
            <w:r>
              <w:rPr>
                <w:lang w:eastAsia="zh-CN"/>
              </w:rPr>
              <w:t>a</w:t>
            </w:r>
            <w:r>
              <w:rPr>
                <w:rFonts w:eastAsia="MS Mincho;ＭＳ 明朝"/>
              </w:rPr>
              <w:t>-</w:t>
            </w:r>
            <w:r>
              <w:rPr/>
              <w:t xml:space="preserve">system handovers </w:t>
            </w:r>
            <w:r>
              <w:rPr>
                <w:lang w:eastAsia="zh-CN"/>
              </w:rPr>
              <w:t>in NG-RAN</w:t>
            </w:r>
            <w:r>
              <w:rPr>
                <w:lang w:eastAsia="zh-CN"/>
              </w:rPr>
              <w:t>.</w:t>
            </w:r>
          </w:p>
        </w:tc>
        <w:tc>
          <w:tcPr>
            <w:tcW w:w="1134" w:type="dxa"/>
            <w:tcBorders>
              <w:top w:val="single" w:sz="4" w:space="0" w:color="000000"/>
              <w:left w:val="single" w:sz="4" w:space="0" w:color="000000"/>
              <w:bottom w:val="single" w:sz="4" w:space="0" w:color="000000"/>
            </w:tcBorders>
          </w:tcPr>
          <w:p>
            <w:pPr>
              <w:pStyle w:val="TAC"/>
              <w:rPr>
                <w:rFonts w:eastAsia="SimSun;宋体"/>
                <w:lang w:eastAsia="zh-CN"/>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27" w:type="dxa"/>
            <w:tcBorders>
              <w:top w:val="single" w:sz="4" w:space="0" w:color="000000"/>
              <w:left w:val="single" w:sz="4" w:space="0" w:color="000000"/>
              <w:bottom w:val="single" w:sz="4" w:space="0" w:color="000000"/>
            </w:tcBorders>
          </w:tcPr>
          <w:p>
            <w:pPr>
              <w:pStyle w:val="TAL"/>
              <w:ind w:left="75" w:hanging="0"/>
              <w:rPr>
                <w:rFonts w:cs="Arial"/>
                <w:lang w:eastAsia="ja-JP"/>
              </w:rPr>
            </w:pPr>
            <w:r>
              <w:rPr>
                <w:b/>
                <w:lang w:eastAsia="ja-JP"/>
              </w:rPr>
              <w:t>&gt;</w:t>
            </w:r>
            <w:r>
              <w:rPr>
                <w:b/>
                <w:lang w:eastAsia="zh-CN"/>
              </w:rPr>
              <w:t>PDU Session</w:t>
            </w:r>
            <w:r>
              <w:rPr>
                <w:b/>
                <w:lang w:eastAsia="zh-CN"/>
              </w:rPr>
              <w:t xml:space="preserve"> Resource Information</w:t>
            </w:r>
            <w:r>
              <w:rPr>
                <w:b/>
                <w:lang w:eastAsia="ja-JP"/>
              </w:rPr>
              <w:t xml:space="preserve">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88" w:type="dxa"/>
            <w:tcBorders>
              <w:top w:val="single" w:sz="4" w:space="0" w:color="000000"/>
              <w:left w:val="single" w:sz="4" w:space="0" w:color="000000"/>
              <w:bottom w:val="single" w:sz="4" w:space="0" w:color="000000"/>
            </w:tcBorders>
          </w:tcPr>
          <w:p>
            <w:pPr>
              <w:pStyle w:val="TAL"/>
              <w:rPr/>
            </w:pPr>
            <w:r>
              <w:rPr>
                <w:i/>
                <w:lang w:eastAsia="ja-JP"/>
              </w:rPr>
              <w:t>1..&lt;maxnoof</w:t>
            </w:r>
            <w:r>
              <w:rPr>
                <w:i/>
                <w:lang w:eastAsia="zh-CN"/>
              </w:rPr>
              <w:t>PDUSessions</w:t>
            </w:r>
            <w:r>
              <w:rPr>
                <w:i/>
                <w:lang w:eastAsia="ja-JP"/>
              </w:rPr>
              <w:t>&gt;</w:t>
            </w:r>
          </w:p>
        </w:tc>
        <w:tc>
          <w:tcPr>
            <w:tcW w:w="1417"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rFonts w:cs="Arial"/>
                <w:lang w:eastAsia="ja-JP"/>
              </w:rPr>
            </w:pPr>
            <w:r>
              <w:rPr>
                <w:lang w:eastAsia="ja-JP"/>
              </w:rPr>
              <w:t>&gt;&gt;</w:t>
            </w:r>
            <w:r>
              <w:rPr>
                <w:lang w:eastAsia="zh-CN"/>
              </w:rPr>
              <w:t>PDU Session</w:t>
            </w:r>
            <w:r>
              <w:rPr>
                <w:lang w:eastAsia="ja-JP"/>
              </w:rPr>
              <w:t xml:space="preserv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9.3.1.50</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rFonts w:cs="Arial"/>
                <w:b/>
                <w:b/>
                <w:lang w:eastAsia="ja-JP"/>
              </w:rPr>
            </w:pPr>
            <w:r>
              <w:rPr>
                <w:b/>
                <w:lang w:eastAsia="ja-JP"/>
              </w:rPr>
              <w:t>&gt;</w:t>
            </w:r>
            <w:r>
              <w:rPr>
                <w:b/>
                <w:lang w:eastAsia="zh-CN"/>
              </w:rPr>
              <w:t xml:space="preserve">&gt;QoS </w:t>
            </w:r>
            <w:r>
              <w:rPr>
                <w:b/>
                <w:lang w:eastAsia="zh-CN"/>
              </w:rPr>
              <w:t>F</w:t>
            </w:r>
            <w:r>
              <w:rPr>
                <w:b/>
                <w:lang w:eastAsia="zh-CN"/>
              </w:rPr>
              <w:t xml:space="preserve">low </w:t>
            </w:r>
            <w:r>
              <w:rPr>
                <w:b/>
                <w:lang w:eastAsia="zh-CN"/>
              </w:rPr>
              <w:t xml:space="preserve">Information </w:t>
            </w:r>
            <w:r>
              <w:rPr>
                <w:b/>
                <w:lang w:eastAsia="zh-CN"/>
              </w:rPr>
              <w:t>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188" w:type="dxa"/>
            <w:tcBorders>
              <w:top w:val="single" w:sz="4" w:space="0" w:color="000000"/>
              <w:left w:val="single" w:sz="4" w:space="0" w:color="000000"/>
              <w:bottom w:val="single" w:sz="4" w:space="0" w:color="000000"/>
            </w:tcBorders>
          </w:tcPr>
          <w:p>
            <w:pPr>
              <w:pStyle w:val="TAL"/>
              <w:rPr>
                <w:i/>
                <w:i/>
                <w:lang w:eastAsia="ja-JP"/>
              </w:rPr>
            </w:pPr>
            <w:r>
              <w:rPr>
                <w:i/>
                <w:lang w:eastAsia="zh-CN"/>
              </w:rPr>
              <w:t>1</w:t>
            </w:r>
          </w:p>
        </w:tc>
        <w:tc>
          <w:tcPr>
            <w:tcW w:w="1417"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255" w:hanging="0"/>
              <w:rPr>
                <w:rFonts w:cs="Arial"/>
                <w:lang w:eastAsia="ja-JP"/>
              </w:rPr>
            </w:pPr>
            <w:r>
              <w:rPr>
                <w:b/>
                <w:lang w:eastAsia="ja-JP"/>
              </w:rPr>
              <w:t>&gt;</w:t>
            </w:r>
            <w:r>
              <w:rPr>
                <w:b/>
                <w:lang w:eastAsia="zh-CN"/>
              </w:rPr>
              <w:t xml:space="preserve">&gt;&gt;QoS Flow </w:t>
            </w:r>
            <w:r>
              <w:rPr>
                <w:b/>
                <w:lang w:eastAsia="zh-CN"/>
              </w:rPr>
              <w:t xml:space="preserve">Information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88" w:type="dxa"/>
            <w:tcBorders>
              <w:top w:val="single" w:sz="4" w:space="0" w:color="000000"/>
              <w:left w:val="single" w:sz="4" w:space="0" w:color="000000"/>
              <w:bottom w:val="single" w:sz="4" w:space="0" w:color="000000"/>
            </w:tcBorders>
          </w:tcPr>
          <w:p>
            <w:pPr>
              <w:pStyle w:val="TAL"/>
              <w:rPr>
                <w:i/>
                <w:i/>
                <w:lang w:eastAsia="ja-JP"/>
              </w:rPr>
            </w:pPr>
            <w:r>
              <w:rPr>
                <w:rFonts w:cs="Arial"/>
                <w:i/>
                <w:lang w:eastAsia="zh-CN"/>
              </w:rPr>
              <w:t>1</w:t>
            </w:r>
            <w:r>
              <w:rPr>
                <w:rFonts w:cs="Arial"/>
                <w:i/>
                <w:lang w:eastAsia="ja-JP"/>
              </w:rPr>
              <w:t>..&lt;maxnoofQoSFlows&gt;</w:t>
            </w:r>
          </w:p>
        </w:tc>
        <w:tc>
          <w:tcPr>
            <w:tcW w:w="1417"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5" w:hanging="0"/>
              <w:rPr>
                <w:rFonts w:cs="Arial"/>
                <w:lang w:eastAsia="ja-JP"/>
              </w:rPr>
            </w:pPr>
            <w:r>
              <w:rPr>
                <w:lang w:eastAsia="zh-CN"/>
              </w:rPr>
              <w:t>&gt;&gt;&gt;&gt;</w:t>
            </w:r>
            <w:r>
              <w:rPr>
                <w:rFonts w:eastAsia="Batang;바탕"/>
                <w:lang w:eastAsia="ja-JP"/>
              </w:rPr>
              <w:t xml:space="preserve">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9.3.1.51</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5" w:hanging="0"/>
              <w:rPr/>
            </w:pPr>
            <w:r>
              <w:rPr>
                <w:lang w:eastAsia="zh-CN"/>
              </w:rPr>
              <w:t>&gt;&gt;&gt;&gt;</w:t>
            </w:r>
            <w:r>
              <w:rPr>
                <w:rFonts w:cs="Arial"/>
                <w:lang w:eastAsia="ja-JP"/>
              </w:rPr>
              <w:t>DL Forwarding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O</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9.3.1.33</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5" w:hanging="0"/>
              <w:rPr>
                <w:lang w:eastAsia="zh-CN"/>
              </w:rPr>
            </w:pPr>
            <w:r>
              <w:rPr>
                <w:rFonts w:eastAsia="SimSun;宋体"/>
                <w:lang w:eastAsia="zh-CN"/>
              </w:rPr>
              <w:t>&gt;&gt;&gt;&gt;</w:t>
            </w:r>
            <w:r>
              <w:rPr>
                <w:rFonts w:eastAsia="SimSun;宋体" w:cs="Arial"/>
                <w:lang w:eastAsia="ja-JP"/>
              </w:rPr>
              <w:t>UL Forwarding</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188"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417" w:type="dxa"/>
            <w:tcBorders>
              <w:top w:val="single" w:sz="4" w:space="0" w:color="000000"/>
              <w:left w:val="single" w:sz="4" w:space="0" w:color="000000"/>
              <w:bottom w:val="single" w:sz="4" w:space="0" w:color="000000"/>
            </w:tcBorders>
          </w:tcPr>
          <w:p>
            <w:pPr>
              <w:pStyle w:val="TAL"/>
              <w:rPr>
                <w:lang w:eastAsia="ja-JP"/>
              </w:rPr>
            </w:pPr>
            <w:r>
              <w:rPr>
                <w:rFonts w:eastAsia="SimSun;宋体"/>
                <w:lang w:eastAsia="ja-JP"/>
              </w:rPr>
              <w:t>9.3.1.118</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reject</w:t>
            </w:r>
          </w:p>
        </w:tc>
      </w:tr>
      <w:tr>
        <w:trPr/>
        <w:tc>
          <w:tcPr>
            <w:tcW w:w="2127" w:type="dxa"/>
            <w:tcBorders>
              <w:top w:val="single" w:sz="4" w:space="0" w:color="000000"/>
              <w:left w:val="single" w:sz="4" w:space="0" w:color="000000"/>
              <w:bottom w:val="single" w:sz="4" w:space="0" w:color="000000"/>
            </w:tcBorders>
          </w:tcPr>
          <w:p>
            <w:pPr>
              <w:pStyle w:val="TAL"/>
              <w:ind w:left="165" w:hanging="0"/>
              <w:rPr>
                <w:rFonts w:cs="Arial"/>
                <w:lang w:eastAsia="ja-JP"/>
              </w:rPr>
            </w:pPr>
            <w:r>
              <w:rPr>
                <w:lang w:eastAsia="ja-JP"/>
              </w:rPr>
              <w:t>&gt;&gt;DRBs to QoS Flows Mapping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9.3.1.34</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rPr/>
            </w:pPr>
            <w:r>
              <w:rPr>
                <w:b/>
                <w:lang w:eastAsia="ja-JP"/>
              </w:rPr>
              <w:t>E-RAB Information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188" w:type="dxa"/>
            <w:tcBorders>
              <w:top w:val="single" w:sz="4" w:space="0" w:color="000000"/>
              <w:left w:val="single" w:sz="4" w:space="0" w:color="000000"/>
              <w:bottom w:val="single" w:sz="4" w:space="0" w:color="000000"/>
            </w:tcBorders>
          </w:tcPr>
          <w:p>
            <w:pPr>
              <w:pStyle w:val="TAL"/>
              <w:rPr/>
            </w:pPr>
            <w:r>
              <w:rPr>
                <w:rFonts w:eastAsia="SimSun;宋体"/>
                <w:i/>
                <w:lang w:eastAsia="zh-CN"/>
              </w:rPr>
              <w:t>0..1</w:t>
            </w:r>
          </w:p>
        </w:tc>
        <w:tc>
          <w:tcPr>
            <w:tcW w:w="1417"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701" w:type="dxa"/>
            <w:tcBorders>
              <w:top w:val="single" w:sz="4" w:space="0" w:color="000000"/>
              <w:left w:val="single" w:sz="4" w:space="0" w:color="000000"/>
              <w:bottom w:val="single" w:sz="4" w:space="0" w:color="000000"/>
            </w:tcBorders>
          </w:tcPr>
          <w:p>
            <w:pPr>
              <w:pStyle w:val="TAL"/>
              <w:rPr>
                <w:rFonts w:cs="Arial"/>
                <w:lang w:eastAsia="ja-JP"/>
              </w:rPr>
            </w:pPr>
            <w:r>
              <w:rPr/>
              <w:t>For inter</w:t>
            </w:r>
            <w:r>
              <w:rPr>
                <w:rFonts w:eastAsia="MS Mincho;ＭＳ 明朝"/>
              </w:rPr>
              <w:t>-</w:t>
            </w:r>
            <w:r>
              <w:rPr/>
              <w:t xml:space="preserve">system handovers to </w:t>
            </w:r>
            <w:r>
              <w:rPr>
                <w:lang w:eastAsia="zh-CN"/>
              </w:rPr>
              <w:t>5</w:t>
            </w:r>
            <w:r>
              <w:rPr/>
              <w:t>G.</w:t>
            </w:r>
          </w:p>
        </w:tc>
        <w:tc>
          <w:tcPr>
            <w:tcW w:w="1134" w:type="dxa"/>
            <w:tcBorders>
              <w:top w:val="single" w:sz="4" w:space="0" w:color="000000"/>
              <w:left w:val="single" w:sz="4" w:space="0" w:color="000000"/>
              <w:bottom w:val="single" w:sz="4" w:space="0" w:color="000000"/>
            </w:tcBorders>
          </w:tcPr>
          <w:p>
            <w:pPr>
              <w:pStyle w:val="TAC"/>
              <w:rPr>
                <w:rFonts w:eastAsia="SimSun;宋体"/>
                <w:lang w:eastAsia="zh-CN"/>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27" w:type="dxa"/>
            <w:tcBorders>
              <w:top w:val="single" w:sz="4" w:space="0" w:color="000000"/>
              <w:left w:val="single" w:sz="4" w:space="0" w:color="000000"/>
              <w:bottom w:val="single" w:sz="4" w:space="0" w:color="000000"/>
            </w:tcBorders>
          </w:tcPr>
          <w:p>
            <w:pPr>
              <w:pStyle w:val="TAL"/>
              <w:ind w:left="75" w:hanging="0"/>
              <w:rPr/>
            </w:pPr>
            <w:r>
              <w:rPr>
                <w:b/>
                <w:lang w:eastAsia="ja-JP"/>
              </w:rPr>
              <w:t>&gt;E-RAB Information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188" w:type="dxa"/>
            <w:tcBorders>
              <w:top w:val="single" w:sz="4" w:space="0" w:color="000000"/>
              <w:left w:val="single" w:sz="4" w:space="0" w:color="000000"/>
              <w:bottom w:val="single" w:sz="4" w:space="0" w:color="000000"/>
            </w:tcBorders>
          </w:tcPr>
          <w:p>
            <w:pPr>
              <w:pStyle w:val="TAL"/>
              <w:rPr>
                <w:rFonts w:eastAsia="SimSun;宋体"/>
                <w:lang w:eastAsia="zh-CN"/>
              </w:rPr>
            </w:pPr>
            <w:r>
              <w:rPr>
                <w:rFonts w:cs="Arial"/>
                <w:i/>
                <w:lang w:eastAsia="zh-CN"/>
              </w:rPr>
              <w:t>1</w:t>
            </w:r>
            <w:r>
              <w:rPr>
                <w:rFonts w:cs="Arial"/>
                <w:i/>
                <w:lang w:eastAsia="ja-JP"/>
              </w:rPr>
              <w:t>..&lt;maxnoofE-RABs&gt;</w:t>
            </w:r>
          </w:p>
        </w:tc>
        <w:tc>
          <w:tcPr>
            <w:tcW w:w="1417" w:type="dxa"/>
            <w:tcBorders>
              <w:top w:val="single" w:sz="4" w:space="0" w:color="000000"/>
              <w:left w:val="single" w:sz="4" w:space="0" w:color="000000"/>
              <w:bottom w:val="single" w:sz="4" w:space="0" w:color="000000"/>
            </w:tcBorders>
          </w:tcPr>
          <w:p>
            <w:pPr>
              <w:pStyle w:val="TAL"/>
              <w:snapToGrid w:val="false"/>
              <w:rPr>
                <w:rFonts w:eastAsia="SimSun;宋体"/>
                <w:lang w:eastAsia="ja-JP"/>
              </w:rPr>
            </w:pPr>
            <w:r>
              <w:rPr>
                <w:rFonts w:eastAsia="SimSun;宋体"/>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&gt;&gt;E-RAB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eastAsia="SimSun;宋体" w:cs="Arial"/>
                <w:lang w:eastAsia="zh-CN"/>
              </w:rPr>
            </w:pPr>
            <w:r>
              <w:rPr>
                <w:rFonts w:eastAsia="SimSun;宋体" w:cs="Arial"/>
                <w:lang w:eastAsia="zh-CN"/>
              </w:rPr>
            </w:r>
          </w:p>
        </w:tc>
        <w:tc>
          <w:tcPr>
            <w:tcW w:w="1417" w:type="dxa"/>
            <w:tcBorders>
              <w:top w:val="single" w:sz="4" w:space="0" w:color="000000"/>
              <w:left w:val="single" w:sz="4" w:space="0" w:color="000000"/>
              <w:bottom w:val="single" w:sz="4" w:space="0" w:color="000000"/>
            </w:tcBorders>
          </w:tcPr>
          <w:p>
            <w:pPr>
              <w:pStyle w:val="TAL"/>
              <w:rPr>
                <w:lang w:eastAsia="ja-JP"/>
              </w:rPr>
            </w:pPr>
            <w:r>
              <w:rPr>
                <w:lang w:eastAsia="ja-JP"/>
              </w:rPr>
              <w:t>9.3.2.3</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5" w:hanging="0"/>
              <w:rPr/>
            </w:pPr>
            <w:r>
              <w:rPr>
                <w:lang w:eastAsia="ja-JP"/>
              </w:rPr>
              <w:t>&gt;&gt;DL Forwarding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eastAsia="SimSun;宋体" w:cs="Arial"/>
                <w:lang w:eastAsia="zh-CN"/>
              </w:rPr>
            </w:pPr>
            <w:r>
              <w:rPr>
                <w:rFonts w:eastAsia="SimSun;宋体" w:cs="Arial"/>
                <w:lang w:eastAsia="zh-CN"/>
              </w:rPr>
            </w:r>
          </w:p>
        </w:tc>
        <w:tc>
          <w:tcPr>
            <w:tcW w:w="1417" w:type="dxa"/>
            <w:tcBorders>
              <w:top w:val="single" w:sz="4" w:space="0" w:color="000000"/>
              <w:left w:val="single" w:sz="4" w:space="0" w:color="000000"/>
              <w:bottom w:val="single" w:sz="4" w:space="0" w:color="000000"/>
            </w:tcBorders>
          </w:tcPr>
          <w:p>
            <w:pPr>
              <w:pStyle w:val="TAL"/>
              <w:rPr/>
            </w:pPr>
            <w:r>
              <w:rPr>
                <w:lang w:eastAsia="ja-JP"/>
              </w:rPr>
              <w:t>9.3.1.33</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rPr/>
            </w:pPr>
            <w:r>
              <w:rPr>
                <w:rFonts w:cs="Arial"/>
                <w:lang w:eastAsia="ja-JP"/>
              </w:rPr>
              <w:t>Target Cell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pPr>
            <w:r>
              <w:rPr>
                <w:rFonts w:cs="Arial"/>
                <w:lang w:eastAsia="ja-JP"/>
              </w:rPr>
              <w:t>NG-RAN CGI</w:t>
            </w:r>
          </w:p>
          <w:p>
            <w:pPr>
              <w:pStyle w:val="TAL"/>
              <w:rPr>
                <w:rFonts w:cs="Arial"/>
                <w:lang w:eastAsia="ja-JP"/>
              </w:rPr>
            </w:pPr>
            <w:r>
              <w:rPr>
                <w:rFonts w:cs="Arial"/>
                <w:lang w:eastAsia="ja-JP"/>
              </w:rPr>
              <w:t>9.3.1.73</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rPr>
                <w:rFonts w:cs="Arial"/>
                <w:lang w:eastAsia="ja-JP"/>
              </w:rPr>
            </w:pPr>
            <w:r>
              <w:rPr/>
              <w:t>Index to RAT/Frequency Selection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9.3.1.61</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rPr/>
            </w:pPr>
            <w:r>
              <w:rPr/>
              <w:t>UE History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88"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417"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9.3.1.95</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rFonts w:eastAsia="SimSun;宋体"/>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maxnoofPDUSessions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Maximum no. of PDU sessions allowed towards one UE. Value is </w:t>
            </w:r>
            <w:r>
              <w:rPr>
                <w:rFonts w:eastAsia="SimSun;宋体"/>
                <w:lang w:eastAsia="zh-CN"/>
              </w:rPr>
              <w:t>256</w:t>
            </w:r>
            <w:r>
              <w:rPr>
                <w:lang w:eastAsia="ja-JP"/>
              </w:rPr>
              <w:t>.</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r>
        <w:trPr/>
        <w:tc>
          <w:tcPr>
            <w:tcW w:w="3528" w:type="dxa"/>
            <w:tcBorders>
              <w:top w:val="single" w:sz="4" w:space="0" w:color="000000"/>
              <w:left w:val="single" w:sz="4" w:space="0" w:color="000000"/>
              <w:bottom w:val="single" w:sz="4" w:space="0" w:color="000000"/>
            </w:tcBorders>
          </w:tcPr>
          <w:p>
            <w:pPr>
              <w:pStyle w:val="TAL"/>
              <w:rPr/>
            </w:pPr>
            <w:r>
              <w:rPr>
                <w:lang w:eastAsia="ja-JP"/>
              </w:rPr>
              <w:t>maxnoofE-RABs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Maximum no. of E-RABs allowed towards one UE. Value is 256.</w:t>
            </w:r>
          </w:p>
        </w:tc>
      </w:tr>
    </w:tbl>
    <w:p>
      <w:pPr>
        <w:pStyle w:val="Normal"/>
        <w:rPr>
          <w:rFonts w:eastAsia="Yu Mincho"/>
        </w:rPr>
      </w:pPr>
      <w:r>
        <w:rPr>
          <w:rFonts w:eastAsia="Yu Mincho"/>
        </w:rPr>
      </w:r>
    </w:p>
    <w:p>
      <w:pPr>
        <w:pStyle w:val="4"/>
        <w:bidi w:val="0"/>
        <w:ind w:left="1418" w:hanging="1418"/>
        <w:jc w:val="left"/>
        <w:rPr/>
      </w:pPr>
      <w:bookmarkStart w:id="456" w:name="__RefHeading___Toc51764438"/>
      <w:bookmarkEnd w:id="456"/>
      <w:r>
        <w:rPr/>
        <w:t>9.3.1.30</w:t>
        <w:tab/>
        <w:t>Target NG-RAN Node to Source NG-RAN Node Transparent Container</w:t>
      </w:r>
    </w:p>
    <w:p>
      <w:pPr>
        <w:pStyle w:val="Normal"/>
        <w:rPr/>
      </w:pPr>
      <w:r>
        <w:rPr/>
        <w:t xml:space="preserve">This IE is produced by the </w:t>
      </w:r>
      <w:r>
        <w:rPr>
          <w:rFonts w:eastAsia="MS Mincho;ＭＳ 明朝"/>
        </w:rPr>
        <w:t>t</w:t>
      </w:r>
      <w:r>
        <w:rPr/>
        <w:t xml:space="preserve">arget NG-RAN node and is transmitted to the </w:t>
      </w:r>
      <w:r>
        <w:rPr>
          <w:rFonts w:eastAsia="MS Mincho;ＭＳ 明朝"/>
        </w:rPr>
        <w:t>s</w:t>
      </w:r>
      <w:r>
        <w:rPr/>
        <w:t>ource NG-RAN node. For inter</w:t>
      </w:r>
      <w:r>
        <w:rPr>
          <w:rFonts w:eastAsia="MS Mincho;ＭＳ 明朝"/>
        </w:rPr>
        <w:t>-</w:t>
      </w:r>
      <w:r>
        <w:rPr/>
        <w:t>system handovers to 5G, the IE is transmitted from the target NG-RAN node to the external relocation source.</w:t>
      </w:r>
    </w:p>
    <w:p>
      <w:pPr>
        <w:pStyle w:val="Normal"/>
        <w:rPr/>
      </w:pPr>
      <w:r>
        <w:rPr/>
        <w:t>This IE is transparent to the 5GC.</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RRC Container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Includes the RRC </w:t>
            </w:r>
            <w:r>
              <w:rPr>
                <w:rFonts w:cs="Arial"/>
                <w:i/>
                <w:lang w:eastAsia="ja-JP"/>
              </w:rPr>
              <w:t>HandoverCommand</w:t>
            </w:r>
            <w:r>
              <w:rPr>
                <w:rFonts w:cs="Arial"/>
                <w:lang w:eastAsia="ja-JP"/>
              </w:rPr>
              <w:t xml:space="preserve"> message as defined in TS 38.331 [18] </w:t>
            </w:r>
            <w:r>
              <w:rPr>
                <w:rFonts w:cs="Arial"/>
                <w:lang w:eastAsia="zh-CN"/>
              </w:rPr>
              <w:t xml:space="preserve">if the target is </w:t>
            </w:r>
            <w:r>
              <w:rPr>
                <w:rFonts w:cs="Arial"/>
                <w:lang w:eastAsia="zh-CN"/>
              </w:rPr>
              <w:t xml:space="preserve">a </w:t>
            </w:r>
            <w:r>
              <w:rPr>
                <w:rFonts w:cs="Arial"/>
                <w:lang w:eastAsia="zh-CN"/>
              </w:rPr>
              <w:t>gNB</w:t>
            </w:r>
            <w:r>
              <w:rPr>
                <w:rFonts w:cs="Arial"/>
                <w:lang w:eastAsia="ja-JP"/>
              </w:rPr>
              <w:t>.</w:t>
            </w:r>
          </w:p>
          <w:p>
            <w:pPr>
              <w:pStyle w:val="TAL"/>
              <w:rPr>
                <w:lang w:eastAsia="ja-JP"/>
              </w:rPr>
            </w:pPr>
            <w:r>
              <w:rPr>
                <w:rFonts w:cs="Arial"/>
                <w:lang w:eastAsia="ja-JP"/>
              </w:rPr>
              <w:t xml:space="preserve">Includes the RRC </w:t>
            </w:r>
            <w:r>
              <w:rPr>
                <w:rFonts w:cs="Arial"/>
                <w:i/>
                <w:lang w:eastAsia="ja-JP"/>
              </w:rPr>
              <w:t>HandoverCommand</w:t>
            </w:r>
            <w:r>
              <w:rPr>
                <w:rFonts w:cs="Arial"/>
                <w:lang w:eastAsia="ja-JP"/>
              </w:rPr>
              <w:t xml:space="preserve"> message as defined in TS 3</w:t>
            </w:r>
            <w:r>
              <w:rPr>
                <w:rFonts w:cs="Arial"/>
                <w:lang w:eastAsia="zh-CN"/>
              </w:rPr>
              <w:t>6</w:t>
            </w:r>
            <w:r>
              <w:rPr>
                <w:rFonts w:cs="Arial"/>
                <w:lang w:eastAsia="ja-JP"/>
              </w:rPr>
              <w:t>.331 [</w:t>
            </w:r>
            <w:r>
              <w:rPr>
                <w:rFonts w:cs="Arial"/>
                <w:lang w:eastAsia="zh-CN"/>
              </w:rPr>
              <w:t>21</w:t>
            </w:r>
            <w:r>
              <w:rPr>
                <w:rFonts w:cs="Arial"/>
                <w:lang w:eastAsia="ja-JP"/>
              </w:rPr>
              <w:t>]</w:t>
            </w:r>
            <w:r>
              <w:rPr>
                <w:rFonts w:cs="Arial"/>
                <w:lang w:eastAsia="zh-CN"/>
              </w:rPr>
              <w:t xml:space="preserve"> if the target is </w:t>
            </w:r>
            <w:r>
              <w:rPr>
                <w:rFonts w:cs="Arial"/>
                <w:lang w:eastAsia="zh-CN"/>
              </w:rPr>
              <w:t xml:space="preserve">an </w:t>
            </w:r>
            <w:r>
              <w:rPr>
                <w:rFonts w:cs="Arial"/>
                <w:lang w:eastAsia="zh-CN"/>
              </w:rPr>
              <w:t>ng-eNB</w:t>
            </w:r>
            <w:r>
              <w:rPr>
                <w:rFonts w:cs="Arial"/>
                <w:lang w:eastAsia="ja-JP"/>
              </w:rPr>
              <w:t>.</w:t>
            </w:r>
          </w:p>
        </w:tc>
      </w:tr>
    </w:tbl>
    <w:p>
      <w:pPr>
        <w:pStyle w:val="Normal"/>
        <w:rPr/>
      </w:pPr>
      <w:r>
        <w:rPr/>
      </w:r>
    </w:p>
    <w:p>
      <w:pPr>
        <w:pStyle w:val="4"/>
        <w:bidi w:val="0"/>
        <w:ind w:left="1418" w:hanging="1418"/>
        <w:jc w:val="left"/>
        <w:rPr/>
      </w:pPr>
      <w:bookmarkStart w:id="457" w:name="__RefHeading___Toc51764439"/>
      <w:bookmarkEnd w:id="457"/>
      <w:r>
        <w:rPr/>
        <w:t>9.3.1.31</w:t>
        <w:tab/>
        <w:t>Allowed NSSAI</w:t>
      </w:r>
    </w:p>
    <w:p>
      <w:pPr>
        <w:pStyle w:val="Normal"/>
        <w:rPr/>
      </w:pPr>
      <w:r>
        <w:rPr/>
        <w:t>This IE contains the allowed NSSAI.</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b/>
                <w:lang w:eastAsia="ja-JP"/>
              </w:rPr>
              <w:t>Allowed S-NSSAI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i/>
                <w:lang w:eastAsia="ko-KR"/>
              </w:rPr>
              <w:t>1</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eastAsia="Batang;바탕" w:cs="Arial"/>
                <w:b/>
                <w:lang w:eastAsia="ko-KR"/>
              </w:rPr>
              <w:t>&gt;Allowed S-NSSAI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rPr>
              <w:t>1..&lt;maxnoofAllowedS-NSSAIs&gt;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lang w:eastAsia="ja-JP"/>
              </w:rPr>
            </w:pPr>
            <w:r>
              <w:rPr>
                <w:rFonts w:cs="Arial"/>
                <w:szCs w:val="18"/>
                <w:lang w:eastAsia="ja-JP"/>
              </w:rPr>
              <w:t>&gt;&gt;S-NSSAI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rFonts w:ascii="Arial" w:hAnsi="Arial" w:cs="Arial"/>
          <w:b/>
          <w:b/>
          <w:bCs/>
          <w:sz w:val="24"/>
          <w:lang w:eastAsia="zh-CN"/>
        </w:rPr>
      </w:pPr>
      <w:r>
        <w:rPr>
          <w:rFonts w:cs="Arial" w:ascii="Arial" w:hAnsi="Arial"/>
          <w:b/>
          <w:bCs/>
          <w:sz w:val="24"/>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t>maxnoofAllowedS-NSSAIs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Maximum no. of allowed S-NSSAI. Value is </w:t>
            </w:r>
            <w:r>
              <w:rPr>
                <w:lang w:eastAsia="zh-CN"/>
              </w:rPr>
              <w:t>8</w:t>
            </w:r>
            <w:r>
              <w:rPr/>
              <w:t>.</w:t>
            </w:r>
          </w:p>
        </w:tc>
      </w:tr>
    </w:tbl>
    <w:p>
      <w:pPr>
        <w:pStyle w:val="Normal"/>
        <w:rPr/>
      </w:pPr>
      <w:r>
        <w:rPr/>
      </w:r>
    </w:p>
    <w:p>
      <w:pPr>
        <w:pStyle w:val="4"/>
        <w:bidi w:val="0"/>
        <w:ind w:left="1418" w:hanging="1418"/>
        <w:jc w:val="left"/>
        <w:rPr/>
      </w:pPr>
      <w:bookmarkStart w:id="458" w:name="__RefHeading___Toc51764440"/>
      <w:bookmarkEnd w:id="458"/>
      <w:r>
        <w:rPr/>
        <w:t>9.3.1.32</w:t>
        <w:tab/>
        <w:t>Relative AMF Capacity</w:t>
      </w:r>
    </w:p>
    <w:p>
      <w:pPr>
        <w:pStyle w:val="Normal"/>
        <w:rPr/>
      </w:pPr>
      <w:r>
        <w:rPr/>
        <w:t>This IE indicates the relative processing capacity of an AMF with respect to the other AMFs in the AMF Set in order to load-balance AMFs within an AMF Set defined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t>Relative AMF Capacity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INTEGER (0..255)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59" w:name="__RefHeading___Toc51764441"/>
      <w:bookmarkEnd w:id="459"/>
      <w:r>
        <w:rPr/>
        <w:t>9.3.1.33</w:t>
        <w:tab/>
        <w:t>DL Forwarding</w:t>
      </w:r>
    </w:p>
    <w:p>
      <w:pPr>
        <w:pStyle w:val="Normal"/>
        <w:rPr/>
      </w:pPr>
      <w:r>
        <w:rPr/>
        <w:t xml:space="preserve">This IE indicates that the </w:t>
      </w:r>
      <w:r>
        <w:rPr>
          <w:rFonts w:eastAsia="SimSun;宋体"/>
          <w:lang w:eastAsia="zh-CN"/>
        </w:rPr>
        <w:t>QoS flow</w:t>
      </w:r>
      <w:r>
        <w:rPr/>
        <w:t xml:space="preserve"> or E-RAB is proposed for forwarding of downlink packets.</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lang w:eastAsia="ja-JP"/>
              </w:rPr>
              <w:t>DL Forwarding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3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(DL forwarding proposed,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0" w:name="__RefHeading___Toc51764442"/>
      <w:bookmarkEnd w:id="460"/>
      <w:r>
        <w:rPr/>
        <w:t>9.3.1.34</w:t>
        <w:tab/>
        <w:t>DRBs to QoS Flows Mapping List</w:t>
      </w:r>
    </w:p>
    <w:p>
      <w:pPr>
        <w:pStyle w:val="Normal"/>
        <w:rPr/>
      </w:pPr>
      <w:r>
        <w:rPr/>
        <w:t>This IE contains a list of DRBs containing information about the mapped QoS flows.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b/>
                <w:lang w:eastAsia="ja-JP"/>
              </w:rPr>
              <w:t>DRBs to QoS Flows Mapping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lang w:eastAsia="ja-JP"/>
              </w:rPr>
              <w:t>1..&lt;maxnoofDRBs&gt;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Batang;바탕"/>
                <w:lang w:eastAsia="ja-JP"/>
              </w:rPr>
              <w:t>&gt;DRB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9.3.1.53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Batang;바탕"/>
              </w:rPr>
              <w:t>&gt;</w:t>
            </w:r>
            <w:r>
              <w:rPr>
                <w:rFonts w:eastAsia="Batang;바탕"/>
                <w:lang w:eastAsia="ja-JP"/>
              </w:rPr>
              <w:t xml:space="preserve">Associated </w:t>
            </w:r>
            <w:r>
              <w:rPr>
                <w:rFonts w:eastAsia="Batang;바탕"/>
              </w:rPr>
              <w:t>QoS Flow List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9.3.1.99</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Contains information of the QoS flows mapped to the DRB</w:t>
            </w:r>
          </w:p>
        </w:tc>
      </w:tr>
    </w:tbl>
    <w:p>
      <w:pPr>
        <w:pStyle w:val="Normal"/>
        <w:rPr>
          <w:lang w:eastAsia="zh-CN"/>
        </w:rPr>
      </w:pPr>
      <w:r>
        <w:rPr>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pPr>
            <w:r>
              <w:rPr>
                <w:lang w:eastAsia="ja-JP"/>
              </w:rPr>
              <w:t>maxnoofDRBs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DRBs allowed towards one UE. Value is </w:t>
            </w:r>
            <w:r>
              <w:rPr>
                <w:rFonts w:eastAsia="SimSun;宋体"/>
                <w:lang w:eastAsia="zh-CN"/>
              </w:rPr>
              <w:t>32</w:t>
            </w:r>
            <w:r>
              <w:rPr>
                <w:lang w:eastAsia="ja-JP"/>
              </w:rPr>
              <w:t>.</w:t>
            </w:r>
          </w:p>
        </w:tc>
      </w:tr>
    </w:tbl>
    <w:p>
      <w:pPr>
        <w:pStyle w:val="Normal"/>
        <w:rPr/>
      </w:pPr>
      <w:r>
        <w:rPr/>
      </w:r>
    </w:p>
    <w:p>
      <w:pPr>
        <w:pStyle w:val="4"/>
        <w:bidi w:val="0"/>
        <w:ind w:left="1418" w:hanging="1418"/>
        <w:jc w:val="left"/>
        <w:rPr/>
      </w:pPr>
      <w:bookmarkStart w:id="461" w:name="__RefHeading___Toc51764443"/>
      <w:bookmarkEnd w:id="461"/>
      <w:r>
        <w:rPr/>
        <w:t>9.3.1.35</w:t>
        <w:tab/>
      </w:r>
      <w:r>
        <w:rPr>
          <w:rFonts w:cs="Arial"/>
          <w:szCs w:val="24"/>
        </w:rPr>
        <w:t>Message Identifier</w:t>
      </w:r>
    </w:p>
    <w:p>
      <w:pPr>
        <w:pStyle w:val="Normal"/>
        <w:rPr/>
      </w:pPr>
      <w:r>
        <w:rPr/>
        <w:t>This IE identifies the warning message. It is set by the AMF and transferred to the UE by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Message 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BIT STRING (SIZE(16))</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This IE is set by the 5GC, transferred to the UE by the NG-RAN node.</w:t>
            </w:r>
          </w:p>
        </w:tc>
      </w:tr>
    </w:tbl>
    <w:p>
      <w:pPr>
        <w:pStyle w:val="Normal"/>
        <w:rPr/>
      </w:pPr>
      <w:r>
        <w:rPr/>
      </w:r>
    </w:p>
    <w:p>
      <w:pPr>
        <w:pStyle w:val="4"/>
        <w:bidi w:val="0"/>
        <w:ind w:left="1418" w:hanging="1418"/>
        <w:jc w:val="left"/>
        <w:rPr/>
      </w:pPr>
      <w:bookmarkStart w:id="462" w:name="__RefHeading___Toc51764444"/>
      <w:bookmarkEnd w:id="462"/>
      <w:r>
        <w:rPr/>
        <w:t>9.3.1.36</w:t>
        <w:tab/>
      </w:r>
      <w:r>
        <w:rPr>
          <w:rFonts w:cs="Arial"/>
          <w:szCs w:val="24"/>
        </w:rPr>
        <w:t>Serial Number</w:t>
      </w:r>
    </w:p>
    <w:p>
      <w:pPr>
        <w:pStyle w:val="Normal"/>
        <w:rPr/>
      </w:pPr>
      <w:r>
        <w:rPr/>
        <w:t>This IE identifies a particular message from the source and type indicated by the Message Identifier and is altered every time the message with a given Message Identifier is changed.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Serial Number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BIT STRING (SIZE(16))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3" w:name="__RefHeading___Toc51764445"/>
      <w:bookmarkEnd w:id="463"/>
      <w:r>
        <w:rPr/>
        <w:t>9.3.1.37</w:t>
        <w:tab/>
      </w:r>
      <w:r>
        <w:rPr>
          <w:rFonts w:cs="Arial"/>
          <w:szCs w:val="24"/>
        </w:rPr>
        <w:t>Warning Area List</w:t>
      </w:r>
    </w:p>
    <w:p>
      <w:pPr>
        <w:pStyle w:val="Normal"/>
        <w:rPr/>
      </w:pPr>
      <w:r>
        <w:rPr>
          <w:iCs/>
        </w:rPr>
        <w:t>This</w:t>
      </w:r>
      <w:r>
        <w:rPr>
          <w:i/>
          <w:iCs/>
        </w:rPr>
        <w:t xml:space="preserve"> </w:t>
      </w:r>
      <w:r>
        <w:rPr/>
        <w:t>IE indicates the areas where the warning message needs to be broadcast or cancelled.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 xml:space="preserve">CHOICE </w:t>
            </w:r>
            <w:r>
              <w:rPr>
                <w:rFonts w:cs="Arial"/>
                <w:i/>
                <w:szCs w:val="18"/>
                <w:lang w:eastAsia="ja-JP"/>
              </w:rPr>
              <w:t>Warning Area</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bCs/>
                <w:iCs/>
                <w:szCs w:val="18"/>
                <w:lang w:eastAsia="ja-JP"/>
              </w:rPr>
              <w:t>&gt;</w:t>
            </w:r>
            <w:r>
              <w:rPr>
                <w:rFonts w:cs="Arial"/>
                <w:bCs/>
                <w:i/>
                <w:iCs/>
                <w:szCs w:val="18"/>
                <w:lang w:eastAsia="ja-JP"/>
              </w:rPr>
              <w:t>E-UTRA</w:t>
            </w:r>
            <w:r>
              <w:rPr>
                <w:rFonts w:cs="Arial"/>
                <w:bCs/>
                <w:iCs/>
                <w:szCs w:val="18"/>
                <w:lang w:eastAsia="ja-JP"/>
              </w:rPr>
              <w:t xml:space="preserve"> </w:t>
            </w:r>
            <w:r>
              <w:rPr>
                <w:rFonts w:cs="Arial"/>
                <w:bCs/>
                <w:i/>
                <w:szCs w:val="18"/>
                <w:lang w:eastAsia="ja-JP"/>
              </w:rPr>
              <w:t>Cell IDs</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bCs/>
                <w:iCs/>
                <w:szCs w:val="18"/>
                <w:lang w:eastAsia="ja-JP"/>
              </w:rPr>
              <w:t>&gt;&gt;EUTRA CGI List for Warning</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szCs w:val="18"/>
                <w:lang w:eastAsia="ja-JP"/>
              </w:rPr>
            </w:pPr>
            <w:r>
              <w:rPr>
                <w:rFonts w:cs="Arial"/>
                <w:bCs/>
                <w:iCs/>
                <w:szCs w:val="18"/>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szCs w:val="18"/>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szCs w:val="18"/>
                <w:lang w:eastAsia="ja-JP"/>
              </w:rPr>
              <w:t>&gt;&gt;&gt;</w:t>
            </w:r>
            <w:r>
              <w:rPr>
                <w:rFonts w:cs="Arial"/>
                <w:szCs w:val="18"/>
              </w:rPr>
              <w: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bCs/>
                <w:iCs/>
                <w:szCs w:val="18"/>
                <w:lang w:eastAsia="ja-JP"/>
              </w:rPr>
              <w:t>&gt;</w:t>
            </w:r>
            <w:r>
              <w:rPr>
                <w:rFonts w:cs="Arial"/>
                <w:bCs/>
                <w:i/>
                <w:iCs/>
                <w:szCs w:val="18"/>
                <w:lang w:eastAsia="ja-JP"/>
              </w:rPr>
              <w:t xml:space="preserve">NR </w:t>
            </w:r>
            <w:r>
              <w:rPr>
                <w:rFonts w:cs="Arial"/>
                <w:bCs/>
                <w:i/>
                <w:szCs w:val="18"/>
                <w:lang w:eastAsia="ja-JP"/>
              </w:rPr>
              <w:t>Cell IDs</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bCs/>
                <w:iCs/>
                <w:szCs w:val="18"/>
                <w:lang w:eastAsia="ja-JP"/>
              </w:rPr>
              <w:t>&gt;&gt;NR CGI List for Warning</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szCs w:val="18"/>
                <w:lang w:eastAsia="ja-JP"/>
              </w:rPr>
            </w:pPr>
            <w:r>
              <w:rPr>
                <w:rFonts w:cs="Arial"/>
                <w:bCs/>
                <w:iCs/>
                <w:szCs w:val="18"/>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szCs w:val="18"/>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szCs w:val="18"/>
                <w:lang w:eastAsia="ja-JP"/>
              </w:rPr>
              <w:t>&gt;&gt;&gt;NR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bCs/>
                <w:iCs/>
                <w:szCs w:val="18"/>
                <w:lang w:eastAsia="ja-JP"/>
              </w:rPr>
              <w:t>&gt;</w:t>
            </w:r>
            <w:r>
              <w:rPr>
                <w:rFonts w:cs="Arial"/>
                <w:bCs/>
                <w:i/>
                <w:szCs w:val="18"/>
                <w:lang w:eastAsia="ja-JP"/>
              </w:rPr>
              <w:t>TAIs for Warning</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bCs/>
                <w:iCs/>
                <w:szCs w:val="18"/>
                <w:lang w:eastAsia="ja-JP"/>
              </w:rPr>
              <w:t>&gt;&gt;TAI List for Warning</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szCs w:val="18"/>
                <w:lang w:eastAsia="ja-JP"/>
              </w:rPr>
            </w:pPr>
            <w:r>
              <w:rPr>
                <w:rFonts w:cs="Arial"/>
                <w:bCs/>
                <w:iCs/>
                <w:szCs w:val="18"/>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szCs w:val="18"/>
                <w:lang w:eastAsia="ja-JP"/>
              </w:rPr>
              <w:t>1..&lt;maxnoofTAIforWarning&gt;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szCs w:val="18"/>
                <w:lang w:eastAsia="ja-JP"/>
              </w:rPr>
              <w:t>&gt;&gt;&gt;TAI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bCs/>
                <w:iCs/>
                <w:szCs w:val="18"/>
                <w:lang w:eastAsia="ja-JP"/>
              </w:rPr>
              <w:t>&gt;</w:t>
            </w:r>
            <w:r>
              <w:rPr>
                <w:rFonts w:cs="Arial"/>
                <w:bCs/>
                <w:i/>
                <w:iCs/>
                <w:szCs w:val="18"/>
                <w:lang w:eastAsia="ja-JP"/>
              </w:rPr>
              <w:t>Emergency</w:t>
            </w:r>
            <w:r>
              <w:rPr>
                <w:rFonts w:cs="Arial"/>
                <w:bCs/>
                <w:i/>
                <w:szCs w:val="18"/>
                <w:lang w:eastAsia="ja-JP"/>
              </w:rPr>
              <w:t xml:space="preserve"> Area IDs</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bCs/>
                <w:iCs/>
                <w:szCs w:val="18"/>
                <w:lang w:eastAsia="ja-JP"/>
              </w:rPr>
              <w:t>&gt;&gt;Emergency Area ID List</w:t>
            </w:r>
          </w:p>
        </w:tc>
        <w:tc>
          <w:tcPr>
            <w:tcW w:w="1080" w:type="dxa"/>
            <w:tcBorders>
              <w:top w:val="single" w:sz="4" w:space="0" w:color="000000"/>
              <w:left w:val="single" w:sz="4" w:space="0" w:color="000000"/>
              <w:bottom w:val="single" w:sz="4" w:space="0" w:color="000000"/>
            </w:tcBorders>
          </w:tcPr>
          <w:p>
            <w:pPr>
              <w:pStyle w:val="TAL"/>
              <w:snapToGrid w:val="false"/>
              <w:rPr>
                <w:rFonts w:cs="Arial"/>
                <w:bCs/>
                <w:iCs/>
                <w:szCs w:val="18"/>
                <w:lang w:eastAsia="ja-JP"/>
              </w:rPr>
            </w:pPr>
            <w:r>
              <w:rPr>
                <w:rFonts w:cs="Arial"/>
                <w:bCs/>
                <w:iCs/>
                <w:szCs w:val="18"/>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szCs w:val="18"/>
                <w:lang w:eastAsia="ja-JP"/>
              </w:rPr>
              <w:t>1..&lt;maxnoofEmergencyAreaID&gt;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szCs w:val="18"/>
                <w:lang w:eastAsia="ja-JP"/>
              </w:rPr>
              <w:t>&gt;&gt;&gt;Emergency Area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9.3.1.48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maxnoofCellIDforWarning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Maximum no. of Cell ID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pPr>
            <w:r>
              <w:rPr>
                <w:rFonts w:cs="Arial"/>
                <w:szCs w:val="18"/>
                <w:lang w:eastAsia="ja-JP"/>
              </w:rPr>
              <w:t>maxnoofTAIforWarning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Maximum no. of TAI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maxnoofEmergencyAreaID</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Maximum no. of Emergency Area ID subject for warning message broadcast. Value is 65535.</w:t>
            </w:r>
          </w:p>
        </w:tc>
      </w:tr>
    </w:tbl>
    <w:p>
      <w:pPr>
        <w:pStyle w:val="Normal"/>
        <w:rPr/>
      </w:pPr>
      <w:r>
        <w:rPr/>
      </w:r>
    </w:p>
    <w:p>
      <w:pPr>
        <w:pStyle w:val="4"/>
        <w:bidi w:val="0"/>
        <w:ind w:left="1418" w:hanging="1418"/>
        <w:jc w:val="left"/>
        <w:rPr/>
      </w:pPr>
      <w:bookmarkStart w:id="464" w:name="__RefHeading___Toc51764446"/>
      <w:bookmarkEnd w:id="464"/>
      <w:r>
        <w:rPr/>
        <w:t>9.3.1.38</w:t>
        <w:tab/>
      </w:r>
      <w:r>
        <w:rPr>
          <w:rFonts w:cs="Arial"/>
          <w:szCs w:val="24"/>
        </w:rPr>
        <w:t>Number of Broadcasts Requested</w:t>
      </w:r>
    </w:p>
    <w:p>
      <w:pPr>
        <w:pStyle w:val="Normal"/>
        <w:rPr/>
      </w:pPr>
      <w:r>
        <w:rPr>
          <w:iCs/>
        </w:rPr>
        <w:t>This</w:t>
      </w:r>
      <w:r>
        <w:rPr/>
        <w:t xml:space="preserve"> IE indicates the number of times a message is to be broadcast.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Number of Broadcasts Requested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INTEGER (0..65535)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5" w:name="__RefHeading___Toc51764447"/>
      <w:bookmarkEnd w:id="465"/>
      <w:r>
        <w:rPr/>
        <w:t>9.3.1.39</w:t>
        <w:tab/>
      </w:r>
      <w:r>
        <w:rPr>
          <w:rFonts w:cs="Arial"/>
          <w:szCs w:val="24"/>
        </w:rPr>
        <w:t>Warning Type</w:t>
      </w:r>
    </w:p>
    <w:p>
      <w:pPr>
        <w:pStyle w:val="Normal"/>
        <w:rPr/>
      </w:pPr>
      <w:r>
        <w:rPr>
          <w:iCs/>
        </w:rPr>
        <w:t>This</w:t>
      </w:r>
      <w:r>
        <w:rPr/>
        <w:t xml:space="preserve"> IE indicates types of the disaster. This IE also indicates that a Primary Notification is included. This IE can be used by the UE to differentiate the type of alert according to the type of disaster.</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Warning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OCTET STRING (SIZE(2))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6" w:name="__RefHeading___Toc51764448"/>
      <w:bookmarkEnd w:id="466"/>
      <w:r>
        <w:rPr/>
        <w:t>9.3.1.40</w:t>
        <w:tab/>
        <w:t>Void</w:t>
      </w:r>
    </w:p>
    <w:p>
      <w:pPr>
        <w:pStyle w:val="4"/>
        <w:bidi w:val="0"/>
        <w:ind w:left="1418" w:hanging="1418"/>
        <w:jc w:val="left"/>
        <w:rPr/>
      </w:pPr>
      <w:bookmarkStart w:id="467" w:name="__RefHeading___Toc51764449"/>
      <w:bookmarkEnd w:id="467"/>
      <w:r>
        <w:rPr/>
        <w:t>9.3.1.41</w:t>
        <w:tab/>
      </w:r>
      <w:r>
        <w:rPr>
          <w:rFonts w:cs="Arial"/>
          <w:szCs w:val="24"/>
        </w:rPr>
        <w:t>Data Coding Scheme</w:t>
      </w:r>
    </w:p>
    <w:p>
      <w:pPr>
        <w:pStyle w:val="Normal"/>
        <w:rPr/>
      </w:pPr>
      <w:r>
        <w:rPr>
          <w:iCs/>
        </w:rPr>
        <w:t>This</w:t>
      </w:r>
      <w:r>
        <w:rPr/>
        <w:t xml:space="preserve"> IE identifies the alphabet or coding employed for the message characters and message handling at the UE (it is passed transparently from the 5GC to the UE).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Data Coding Scheme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BIT STRING (SIZE(8))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8" w:name="__RefHeading___Toc51764450"/>
      <w:bookmarkEnd w:id="468"/>
      <w:r>
        <w:rPr/>
        <w:t>9.3.1.42</w:t>
        <w:tab/>
      </w:r>
      <w:r>
        <w:rPr>
          <w:rFonts w:cs="Arial"/>
          <w:szCs w:val="24"/>
        </w:rPr>
        <w:t>Warning Message Contents</w:t>
      </w:r>
    </w:p>
    <w:p>
      <w:pPr>
        <w:pStyle w:val="Normal"/>
        <w:rPr/>
      </w:pPr>
      <w:r>
        <w:rPr>
          <w:iCs/>
        </w:rPr>
        <w:t>This</w:t>
      </w:r>
      <w:r>
        <w:rPr>
          <w:i/>
        </w:rPr>
        <w:t xml:space="preserve"> </w:t>
      </w:r>
      <w:r>
        <w:rPr/>
        <w:t>IE contains user information, e.g., the message with warning contents, and will be broadcast over the radio interface.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Warning Message Contents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OCTET STRING (SIZE(1..9600))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69" w:name="__RefHeading___Toc51764451"/>
      <w:bookmarkEnd w:id="469"/>
      <w:r>
        <w:rPr/>
        <w:t>9.3.1.43</w:t>
        <w:tab/>
      </w:r>
      <w:r>
        <w:rPr>
          <w:rFonts w:cs="Arial"/>
          <w:szCs w:val="24"/>
        </w:rPr>
        <w:t>Broadcast Completed Area List</w:t>
      </w:r>
    </w:p>
    <w:p>
      <w:pPr>
        <w:pStyle w:val="Normal"/>
        <w:rPr/>
      </w:pPr>
      <w:r>
        <w:rPr>
          <w:iCs/>
        </w:rPr>
        <w:t>This</w:t>
      </w:r>
      <w:r>
        <w:rPr/>
        <w:t xml:space="preserve"> IE indicates the areas where either resources are available to perform the broadcast or where broadcast is performed successfully.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 xml:space="preserve">CHOICE </w:t>
            </w:r>
            <w:r>
              <w:rPr>
                <w:rFonts w:cs="Arial"/>
                <w:bCs/>
                <w:i/>
                <w:szCs w:val="18"/>
                <w:lang w:eastAsia="ja-JP"/>
              </w:rPr>
              <w:t>Broadcast Completed Area</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bCs/>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szCs w:val="18"/>
                <w:lang w:eastAsia="ja-JP"/>
              </w:rPr>
              <w:t xml:space="preserve">&gt;Cell ID Broadcast </w:t>
            </w:r>
            <w:bookmarkStart w:id="470" w:name="OLE_LINK13"/>
            <w:r>
              <w:rPr>
                <w:rFonts w:cs="Arial"/>
                <w:i/>
                <w:szCs w:val="18"/>
                <w:lang w:eastAsia="ja-JP"/>
              </w:rPr>
              <w:t>E-UTRA</w:t>
            </w:r>
            <w:bookmarkEnd w:id="470"/>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b/>
                <w:bCs/>
                <w:szCs w:val="18"/>
                <w:lang w:eastAsia="ja-JP"/>
              </w:rPr>
              <w:t>&gt;&gt;Completed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bCs/>
                <w:szCs w:val="18"/>
                <w:lang w:eastAsia="ja-JP"/>
              </w:rPr>
              <w: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i/>
                <w:iCs/>
                <w:szCs w:val="18"/>
                <w:lang w:eastAsia="ja-JP"/>
              </w:rPr>
              <w:t xml:space="preserve">&gt;TAI Broadcast </w:t>
            </w:r>
            <w:r>
              <w:rPr>
                <w:rFonts w:cs="Arial"/>
                <w:i/>
                <w:szCs w:val="18"/>
                <w:lang w:eastAsia="ja-JP"/>
              </w:rPr>
              <w:t>E-UTRA</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cs="Arial"/>
                <w:b/>
                <w:bCs/>
                <w:szCs w:val="18"/>
                <w:lang w:eastAsia="ja-JP"/>
              </w:rPr>
              <w:t>&gt;&gt;TAI Broadcast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1..&lt;maxnoofTAIforWarning&gt;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bCs/>
                <w:szCs w:val="18"/>
                <w:lang w:eastAsia="ja-JP"/>
              </w:rPr>
              <w:t>&gt;&gt;&gt;TAI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cs="Arial"/>
                <w:b/>
                <w:szCs w:val="18"/>
                <w:lang w:eastAsia="ja-JP"/>
              </w:rPr>
              <w:t>&gt;&gt;&gt;Completed Cell in TAI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1..&lt;maxnoofCellinTAI&gt;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Batang;바탕" w:cs="Arial"/>
                <w:lang w:eastAsia="ja-JP"/>
              </w:rPr>
            </w:pPr>
            <w:r>
              <w:rPr>
                <w:rFonts w:cs="Arial"/>
                <w:szCs w:val="18"/>
                <w:lang w:eastAsia="ja-JP"/>
              </w:rPr>
              <w:t>&gt;&gt;&gt;&gt;E-UTRA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cs="Arial"/>
                <w:bCs/>
                <w:i/>
                <w:iCs/>
                <w:szCs w:val="18"/>
                <w:lang w:eastAsia="ja-JP"/>
              </w:rPr>
              <w:t xml:space="preserve">&gt;Emergency Area ID Broadcast </w:t>
            </w:r>
            <w:r>
              <w:rPr>
                <w:rFonts w:cs="Arial"/>
                <w:i/>
                <w:szCs w:val="18"/>
                <w:lang w:eastAsia="ja-JP"/>
              </w:rPr>
              <w:t>E-UTRA</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bCs/>
                <w:i/>
                <w:i/>
                <w:iCs/>
                <w:szCs w:val="18"/>
                <w:lang w:eastAsia="ja-JP"/>
              </w:rPr>
            </w:pPr>
            <w:r>
              <w:rPr>
                <w:rFonts w:cs="Arial"/>
                <w:b/>
                <w:szCs w:val="18"/>
                <w:lang w:eastAsia="ja-JP"/>
              </w:rPr>
              <w:t>&gt;&gt;Emergency Area ID Broadcast</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1..&lt;maxnoofEmergencyAreaID&gt;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i/>
                <w:i/>
                <w:iCs/>
                <w:szCs w:val="18"/>
                <w:lang w:eastAsia="ja-JP"/>
              </w:rPr>
            </w:pPr>
            <w:r>
              <w:rPr>
                <w:rFonts w:cs="Arial"/>
                <w:szCs w:val="18"/>
                <w:lang w:eastAsia="ja-JP"/>
              </w:rPr>
              <w:t xml:space="preserve">&gt;&gt;&gt;Emergency Area ID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9.3.1.48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i/>
                <w:i/>
                <w:iCs/>
                <w:szCs w:val="18"/>
                <w:lang w:eastAsia="ja-JP"/>
              </w:rPr>
            </w:pPr>
            <w:r>
              <w:rPr>
                <w:rFonts w:cs="Arial"/>
                <w:b/>
                <w:szCs w:val="18"/>
                <w:lang w:eastAsia="ja-JP"/>
              </w:rPr>
              <w:t>&gt;&gt;&gt;Completed Cell in Emergency Area ID List</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1..&lt;maxnoofCellinEAI&gt;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cs="Arial"/>
                <w:bCs/>
                <w:i/>
                <w:i/>
                <w:iCs/>
                <w:szCs w:val="18"/>
                <w:lang w:eastAsia="ja-JP"/>
              </w:rPr>
            </w:pPr>
            <w:r>
              <w:rPr>
                <w:rFonts w:cs="Arial"/>
                <w:szCs w:val="18"/>
                <w:lang w:eastAsia="ja-JP"/>
              </w:rPr>
              <w:t>&gt;&gt;&gt;&gt;E-UTRA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Cs/>
                <w:i/>
                <w:i/>
                <w:iCs/>
                <w:szCs w:val="18"/>
                <w:lang w:eastAsia="ja-JP"/>
              </w:rPr>
            </w:pPr>
            <w:r>
              <w:rPr>
                <w:rFonts w:cs="Arial"/>
                <w:i/>
                <w:szCs w:val="18"/>
                <w:lang w:eastAsia="ja-JP"/>
              </w:rPr>
              <w:t>&gt;Cell ID Broadcast NR</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bCs/>
                <w:i/>
                <w:i/>
                <w:iCs/>
                <w:szCs w:val="18"/>
                <w:lang w:eastAsia="ja-JP"/>
              </w:rPr>
            </w:pPr>
            <w:r>
              <w:rPr>
                <w:rFonts w:cs="Arial"/>
                <w:b/>
                <w:bCs/>
                <w:szCs w:val="18"/>
                <w:lang w:eastAsia="ja-JP"/>
              </w:rPr>
              <w:t>&gt;&gt;Completed Cell List</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i/>
                <w:i/>
                <w:iCs/>
                <w:szCs w:val="18"/>
                <w:lang w:eastAsia="ja-JP"/>
              </w:rPr>
            </w:pPr>
            <w:r>
              <w:rPr>
                <w:rFonts w:cs="Arial"/>
                <w:bCs/>
                <w:szCs w:val="18"/>
                <w:lang w:eastAsia="ja-JP"/>
              </w:rPr>
              <w:t>&gt;&gt;&gt;NR-CGI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Cs/>
                <w:i/>
                <w:i/>
                <w:iCs/>
                <w:szCs w:val="18"/>
                <w:lang w:eastAsia="ja-JP"/>
              </w:rPr>
            </w:pPr>
            <w:r>
              <w:rPr>
                <w:rFonts w:cs="Arial"/>
                <w:i/>
                <w:iCs/>
                <w:szCs w:val="18"/>
                <w:lang w:eastAsia="ja-JP"/>
              </w:rPr>
              <w:t>&gt;TAI Broadcast NR</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bCs/>
                <w:i/>
                <w:i/>
                <w:iCs/>
                <w:szCs w:val="18"/>
                <w:lang w:eastAsia="ja-JP"/>
              </w:rPr>
            </w:pPr>
            <w:r>
              <w:rPr>
                <w:rFonts w:cs="Arial"/>
                <w:b/>
                <w:bCs/>
                <w:szCs w:val="18"/>
                <w:lang w:eastAsia="ja-JP"/>
              </w:rPr>
              <w:t>&gt;&gt;TAI Broadcast</w:t>
            </w:r>
          </w:p>
        </w:tc>
        <w:tc>
          <w:tcPr>
            <w:tcW w:w="1080" w:type="dxa"/>
            <w:tcBorders>
              <w:top w:val="single" w:sz="4" w:space="0" w:color="000000"/>
              <w:left w:val="single" w:sz="4" w:space="0" w:color="000000"/>
              <w:bottom w:val="single" w:sz="4" w:space="0" w:color="000000"/>
            </w:tcBorders>
          </w:tcPr>
          <w:p>
            <w:pPr>
              <w:pStyle w:val="TAL"/>
              <w:snapToGrid w:val="false"/>
              <w:rPr>
                <w:rFonts w:cs="Arial"/>
                <w:bCs/>
                <w:i/>
                <w:i/>
                <w:iCs/>
                <w:szCs w:val="18"/>
                <w:lang w:eastAsia="ja-JP"/>
              </w:rPr>
            </w:pPr>
            <w:r>
              <w:rPr>
                <w:rFonts w:cs="Arial"/>
                <w:bCs/>
                <w:i/>
                <w:i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1..&lt;maxnoofTAIforWarning&gt;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i/>
                <w:i/>
                <w:iCs/>
                <w:szCs w:val="18"/>
                <w:lang w:eastAsia="ja-JP"/>
              </w:rPr>
            </w:pPr>
            <w:r>
              <w:rPr>
                <w:rFonts w:cs="Arial"/>
                <w:bCs/>
                <w:szCs w:val="18"/>
                <w:lang w:eastAsia="ja-JP"/>
              </w:rPr>
              <w:t>&gt;&gt;&gt;TAI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szCs w:val="18"/>
                <w:lang w:eastAsia="ja-JP"/>
              </w:rPr>
            </w:pPr>
            <w:r>
              <w:rPr>
                <w:rFonts w:cs="Arial"/>
                <w:b/>
                <w:szCs w:val="18"/>
                <w:lang w:eastAsia="ja-JP"/>
              </w:rPr>
              <w:t>&gt;&gt;&gt;Completed Cell in TAI List</w:t>
            </w:r>
          </w:p>
        </w:tc>
        <w:tc>
          <w:tcPr>
            <w:tcW w:w="1080" w:type="dxa"/>
            <w:tcBorders>
              <w:top w:val="single" w:sz="4" w:space="0" w:color="000000"/>
              <w:left w:val="single" w:sz="4" w:space="0" w:color="000000"/>
              <w:bottom w:val="single" w:sz="4" w:space="0" w:color="000000"/>
            </w:tcBorders>
          </w:tcPr>
          <w:p>
            <w:pPr>
              <w:pStyle w:val="TAL"/>
              <w:snapToGrid w:val="false"/>
              <w:rPr>
                <w:rFonts w:cs="Arial"/>
                <w:bCs/>
                <w:szCs w:val="18"/>
                <w:lang w:eastAsia="ja-JP"/>
              </w:rPr>
            </w:pPr>
            <w:r>
              <w:rPr>
                <w:rFonts w:cs="Arial"/>
                <w:b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1..&lt;maxnoofCellinTAI&gt;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cs="Arial"/>
                <w:bCs/>
                <w:szCs w:val="18"/>
                <w:lang w:eastAsia="ja-JP"/>
              </w:rPr>
            </w:pPr>
            <w:r>
              <w:rPr>
                <w:rFonts w:cs="Arial"/>
                <w:szCs w:val="18"/>
                <w:lang w:eastAsia="ja-JP"/>
              </w:rPr>
              <w:t>&gt;&gt;&gt;&gt;NR-CGI</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Cs/>
                <w:szCs w:val="18"/>
                <w:lang w:eastAsia="ja-JP"/>
              </w:rPr>
            </w:pPr>
            <w:r>
              <w:rPr>
                <w:rFonts w:cs="Arial"/>
                <w:bCs/>
                <w:i/>
                <w:iCs/>
                <w:szCs w:val="18"/>
                <w:lang w:eastAsia="ja-JP"/>
              </w:rPr>
              <w:t>&gt;Emergency Area ID Broadcast NR</w:t>
            </w:r>
          </w:p>
        </w:tc>
        <w:tc>
          <w:tcPr>
            <w:tcW w:w="1080" w:type="dxa"/>
            <w:tcBorders>
              <w:top w:val="single" w:sz="4" w:space="0" w:color="000000"/>
              <w:left w:val="single" w:sz="4" w:space="0" w:color="000000"/>
              <w:bottom w:val="single" w:sz="4" w:space="0" w:color="000000"/>
            </w:tcBorders>
          </w:tcPr>
          <w:p>
            <w:pPr>
              <w:pStyle w:val="TAL"/>
              <w:snapToGrid w:val="false"/>
              <w:rPr>
                <w:rFonts w:cs="Arial"/>
                <w:bCs/>
                <w:szCs w:val="18"/>
                <w:lang w:eastAsia="ja-JP"/>
              </w:rPr>
            </w:pPr>
            <w:r>
              <w:rPr>
                <w:rFonts w:cs="Arial"/>
                <w:bCs/>
                <w:szCs w:val="18"/>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bCs/>
                <w:szCs w:val="18"/>
                <w:lang w:eastAsia="ja-JP"/>
              </w:rPr>
            </w:pPr>
            <w:r>
              <w:rPr>
                <w:rFonts w:cs="Arial"/>
                <w:b/>
                <w:szCs w:val="18"/>
                <w:lang w:eastAsia="ja-JP"/>
              </w:rPr>
              <w:t>&gt;&gt;Emergency Area ID Broadcast</w:t>
            </w:r>
          </w:p>
        </w:tc>
        <w:tc>
          <w:tcPr>
            <w:tcW w:w="1080" w:type="dxa"/>
            <w:tcBorders>
              <w:top w:val="single" w:sz="4" w:space="0" w:color="000000"/>
              <w:left w:val="single" w:sz="4" w:space="0" w:color="000000"/>
              <w:bottom w:val="single" w:sz="4" w:space="0" w:color="000000"/>
            </w:tcBorders>
          </w:tcPr>
          <w:p>
            <w:pPr>
              <w:pStyle w:val="TAL"/>
              <w:snapToGrid w:val="false"/>
              <w:rPr>
                <w:rFonts w:cs="Arial"/>
                <w:bCs/>
                <w:szCs w:val="18"/>
                <w:lang w:eastAsia="ja-JP"/>
              </w:rPr>
            </w:pPr>
            <w:r>
              <w:rPr>
                <w:rFonts w:cs="Arial"/>
                <w:b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1..&lt;maxnoofEmergencyAreaID&gt;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szCs w:val="18"/>
                <w:lang w:eastAsia="ja-JP"/>
              </w:rPr>
            </w:pPr>
            <w:r>
              <w:rPr>
                <w:rFonts w:cs="Arial"/>
                <w:szCs w:val="18"/>
                <w:lang w:eastAsia="ja-JP"/>
              </w:rPr>
              <w:t xml:space="preserve">&gt;&gt;&gt;Emergency Area ID </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9.3.1.48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bCs/>
                <w:szCs w:val="18"/>
                <w:lang w:eastAsia="ja-JP"/>
              </w:rPr>
            </w:pPr>
            <w:r>
              <w:rPr>
                <w:rFonts w:cs="Arial"/>
                <w:b/>
                <w:szCs w:val="18"/>
                <w:lang w:eastAsia="ja-JP"/>
              </w:rPr>
              <w:t>&gt;&gt;&gt;Completed Cell in Emergency Area ID List</w:t>
            </w:r>
          </w:p>
        </w:tc>
        <w:tc>
          <w:tcPr>
            <w:tcW w:w="1080" w:type="dxa"/>
            <w:tcBorders>
              <w:top w:val="single" w:sz="4" w:space="0" w:color="000000"/>
              <w:left w:val="single" w:sz="4" w:space="0" w:color="000000"/>
              <w:bottom w:val="single" w:sz="4" w:space="0" w:color="000000"/>
            </w:tcBorders>
          </w:tcPr>
          <w:p>
            <w:pPr>
              <w:pStyle w:val="TAL"/>
              <w:snapToGrid w:val="false"/>
              <w:rPr>
                <w:rFonts w:cs="Arial"/>
                <w:bCs/>
                <w:szCs w:val="18"/>
                <w:lang w:eastAsia="ja-JP"/>
              </w:rPr>
            </w:pPr>
            <w:r>
              <w:rPr>
                <w:rFonts w:cs="Arial"/>
                <w:bCs/>
                <w:szCs w:val="18"/>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szCs w:val="18"/>
                <w:lang w:eastAsia="ja-JP"/>
              </w:rPr>
              <w:t>1..&lt;maxnoofCellinEAI&gt;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cs="Arial"/>
                <w:bCs/>
                <w:szCs w:val="18"/>
                <w:lang w:eastAsia="ja-JP"/>
              </w:rPr>
            </w:pPr>
            <w:r>
              <w:rPr>
                <w:rFonts w:cs="Arial"/>
                <w:szCs w:val="18"/>
                <w:lang w:eastAsia="ja-JP"/>
              </w:rPr>
              <w:t>&gt;&gt;&gt;&gt;NR-CGI</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maxnoofCellIDforWarning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Maximum no. of Cell ID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pPr>
            <w:r>
              <w:rPr>
                <w:rFonts w:cs="Arial"/>
                <w:szCs w:val="18"/>
                <w:lang w:eastAsia="ja-JP"/>
              </w:rPr>
              <w:t>maxnoofTAIforWarning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Maximum no. of TAI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maxnoofEmergencyAreaID</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Maximum no. of Emergency Area ID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pPr>
            <w:r>
              <w:rPr>
                <w:rFonts w:cs="Arial"/>
                <w:szCs w:val="18"/>
                <w:lang w:eastAsia="ja-JP"/>
              </w:rPr>
              <w:t>maxnoofCellinTAI</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Maximum no. of Cell ID within a TAI. Value is 65535.</w:t>
            </w:r>
          </w:p>
        </w:tc>
      </w:tr>
      <w:tr>
        <w:trPr/>
        <w:tc>
          <w:tcPr>
            <w:tcW w:w="3528" w:type="dxa"/>
            <w:tcBorders>
              <w:top w:val="single" w:sz="4" w:space="0" w:color="000000"/>
              <w:left w:val="single" w:sz="4" w:space="0" w:color="000000"/>
              <w:bottom w:val="single" w:sz="4" w:space="0" w:color="000000"/>
            </w:tcBorders>
          </w:tcPr>
          <w:p>
            <w:pPr>
              <w:pStyle w:val="TAL"/>
              <w:rPr/>
            </w:pPr>
            <w:r>
              <w:rPr>
                <w:rFonts w:cs="Arial"/>
                <w:szCs w:val="18"/>
                <w:lang w:eastAsia="ja-JP"/>
              </w:rPr>
              <w:t>maxnoofCellinEAI</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Maximum no. of Cell ID within an Emergency Area. Value is 65535.</w:t>
            </w:r>
          </w:p>
        </w:tc>
      </w:tr>
    </w:tbl>
    <w:p>
      <w:pPr>
        <w:pStyle w:val="Normal"/>
        <w:rPr/>
      </w:pPr>
      <w:r>
        <w:rPr/>
      </w:r>
    </w:p>
    <w:p>
      <w:pPr>
        <w:pStyle w:val="4"/>
        <w:bidi w:val="0"/>
        <w:ind w:left="1418" w:hanging="1418"/>
        <w:jc w:val="left"/>
        <w:rPr/>
      </w:pPr>
      <w:bookmarkStart w:id="471" w:name="__RefHeading___Toc51764452"/>
      <w:bookmarkEnd w:id="471"/>
      <w:r>
        <w:rPr/>
        <w:t>9.3.1.44</w:t>
        <w:tab/>
      </w:r>
      <w:r>
        <w:rPr>
          <w:szCs w:val="24"/>
        </w:rPr>
        <w:t>Broadcast Cancelled Area List</w:t>
      </w:r>
    </w:p>
    <w:p>
      <w:pPr>
        <w:pStyle w:val="Normal"/>
        <w:rPr/>
      </w:pPr>
      <w:r>
        <w:rPr/>
        <w:t>This IE indicates the areas where broadcast was stopped successfully.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Malgun Gothic;맑은 고딕" w:cs="Arial"/>
                <w:lang w:eastAsia="ja-JP"/>
              </w:rPr>
              <w:t xml:space="preserve">CHOICE </w:t>
            </w:r>
            <w:r>
              <w:rPr>
                <w:rFonts w:eastAsia="Malgun Gothic;맑은 고딕" w:cs="Arial"/>
                <w:i/>
                <w:lang w:eastAsia="ja-JP"/>
              </w:rPr>
              <w:t xml:space="preserve">Broadcast Cancelled Area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Malgun Gothic;맑은 고딕" w:cs="Arial"/>
                <w:i/>
                <w:iCs/>
                <w:lang w:eastAsia="ja-JP"/>
              </w:rPr>
              <w:t>&gt;Cell ID Cancelled E-UTRA</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Malgun Gothic;맑은 고딕" w:cs="Arial"/>
                <w:b/>
                <w:bCs/>
                <w:lang w:eastAsia="ja-JP"/>
              </w:rPr>
              <w:t>&gt;&gt;Cancelled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&gt;&gt;&gt;Number of Broadcasts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Malgun Gothic;맑은 고딕" w:cs="Arial"/>
                <w:i/>
                <w:iCs/>
                <w:lang w:eastAsia="ja-JP"/>
              </w:rPr>
              <w:t>&gt;TAI Cancelled E-UTRA</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Malgun Gothic;맑은 고딕" w:cs="Arial"/>
                <w:b/>
                <w:lang w:eastAsia="ja-JP"/>
              </w:rPr>
              <w:t>&gt;&gt;TAI Cancelled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1..&lt;maxnoofTAIforWarning &gt;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w:t>
            </w:r>
            <w:r>
              <w:rPr>
                <w:rFonts w:eastAsia="Malgun Gothic;맑은 고딕" w:cs="Arial"/>
                <w:b/>
                <w:lang w:eastAsia="ja-JP"/>
              </w:rPr>
              <w:t>Cancelled Cell in TAI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1..&lt;maxnoofCellinTAI&gt;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Batang;바탕" w:cs="Arial"/>
                <w:lang w:eastAsia="ja-JP"/>
              </w:rPr>
            </w:pPr>
            <w:r>
              <w:rPr>
                <w:rFonts w:eastAsia="Malgun Gothic;맑은 고딕" w:cs="Arial"/>
                <w:szCs w:val="18"/>
                <w:lang w:eastAsia="ja-JP"/>
              </w:rPr>
              <w:t>&gt;&gt;&gt;&gt;E-UTRA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Batang;바탕" w:cs="Arial"/>
                <w:lang w:eastAsia="ja-JP"/>
              </w:rPr>
            </w:pPr>
            <w:r>
              <w:rPr>
                <w:rFonts w:eastAsia="Malgun Gothic;맑은 고딕" w:cs="Arial"/>
                <w:szCs w:val="18"/>
                <w:lang w:eastAsia="ja-JP"/>
              </w:rPr>
              <w:t>&gt;&gt;&gt;&gt;Number of Broadcasts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Malgun Gothic;맑은 고딕" w:cs="Arial"/>
                <w:i/>
                <w:iCs/>
                <w:lang w:eastAsia="ja-JP"/>
              </w:rPr>
              <w:t>&gt;Emergency Area ID Cancelled E-UTRA</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Malgun Gothic;맑은 고딕" w:cs="Arial"/>
                <w:b/>
                <w:bCs/>
                <w:lang w:eastAsia="ja-JP"/>
              </w:rPr>
              <w:t>&gt;&gt;Emergency Area ID Cancelled</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1..&lt;maxnoofEmergencyAreaID&gt;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bCs/>
                <w:lang w:eastAsia="ja-JP"/>
              </w:rPr>
              <w:t xml:space="preserve">&gt;&gt;&gt;Emergency Area ID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9.3.1.48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w:t>
            </w:r>
            <w:r>
              <w:rPr>
                <w:rFonts w:eastAsia="Malgun Gothic;맑은 고딕" w:cs="Arial"/>
                <w:b/>
                <w:lang w:eastAsia="ja-JP"/>
              </w:rPr>
              <w:t>Cancelled Cell in Emergency Area ID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1..&lt;maxnoofCellinEAI&gt;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Batang;바탕" w:cs="Arial"/>
                <w:lang w:eastAsia="ja-JP"/>
              </w:rPr>
            </w:pPr>
            <w:r>
              <w:rPr>
                <w:rFonts w:eastAsia="Malgun Gothic;맑은 고딕" w:cs="Arial"/>
                <w:szCs w:val="18"/>
                <w:lang w:eastAsia="ja-JP"/>
              </w:rPr>
              <w:t>&gt;&gt;&gt;&gt;E-UTRA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Batang;바탕" w:cs="Arial"/>
                <w:lang w:eastAsia="ja-JP"/>
              </w:rPr>
            </w:pPr>
            <w:r>
              <w:rPr>
                <w:rFonts w:eastAsia="Malgun Gothic;맑은 고딕" w:cs="Arial"/>
                <w:szCs w:val="18"/>
                <w:lang w:eastAsia="ja-JP"/>
              </w:rPr>
              <w:t>&gt;&gt;&gt;&gt;Number of Broadcasts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cs="Arial"/>
                <w:lang w:eastAsia="ja-JP"/>
              </w:rPr>
            </w:pPr>
            <w:r>
              <w:rPr>
                <w:rFonts w:eastAsia="Malgun Gothic;맑은 고딕" w:cs="Arial"/>
                <w:i/>
                <w:iCs/>
                <w:lang w:eastAsia="ja-JP"/>
              </w:rPr>
              <w:t>&gt;Cell ID Cancelled NR</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Batang;바탕" w:cs="Arial"/>
                <w:lang w:eastAsia="ja-JP"/>
              </w:rPr>
            </w:pPr>
            <w:r>
              <w:rPr>
                <w:rFonts w:eastAsia="Malgun Gothic;맑은 고딕" w:cs="Arial"/>
                <w:b/>
                <w:bCs/>
                <w:lang w:eastAsia="ja-JP"/>
              </w:rPr>
              <w:t>&gt;&gt;Cancelled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1..&lt;maxnoofCellIDforWarning&gt;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Batang;바탕" w:cs="Arial"/>
                <w:lang w:eastAsia="ja-JP"/>
              </w:rPr>
            </w:pPr>
            <w:r>
              <w:rPr>
                <w:rFonts w:eastAsia="Malgun Gothic;맑은 고딕" w:cs="Arial"/>
                <w:lang w:eastAsia="ja-JP"/>
              </w:rPr>
              <w:t>&gt;&gt;&gt;NR-CGI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pPr>
            <w:r>
              <w:rPr>
                <w:rFonts w:eastAsia="Malgun Gothic;맑은 고딕" w:cs="Arial"/>
                <w:lang w:eastAsia="ja-JP"/>
              </w:rPr>
              <w:t>&gt;&gt;&gt;Number of Broadcasts</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Malgun Gothic;맑은 고딕" w:cs="Arial"/>
                <w:lang w:eastAsia="ja-JP"/>
              </w:rPr>
            </w:pPr>
            <w:r>
              <w:rPr>
                <w:rFonts w:eastAsia="Malgun Gothic;맑은 고딕" w:cs="Arial"/>
                <w:i/>
                <w:iCs/>
                <w:lang w:eastAsia="ja-JP"/>
              </w:rPr>
              <w:t>&gt;TAI Cancelled NR</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Malgun Gothic;맑은 고딕" w:cs="Arial"/>
                <w:lang w:eastAsia="ja-JP"/>
              </w:rPr>
            </w:pPr>
            <w:r>
              <w:rPr>
                <w:rFonts w:eastAsia="Malgun Gothic;맑은 고딕" w:cs="Arial"/>
                <w:b/>
                <w:lang w:eastAsia="ja-JP"/>
              </w:rPr>
              <w:t>&gt;&gt;TAI Cancelled</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1..&lt;maxnoofTAIforWarning &gt;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pPr>
            <w:r>
              <w:rPr>
                <w:rFonts w:eastAsia="Malgun Gothic;맑은 고딕" w:cs="Arial"/>
                <w:lang w:eastAsia="ja-JP"/>
              </w:rPr>
              <w:t>&gt;&gt;&gt;TAI</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rPr>
            </w:pPr>
            <w:r>
              <w:rPr>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Malgun Gothic;맑은 고딕" w:cs="Arial"/>
                <w:lang w:eastAsia="ja-JP"/>
              </w:rPr>
            </w:pPr>
            <w:r>
              <w:rPr>
                <w:rFonts w:eastAsia="Malgun Gothic;맑은 고딕" w:cs="Arial"/>
                <w:lang w:eastAsia="ja-JP"/>
              </w:rPr>
              <w:t>&gt;&gt;&gt;</w:t>
            </w:r>
            <w:r>
              <w:rPr>
                <w:rFonts w:eastAsia="Malgun Gothic;맑은 고딕" w:cs="Arial"/>
                <w:b/>
                <w:lang w:eastAsia="ja-JP"/>
              </w:rPr>
              <w:t>Cancelled Cell in TAI List</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1..&lt;maxnoofCellinTAI&gt;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Malgun Gothic;맑은 고딕" w:cs="Arial"/>
                <w:lang w:eastAsia="ja-JP"/>
              </w:rPr>
            </w:pPr>
            <w:r>
              <w:rPr>
                <w:rFonts w:eastAsia="Malgun Gothic;맑은 고딕" w:cs="Arial"/>
                <w:szCs w:val="18"/>
                <w:lang w:eastAsia="ja-JP"/>
              </w:rPr>
              <w:t>&gt;&gt;&gt;&gt;NR-CGI</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Malgun Gothic;맑은 고딕" w:cs="Arial"/>
                <w:lang w:eastAsia="ja-JP"/>
              </w:rPr>
            </w:pPr>
            <w:r>
              <w:rPr>
                <w:rFonts w:eastAsia="Malgun Gothic;맑은 고딕" w:cs="Arial"/>
                <w:szCs w:val="18"/>
                <w:lang w:eastAsia="ja-JP"/>
              </w:rPr>
              <w:t>&gt;&gt;&gt;&gt;Number of Broadcasts</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Malgun Gothic;맑은 고딕" w:cs="Arial"/>
                <w:lang w:eastAsia="ja-JP"/>
              </w:rPr>
            </w:pPr>
            <w:r>
              <w:rPr>
                <w:rFonts w:eastAsia="Malgun Gothic;맑은 고딕" w:cs="Arial"/>
                <w:i/>
                <w:iCs/>
                <w:lang w:eastAsia="ja-JP"/>
              </w:rPr>
              <w:t>&gt;Emergency Area ID Cancelled NR</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eastAsia="Malgun Gothic;맑은 고딕" w:cs="Arial"/>
                <w:lang w:eastAsia="ja-JP"/>
              </w:rPr>
            </w:pPr>
            <w:r>
              <w:rPr>
                <w:rFonts w:eastAsia="Malgun Gothic;맑은 고딕" w:cs="Arial"/>
                <w:b/>
                <w:bCs/>
                <w:lang w:eastAsia="ja-JP"/>
              </w:rPr>
              <w:t>&gt;&gt;Emergency Area ID Cancelled</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1..&lt;maxnoofEmergencyAreaID&gt;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Malgun Gothic;맑은 고딕" w:cs="Arial"/>
                <w:lang w:eastAsia="ja-JP"/>
              </w:rPr>
            </w:pPr>
            <w:r>
              <w:rPr>
                <w:rFonts w:eastAsia="Malgun Gothic;맑은 고딕" w:cs="Arial"/>
                <w:bCs/>
                <w:lang w:eastAsia="ja-JP"/>
              </w:rPr>
              <w:t xml:space="preserve">&gt;&gt;&gt;Emergency Area ID </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szCs w:val="18"/>
              </w:rPr>
              <w:t>9.3.1.48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eastAsia="Malgun Gothic;맑은 고딕" w:cs="Arial"/>
                <w:lang w:eastAsia="ja-JP"/>
              </w:rPr>
            </w:pPr>
            <w:r>
              <w:rPr>
                <w:rFonts w:eastAsia="Malgun Gothic;맑은 고딕" w:cs="Arial"/>
                <w:lang w:eastAsia="ja-JP"/>
              </w:rPr>
              <w:t>&gt;&gt;&gt;</w:t>
            </w:r>
            <w:r>
              <w:rPr>
                <w:rFonts w:eastAsia="Malgun Gothic;맑은 고딕" w:cs="Arial"/>
                <w:b/>
                <w:lang w:eastAsia="ja-JP"/>
              </w:rPr>
              <w:t>Cancelled Cell in Emergency Area ID List</w:t>
            </w:r>
          </w:p>
        </w:tc>
        <w:tc>
          <w:tcPr>
            <w:tcW w:w="1080" w:type="dxa"/>
            <w:tcBorders>
              <w:top w:val="single" w:sz="4" w:space="0" w:color="000000"/>
              <w:left w:val="single" w:sz="4" w:space="0" w:color="000000"/>
              <w:bottom w:val="single" w:sz="4" w:space="0" w:color="000000"/>
            </w:tcBorders>
          </w:tcPr>
          <w:p>
            <w:pPr>
              <w:pStyle w:val="TAL"/>
              <w:snapToGrid w:val="false"/>
              <w:rPr>
                <w:rFonts w:eastAsia="Malgun Gothic;맑은 고딕" w:cs="Arial"/>
                <w:lang w:eastAsia="ja-JP"/>
              </w:rPr>
            </w:pPr>
            <w:r>
              <w:rPr>
                <w:rFonts w:eastAsia="Malgun Gothic;맑은 고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eastAsia="Malgun Gothic;맑은 고딕" w:cs="Arial"/>
                <w:i/>
                <w:lang w:eastAsia="ja-JP"/>
              </w:rPr>
              <w:t>1..&lt;maxnoofCellinEAI&gt;</w:t>
            </w:r>
          </w:p>
        </w:tc>
        <w:tc>
          <w:tcPr>
            <w:tcW w:w="1872"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Malgun Gothic;맑은 고딕" w:cs="Arial"/>
                <w:lang w:eastAsia="ja-JP"/>
              </w:rPr>
            </w:pPr>
            <w:r>
              <w:rPr>
                <w:rFonts w:eastAsia="Malgun Gothic;맑은 고딕" w:cs="Arial"/>
                <w:szCs w:val="18"/>
                <w:lang w:eastAsia="ja-JP"/>
              </w:rPr>
              <w:t>&gt;&gt;&gt;&gt;NR-CGI</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szCs w:val="18"/>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eastAsia="Malgun Gothic;맑은 고딕" w:cs="Arial"/>
                <w:lang w:eastAsia="ja-JP"/>
              </w:rPr>
            </w:pPr>
            <w:r>
              <w:rPr>
                <w:rFonts w:eastAsia="Malgun Gothic;맑은 고딕" w:cs="Arial"/>
                <w:szCs w:val="18"/>
                <w:lang w:eastAsia="ja-JP"/>
              </w:rPr>
              <w:t>&gt;&gt;&gt;&gt;Number of Broadcasts</w:t>
            </w:r>
          </w:p>
        </w:tc>
        <w:tc>
          <w:tcPr>
            <w:tcW w:w="1080" w:type="dxa"/>
            <w:tcBorders>
              <w:top w:val="single" w:sz="4" w:space="0" w:color="000000"/>
              <w:left w:val="single" w:sz="4" w:space="0" w:color="000000"/>
              <w:bottom w:val="single" w:sz="4" w:space="0" w:color="000000"/>
            </w:tcBorders>
          </w:tcPr>
          <w:p>
            <w:pPr>
              <w:pStyle w:val="TAL"/>
              <w:rPr>
                <w:rFonts w:eastAsia="Malgun Gothic;맑은 고딕"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Malgun Gothic;맑은 고딕" w:cs="Arial"/>
                <w:i/>
                <w:i/>
                <w:lang w:eastAsia="ja-JP"/>
              </w:rPr>
            </w:pPr>
            <w:r>
              <w:rPr>
                <w:rFonts w:eastAsia="Malgun Gothic;맑은 고딕"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rPr>
            </w:pPr>
            <w:r>
              <w:rPr>
                <w:rFonts w:cs="Arial"/>
                <w:szCs w:val="24"/>
              </w:rPr>
              <w:t>9.3.1.45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maxnoofCellIDforWarning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algun Gothic;맑은 고딕" w:cs="Arial"/>
                <w:lang w:eastAsia="ja-JP"/>
              </w:rPr>
              <w:t>Maximum no. of Cell ID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pPr>
            <w:r>
              <w:rPr>
                <w:rFonts w:eastAsia="Malgun Gothic;맑은 고딕" w:cs="Arial"/>
                <w:lang w:eastAsia="ja-JP"/>
              </w:rPr>
              <w:t>maxnoofTAIforWarning</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맑은 고딕" w:cs="Arial"/>
                <w:lang w:eastAsia="ja-JP"/>
              </w:rPr>
              <w:t>Maximum no. of TAI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maxnoofEmergencyAreaID</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algun Gothic;맑은 고딕" w:cs="Arial"/>
                <w:lang w:eastAsia="ja-JP"/>
              </w:rPr>
              <w:t>Maximum no. of Emergency Area ID subject for warning message broadcast. Value is 65535.</w:t>
            </w:r>
          </w:p>
        </w:tc>
      </w:tr>
      <w:tr>
        <w:trPr/>
        <w:tc>
          <w:tcPr>
            <w:tcW w:w="3528"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algun Gothic;맑은 고딕" w:cs="Arial"/>
                <w:lang w:eastAsia="ja-JP"/>
              </w:rPr>
              <w:t>maxnoofCellinTAI</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Malgun Gothic;맑은 고딕" w:cs="Arial"/>
                <w:lang w:eastAsia="ja-JP"/>
              </w:rPr>
              <w:t>Maximum no. of Cell ID within a TAI. Value is 65535.</w:t>
            </w:r>
          </w:p>
        </w:tc>
      </w:tr>
      <w:tr>
        <w:trPr/>
        <w:tc>
          <w:tcPr>
            <w:tcW w:w="3528" w:type="dxa"/>
            <w:tcBorders>
              <w:top w:val="single" w:sz="4" w:space="0" w:color="000000"/>
              <w:left w:val="single" w:sz="4" w:space="0" w:color="000000"/>
              <w:bottom w:val="single" w:sz="4" w:space="0" w:color="000000"/>
            </w:tcBorders>
          </w:tcPr>
          <w:p>
            <w:pPr>
              <w:pStyle w:val="TAL"/>
              <w:rPr>
                <w:rFonts w:cs="Arial"/>
                <w:szCs w:val="18"/>
                <w:lang w:eastAsia="ja-JP"/>
              </w:rPr>
            </w:pPr>
            <w:r>
              <w:rPr>
                <w:rFonts w:eastAsia="Malgun Gothic;맑은 고딕" w:cs="Arial"/>
                <w:lang w:eastAsia="ja-JP"/>
              </w:rPr>
              <w:t>maxnoofCellinEAI</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Malgun Gothic;맑은 고딕" w:cs="Arial"/>
                <w:lang w:eastAsia="ja-JP"/>
              </w:rPr>
              <w:t>Maximum no. of Cell ID within an Emergency Area. Value is 65535.</w:t>
            </w:r>
          </w:p>
        </w:tc>
      </w:tr>
    </w:tbl>
    <w:p>
      <w:pPr>
        <w:pStyle w:val="Normal"/>
        <w:rPr/>
      </w:pPr>
      <w:r>
        <w:rPr/>
      </w:r>
    </w:p>
    <w:p>
      <w:pPr>
        <w:pStyle w:val="4"/>
        <w:bidi w:val="0"/>
        <w:ind w:left="1418" w:hanging="1418"/>
        <w:jc w:val="left"/>
        <w:rPr/>
      </w:pPr>
      <w:bookmarkStart w:id="472" w:name="__RefHeading___Toc51764453"/>
      <w:bookmarkEnd w:id="472"/>
      <w:r>
        <w:rPr/>
        <w:t>9.3.1.45</w:t>
        <w:tab/>
      </w:r>
      <w:r>
        <w:rPr>
          <w:szCs w:val="24"/>
        </w:rPr>
        <w:t>Number of Broadcasts</w:t>
      </w:r>
    </w:p>
    <w:p>
      <w:pPr>
        <w:pStyle w:val="Normal"/>
        <w:rPr/>
      </w:pPr>
      <w:r>
        <w:rPr/>
        <w:t>This</w:t>
      </w:r>
      <w:r>
        <w:rPr>
          <w:i/>
        </w:rPr>
        <w:t xml:space="preserve"> </w:t>
      </w:r>
      <w:r>
        <w:rPr/>
        <w:t>IE indicates the number of times that a particular message has been broadcast in a given warning area.</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Malgun Gothic;맑은 고딕" w:cs="Arial"/>
                <w:lang w:eastAsia="ja-JP"/>
              </w:rPr>
              <w:t>Number of Broadcasts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INTEGER (0..65535)</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algun Gothic;맑은 고딕" w:cs="Arial"/>
                <w:lang w:eastAsia="ja-JP"/>
              </w:rPr>
              <w:t>This IE is set to '0' if valid results are not known or not available. It is set to 65535 if the counter results have overflowed.</w:t>
            </w:r>
          </w:p>
        </w:tc>
      </w:tr>
    </w:tbl>
    <w:p>
      <w:pPr>
        <w:pStyle w:val="Normal"/>
        <w:rPr/>
      </w:pPr>
      <w:r>
        <w:rPr/>
      </w:r>
    </w:p>
    <w:p>
      <w:pPr>
        <w:pStyle w:val="4"/>
        <w:bidi w:val="0"/>
        <w:ind w:left="1418" w:hanging="1418"/>
        <w:jc w:val="left"/>
        <w:rPr/>
      </w:pPr>
      <w:bookmarkStart w:id="473" w:name="__RefHeading___Toc51764454"/>
      <w:bookmarkEnd w:id="473"/>
      <w:r>
        <w:rPr/>
        <w:t>9.3.1.46</w:t>
        <w:tab/>
      </w:r>
      <w:r>
        <w:rPr>
          <w:szCs w:val="24"/>
        </w:rPr>
        <w:t>Concurrent Warning Message Indicator</w:t>
      </w:r>
    </w:p>
    <w:p>
      <w:pPr>
        <w:pStyle w:val="Normal"/>
        <w:rPr/>
      </w:pPr>
      <w:r>
        <w:rPr/>
        <w:t>This IE indicates to the NG-RAN node that the received warning message is a new message to be scheduled for concurrent broadcast with any other ongoing broadcast of warning messages.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Malgun Gothic;맑은 고딕" w:cs="Arial"/>
                <w:lang w:eastAsia="ja-JP"/>
              </w:rPr>
              <w:t>Concurrent Warning Message Indicator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ENUMERATED (true,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algun Gothic;맑은 고딕" w:cs="Arial"/>
                <w:lang w:eastAsia="ja-JP"/>
              </w:rPr>
              <w:t>This IE is used to identify a PWS type warning system which allows the broadcast of multiple concurrent warning messages over the radio.</w:t>
            </w:r>
          </w:p>
        </w:tc>
      </w:tr>
    </w:tbl>
    <w:p>
      <w:pPr>
        <w:pStyle w:val="Normal"/>
        <w:rPr/>
      </w:pPr>
      <w:r>
        <w:rPr/>
      </w:r>
    </w:p>
    <w:p>
      <w:pPr>
        <w:pStyle w:val="4"/>
        <w:bidi w:val="0"/>
        <w:ind w:left="1418" w:hanging="1418"/>
        <w:jc w:val="left"/>
        <w:rPr/>
      </w:pPr>
      <w:bookmarkStart w:id="474" w:name="__RefHeading___Toc51764455"/>
      <w:bookmarkEnd w:id="474"/>
      <w:r>
        <w:rPr/>
        <w:t>9.3.1.47</w:t>
        <w:tab/>
      </w:r>
      <w:r>
        <w:rPr>
          <w:szCs w:val="24"/>
        </w:rPr>
        <w:t>Cancel-All Warning Messages Indicator</w:t>
      </w:r>
    </w:p>
    <w:p>
      <w:pPr>
        <w:pStyle w:val="Normal"/>
        <w:rPr/>
      </w:pPr>
      <w:r>
        <w:rPr/>
        <w:t>This IE indicates to the NG-RAN node to stop all already ongoing broadcast of warning messages in the NG-RAN node or in an area.</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Malgun Gothic;맑은 고딕" w:cs="Arial"/>
              </w:rPr>
              <w:t>Cancel-All Warning Messages Indicator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ENUMERATED (true,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75" w:name="__RefHeading___Toc51764456"/>
      <w:bookmarkEnd w:id="475"/>
      <w:r>
        <w:rPr/>
        <w:t>9.3.1.48</w:t>
        <w:tab/>
      </w:r>
      <w:r>
        <w:rPr>
          <w:rFonts w:cs="Arial"/>
          <w:szCs w:val="24"/>
        </w:rPr>
        <w:t>Emergency Area ID</w:t>
      </w:r>
    </w:p>
    <w:p>
      <w:pPr>
        <w:pStyle w:val="Normal"/>
        <w:rPr/>
      </w:pPr>
      <w:r>
        <w:rPr>
          <w:iCs/>
        </w:rPr>
        <w:t>This</w:t>
      </w:r>
      <w:r>
        <w:rPr/>
        <w:t xml:space="preserve"> IE is used to indicate the area which has the emergency impact.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Cs/>
                <w:szCs w:val="18"/>
                <w:lang w:eastAsia="ja-JP"/>
              </w:rPr>
              <w:t>Emergency Area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OCTET STRING (SIZE(3))</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Emergency Area ID may consist of several cells. Emergency Area ID is defined by the operator.</w:t>
            </w:r>
          </w:p>
        </w:tc>
      </w:tr>
    </w:tbl>
    <w:p>
      <w:pPr>
        <w:pStyle w:val="Normal"/>
        <w:rPr/>
      </w:pPr>
      <w:r>
        <w:rPr/>
      </w:r>
    </w:p>
    <w:p>
      <w:pPr>
        <w:pStyle w:val="4"/>
        <w:bidi w:val="0"/>
        <w:ind w:left="1418" w:hanging="1418"/>
        <w:jc w:val="left"/>
        <w:rPr/>
      </w:pPr>
      <w:bookmarkStart w:id="476" w:name="__RefHeading___Toc51764457"/>
      <w:bookmarkEnd w:id="476"/>
      <w:r>
        <w:rPr/>
        <w:t>9.3.1.49</w:t>
        <w:tab/>
        <w:t>Repetition Period</w:t>
      </w:r>
    </w:p>
    <w:p>
      <w:pPr>
        <w:pStyle w:val="Normal"/>
        <w:rPr/>
      </w:pPr>
      <w:r>
        <w:rPr>
          <w:iCs/>
        </w:rPr>
        <w:t>This</w:t>
      </w:r>
      <w:r>
        <w:rPr>
          <w:i/>
          <w:iCs/>
        </w:rPr>
        <w:t xml:space="preserve"> </w:t>
      </w:r>
      <w:r>
        <w:rPr/>
        <w:t>IE indicates the periodicity of the warning message to be broadcast.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szCs w:val="18"/>
                <w:lang w:eastAsia="ja-JP"/>
              </w:rPr>
              <w:t>Repetition Period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eastAsia="ja-JP"/>
              </w:rPr>
              <w:t>INTEGER (0..</w:t>
            </w:r>
            <w:r>
              <w:rPr>
                <w:rFonts w:cs="Arial"/>
                <w:lang w:eastAsia="ja-JP"/>
              </w:rPr>
              <w:t>2</w:t>
            </w:r>
            <w:r>
              <w:rPr>
                <w:rFonts w:cs="Arial"/>
                <w:vertAlign w:val="superscript"/>
                <w:lang w:eastAsia="ja-JP"/>
              </w:rPr>
              <w:t>17</w:t>
            </w:r>
            <w:r>
              <w:rPr>
                <w:rFonts w:cs="Arial"/>
                <w:lang w:eastAsia="ja-JP"/>
              </w:rPr>
              <w:t>-1</w:t>
            </w:r>
            <w:r>
              <w:rPr>
                <w:rFonts w:cs="Arial"/>
                <w:szCs w:val="18"/>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lang w:eastAsia="ja-JP"/>
              </w:rPr>
              <w:t xml:space="preserve">The unit of value 1 to </w:t>
            </w:r>
            <w:r>
              <w:rPr>
                <w:rFonts w:cs="Arial"/>
                <w:lang w:eastAsia="ja-JP"/>
              </w:rPr>
              <w:t>2</w:t>
            </w:r>
            <w:r>
              <w:rPr>
                <w:rFonts w:cs="Arial"/>
                <w:vertAlign w:val="superscript"/>
                <w:lang w:eastAsia="ja-JP"/>
              </w:rPr>
              <w:t>17</w:t>
            </w:r>
            <w:r>
              <w:rPr>
                <w:rFonts w:cs="Arial"/>
                <w:lang w:eastAsia="ja-JP"/>
              </w:rPr>
              <w:t xml:space="preserve">-1 </w:t>
            </w:r>
            <w:r>
              <w:rPr>
                <w:rFonts w:cs="Arial"/>
                <w:szCs w:val="18"/>
                <w:lang w:eastAsia="ja-JP"/>
              </w:rPr>
              <w:t>is [second].</w:t>
            </w:r>
          </w:p>
        </w:tc>
      </w:tr>
    </w:tbl>
    <w:p>
      <w:pPr>
        <w:pStyle w:val="Normal"/>
        <w:rPr/>
      </w:pPr>
      <w:r>
        <w:rPr/>
      </w:r>
    </w:p>
    <w:p>
      <w:pPr>
        <w:pStyle w:val="4"/>
        <w:bidi w:val="0"/>
        <w:ind w:left="1418" w:hanging="1418"/>
        <w:jc w:val="left"/>
        <w:rPr/>
      </w:pPr>
      <w:bookmarkStart w:id="477" w:name="__RefHeading___Toc51764458"/>
      <w:bookmarkEnd w:id="477"/>
      <w:r>
        <w:rPr/>
        <w:t>9.3.1.50</w:t>
        <w:tab/>
        <w:t>PDU Session ID</w:t>
      </w:r>
    </w:p>
    <w:p>
      <w:pPr>
        <w:pStyle w:val="Normal"/>
        <w:rPr/>
      </w:pPr>
      <w:r>
        <w:rPr/>
        <w:t>This IE identifies a PDU Session for a UE. The definition and use of the PDU Session ID is specified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PDU Session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(0..255)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78" w:name="__RefHeading___Toc51764459"/>
      <w:bookmarkEnd w:id="478"/>
      <w:r>
        <w:rPr/>
        <w:t>9.3.1.51</w:t>
        <w:tab/>
        <w:t xml:space="preserve">QoS Flow </w:t>
      </w:r>
      <w:r>
        <w:rPr>
          <w:lang w:eastAsia="ja-JP"/>
        </w:rPr>
        <w:t>Identifier</w:t>
      </w:r>
    </w:p>
    <w:p>
      <w:pPr>
        <w:pStyle w:val="Normal"/>
        <w:rPr/>
      </w:pPr>
      <w:r>
        <w:rPr/>
        <w:t xml:space="preserve">This IE identifies a QoS flow within a PDU Session. The definition and use of the QoS Flow </w:t>
      </w:r>
      <w:r>
        <w:rPr>
          <w:lang w:eastAsia="ja-JP"/>
        </w:rPr>
        <w:t>Identifier</w:t>
      </w:r>
      <w:r>
        <w:rPr/>
        <w:t xml:space="preserve"> is specified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(0..63,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79" w:name="__RefHeading___Toc51764460"/>
      <w:bookmarkEnd w:id="479"/>
      <w:r>
        <w:rPr/>
        <w:t>9.3.1.52</w:t>
        <w:tab/>
        <w:t>PDU Session Type</w:t>
      </w:r>
    </w:p>
    <w:p>
      <w:pPr>
        <w:pStyle w:val="Normal"/>
        <w:rPr/>
      </w:pPr>
      <w:r>
        <w:rPr/>
        <w:t>This IE indicates the PDU Session Type as specified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t>PDU Session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ENUMERATED (Ipv4, Ipv6, Ipv4v6, ethernet, unstructured,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80" w:name="__RefHeading___Toc51764461"/>
      <w:bookmarkEnd w:id="480"/>
      <w:r>
        <w:rPr/>
        <w:t>9.3.1.53</w:t>
        <w:tab/>
        <w:t>DRB ID</w:t>
      </w:r>
    </w:p>
    <w:p>
      <w:pPr>
        <w:pStyle w:val="Normal"/>
        <w:rPr/>
      </w:pPr>
      <w:r>
        <w:rPr/>
        <w:t>This IE contains the DRB ID.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t>DRB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INTEGER (1..32,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481" w:name="__RefHeading___Toc51764462"/>
      <w:bookmarkEnd w:id="481"/>
      <w:r>
        <w:rPr/>
        <w:t>9.3.1.54</w:t>
        <w:tab/>
        <w:t>Masked IMEISV</w:t>
      </w:r>
    </w:p>
    <w:p>
      <w:pPr>
        <w:pStyle w:val="Normal"/>
        <w:rPr/>
      </w:pPr>
      <w:r>
        <w:rPr/>
        <w:t xml:space="preserve">This IE contains </w:t>
      </w:r>
      <w:r>
        <w:rPr>
          <w:lang w:eastAsia="zh-CN"/>
        </w:rPr>
        <w:t>the</w:t>
      </w:r>
      <w:r>
        <w:rPr/>
        <w:t xml:space="preserve"> IMEISV value with a </w:t>
      </w:r>
      <w:r>
        <w:rPr>
          <w:lang w:eastAsia="zh-CN"/>
        </w:rPr>
        <w:t>m</w:t>
      </w:r>
      <w:r>
        <w:rPr/>
        <w:t>ask</w:t>
      </w:r>
      <w:r>
        <w:rPr>
          <w:lang w:eastAsia="zh-CN"/>
        </w:rPr>
        <w:t>,</w:t>
      </w:r>
      <w:r>
        <w:rPr/>
        <w:t xml:space="preserve"> to </w:t>
      </w:r>
      <w:r>
        <w:rPr>
          <w:lang w:eastAsia="zh-CN"/>
        </w:rPr>
        <w:t>identify</w:t>
      </w:r>
      <w:r>
        <w:rPr/>
        <w:t xml:space="preserve"> a terminal model </w:t>
      </w:r>
      <w:r>
        <w:rPr>
          <w:lang w:eastAsia="zh-CN"/>
        </w:rPr>
        <w:t>without identifying an individual Mobile Equipment</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zh-CN"/>
              </w:rPr>
              <w:t>Masked IMEISV</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(SIZE(64))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eastAsia="ja-JP"/>
              </w:rPr>
              <w:t xml:space="preserve">Coded as </w:t>
            </w:r>
            <w:r>
              <w:rPr>
                <w:rFonts w:cs="Arial"/>
                <w:lang w:eastAsia="ja-JP"/>
              </w:rPr>
              <w:t>the International Mobile station Equipment Identity and Software Version Number (IMEISV) defined in TS 23.003</w:t>
            </w:r>
            <w:r>
              <w:rPr>
                <w:rFonts w:cs="Arial"/>
                <w:lang w:eastAsia="zh-CN"/>
              </w:rPr>
              <w:t xml:space="preserve"> [23] w</w:t>
            </w:r>
            <w:r>
              <w:rPr>
                <w:rFonts w:cs="Arial"/>
                <w:lang w:eastAsia="ja-JP"/>
              </w:rPr>
              <w:t>ith</w:t>
            </w:r>
            <w:r>
              <w:rPr>
                <w:rFonts w:cs="Arial"/>
                <w:lang w:eastAsia="zh-CN"/>
              </w:rPr>
              <w:t xml:space="preserve"> the last 4 digits of the SNR masked by setting the corresponding bits to 1.</w:t>
            </w:r>
          </w:p>
          <w:p>
            <w:pPr>
              <w:pStyle w:val="TAL"/>
              <w:rPr>
                <w:lang w:eastAsia="ja-JP"/>
              </w:rPr>
            </w:pPr>
            <w:r>
              <w:rPr>
                <w:rFonts w:cs="Arial"/>
                <w:lang w:eastAsia="zh-CN"/>
              </w:rPr>
              <w:t>The first to fourth bits correspond to the first digit of the IMEISV, the fifth to eighth bits correspond to the second digit of the IMEISV, and so on.</w:t>
            </w:r>
          </w:p>
        </w:tc>
      </w:tr>
    </w:tbl>
    <w:p>
      <w:pPr>
        <w:pStyle w:val="Normal"/>
        <w:rPr/>
      </w:pPr>
      <w:r>
        <w:rPr/>
      </w:r>
    </w:p>
    <w:p>
      <w:pPr>
        <w:pStyle w:val="4"/>
        <w:bidi w:val="0"/>
        <w:ind w:left="1418" w:hanging="1418"/>
        <w:jc w:val="left"/>
        <w:rPr/>
      </w:pPr>
      <w:bookmarkStart w:id="482" w:name="__RefHeading___Toc51764463"/>
      <w:bookmarkEnd w:id="482"/>
      <w:r>
        <w:rPr/>
        <w:t>9.3.1.55</w:t>
        <w:tab/>
        <w:t>New Security Context Indicator</w:t>
      </w:r>
    </w:p>
    <w:p>
      <w:pPr>
        <w:pStyle w:val="Normal"/>
        <w:rPr/>
      </w:pPr>
      <w:r>
        <w:rPr/>
        <w:t>This IE indicates that the AMF has activated a new 5G NAS security context as described in TS 33.501 [13].</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t>New Security Context</w:t>
            </w:r>
            <w:r>
              <w:rPr>
                <w:bCs/>
                <w:lang w:eastAsia="ja-JP"/>
              </w:rPr>
              <w:t xml:space="preserve"> Indicator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Malgun Gothic;맑은 고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ENUMERATED (true,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The NSCI as defined in TS 33.501 [13].</w:t>
            </w:r>
          </w:p>
        </w:tc>
      </w:tr>
    </w:tbl>
    <w:p>
      <w:pPr>
        <w:pStyle w:val="Normal"/>
        <w:rPr/>
      </w:pPr>
      <w:r>
        <w:rPr/>
      </w:r>
    </w:p>
    <w:p>
      <w:pPr>
        <w:pStyle w:val="4"/>
        <w:bidi w:val="0"/>
        <w:ind w:left="1418" w:hanging="1418"/>
        <w:jc w:val="left"/>
        <w:rPr>
          <w:rFonts w:eastAsia="Batang;바탕"/>
        </w:rPr>
      </w:pPr>
      <w:bookmarkStart w:id="483" w:name="__RefHeading___Toc51764464"/>
      <w:bookmarkEnd w:id="483"/>
      <w:r>
        <w:rPr>
          <w:rFonts w:eastAsia="Batang;바탕"/>
        </w:rPr>
        <w:t>9.3.1.56</w:t>
        <w:tab/>
        <w:t>Time to Wait</w:t>
      </w:r>
    </w:p>
    <w:p>
      <w:pPr>
        <w:pStyle w:val="Normal"/>
        <w:keepNext w:val="true"/>
        <w:rPr/>
      </w:pPr>
      <w:r>
        <w:rPr/>
        <w:t>This IE defines the minimum allowed waiting time.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Time to Wait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(1s, 2s, 5s, 10s, 20s, 60s,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rFonts w:eastAsia="Batang;바탕"/>
        </w:rPr>
      </w:pPr>
      <w:bookmarkStart w:id="484" w:name="__RefHeading___Toc51764465"/>
      <w:bookmarkEnd w:id="484"/>
      <w:r>
        <w:rPr>
          <w:rFonts w:eastAsia="Batang;바탕"/>
        </w:rPr>
        <w:t>9.3.1.57</w:t>
        <w:tab/>
      </w:r>
      <w:r>
        <w:rPr/>
        <w:t>Global N3IWF ID</w:t>
      </w:r>
    </w:p>
    <w:p>
      <w:pPr>
        <w:pStyle w:val="Normal"/>
        <w:keepNext w:val="true"/>
        <w:rPr/>
      </w:pPr>
      <w:r>
        <w:rPr/>
        <w:t>This IE is used to globally identify an N3IWF.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CHOICE </w:t>
            </w:r>
            <w:r>
              <w:rPr>
                <w:rFonts w:cs="Arial"/>
                <w:i/>
                <w:lang w:eastAsia="ja-JP"/>
              </w:rPr>
              <w:t>N3IWF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w:t>
            </w:r>
            <w:r>
              <w:rPr>
                <w:rFonts w:cs="Arial"/>
                <w:i/>
                <w:lang w:eastAsia="ja-JP"/>
              </w:rPr>
              <w:t>N3IWF ID</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&gt;&gt;N3IWF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BIT STRING (SIZE(16))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85" w:name="__RefHeading___Toc51764466"/>
      <w:bookmarkEnd w:id="485"/>
      <w:r>
        <w:rPr>
          <w:rFonts w:eastAsia="Batang;바탕"/>
        </w:rPr>
        <w:t>9.3.1.58</w:t>
        <w:tab/>
      </w:r>
      <w:r>
        <w:rPr/>
        <w:t>UE Aggregate Maximum Bit Rate</w:t>
      </w:r>
    </w:p>
    <w:p>
      <w:pPr>
        <w:pStyle w:val="Normal"/>
        <w:rPr/>
      </w:pPr>
      <w:r>
        <w:rPr/>
        <w:t>This IE is applicable for all Non-GBR QoS flows per UE which is defined for the downlink and the uplink direction and a subscription parameter provided by the AMF to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b/>
                <w:lang w:eastAsia="ja-JP"/>
              </w:rPr>
              <w:t>UE Aggregate Maximum Bit Rate</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Applicable for Non-GBR QoS flows.</w:t>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&gt;UE Aggregate Maximum Bit Rate Downlink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Rate</w:t>
            </w:r>
          </w:p>
          <w:p>
            <w:pPr>
              <w:pStyle w:val="TAL"/>
              <w:rPr>
                <w:rFonts w:cs="Arial"/>
                <w:lang w:eastAsia="ja-JP"/>
              </w:rPr>
            </w:pPr>
            <w:r>
              <w:rPr>
                <w:rFonts w:cs="Arial"/>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This IE indicates the UE Aggregate Maximum Bit Rate as specified in TS 23.501 [9] in the downlink direction.</w:t>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&gt;UE Aggregate Maximum Bit Rate Uplink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Rate</w:t>
            </w:r>
          </w:p>
          <w:p>
            <w:pPr>
              <w:pStyle w:val="TAL"/>
              <w:rPr>
                <w:rFonts w:cs="Arial"/>
                <w:lang w:eastAsia="ja-JP"/>
              </w:rPr>
            </w:pPr>
            <w:r>
              <w:rPr>
                <w:rFonts w:cs="Arial"/>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This IE indicates the UE Aggregate Maximum Bit Rate as specified in TS 23.501 [9] in the uplink direction.</w:t>
            </w:r>
          </w:p>
        </w:tc>
      </w:tr>
    </w:tbl>
    <w:p>
      <w:pPr>
        <w:pStyle w:val="Normal"/>
        <w:rPr/>
      </w:pPr>
      <w:r>
        <w:rPr/>
      </w:r>
    </w:p>
    <w:p>
      <w:pPr>
        <w:pStyle w:val="4"/>
        <w:bidi w:val="0"/>
        <w:ind w:left="1418" w:hanging="1418"/>
        <w:jc w:val="left"/>
        <w:rPr>
          <w:rFonts w:eastAsia="Batang;바탕"/>
        </w:rPr>
      </w:pPr>
      <w:bookmarkStart w:id="486" w:name="__RefHeading___Toc51764467"/>
      <w:bookmarkEnd w:id="486"/>
      <w:r>
        <w:rPr>
          <w:rFonts w:eastAsia="Batang;바탕"/>
        </w:rPr>
        <w:t>9.3.1.59</w:t>
        <w:tab/>
      </w:r>
      <w:r>
        <w:rPr>
          <w:lang w:eastAsia="zh-CN"/>
        </w:rPr>
        <w:t>Security Result</w:t>
      </w:r>
    </w:p>
    <w:p>
      <w:pPr>
        <w:pStyle w:val="Normal"/>
        <w:rPr/>
      </w:pPr>
      <w:r>
        <w:rPr>
          <w:lang w:eastAsia="zh-CN"/>
        </w:rPr>
        <w:t xml:space="preserve">This IE </w:t>
      </w:r>
      <w:r>
        <w:rPr>
          <w:lang w:eastAsia="zh-CN"/>
        </w:rPr>
        <w:t xml:space="preserve">indicates whether the security policy indicated as "preferred" in the </w:t>
      </w:r>
      <w:r>
        <w:rPr>
          <w:i/>
          <w:lang w:eastAsia="zh-CN"/>
        </w:rPr>
        <w:t>Security Indication</w:t>
      </w:r>
      <w:r>
        <w:rPr/>
        <w:t xml:space="preserve"> IE is performed or not.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t>Integrity Protection Result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ENUMERATED (</w:t>
            </w:r>
            <w:r>
              <w:rPr>
                <w:rFonts w:cs="Arial" w:ascii="Arial" w:hAnsi="Arial"/>
                <w:sz w:val="18"/>
                <w:lang w:eastAsia="zh-CN"/>
              </w:rPr>
              <w:t>performed, not performed</w:t>
            </w:r>
            <w:r>
              <w:rPr>
                <w:rFonts w:cs="Arial" w:ascii="Arial" w:hAnsi="Arial"/>
                <w:sz w:val="18"/>
                <w:lang w:eastAsia="zh-CN"/>
              </w:rPr>
              <w:t>,</w:t>
            </w:r>
            <w:r>
              <w:rPr>
                <w:rFonts w:cs="Arial" w:ascii="Arial" w:hAnsi="Arial"/>
                <w:sz w:val="18"/>
                <w:lang w:eastAsia="zh-CN"/>
              </w:rPr>
              <w:t xml:space="preserve"> …</w:t>
            </w:r>
            <w:r>
              <w:rPr>
                <w:rFonts w:cs="Arial" w:ascii="Arial" w:hAnsi="Arial"/>
                <w:sz w:val="18"/>
              </w:rPr>
              <w:t>)</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iCs/>
                <w:sz w:val="18"/>
              </w:rPr>
            </w:pPr>
            <w:r>
              <w:rPr>
                <w:rFonts w:cs="Arial" w:ascii="Arial" w:hAnsi="Arial"/>
                <w:sz w:val="18"/>
                <w:lang w:eastAsia="zh-CN"/>
              </w:rPr>
              <w:t>Indicates whether UP integrity protection is performed or not for the concerned PDU session.</w:t>
            </w:r>
          </w:p>
        </w:tc>
      </w:tr>
      <w:tr>
        <w:trPr/>
        <w:tc>
          <w:tcPr>
            <w:tcW w:w="2448" w:type="dxa"/>
            <w:tcBorders>
              <w:top w:val="single" w:sz="4" w:space="0" w:color="000000"/>
              <w:left w:val="single" w:sz="4" w:space="0" w:color="000000"/>
              <w:bottom w:val="single" w:sz="4" w:space="0" w:color="000000"/>
            </w:tcBorders>
          </w:tcPr>
          <w:p>
            <w:pPr>
              <w:pStyle w:val="TAL"/>
              <w:rPr/>
            </w:pPr>
            <w:r>
              <w:rPr/>
              <w:t>Confidentiality Protection Result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ENUMERATED (performed, not performed</w:t>
            </w:r>
            <w:r>
              <w:rPr>
                <w:rFonts w:cs="Arial" w:ascii="Arial" w:hAnsi="Arial"/>
                <w:sz w:val="18"/>
                <w:lang w:eastAsia="zh-CN"/>
              </w:rPr>
              <w:t>,</w:t>
            </w:r>
            <w:r>
              <w:rPr>
                <w:rFonts w:cs="Arial" w:ascii="Arial" w:hAnsi="Arial"/>
                <w:sz w:val="18"/>
                <w:lang w:eastAsia="zh-CN"/>
              </w:rPr>
              <w:t xml:space="preserve"> …</w:t>
            </w:r>
            <w:r>
              <w:rPr>
                <w:rFonts w:cs="Arial" w:ascii="Arial" w:hAnsi="Arial"/>
                <w:sz w:val="18"/>
              </w:rPr>
              <w:t>)</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iCs/>
                <w:sz w:val="18"/>
              </w:rPr>
            </w:pPr>
            <w:r>
              <w:rPr>
                <w:rFonts w:cs="Arial" w:ascii="Arial" w:hAnsi="Arial"/>
                <w:sz w:val="18"/>
                <w:lang w:eastAsia="zh-CN"/>
              </w:rPr>
              <w:t>Indicates whether UP ciphering is performed or not for the concerned PDU session.</w:t>
            </w:r>
          </w:p>
        </w:tc>
      </w:tr>
    </w:tbl>
    <w:p>
      <w:pPr>
        <w:pStyle w:val="Normal"/>
        <w:rPr/>
      </w:pPr>
      <w:r>
        <w:rPr/>
      </w:r>
    </w:p>
    <w:p>
      <w:pPr>
        <w:pStyle w:val="4"/>
        <w:bidi w:val="0"/>
        <w:ind w:left="1418" w:hanging="1418"/>
        <w:jc w:val="left"/>
        <w:rPr>
          <w:rFonts w:eastAsia="Batang;바탕"/>
        </w:rPr>
      </w:pPr>
      <w:bookmarkStart w:id="487" w:name="__RefHeading___Toc51764468"/>
      <w:bookmarkEnd w:id="487"/>
      <w:r>
        <w:rPr>
          <w:rFonts w:eastAsia="Batang;바탕"/>
        </w:rPr>
        <w:t>9.3.1.60</w:t>
        <w:tab/>
      </w:r>
      <w:r>
        <w:rPr/>
        <w:t xml:space="preserve">User Plane </w:t>
      </w:r>
      <w:r>
        <w:rPr>
          <w:lang w:eastAsia="zh-CN"/>
        </w:rPr>
        <w:t>Security Infor</w:t>
      </w:r>
      <w:r>
        <w:rPr>
          <w:lang w:eastAsia="zh-CN"/>
        </w:rPr>
        <w:t>m</w:t>
      </w:r>
      <w:r>
        <w:rPr>
          <w:lang w:eastAsia="zh-CN"/>
        </w:rPr>
        <w:t>ation</w:t>
      </w:r>
    </w:p>
    <w:p>
      <w:pPr>
        <w:pStyle w:val="Normal"/>
        <w:rPr/>
      </w:pPr>
      <w:r>
        <w:rPr>
          <w:lang w:eastAsia="zh-CN"/>
        </w:rPr>
        <w:t xml:space="preserve">This IE </w:t>
      </w:r>
      <w:r>
        <w:rPr>
          <w:lang w:eastAsia="zh-CN"/>
        </w:rPr>
        <w:t>indicates user plane s</w:t>
      </w:r>
      <w:r>
        <w:rPr/>
        <w:t>ecurity information related to security policy.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t>Security Result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9.3.1.59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t>Security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rPr>
              <w:t>9.3.1.27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ja-JP"/>
              </w:rPr>
            </w:pPr>
            <w:r>
              <w:rPr>
                <w:rFonts w:cs="Arial"/>
                <w:sz w:val="18"/>
                <w:lang w:eastAsia="ja-JP"/>
              </w:rPr>
            </w:r>
          </w:p>
        </w:tc>
      </w:tr>
    </w:tbl>
    <w:p>
      <w:pPr>
        <w:pStyle w:val="Normal"/>
        <w:rPr/>
      </w:pPr>
      <w:r>
        <w:rPr/>
      </w:r>
    </w:p>
    <w:p>
      <w:pPr>
        <w:pStyle w:val="4"/>
        <w:bidi w:val="0"/>
        <w:ind w:left="1418" w:hanging="1418"/>
        <w:jc w:val="left"/>
        <w:rPr>
          <w:rFonts w:eastAsia="Batang;바탕"/>
        </w:rPr>
      </w:pPr>
      <w:bookmarkStart w:id="488" w:name="__RefHeading___Toc51764469"/>
      <w:bookmarkEnd w:id="488"/>
      <w:r>
        <w:rPr>
          <w:rFonts w:eastAsia="Batang;바탕"/>
        </w:rPr>
        <w:t>9.3.1.61</w:t>
        <w:tab/>
      </w:r>
      <w:r>
        <w:rPr/>
        <w:t>Index to RAT/Frequency Selection Priority</w:t>
      </w:r>
    </w:p>
    <w:p>
      <w:pPr>
        <w:pStyle w:val="Normal"/>
        <w:keepNext w:val="true"/>
        <w:rPr/>
      </w:pPr>
      <w:r>
        <w:rPr/>
        <w:t>This IE is used to define local configuration for RRM strategies such as camp priorities in Idle mode and control of inter-RAT/inter-frequency handover in Active mode (see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Index to RAT/Frequency Selection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(1..256,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89" w:name="__RefHeading___Toc51764470"/>
      <w:bookmarkEnd w:id="489"/>
      <w:r>
        <w:rPr>
          <w:rFonts w:eastAsia="Batang;바탕"/>
        </w:rPr>
        <w:t>9.3.1.62</w:t>
        <w:tab/>
      </w:r>
      <w:r>
        <w:rPr/>
        <w:t>Data Forwarding Accepted</w:t>
      </w:r>
    </w:p>
    <w:p>
      <w:pPr>
        <w:pStyle w:val="Normal"/>
        <w:keepNext w:val="true"/>
        <w:rPr/>
      </w:pPr>
      <w:r>
        <w:rPr/>
        <w:t xml:space="preserve">This IE indicates that the </w:t>
      </w:r>
      <w:r>
        <w:rPr>
          <w:rFonts w:eastAsia="SimSun;宋体"/>
          <w:lang w:eastAsia="zh-CN"/>
        </w:rPr>
        <w:t>NG-RAN node</w:t>
      </w:r>
      <w:r>
        <w:rPr/>
        <w:t xml:space="preserve"> accepts the proposed DL data forwarding for the QoS flow which is </w:t>
      </w:r>
      <w:r>
        <w:rPr>
          <w:lang w:eastAsia="zh-CN"/>
        </w:rPr>
        <w:t xml:space="preserve">subject to data </w:t>
      </w:r>
      <w:r>
        <w:rPr/>
        <w:t>forwarding.</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D</w:t>
            </w:r>
            <w:r>
              <w:rPr>
                <w:rFonts w:cs="Arial"/>
              </w:rPr>
              <w:t>ata</w:t>
            </w:r>
            <w:r>
              <w:rPr>
                <w:rFonts w:cs="Arial"/>
                <w:lang w:eastAsia="ja-JP"/>
              </w:rPr>
              <w:t xml:space="preserve"> Forwarding</w:t>
            </w:r>
            <w:r>
              <w:rPr>
                <w:rFonts w:cs="Arial"/>
              </w:rPr>
              <w:t xml:space="preserve"> Accepted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 (</w:t>
            </w:r>
            <w:r>
              <w:rPr>
                <w:rFonts w:cs="Arial"/>
              </w:rPr>
              <w:t>data</w:t>
            </w:r>
            <w:r>
              <w:rPr>
                <w:rFonts w:cs="Arial"/>
                <w:lang w:eastAsia="ja-JP"/>
              </w:rPr>
              <w:t xml:space="preserve"> forwarding </w:t>
            </w:r>
            <w:r>
              <w:rPr>
                <w:rFonts w:cs="Arial"/>
              </w:rPr>
              <w:t>accepted</w:t>
            </w:r>
            <w:r>
              <w:rPr>
                <w:rFonts w:cs="Arial"/>
                <w:lang w:eastAsia="ja-JP"/>
              </w:rPr>
              <w:t>,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90" w:name="__RefHeading___Toc51764471"/>
      <w:bookmarkEnd w:id="490"/>
      <w:r>
        <w:rPr>
          <w:rFonts w:eastAsia="Batang;바탕"/>
        </w:rPr>
        <w:t>9.3.1.63</w:t>
        <w:tab/>
      </w:r>
      <w:r>
        <w:rPr/>
        <w:t>Data Forwarding Not Possible</w:t>
      </w:r>
    </w:p>
    <w:p>
      <w:pPr>
        <w:pStyle w:val="Normal"/>
        <w:rPr/>
      </w:pPr>
      <w:r>
        <w:rPr>
          <w:lang w:eastAsia="zh-CN"/>
        </w:rPr>
        <w:t xml:space="preserve">This IE indicates that the </w:t>
      </w:r>
      <w:r>
        <w:rPr>
          <w:rFonts w:eastAsia="SimSun;宋体"/>
          <w:lang w:eastAsia="zh-CN"/>
        </w:rPr>
        <w:t>5GC</w:t>
      </w:r>
      <w:r>
        <w:rPr>
          <w:lang w:eastAsia="zh-CN"/>
        </w:rPr>
        <w:t xml:space="preserve"> decided that the corresponding </w:t>
      </w:r>
      <w:r>
        <w:rPr>
          <w:rFonts w:eastAsia="SimSun;宋体"/>
          <w:lang w:eastAsia="zh-CN"/>
        </w:rPr>
        <w:t>PDU session</w:t>
      </w:r>
      <w:r>
        <w:rPr>
          <w:lang w:eastAsia="zh-CN"/>
        </w:rPr>
        <w:t xml:space="preserve"> will not be subject to data forwarding</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D</w:t>
            </w:r>
            <w:r>
              <w:rPr>
                <w:rFonts w:cs="Arial"/>
              </w:rPr>
              <w:t>ata</w:t>
            </w:r>
            <w:r>
              <w:rPr>
                <w:rFonts w:cs="Arial"/>
                <w:lang w:eastAsia="ja-JP"/>
              </w:rPr>
              <w:t xml:space="preserve"> Forwarding</w:t>
            </w:r>
            <w:r>
              <w:rPr>
                <w:rFonts w:cs="Arial"/>
              </w:rPr>
              <w:t xml:space="preserve"> Not Possible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 (</w:t>
            </w:r>
            <w:r>
              <w:rPr>
                <w:rFonts w:cs="Arial"/>
              </w:rPr>
              <w:t>data</w:t>
            </w:r>
            <w:r>
              <w:rPr>
                <w:rFonts w:cs="Arial"/>
                <w:lang w:eastAsia="ja-JP"/>
              </w:rPr>
              <w:t xml:space="preserve"> forwarding </w:t>
            </w:r>
            <w:r>
              <w:rPr>
                <w:rFonts w:cs="Arial"/>
              </w:rPr>
              <w:t>not possible</w:t>
            </w:r>
            <w:r>
              <w:rPr>
                <w:rFonts w:cs="Arial"/>
                <w:lang w:eastAsia="ja-JP"/>
              </w:rPr>
              <w:t>,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pPr>
      <w:bookmarkStart w:id="491" w:name="__RefHeading___Toc51764472"/>
      <w:bookmarkEnd w:id="491"/>
      <w:r>
        <w:rPr>
          <w:rFonts w:eastAsia="Batang;바탕"/>
        </w:rPr>
        <w:t>9.3.1.64</w:t>
        <w:tab/>
        <w:t>Direct Forwarding Path Availability</w:t>
      </w:r>
    </w:p>
    <w:p>
      <w:pPr>
        <w:pStyle w:val="Normal"/>
        <w:rPr/>
      </w:pPr>
      <w:r>
        <w:rPr>
          <w:lang w:eastAsia="zh-CN"/>
        </w:rPr>
        <w:t xml:space="preserve">This IE </w:t>
      </w:r>
      <w:r>
        <w:rPr>
          <w:lang w:eastAsia="zh-CN"/>
        </w:rPr>
        <w:t>indicates whether a direct forwarding pa</w:t>
      </w:r>
      <w:r>
        <w:rPr/>
        <w:t>th is available.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Direct Forwarding Path Availability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 xml:space="preserve">ENUMERATED (direct path available, …)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92" w:name="__RefHeading___Toc51764473"/>
      <w:bookmarkEnd w:id="492"/>
      <w:r>
        <w:rPr>
          <w:rFonts w:eastAsia="Batang;바탕"/>
        </w:rPr>
        <w:t>9.3.1.65</w:t>
        <w:tab/>
      </w:r>
      <w:r>
        <w:rPr/>
        <w:t>Location Reporting Request Type</w:t>
      </w:r>
    </w:p>
    <w:p>
      <w:pPr>
        <w:pStyle w:val="Normal"/>
        <w:rPr/>
      </w:pPr>
      <w:r>
        <w:rPr>
          <w:lang w:eastAsia="zh-CN"/>
        </w:rPr>
        <w:t xml:space="preserve">This IE indicates the type of location request to be handled by the </w:t>
      </w:r>
      <w:r>
        <w:rPr/>
        <w:t>NG-RAN node.</w:t>
      </w:r>
    </w:p>
    <w:tbl>
      <w:tblPr>
        <w:tblW w:w="9933" w:type="dxa"/>
        <w:jc w:val="left"/>
        <w:tblInd w:w="108" w:type="dxa"/>
        <w:tblCellMar>
          <w:top w:w="0" w:type="dxa"/>
          <w:left w:w="108" w:type="dxa"/>
          <w:bottom w:w="0" w:type="dxa"/>
          <w:right w:w="108" w:type="dxa"/>
        </w:tblCellMar>
      </w:tblPr>
      <w:tblGrid>
        <w:gridCol w:w="2251"/>
        <w:gridCol w:w="1038"/>
        <w:gridCol w:w="1096"/>
        <w:gridCol w:w="1788"/>
        <w:gridCol w:w="1558"/>
        <w:gridCol w:w="1096"/>
        <w:gridCol w:w="1106"/>
      </w:tblGrid>
      <w:tr>
        <w:trPr/>
        <w:tc>
          <w:tcPr>
            <w:tcW w:w="2251"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38"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9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788"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55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96" w:type="dxa"/>
            <w:tcBorders>
              <w:top w:val="single" w:sz="4" w:space="0" w:color="000000"/>
              <w:left w:val="single" w:sz="4" w:space="0" w:color="000000"/>
              <w:bottom w:val="single" w:sz="4" w:space="0" w:color="000000"/>
            </w:tcBorders>
          </w:tcPr>
          <w:p>
            <w:pPr>
              <w:pStyle w:val="TAH"/>
              <w:rPr>
                <w:rFonts w:cs="Arial"/>
                <w:lang w:eastAsia="ja-JP"/>
              </w:rPr>
            </w:pPr>
            <w:r>
              <w:rPr>
                <w:lang w:eastAsia="ja-JP"/>
              </w:rPr>
              <w:t>Criticality</w:t>
            </w:r>
          </w:p>
        </w:tc>
        <w:tc>
          <w:tcPr>
            <w:tcW w:w="1106"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lang w:eastAsia="ja-JP"/>
              </w:rPr>
              <w:t>Assigned Criticality</w:t>
            </w:r>
          </w:p>
        </w:tc>
      </w:tr>
      <w:tr>
        <w:trPr/>
        <w:tc>
          <w:tcPr>
            <w:tcW w:w="2251" w:type="dxa"/>
            <w:tcBorders>
              <w:top w:val="single" w:sz="4" w:space="0" w:color="000000"/>
              <w:left w:val="single" w:sz="4" w:space="0" w:color="000000"/>
              <w:bottom w:val="single" w:sz="4" w:space="0" w:color="000000"/>
            </w:tcBorders>
          </w:tcPr>
          <w:p>
            <w:pPr>
              <w:pStyle w:val="TAL"/>
              <w:rPr>
                <w:rFonts w:cs="Arial"/>
                <w:lang w:eastAsia="ja-JP"/>
              </w:rPr>
            </w:pPr>
            <w:r>
              <w:rPr>
                <w:rFonts w:cs="Arial"/>
                <w:bCs/>
                <w:lang w:eastAsia="ja-JP"/>
              </w:rPr>
              <w:t>Event Type</w:t>
            </w:r>
          </w:p>
        </w:tc>
        <w:tc>
          <w:tcPr>
            <w:tcW w:w="103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ENUMERATED (direct, change of serving </w:t>
            </w:r>
            <w:r>
              <w:rPr>
                <w:rFonts w:cs="Arial"/>
                <w:lang w:eastAsia="zh-CN"/>
              </w:rPr>
              <w:t>cell,</w:t>
            </w:r>
            <w:r>
              <w:rPr>
                <w:rFonts w:cs="Arial"/>
                <w:lang w:eastAsia="ja-JP"/>
              </w:rPr>
              <w:t xml:space="preserve"> UE presence in the area of interest, stop change of serving cell, stop UE presence in the area of interest, cancel location reporting for the UE, </w:t>
            </w:r>
            <w:r>
              <w:rPr>
                <w:rFonts w:cs="Arial"/>
                <w:lang w:eastAsia="zh-CN"/>
              </w:rPr>
              <w:t>…)</w:t>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pPr>
            <w:r>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251" w:type="dxa"/>
            <w:tcBorders>
              <w:top w:val="single" w:sz="4" w:space="0" w:color="000000"/>
              <w:left w:val="single" w:sz="4" w:space="0" w:color="000000"/>
              <w:bottom w:val="single" w:sz="4" w:space="0" w:color="000000"/>
            </w:tcBorders>
          </w:tcPr>
          <w:p>
            <w:pPr>
              <w:pStyle w:val="TAL"/>
              <w:rPr/>
            </w:pPr>
            <w:r>
              <w:rPr>
                <w:rFonts w:cs="Arial"/>
                <w:lang w:eastAsia="ja-JP"/>
              </w:rPr>
              <w:t xml:space="preserve">Report </w:t>
            </w:r>
            <w:r>
              <w:rPr>
                <w:rFonts w:eastAsia="MS Mincho;ＭＳ 明朝" w:cs="Arial"/>
                <w:lang w:eastAsia="ja-JP"/>
              </w:rPr>
              <w:t>A</w:t>
            </w:r>
            <w:r>
              <w:rPr>
                <w:rFonts w:cs="Arial"/>
                <w:lang w:eastAsia="ja-JP"/>
              </w:rPr>
              <w:t>rea</w:t>
            </w:r>
          </w:p>
        </w:tc>
        <w:tc>
          <w:tcPr>
            <w:tcW w:w="103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ENUMERATED (cell, …)</w:t>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rPr>
                <w:rFonts w:cs="Arial"/>
                <w:b/>
                <w:b/>
                <w:lang w:eastAsia="ja-JP"/>
              </w:rPr>
            </w:pPr>
            <w:r>
              <w:rPr>
                <w:rFonts w:cs="Arial"/>
                <w:b/>
                <w:lang w:eastAsia="ja-JP"/>
              </w:rPr>
              <w:t>Area of Interest List</w:t>
            </w:r>
          </w:p>
        </w:tc>
        <w:tc>
          <w:tcPr>
            <w:tcW w:w="1038"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96"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0..1</w:t>
            </w:r>
          </w:p>
        </w:tc>
        <w:tc>
          <w:tcPr>
            <w:tcW w:w="1788" w:type="dxa"/>
            <w:tcBorders>
              <w:top w:val="single" w:sz="4" w:space="0" w:color="000000"/>
              <w:left w:val="single" w:sz="4" w:space="0" w:color="000000"/>
              <w:bottom w:val="single" w:sz="4" w:space="0" w:color="000000"/>
            </w:tcBorders>
          </w:tcPr>
          <w:p>
            <w:pPr>
              <w:pStyle w:val="TAL"/>
              <w:snapToGrid w:val="false"/>
              <w:rPr>
                <w:rFonts w:cs="Arial"/>
                <w:i/>
                <w:i/>
                <w:lang w:eastAsia="zh-CN"/>
              </w:rPr>
            </w:pPr>
            <w:r>
              <w:rPr>
                <w:rFonts w:cs="Arial"/>
                <w:i/>
                <w:lang w:eastAsia="zh-CN"/>
              </w:rPr>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ind w:left="75" w:hanging="0"/>
              <w:rPr/>
            </w:pPr>
            <w:r>
              <w:rPr>
                <w:rFonts w:cs="Arial"/>
                <w:b/>
                <w:lang w:eastAsia="ja-JP"/>
              </w:rPr>
              <w:t>&gt;Area of Interest Item</w:t>
            </w:r>
          </w:p>
        </w:tc>
        <w:tc>
          <w:tcPr>
            <w:tcW w:w="1038"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096"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1..&lt;maxnoofAoI&gt;</w:t>
            </w:r>
          </w:p>
        </w:tc>
        <w:tc>
          <w:tcPr>
            <w:tcW w:w="1788" w:type="dxa"/>
            <w:tcBorders>
              <w:top w:val="single" w:sz="4" w:space="0" w:color="000000"/>
              <w:left w:val="single" w:sz="4" w:space="0" w:color="000000"/>
              <w:bottom w:val="single" w:sz="4" w:space="0" w:color="000000"/>
            </w:tcBorders>
          </w:tcPr>
          <w:p>
            <w:pPr>
              <w:pStyle w:val="TAL"/>
              <w:snapToGrid w:val="false"/>
              <w:rPr>
                <w:rFonts w:cs="Arial"/>
                <w:i/>
                <w:i/>
                <w:lang w:eastAsia="zh-CN"/>
              </w:rPr>
            </w:pPr>
            <w:r>
              <w:rPr>
                <w:rFonts w:cs="Arial"/>
                <w:i/>
                <w:lang w:eastAsia="zh-CN"/>
              </w:rPr>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&gt;&gt;Area of Interest</w:t>
            </w:r>
          </w:p>
        </w:tc>
        <w:tc>
          <w:tcPr>
            <w:tcW w:w="103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pPr>
            <w:r>
              <w:rPr>
                <w:rFonts w:cs="Arial"/>
                <w:lang w:eastAsia="zh-CN"/>
              </w:rPr>
              <w:t>9.3.1.66</w:t>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&gt;&gt;Location Reporting Reference ID</w:t>
            </w:r>
          </w:p>
        </w:tc>
        <w:tc>
          <w:tcPr>
            <w:tcW w:w="103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9.3.1.76</w:t>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rPr/>
            </w:pPr>
            <w:r>
              <w:rPr>
                <w:rFonts w:cs="Arial"/>
                <w:lang w:eastAsia="ja-JP"/>
              </w:rPr>
              <w:t>Location Reporting Reference ID to be Cancelled</w:t>
            </w:r>
          </w:p>
        </w:tc>
        <w:tc>
          <w:tcPr>
            <w:tcW w:w="103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C- ifEvent</w:t>
            </w:r>
            <w:r>
              <w:rPr>
                <w:rFonts w:cs="Arial"/>
                <w:lang w:eastAsia="zh-CN"/>
              </w:rPr>
              <w:t>T</w:t>
            </w:r>
            <w:r>
              <w:rPr>
                <w:rFonts w:cs="Arial"/>
                <w:lang w:eastAsia="zh-CN"/>
              </w:rPr>
              <w:t>ypeisStop</w:t>
            </w:r>
            <w:r>
              <w:rPr>
                <w:rFonts w:cs="Arial"/>
                <w:lang w:eastAsia="zh-CN"/>
              </w:rPr>
              <w:t>UEPresinAoI</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pPr>
            <w:r>
              <w:rPr/>
              <w:t>Location Reporting Reference ID</w:t>
            </w:r>
          </w:p>
          <w:p>
            <w:pPr>
              <w:pStyle w:val="TAL"/>
              <w:rPr>
                <w:rFonts w:cs="Arial"/>
                <w:lang w:eastAsia="zh-CN"/>
              </w:rPr>
            </w:pPr>
            <w:r>
              <w:rPr/>
              <w:t>9.3.1.76</w:t>
            </w:r>
          </w:p>
        </w:tc>
        <w:tc>
          <w:tcPr>
            <w:tcW w:w="155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96"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06"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251"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Additional Location Information</w:t>
            </w:r>
          </w:p>
        </w:tc>
        <w:tc>
          <w:tcPr>
            <w:tcW w:w="103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O</w:t>
            </w:r>
          </w:p>
        </w:tc>
        <w:tc>
          <w:tcPr>
            <w:tcW w:w="109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88" w:type="dxa"/>
            <w:tcBorders>
              <w:top w:val="single" w:sz="4" w:space="0" w:color="000000"/>
              <w:left w:val="single" w:sz="4" w:space="0" w:color="000000"/>
              <w:bottom w:val="single" w:sz="4" w:space="0" w:color="000000"/>
            </w:tcBorders>
          </w:tcPr>
          <w:p>
            <w:pPr>
              <w:pStyle w:val="TAL"/>
              <w:rPr/>
            </w:pPr>
            <w:r>
              <w:rPr>
                <w:rFonts w:cs="Arial"/>
                <w:lang w:eastAsia="zh-CN"/>
              </w:rPr>
              <w:t>ENUMERATED (Include PSCell, ...)</w:t>
            </w:r>
          </w:p>
        </w:tc>
        <w:tc>
          <w:tcPr>
            <w:tcW w:w="155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96" w:type="dxa"/>
            <w:tcBorders>
              <w:top w:val="single" w:sz="4" w:space="0" w:color="000000"/>
              <w:left w:val="single" w:sz="4" w:space="0" w:color="000000"/>
              <w:bottom w:val="single" w:sz="4" w:space="0" w:color="000000"/>
            </w:tcBorders>
          </w:tcPr>
          <w:p>
            <w:pPr>
              <w:pStyle w:val="TAC"/>
              <w:rPr>
                <w:lang w:eastAsia="ja-JP"/>
              </w:rPr>
            </w:pPr>
            <w:r>
              <w:rPr>
                <w:rFonts w:cs="Arial"/>
                <w:lang w:eastAsia="ja-JP"/>
              </w:rPr>
              <w:t>YES</w:t>
            </w:r>
          </w:p>
        </w:tc>
        <w:tc>
          <w:tcPr>
            <w:tcW w:w="1106"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rFonts w:cs="Arial"/>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maxnoofAoI</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Maximum no. of areas of interest. Value is </w:t>
            </w:r>
            <w:r>
              <w:rPr>
                <w:lang w:eastAsia="zh-CN"/>
              </w:rPr>
              <w:t>64</w:t>
            </w:r>
            <w:r>
              <w:rPr>
                <w:lang w:eastAsia="zh-CN"/>
              </w:rPr>
              <w:t>.</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ifEventTypeisStop</w:t>
            </w:r>
            <w:r>
              <w:rPr>
                <w:rFonts w:cs="Arial"/>
                <w:lang w:eastAsia="zh-CN"/>
              </w:rPr>
              <w:t>UEPresinAoI</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rPr>
              <w:t xml:space="preserve">This IE shall be present if the </w:t>
            </w:r>
            <w:r>
              <w:rPr>
                <w:rFonts w:cs="Arial"/>
                <w:i/>
              </w:rPr>
              <w:t>Event Type</w:t>
            </w:r>
            <w:r>
              <w:rPr>
                <w:rFonts w:cs="Arial"/>
              </w:rPr>
              <w:t xml:space="preserve"> IE is set to "stop UE presence in the area of interest".</w:t>
            </w:r>
          </w:p>
        </w:tc>
      </w:tr>
    </w:tbl>
    <w:p>
      <w:pPr>
        <w:pStyle w:val="Normal"/>
        <w:rPr/>
      </w:pPr>
      <w:r>
        <w:rPr/>
      </w:r>
    </w:p>
    <w:p>
      <w:pPr>
        <w:pStyle w:val="4"/>
        <w:bidi w:val="0"/>
        <w:ind w:left="1418" w:hanging="1418"/>
        <w:jc w:val="left"/>
        <w:rPr>
          <w:rFonts w:eastAsia="Batang;바탕"/>
        </w:rPr>
      </w:pPr>
      <w:bookmarkStart w:id="493" w:name="__RefHeading___Toc51764474"/>
      <w:bookmarkEnd w:id="493"/>
      <w:r>
        <w:rPr>
          <w:rFonts w:eastAsia="Batang;바탕"/>
        </w:rPr>
        <w:t>9.3.1.66</w:t>
        <w:tab/>
      </w:r>
      <w:r>
        <w:rPr>
          <w:rFonts w:cs="Arial"/>
          <w:lang w:eastAsia="ja-JP"/>
        </w:rPr>
        <w:t>Area of Interest</w:t>
      </w:r>
    </w:p>
    <w:p>
      <w:pPr>
        <w:pStyle w:val="Normal"/>
        <w:keepNext w:val="true"/>
        <w:rPr/>
      </w:pPr>
      <w:r>
        <w:rPr>
          <w:lang w:eastAsia="zh-CN"/>
        </w:rPr>
        <w:t xml:space="preserve">This IE indicates </w:t>
      </w:r>
      <w:r>
        <w:rPr>
          <w:rFonts w:cs="Arial"/>
          <w:lang w:eastAsia="zh-CN"/>
        </w:rPr>
        <w:t>the area of interest</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b/>
                <w:lang w:eastAsia="ja-JP"/>
              </w:rPr>
              <w:t>Area of Interest TAI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0..1</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b/>
                <w:lang w:eastAsia="ja-JP"/>
              </w:rPr>
              <w:t xml:space="preserve">&gt;Area of Interest </w:t>
            </w:r>
            <w:r>
              <w:rPr>
                <w:rFonts w:eastAsia="Batang;바탕" w:cs="Arial"/>
                <w:b/>
                <w:lang w:eastAsia="ko-KR"/>
              </w:rPr>
              <w:t>TAI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1..&lt;maxnoofTAIinAoI&gt;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b/>
                <w:b/>
                <w:lang w:eastAsia="ja-JP"/>
              </w:rPr>
            </w:pPr>
            <w:r>
              <w:rPr>
                <w:rFonts w:cs="Arial"/>
                <w:lang w:eastAsia="zh-CN"/>
              </w:rPr>
              <w:t>&gt;</w:t>
            </w:r>
            <w:r>
              <w:rPr>
                <w:rFonts w:cs="Arial"/>
                <w:lang w:eastAsia="zh-CN"/>
              </w:rPr>
              <w:t>&gt;</w:t>
            </w:r>
            <w:r>
              <w:rPr>
                <w:rFonts w:cs="Arial"/>
                <w:lang w:eastAsia="zh-CN"/>
              </w:rPr>
              <w: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zh-CN"/>
              </w:rPr>
            </w:pPr>
            <w:r>
              <w:rPr>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zh-CN"/>
              </w:rPr>
            </w:pPr>
            <w:r>
              <w:rPr>
                <w:b/>
                <w:lang w:eastAsia="ja-JP"/>
              </w:rPr>
              <w:t>Area of Interest Cell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0..1</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b/>
                <w:lang w:eastAsia="ja-JP"/>
              </w:rPr>
              <w:t xml:space="preserve">&gt;Area of Interest </w:t>
            </w:r>
            <w:r>
              <w:rPr>
                <w:rFonts w:eastAsia="Batang;바탕" w:cs="Arial"/>
                <w:b/>
                <w:lang w:eastAsia="ko-KR"/>
              </w:rPr>
              <w:t>Cell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1..&lt;maxnoofCellinAoI&gt;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zh-CN"/>
              </w:rPr>
              <w:t>&gt;</w:t>
            </w:r>
            <w:r>
              <w:rPr>
                <w:rFonts w:cs="Arial"/>
                <w:lang w:eastAsia="zh-CN"/>
              </w:rPr>
              <w:t>&gt;</w:t>
            </w:r>
            <w:r>
              <w:rPr>
                <w:rFonts w:cs="Arial"/>
                <w:lang w:eastAsia="zh-CN"/>
              </w:rPr>
              <w:t>NG-RAN CGI</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9.3.3.73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zh-CN"/>
              </w:rPr>
            </w:pPr>
            <w:r>
              <w:rPr>
                <w:b/>
                <w:lang w:eastAsia="ja-JP"/>
              </w:rPr>
              <w:t>Area of Interest RAN Node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0..1</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zh-CN"/>
              </w:rPr>
            </w:pPr>
            <w:r>
              <w:rPr>
                <w:rFonts w:cs="Arial"/>
                <w:b/>
                <w:lang w:eastAsia="ja-JP"/>
              </w:rPr>
              <w:t xml:space="preserve">&gt;Area of Interest </w:t>
            </w:r>
            <w:r>
              <w:rPr>
                <w:rFonts w:eastAsia="Batang;바탕" w:cs="Arial"/>
                <w:b/>
                <w:lang w:eastAsia="ko-KR"/>
              </w:rPr>
              <w:t>RAN Node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1..&lt;maxnoofRANNodeinAoI&gt;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lang w:eastAsia="zh-CN"/>
              </w:rPr>
              <w:t>&gt;</w:t>
            </w:r>
            <w:r>
              <w:rPr>
                <w:rFonts w:cs="Arial"/>
                <w:lang w:eastAsia="zh-CN"/>
              </w:rPr>
              <w:t>&gt;</w:t>
            </w:r>
            <w:r>
              <w:rPr>
                <w:rFonts w:cs="Arial"/>
                <w:lang w:eastAsia="zh-CN"/>
              </w:rPr>
              <w:t>Global RAN Node ID</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maxnoofTAIinAoI</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Maximum no. of tracking areas in an area of interest. Value is </w:t>
            </w:r>
            <w:r>
              <w:rPr>
                <w:lang w:eastAsia="zh-CN"/>
              </w:rPr>
              <w:t>16</w:t>
            </w:r>
            <w:r>
              <w:rPr>
                <w:lang w:eastAsia="zh-CN"/>
              </w:rPr>
              <w:t>.</w:t>
            </w:r>
          </w:p>
        </w:tc>
      </w:tr>
      <w:tr>
        <w:trPr/>
        <w:tc>
          <w:tcPr>
            <w:tcW w:w="3528" w:type="dxa"/>
            <w:tcBorders>
              <w:top w:val="single" w:sz="4" w:space="0" w:color="000000"/>
              <w:left w:val="single" w:sz="4" w:space="0" w:color="000000"/>
              <w:bottom w:val="single" w:sz="4" w:space="0" w:color="000000"/>
            </w:tcBorders>
          </w:tcPr>
          <w:p>
            <w:pPr>
              <w:pStyle w:val="TAL"/>
              <w:rPr/>
            </w:pPr>
            <w:r>
              <w:rPr>
                <w:rFonts w:eastAsia="Malgun Gothic;맑은 고딕" w:cs="Arial"/>
                <w:lang w:eastAsia="ja-JP"/>
              </w:rPr>
              <w:t>maxnoofCellinAoI</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Maximum no. of cells in an area of interest. Value is </w:t>
            </w:r>
            <w:r>
              <w:rPr>
                <w:lang w:eastAsia="zh-CN"/>
              </w:rPr>
              <w:t>256</w:t>
            </w:r>
            <w:r>
              <w:rPr>
                <w:lang w:eastAsia="zh-CN"/>
              </w:rPr>
              <w:t>.</w:t>
            </w:r>
          </w:p>
        </w:tc>
      </w:tr>
      <w:tr>
        <w:trPr/>
        <w:tc>
          <w:tcPr>
            <w:tcW w:w="3528" w:type="dxa"/>
            <w:tcBorders>
              <w:top w:val="single" w:sz="4" w:space="0" w:color="000000"/>
              <w:left w:val="single" w:sz="4" w:space="0" w:color="000000"/>
              <w:bottom w:val="single" w:sz="4" w:space="0" w:color="000000"/>
            </w:tcBorders>
          </w:tcPr>
          <w:p>
            <w:pPr>
              <w:pStyle w:val="TAL"/>
              <w:rPr/>
            </w:pPr>
            <w:r>
              <w:rPr>
                <w:rFonts w:eastAsia="Malgun Gothic;맑은 고딕" w:cs="Arial"/>
                <w:lang w:eastAsia="ja-JP"/>
              </w:rPr>
              <w:t>maxnoofRANNodeinAoI</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Maximum no. of NG-RAN nodes in an area of interest. Value is </w:t>
            </w:r>
            <w:r>
              <w:rPr>
                <w:lang w:eastAsia="zh-CN"/>
              </w:rPr>
              <w:t>64</w:t>
            </w:r>
            <w:r>
              <w:rPr>
                <w:lang w:eastAsia="zh-CN"/>
              </w:rPr>
              <w:t>.</w:t>
            </w:r>
          </w:p>
        </w:tc>
      </w:tr>
    </w:tbl>
    <w:p>
      <w:pPr>
        <w:pStyle w:val="Normal"/>
        <w:rPr/>
      </w:pPr>
      <w:r>
        <w:rPr/>
      </w:r>
    </w:p>
    <w:p>
      <w:pPr>
        <w:pStyle w:val="4"/>
        <w:bidi w:val="0"/>
        <w:ind w:left="1418" w:hanging="1418"/>
        <w:jc w:val="left"/>
        <w:rPr>
          <w:rFonts w:eastAsia="Batang;바탕"/>
        </w:rPr>
      </w:pPr>
      <w:bookmarkStart w:id="494" w:name="__RefHeading___Toc51764475"/>
      <w:bookmarkEnd w:id="494"/>
      <w:r>
        <w:rPr>
          <w:rFonts w:eastAsia="Batang;바탕"/>
        </w:rPr>
        <w:t>9.3.1.67</w:t>
        <w:tab/>
      </w:r>
      <w:r>
        <w:rPr/>
        <w:t xml:space="preserve">UE Presence in </w:t>
      </w:r>
      <w:r>
        <w:rPr>
          <w:rFonts w:cs="Arial"/>
          <w:lang w:eastAsia="ja-JP"/>
        </w:rPr>
        <w:t>Area of Interest List</w:t>
      </w:r>
    </w:p>
    <w:p>
      <w:pPr>
        <w:pStyle w:val="Normal"/>
        <w:keepNext w:val="true"/>
        <w:rPr>
          <w:rFonts w:eastAsia="Batang;바탕"/>
          <w:lang w:eastAsia="zh-CN"/>
        </w:rPr>
      </w:pPr>
      <w:r>
        <w:rPr>
          <w:rFonts w:eastAsia="Batang;바탕"/>
          <w:lang w:eastAsia="zh-CN"/>
        </w:rPr>
        <w:t xml:space="preserve">This IE indicates </w:t>
      </w:r>
      <w:r>
        <w:rPr>
          <w:rFonts w:eastAsia="Batang;바탕" w:cs="Arial"/>
          <w:lang w:eastAsia="zh-CN"/>
        </w:rPr>
        <w:t>the UE presence in the area of interest</w:t>
      </w:r>
      <w:r>
        <w:rPr>
          <w:rFonts w:eastAsia="Batang;바탕"/>
          <w:lang w:eastAsia="zh-CN"/>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b/>
                <w:lang w:eastAsia="ja-JP"/>
              </w:rPr>
              <w:t>UE Presence in Area of Interest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rFonts w:cs="Arial"/>
                <w:i/>
                <w:i/>
                <w:lang w:eastAsia="ja-JP"/>
              </w:rPr>
            </w:pPr>
            <w:r>
              <w:rPr>
                <w:rFonts w:cs="Arial"/>
                <w:i/>
                <w:lang w:eastAsia="ja-JP"/>
              </w:rPr>
              <w:t>1..&lt;maxnoofAoI&gt;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lang w:eastAsia="ja-JP"/>
              </w:rPr>
              <w:t>&gt;Location Reporting Reference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t>9.3.1.76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lang w:eastAsia="ja-JP"/>
              </w:rPr>
              <w:t>&gt;UE Presence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ENUMERATED (in, out, unknown, </w:t>
            </w:r>
            <w:r>
              <w:rPr>
                <w:rFonts w:cs="Arial"/>
                <w:lang w:eastAsia="zh-CN"/>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maxnoofAoI</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Maximum no. of areas of interest. Value is </w:t>
            </w:r>
            <w:r>
              <w:rPr>
                <w:lang w:eastAsia="zh-CN"/>
              </w:rPr>
              <w:t>64</w:t>
            </w:r>
            <w:r>
              <w:rPr>
                <w:lang w:eastAsia="zh-CN"/>
              </w:rPr>
              <w:t>.</w:t>
            </w:r>
          </w:p>
        </w:tc>
      </w:tr>
    </w:tbl>
    <w:p>
      <w:pPr>
        <w:pStyle w:val="Normal"/>
        <w:rPr/>
      </w:pPr>
      <w:r>
        <w:rPr/>
      </w:r>
    </w:p>
    <w:p>
      <w:pPr>
        <w:pStyle w:val="4"/>
        <w:bidi w:val="0"/>
        <w:ind w:left="1418" w:hanging="1418"/>
        <w:jc w:val="left"/>
        <w:rPr>
          <w:rFonts w:eastAsia="Batang;바탕"/>
        </w:rPr>
      </w:pPr>
      <w:bookmarkStart w:id="495" w:name="__RefHeading___Toc51764476"/>
      <w:bookmarkEnd w:id="495"/>
      <w:r>
        <w:rPr>
          <w:rFonts w:eastAsia="Batang;바탕"/>
        </w:rPr>
        <w:t>9.3.1.68</w:t>
        <w:tab/>
      </w:r>
      <w:r>
        <w:rPr/>
        <w:t>UE Radio Capability for Paging</w:t>
      </w:r>
    </w:p>
    <w:p>
      <w:pPr>
        <w:pStyle w:val="Normal"/>
        <w:keepNext w:val="true"/>
        <w:rPr>
          <w:lang w:eastAsia="zh-CN"/>
        </w:rPr>
      </w:pPr>
      <w:r>
        <w:rPr>
          <w:lang w:eastAsia="zh-CN"/>
        </w:rPr>
        <w:t>This IE contains paging specific UE Radio Capability information.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UE Radio Capability for Paging of NR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szCs w:val="18"/>
              </w:rPr>
              <w:t xml:space="preserve">Includes the RRC </w:t>
            </w:r>
            <w:r>
              <w:rPr>
                <w:rFonts w:cs="Arial"/>
                <w:i/>
                <w:lang w:eastAsia="ja-JP"/>
              </w:rPr>
              <w:t>UERadioPagingInformation</w:t>
            </w:r>
            <w:r>
              <w:rPr>
                <w:rFonts w:cs="Arial"/>
                <w:lang w:eastAsia="ja-JP"/>
              </w:rPr>
              <w:t xml:space="preserve"> message</w:t>
            </w:r>
            <w:r>
              <w:rPr>
                <w:rFonts w:cs="Arial"/>
                <w:szCs w:val="18"/>
              </w:rPr>
              <w:t xml:space="preserve"> as defined in TS 38.331 [18].</w:t>
            </w:r>
          </w:p>
        </w:tc>
      </w:tr>
      <w:tr>
        <w:trPr/>
        <w:tc>
          <w:tcPr>
            <w:tcW w:w="244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UE Radio Capability for Paging of E-UTRA</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Includes the RRC </w:t>
            </w:r>
            <w:r>
              <w:rPr>
                <w:rFonts w:cs="Arial"/>
                <w:i/>
                <w:lang w:eastAsia="ja-JP"/>
              </w:rPr>
              <w:t>UERadioPagingInformation</w:t>
            </w:r>
            <w:r>
              <w:rPr>
                <w:rFonts w:cs="Arial"/>
                <w:lang w:eastAsia="ja-JP"/>
              </w:rPr>
              <w:t xml:space="preserve"> message</w:t>
            </w:r>
            <w:r>
              <w:rPr>
                <w:rFonts w:cs="Arial"/>
                <w:szCs w:val="18"/>
              </w:rPr>
              <w:t xml:space="preserve"> as defined in TS 36.331 [21].</w:t>
            </w:r>
          </w:p>
        </w:tc>
      </w:tr>
    </w:tbl>
    <w:p>
      <w:pPr>
        <w:pStyle w:val="Normal"/>
        <w:rPr/>
      </w:pPr>
      <w:r>
        <w:rPr/>
      </w:r>
    </w:p>
    <w:p>
      <w:pPr>
        <w:pStyle w:val="4"/>
        <w:bidi w:val="0"/>
        <w:ind w:left="1418" w:hanging="1418"/>
        <w:jc w:val="left"/>
        <w:rPr>
          <w:rFonts w:eastAsia="Batang;바탕"/>
        </w:rPr>
      </w:pPr>
      <w:bookmarkStart w:id="496" w:name="__RefHeading___Toc51764477"/>
      <w:bookmarkEnd w:id="496"/>
      <w:r>
        <w:rPr>
          <w:rFonts w:eastAsia="Batang;바탕"/>
        </w:rPr>
        <w:t>9.3.1.69</w:t>
        <w:tab/>
      </w:r>
      <w:r>
        <w:rPr/>
        <w:t>Assistance Data for Paging</w:t>
      </w:r>
    </w:p>
    <w:p>
      <w:pPr>
        <w:pStyle w:val="Normal"/>
        <w:rPr/>
      </w:pPr>
      <w:r>
        <w:rPr>
          <w:lang w:eastAsia="zh-CN"/>
        </w:rPr>
        <w:t>This IE provides assistance information for pagi</w:t>
      </w:r>
      <w:r>
        <w:rPr/>
        <w:t>ng optimisation.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Assistance Data for Recommended Cells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9.3.1.70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 xml:space="preserve">Paging Attempt Information </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9.3.1.72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97" w:name="__RefHeading___Toc51764478"/>
      <w:bookmarkEnd w:id="497"/>
      <w:r>
        <w:rPr>
          <w:rFonts w:eastAsia="Batang;바탕"/>
        </w:rPr>
        <w:t>9.3.1.70</w:t>
        <w:tab/>
      </w:r>
      <w:r>
        <w:rPr>
          <w:rFonts w:cs="Arial"/>
          <w:lang w:eastAsia="zh-CN"/>
        </w:rPr>
        <w:t>Assistance Data for Recommended Cells</w:t>
      </w:r>
    </w:p>
    <w:p>
      <w:pPr>
        <w:pStyle w:val="Normal"/>
        <w:rPr/>
      </w:pPr>
      <w:r>
        <w:rPr>
          <w:lang w:eastAsia="zh-CN"/>
        </w:rPr>
        <w:t>This IE provides assistance information for paging in recommended cells</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Recommended Cells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9.3.1.71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498" w:name="__RefHeading___Toc51764479"/>
      <w:bookmarkEnd w:id="498"/>
      <w:r>
        <w:rPr>
          <w:rFonts w:eastAsia="Batang;바탕"/>
        </w:rPr>
        <w:t>9.3.1.71</w:t>
        <w:tab/>
      </w:r>
      <w:r>
        <w:rPr/>
        <w:t>Recommended Cells for Paging</w:t>
      </w:r>
    </w:p>
    <w:p>
      <w:pPr>
        <w:pStyle w:val="Normal"/>
        <w:keepNext w:val="true"/>
        <w:rPr/>
      </w:pPr>
      <w:r>
        <w:rPr>
          <w:lang w:eastAsia="zh-CN"/>
        </w:rPr>
        <w:t>This IE contains the recommended cells for paging.</w:t>
      </w:r>
    </w:p>
    <w:p>
      <w:pPr>
        <w:pStyle w:val="Normal"/>
        <w:rPr/>
      </w:pPr>
      <w:r>
        <w:rPr/>
        <w:t>This IE is transparent to the 5GC.</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b/>
                <w:lang w:eastAsia="ja-JP"/>
              </w:rPr>
              <w:t>Recommended Cell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bCs/>
                <w:i/>
                <w:lang w:eastAsia="ja-JP"/>
              </w:rPr>
              <w:t>1</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b/>
                <w:lang w:eastAsia="ja-JP"/>
              </w:rPr>
              <w:t>&gt;Recommended Cell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zh-CN"/>
              </w:rPr>
            </w:pPr>
            <w:r>
              <w:rPr>
                <w:rFonts w:cs="Arial"/>
                <w:lang w:eastAsia="zh-CN"/>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bCs/>
                <w:i/>
                <w:lang w:eastAsia="ja-JP"/>
              </w:rPr>
              <w:t>1..&lt;maxnoofRecommendedCells&gt;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zh-CN"/>
              </w:rPr>
            </w:pPr>
            <w:r>
              <w:rPr>
                <w:rFonts w:eastAsia="Batang;바탕" w:cs="Arial"/>
                <w:lang w:eastAsia="ja-JP"/>
              </w:rPr>
              <w:t>&gt;&gt;</w:t>
            </w:r>
            <w:r>
              <w:rPr>
                <w:rFonts w:cs="Arial"/>
                <w:lang w:eastAsia="ja-JP"/>
              </w:rPr>
              <w:t>NG-RAN CGI</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eastAsia="Batang;바탕"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9.3.1.73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zh-CN"/>
              </w:rPr>
            </w:pPr>
            <w:r>
              <w:rPr>
                <w:rFonts w:eastAsia="Batang;바탕" w:cs="Arial"/>
                <w:lang w:eastAsia="ja-JP"/>
              </w:rPr>
              <w:t xml:space="preserve">&gt;&gt;Time Stayed in Cell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(0..4095)</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 xml:space="preserve">This is included for visited cells and indicates the time a UE stayed in a cell </w:t>
            </w:r>
            <w:r>
              <w:rPr>
                <w:rFonts w:cs="Arial"/>
                <w:bCs/>
                <w:lang w:eastAsia="ja-JP"/>
              </w:rPr>
              <w:t>in seconds. If the UE stays in a cell more than 4095 seconds, this IE is set to 4095</w:t>
            </w:r>
            <w:r>
              <w:rPr>
                <w:rFonts w:cs="Arial"/>
                <w:lang w:eastAsia="ja-JP"/>
              </w:rPr>
              <w:t xml:space="preserve">. </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algun Gothic;맑은 고딕" w:cs="Arial"/>
                <w:lang w:eastAsia="ja-JP"/>
              </w:rPr>
              <w:t>maxnoofRecommendedCells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Maximum no. of recommended Cells. Value is 16.</w:t>
            </w:r>
          </w:p>
        </w:tc>
      </w:tr>
    </w:tbl>
    <w:p>
      <w:pPr>
        <w:pStyle w:val="Normal"/>
        <w:rPr/>
      </w:pPr>
      <w:r>
        <w:rPr/>
      </w:r>
    </w:p>
    <w:p>
      <w:pPr>
        <w:pStyle w:val="4"/>
        <w:bidi w:val="0"/>
        <w:ind w:left="1418" w:hanging="1418"/>
        <w:jc w:val="left"/>
        <w:rPr>
          <w:rFonts w:eastAsia="Batang;바탕"/>
        </w:rPr>
      </w:pPr>
      <w:bookmarkStart w:id="499" w:name="__RefHeading___Toc51764480"/>
      <w:bookmarkEnd w:id="499"/>
      <w:r>
        <w:rPr>
          <w:rFonts w:eastAsia="Batang;바탕"/>
        </w:rPr>
        <w:t>9.3.1.72</w:t>
        <w:tab/>
      </w:r>
      <w:r>
        <w:rPr>
          <w:rFonts w:cs="Arial"/>
          <w:lang w:eastAsia="zh-CN"/>
        </w:rPr>
        <w:t>Paging Attempt Information</w:t>
      </w:r>
    </w:p>
    <w:p>
      <w:pPr>
        <w:pStyle w:val="Normal"/>
        <w:rPr/>
      </w:pPr>
      <w:r>
        <w:rPr>
          <w:lang w:eastAsia="zh-CN"/>
        </w:rPr>
        <w:t>This IE includes information related to the paging count over NG</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Paging Attempt Count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(1..16,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Paging attempt count (see TS 38.300 [8]).</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zh-CN"/>
              </w:rPr>
              <w:t>Intended Number of Paging Attempts</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INTEGER (1..16,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Intended number of paging attempts (see TS 38.300 [8]).</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zh-CN"/>
              </w:rPr>
              <w:t>Next Paging Area Scope</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 xml:space="preserve">O </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 xml:space="preserve">ENUMERATED (same, changed, …)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Indicates whether the paging area scope will change or not at next paging attempt. Usage specified in TS 38.300 [8].</w:t>
            </w:r>
          </w:p>
        </w:tc>
      </w:tr>
    </w:tbl>
    <w:p>
      <w:pPr>
        <w:pStyle w:val="Normal"/>
        <w:rPr/>
      </w:pPr>
      <w:r>
        <w:rPr/>
      </w:r>
    </w:p>
    <w:p>
      <w:pPr>
        <w:pStyle w:val="4"/>
        <w:bidi w:val="0"/>
        <w:ind w:left="1418" w:hanging="1418"/>
        <w:jc w:val="left"/>
        <w:rPr>
          <w:rFonts w:eastAsia="Batang;바탕"/>
        </w:rPr>
      </w:pPr>
      <w:bookmarkStart w:id="500" w:name="__RefHeading___Toc51764481"/>
      <w:bookmarkEnd w:id="500"/>
      <w:r>
        <w:rPr>
          <w:rFonts w:eastAsia="Batang;바탕"/>
        </w:rPr>
        <w:t>9.3.1.73</w:t>
        <w:tab/>
      </w:r>
      <w:r>
        <w:rPr>
          <w:rFonts w:cs="Arial"/>
          <w:lang w:eastAsia="zh-CN"/>
        </w:rPr>
        <w:t>NG-RAN CGI</w:t>
      </w:r>
    </w:p>
    <w:p>
      <w:pPr>
        <w:pStyle w:val="Normal"/>
        <w:rPr/>
      </w:pPr>
      <w:r>
        <w:rPr>
          <w:lang w:eastAsia="zh-CN"/>
        </w:rPr>
        <w:t>This IE is used to globally identify a cell in NG-RAN</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 xml:space="preserve">CHOICE </w:t>
            </w:r>
            <w:r>
              <w:rPr>
                <w:i/>
              </w:rPr>
              <w:t>NG-RAN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i/>
              </w:rPr>
              <w:t>&gt;NR</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zh-CN"/>
              </w:rPr>
            </w:pPr>
            <w:r>
              <w:rPr>
                <w:rFonts w:cs="Arial"/>
                <w:lang w:eastAsia="zh-CN"/>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zh-CN"/>
              </w:rPr>
            </w:pPr>
            <w:r>
              <w:rPr>
                <w:rFonts w:cs="Arial"/>
                <w:lang w:eastAsia="ja-JP"/>
              </w:rPr>
              <w:t>&gt;&gt;NR CGI</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i/>
              </w:rPr>
              <w:t>&gt;E-UTRA</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zh-CN"/>
              </w:rPr>
            </w:pPr>
            <w:r>
              <w:rPr>
                <w:rFonts w:cs="Arial"/>
                <w:lang w:eastAsia="ja-JP"/>
              </w:rPr>
              <w:t>&gt;&gt;E-UTRA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01" w:name="__RefHeading___Toc51764482"/>
      <w:bookmarkEnd w:id="501"/>
      <w:r>
        <w:rPr>
          <w:rFonts w:eastAsia="Batang;바탕"/>
        </w:rPr>
        <w:t>9.3.1.74</w:t>
        <w:tab/>
      </w:r>
      <w:r>
        <w:rPr>
          <w:rFonts w:cs="Arial"/>
          <w:lang w:eastAsia="zh-CN"/>
        </w:rPr>
        <w:t>UE Radio Capability</w:t>
      </w:r>
    </w:p>
    <w:p>
      <w:pPr>
        <w:pStyle w:val="Normal"/>
        <w:rPr/>
      </w:pPr>
      <w:r>
        <w:rPr>
          <w:lang w:eastAsia="zh-CN"/>
        </w:rPr>
        <w:t>This IE contains UE Radio Capability information</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bookmarkStart w:id="502" w:name="_Hlk526793092"/>
            <w:bookmarkEnd w:id="502"/>
            <w:r>
              <w:rPr/>
              <w:t>UE Radio Capability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bookmarkStart w:id="503" w:name="_Hlk526793074"/>
            <w:r>
              <w:rPr>
                <w:rFonts w:cs="Arial"/>
                <w:szCs w:val="18"/>
              </w:rPr>
              <w:t xml:space="preserve">Includes the RRC </w:t>
            </w:r>
            <w:r>
              <w:rPr>
                <w:rFonts w:cs="Arial"/>
                <w:i/>
                <w:szCs w:val="18"/>
              </w:rPr>
              <w:t>UERadioAccessCapabilityInformation</w:t>
            </w:r>
            <w:r>
              <w:rPr>
                <w:rFonts w:cs="Arial"/>
                <w:szCs w:val="18"/>
              </w:rPr>
              <w:t xml:space="preserve"> message as defined in TS 38.331 [18]</w:t>
            </w:r>
            <w:bookmarkEnd w:id="503"/>
            <w:r>
              <w:rPr>
                <w:rFonts w:cs="Arial"/>
                <w:szCs w:val="18"/>
              </w:rPr>
              <w:t>.</w:t>
            </w:r>
          </w:p>
        </w:tc>
      </w:tr>
    </w:tbl>
    <w:p>
      <w:pPr>
        <w:pStyle w:val="Normal"/>
        <w:rPr/>
      </w:pPr>
      <w:r>
        <w:rPr/>
      </w:r>
    </w:p>
    <w:p>
      <w:pPr>
        <w:pStyle w:val="4"/>
        <w:bidi w:val="0"/>
        <w:ind w:left="1418" w:hanging="1418"/>
        <w:jc w:val="left"/>
        <w:rPr>
          <w:rFonts w:eastAsia="Batang;바탕"/>
        </w:rPr>
      </w:pPr>
      <w:bookmarkStart w:id="504" w:name="__RefHeading___Toc51764483"/>
      <w:bookmarkEnd w:id="504"/>
      <w:r>
        <w:rPr>
          <w:rFonts w:eastAsia="Batang;바탕"/>
        </w:rPr>
        <w:t>9.3.1.75</w:t>
        <w:tab/>
      </w:r>
      <w:r>
        <w:rPr>
          <w:rFonts w:cs="Arial"/>
          <w:lang w:eastAsia="zh-CN"/>
        </w:rPr>
        <w:t>Time Stamp</w:t>
      </w:r>
    </w:p>
    <w:p>
      <w:pPr>
        <w:pStyle w:val="Normal"/>
        <w:rPr/>
      </w:pPr>
      <w:r>
        <w:rPr>
          <w:lang w:eastAsia="zh-CN"/>
        </w:rPr>
        <w:t>This IE contains UTC time information</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Time Stamp</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OCTET STRING (SIZE(4))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Encoded in the same format as the first four octets of the 64-bit timestamp format as defined in section 6 of IETF RFC 5905 [25].</w:t>
            </w:r>
          </w:p>
        </w:tc>
      </w:tr>
    </w:tbl>
    <w:p>
      <w:pPr>
        <w:pStyle w:val="Normal"/>
        <w:rPr/>
      </w:pPr>
      <w:r>
        <w:rPr/>
      </w:r>
    </w:p>
    <w:p>
      <w:pPr>
        <w:pStyle w:val="4"/>
        <w:bidi w:val="0"/>
        <w:ind w:left="1418" w:hanging="1418"/>
        <w:jc w:val="left"/>
        <w:rPr>
          <w:rFonts w:eastAsia="Batang;바탕"/>
        </w:rPr>
      </w:pPr>
      <w:bookmarkStart w:id="505" w:name="__RefHeading___Toc51764484"/>
      <w:bookmarkEnd w:id="505"/>
      <w:r>
        <w:rPr>
          <w:rFonts w:eastAsia="Batang;바탕"/>
        </w:rPr>
        <w:t>9.3.1.76</w:t>
        <w:tab/>
      </w:r>
      <w:r>
        <w:rPr>
          <w:rFonts w:cs="Arial"/>
          <w:lang w:eastAsia="zh-CN"/>
        </w:rPr>
        <w:t>Location Reporting Reference ID</w:t>
      </w:r>
    </w:p>
    <w:p>
      <w:pPr>
        <w:pStyle w:val="Normal"/>
        <w:rPr/>
      </w:pPr>
      <w:r>
        <w:rPr>
          <w:lang w:eastAsia="zh-CN"/>
        </w:rPr>
        <w:t>This IE contains the Location Reporting Reference ID</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Location Reporting Reference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INTEGER (1..64,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06" w:name="__RefHeading___Toc51764485"/>
      <w:bookmarkEnd w:id="506"/>
      <w:r>
        <w:rPr>
          <w:rFonts w:eastAsia="Batang;바탕"/>
        </w:rPr>
        <w:t>9.3.1.77</w:t>
        <w:tab/>
      </w:r>
      <w:r>
        <w:rPr/>
        <w:t>Data Forwarding Response DRB</w:t>
      </w:r>
      <w:r>
        <w:rPr>
          <w:rFonts w:cs="Arial"/>
          <w:lang w:eastAsia="ja-JP"/>
        </w:rPr>
        <w:t xml:space="preserve"> List</w:t>
      </w:r>
    </w:p>
    <w:p>
      <w:pPr>
        <w:pStyle w:val="Normal"/>
        <w:keepNext w:val="true"/>
        <w:rPr>
          <w:rFonts w:eastAsia="Batang;바탕"/>
          <w:lang w:eastAsia="zh-CN"/>
        </w:rPr>
      </w:pPr>
      <w:r>
        <w:rPr>
          <w:rFonts w:eastAsia="Batang;바탕"/>
          <w:lang w:eastAsia="zh-CN"/>
        </w:rPr>
        <w:t xml:space="preserve">This IE indicates </w:t>
      </w:r>
      <w:r>
        <w:rPr>
          <w:rFonts w:eastAsia="Batang;바탕" w:cs="Arial"/>
          <w:lang w:eastAsia="zh-CN"/>
        </w:rPr>
        <w:t>data forwarding related information</w:t>
      </w:r>
      <w:r>
        <w:rPr>
          <w:rFonts w:eastAsia="Batang;바탕"/>
          <w:lang w:eastAsia="zh-CN"/>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b/>
                <w:lang w:eastAsia="ja-JP"/>
              </w:rPr>
              <w:t>Data Forwarding Response DRB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1..&lt;maxnoofDRBs&gt;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lang w:eastAsia="ja-JP"/>
              </w:rPr>
              <w:t>&gt;DRB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t>9.3.1.53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lang w:eastAsia="ja-JP"/>
              </w:rPr>
              <w:t>&gt;DL Forwarding UP TNL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val="ja-JP" w:eastAsia="ja-JP"/>
              </w:rPr>
              <w:t>UP Transport Layer Information</w:t>
            </w:r>
          </w:p>
          <w:p>
            <w:pPr>
              <w:pStyle w:val="TAL"/>
              <w:rPr>
                <w:rFonts w:cs="Arial"/>
                <w:lang w:eastAsia="ja-JP"/>
              </w:rPr>
            </w:pPr>
            <w:r>
              <w:rPr>
                <w:lang w:eastAsia="ja-JP"/>
              </w:rPr>
              <w:t>9.3.2.</w:t>
            </w:r>
            <w:r>
              <w:rPr>
                <w:rFonts w:eastAsia="SimSun;宋体"/>
                <w:lang w:eastAsia="zh-CN"/>
              </w:rPr>
              <w:t>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&gt;UL Forwarding UP 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cs="Arial"/>
                <w:i/>
                <w:i/>
                <w:lang w:eastAsia="ja-JP"/>
              </w:rPr>
            </w:pPr>
            <w:r>
              <w:rPr>
                <w:rFonts w:eastAsia="Batang;바탕"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val="ja-JP" w:eastAsia="ja-JP"/>
              </w:rPr>
              <w:t>UP Transport Layer Information</w:t>
            </w:r>
          </w:p>
          <w:p>
            <w:pPr>
              <w:pStyle w:val="TAL"/>
              <w:rPr>
                <w:lang w:val="ja-JP" w:eastAsia="ja-JP"/>
              </w:rPr>
            </w:pPr>
            <w:r>
              <w:rPr>
                <w:lang w:eastAsia="ja-JP"/>
              </w:rPr>
              <w:t>9.3.2.</w:t>
            </w:r>
            <w:r>
              <w:rPr>
                <w:rFonts w:eastAsia="SimSun;宋体"/>
                <w:lang w:eastAsia="zh-CN"/>
              </w:rPr>
              <w:t>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val="ja-JP" w:eastAsia="ja-JP"/>
              </w:rPr>
            </w:pPr>
            <w:r>
              <w:rPr>
                <w:lang w:val="ja-JP"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pPr>
            <w:r>
              <w:rPr>
                <w:lang w:eastAsia="ja-JP"/>
              </w:rPr>
              <w:t>maxnoofDRBs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Maximum no. of DRBs allowed towards one UE. Value is 32.</w:t>
            </w:r>
          </w:p>
        </w:tc>
      </w:tr>
    </w:tbl>
    <w:p>
      <w:pPr>
        <w:pStyle w:val="Normal"/>
        <w:rPr/>
      </w:pPr>
      <w:r>
        <w:rPr/>
      </w:r>
    </w:p>
    <w:p>
      <w:pPr>
        <w:pStyle w:val="4"/>
        <w:bidi w:val="0"/>
        <w:ind w:left="1418" w:hanging="1418"/>
        <w:jc w:val="left"/>
        <w:rPr/>
      </w:pPr>
      <w:bookmarkStart w:id="507" w:name="__RefHeading___Toc51764486"/>
      <w:bookmarkEnd w:id="507"/>
      <w:r>
        <w:rPr/>
        <w:t>9.3.1.78</w:t>
        <w:tab/>
        <w:t>Paging Priority</w:t>
      </w:r>
    </w:p>
    <w:p>
      <w:pPr>
        <w:pStyle w:val="Normal"/>
        <w:tabs>
          <w:tab w:val="clear" w:pos="284"/>
          <w:tab w:val="left" w:pos="9639" w:leader="none"/>
        </w:tabs>
        <w:rPr/>
      </w:pPr>
      <w:r>
        <w:rPr/>
        <w:t>This element indicates the paging priority for paging a UE.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eastAsia="SimSun;宋体" w:cs="Arial"/>
                <w:lang w:eastAsia="zh-CN"/>
              </w:rPr>
              <w:t>ENUMERATED (</w:t>
            </w:r>
            <w:r>
              <w:rPr>
                <w:rFonts w:cs="Arial"/>
                <w:lang w:eastAsia="ja-JP"/>
              </w:rPr>
              <w:t>PrioLevel1, PrioLevel2, PrioLevel3, PrioLevel4, PrioLevel5, PrioLevel6, PrioLevel7, PrioLevel8</w:t>
            </w:r>
            <w:r>
              <w:rPr>
                <w:rFonts w:eastAsia="SimSun;宋体" w:cs="Arial"/>
                <w:lang w:eastAsia="zh-CN"/>
              </w:rPr>
              <w:t>,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Lower value codepoint indicates higher priority.</w:t>
            </w:r>
          </w:p>
        </w:tc>
      </w:tr>
    </w:tbl>
    <w:p>
      <w:pPr>
        <w:pStyle w:val="Normal"/>
        <w:rPr/>
      </w:pPr>
      <w:r>
        <w:rPr/>
      </w:r>
    </w:p>
    <w:p>
      <w:pPr>
        <w:pStyle w:val="4"/>
        <w:bidi w:val="0"/>
        <w:ind w:left="1418" w:hanging="1418"/>
        <w:jc w:val="left"/>
        <w:rPr>
          <w:rFonts w:eastAsia="Batang;바탕"/>
        </w:rPr>
      </w:pPr>
      <w:bookmarkStart w:id="508" w:name="__RefHeading___Toc51764487"/>
      <w:bookmarkEnd w:id="508"/>
      <w:r>
        <w:rPr>
          <w:rFonts w:eastAsia="Batang;바탕"/>
        </w:rPr>
        <w:t>9.3.1.79</w:t>
        <w:tab/>
      </w:r>
      <w:r>
        <w:rPr>
          <w:rFonts w:cs="Arial"/>
          <w:lang w:eastAsia="zh-CN"/>
        </w:rPr>
        <w:t>Packet Loss Rate</w:t>
      </w:r>
    </w:p>
    <w:p>
      <w:pPr>
        <w:pStyle w:val="Normal"/>
        <w:rPr/>
      </w:pPr>
      <w:r>
        <w:rPr/>
        <w:t xml:space="preserve">This IE indicates the </w:t>
      </w:r>
      <w:r>
        <w:rPr>
          <w:lang w:eastAsia="zh-CN"/>
        </w:rPr>
        <w:t>P</w:t>
      </w:r>
      <w:r>
        <w:rPr/>
        <w:t xml:space="preserve">acket </w:t>
      </w:r>
      <w:r>
        <w:rPr>
          <w:lang w:eastAsia="zh-CN"/>
        </w:rPr>
        <w:t>L</w:t>
      </w:r>
      <w:r>
        <w:rPr/>
        <w:t xml:space="preserve">oss </w:t>
      </w:r>
      <w:r>
        <w:rPr>
          <w:lang w:eastAsia="zh-CN"/>
        </w:rPr>
        <w:t>R</w:t>
      </w:r>
      <w:r>
        <w:rPr/>
        <w:t>ate for a QoS flow.</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Packet Loss Rate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(0..1000,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Ratio of lost packets per number of packets sent, expressed in tenth of percent.</w:t>
            </w:r>
          </w:p>
        </w:tc>
      </w:tr>
    </w:tbl>
    <w:p>
      <w:pPr>
        <w:pStyle w:val="Normal"/>
        <w:rPr/>
      </w:pPr>
      <w:r>
        <w:rPr/>
      </w:r>
    </w:p>
    <w:p>
      <w:pPr>
        <w:pStyle w:val="4"/>
        <w:bidi w:val="0"/>
        <w:ind w:left="1418" w:hanging="1418"/>
        <w:jc w:val="left"/>
        <w:rPr>
          <w:rFonts w:eastAsia="Batang;바탕"/>
        </w:rPr>
      </w:pPr>
      <w:bookmarkStart w:id="509" w:name="__RefHeading___Toc51764488"/>
      <w:bookmarkEnd w:id="509"/>
      <w:r>
        <w:rPr>
          <w:rFonts w:eastAsia="Batang;바탕"/>
        </w:rPr>
        <w:t>9.3.1.80</w:t>
        <w:tab/>
      </w:r>
      <w:r>
        <w:rPr/>
        <w:t>Packet Delay Budget</w:t>
      </w:r>
    </w:p>
    <w:p>
      <w:pPr>
        <w:pStyle w:val="Normal"/>
        <w:rPr/>
      </w:pPr>
      <w:r>
        <w:rPr/>
        <w:t xml:space="preserve">This IE indicates the </w:t>
      </w:r>
      <w:r>
        <w:rPr>
          <w:lang w:eastAsia="zh-CN"/>
        </w:rPr>
        <w:t>P</w:t>
      </w:r>
      <w:r>
        <w:rPr/>
        <w:t xml:space="preserve">acket </w:t>
      </w:r>
      <w:r>
        <w:rPr>
          <w:lang w:eastAsia="zh-CN"/>
        </w:rPr>
        <w:t>Delay Budget</w:t>
      </w:r>
      <w:r>
        <w:rPr/>
        <w:t xml:space="preserve"> for a QoS flow.</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szCs w:val="22"/>
              </w:rPr>
              <w:t>Packet Delay Budget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szCs w:val="22"/>
              </w:rPr>
              <w:t>INTEGER (0..1023,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szCs w:val="22"/>
              </w:rPr>
              <w:t>Upper bound value for the delay that a packet may experience expressed in unit of 0.5ms.</w:t>
            </w:r>
          </w:p>
        </w:tc>
      </w:tr>
    </w:tbl>
    <w:p>
      <w:pPr>
        <w:pStyle w:val="Normal"/>
        <w:rPr/>
      </w:pPr>
      <w:r>
        <w:rPr/>
      </w:r>
    </w:p>
    <w:p>
      <w:pPr>
        <w:pStyle w:val="4"/>
        <w:bidi w:val="0"/>
        <w:ind w:left="1418" w:hanging="1418"/>
        <w:jc w:val="left"/>
        <w:rPr>
          <w:rFonts w:eastAsia="Batang;바탕"/>
        </w:rPr>
      </w:pPr>
      <w:bookmarkStart w:id="510" w:name="__RefHeading___Toc51764489"/>
      <w:bookmarkEnd w:id="510"/>
      <w:r>
        <w:rPr>
          <w:rFonts w:eastAsia="Batang;바탕"/>
        </w:rPr>
        <w:t>9.3.1.81</w:t>
        <w:tab/>
      </w:r>
      <w:r>
        <w:rPr/>
        <w:t>Packet Error Rate</w:t>
      </w:r>
    </w:p>
    <w:p>
      <w:pPr>
        <w:pStyle w:val="Normal"/>
        <w:rPr/>
      </w:pPr>
      <w:r>
        <w:rPr/>
        <w:t>This IE indicates the Packet Error Rate for a QoS flow.</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t>Scalar</w:t>
            </w:r>
          </w:p>
        </w:tc>
        <w:tc>
          <w:tcPr>
            <w:tcW w:w="1080" w:type="dxa"/>
            <w:tcBorders>
              <w:top w:val="single" w:sz="4" w:space="0" w:color="000000"/>
              <w:left w:val="single" w:sz="4" w:space="0" w:color="000000"/>
              <w:bottom w:val="single" w:sz="4" w:space="0" w:color="000000"/>
            </w:tcBorders>
          </w:tcPr>
          <w:p>
            <w:pPr>
              <w:pStyle w:val="TAL"/>
              <w:rPr>
                <w:szCs w:val="22"/>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i/>
                <w:i/>
                <w:szCs w:val="22"/>
                <w:lang w:eastAsia="ja-JP"/>
              </w:rPr>
            </w:pPr>
            <w:r>
              <w:rPr>
                <w:i/>
                <w:szCs w:val="22"/>
                <w:lang w:eastAsia="ja-JP"/>
              </w:rPr>
            </w:r>
          </w:p>
        </w:tc>
        <w:tc>
          <w:tcPr>
            <w:tcW w:w="1872" w:type="dxa"/>
            <w:tcBorders>
              <w:top w:val="single" w:sz="4" w:space="0" w:color="000000"/>
              <w:left w:val="single" w:sz="4" w:space="0" w:color="000000"/>
              <w:bottom w:val="single" w:sz="4" w:space="0" w:color="000000"/>
            </w:tcBorders>
          </w:tcPr>
          <w:p>
            <w:pPr>
              <w:pStyle w:val="TAL"/>
              <w:rPr/>
            </w:pPr>
            <w:r>
              <w:rPr>
                <w:szCs w:val="22"/>
              </w:rPr>
              <w:t>INTEGER (0..9,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szCs w:val="22"/>
              </w:rPr>
              <w:t xml:space="preserve">The packet error rate is expressed as </w:t>
            </w:r>
            <w:r>
              <w:rPr>
                <w:i/>
                <w:szCs w:val="22"/>
              </w:rPr>
              <w:t>Scalar</w:t>
            </w:r>
            <w:r>
              <w:rPr>
                <w:szCs w:val="22"/>
              </w:rPr>
              <w:t xml:space="preserve"> x 10-k where k is the </w:t>
            </w:r>
            <w:r>
              <w:rPr>
                <w:i/>
                <w:szCs w:val="22"/>
              </w:rPr>
              <w:t>Exponent</w:t>
            </w:r>
            <w:r>
              <w:rPr>
                <w:szCs w:val="22"/>
              </w:rPr>
              <w:t>.</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Exponent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szCs w:val="22"/>
              </w:rPr>
              <w:t>INTEGER (0..9,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11" w:name="__RefHeading___Toc51764490"/>
      <w:bookmarkEnd w:id="511"/>
      <w:r>
        <w:rPr>
          <w:rFonts w:eastAsia="Batang;바탕"/>
        </w:rPr>
        <w:t>9.3.1.82</w:t>
        <w:tab/>
      </w:r>
      <w:r>
        <w:rPr/>
        <w:t>Averaging Window</w:t>
      </w:r>
    </w:p>
    <w:p>
      <w:pPr>
        <w:pStyle w:val="Normal"/>
        <w:rPr/>
      </w:pPr>
      <w:r>
        <w:rPr/>
        <w:t>This IE indicates the Averaging Window for a QoS flow, and applies to GBR QoS flows only.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Averaging Window</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szCs w:val="22"/>
              </w:rPr>
              <w:t>INTEGER (0..4095,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szCs w:val="22"/>
              </w:rPr>
              <w:t>Unit: ms.</w:t>
            </w:r>
          </w:p>
          <w:p>
            <w:pPr>
              <w:pStyle w:val="TAL"/>
              <w:rPr>
                <w:lang w:eastAsia="ja-JP"/>
              </w:rPr>
            </w:pPr>
            <w:r>
              <w:rPr>
                <w:szCs w:val="22"/>
              </w:rPr>
              <w:t>The default value of the IE is 2000ms.</w:t>
            </w:r>
          </w:p>
        </w:tc>
      </w:tr>
    </w:tbl>
    <w:p>
      <w:pPr>
        <w:pStyle w:val="Normal"/>
        <w:rPr/>
      </w:pPr>
      <w:r>
        <w:rPr/>
      </w:r>
    </w:p>
    <w:p>
      <w:pPr>
        <w:pStyle w:val="4"/>
        <w:bidi w:val="0"/>
        <w:ind w:left="1418" w:hanging="1418"/>
        <w:jc w:val="left"/>
        <w:rPr>
          <w:rFonts w:eastAsia="Batang;바탕"/>
        </w:rPr>
      </w:pPr>
      <w:bookmarkStart w:id="512" w:name="__RefHeading___Toc51764491"/>
      <w:bookmarkEnd w:id="512"/>
      <w:r>
        <w:rPr>
          <w:rFonts w:eastAsia="Batang;바탕"/>
        </w:rPr>
        <w:t>9.3.1.83</w:t>
        <w:tab/>
      </w:r>
      <w:r>
        <w:rPr/>
        <w:t>Maximum Data Burst Volume</w:t>
      </w:r>
    </w:p>
    <w:p>
      <w:pPr>
        <w:pStyle w:val="Normal"/>
        <w:rPr/>
      </w:pPr>
      <w:r>
        <w:rPr/>
        <w:t>This IE indicates the Maximum Data Burst Volume for a QoS flow, and applies to delay critical GBR QoS flows only.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Maximum Data Burst Volume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szCs w:val="22"/>
              </w:rPr>
              <w:t>INTEGER (0..4095,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szCs w:val="22"/>
              </w:rPr>
              <w:t>Unit: byte.</w:t>
            </w:r>
          </w:p>
        </w:tc>
      </w:tr>
    </w:tbl>
    <w:p>
      <w:pPr>
        <w:pStyle w:val="Normal"/>
        <w:rPr/>
      </w:pPr>
      <w:r>
        <w:rPr/>
      </w:r>
    </w:p>
    <w:p>
      <w:pPr>
        <w:pStyle w:val="4"/>
        <w:bidi w:val="0"/>
        <w:ind w:left="1418" w:hanging="1418"/>
        <w:jc w:val="left"/>
        <w:rPr>
          <w:rFonts w:eastAsia="Batang;바탕"/>
        </w:rPr>
      </w:pPr>
      <w:bookmarkStart w:id="513" w:name="__RefHeading___Toc51764492"/>
      <w:bookmarkEnd w:id="513"/>
      <w:r>
        <w:rPr>
          <w:rFonts w:eastAsia="Batang;바탕"/>
        </w:rPr>
        <w:t>9.3.1.84</w:t>
        <w:tab/>
      </w:r>
      <w:r>
        <w:rPr/>
        <w:t>Priority Level</w:t>
      </w:r>
    </w:p>
    <w:p>
      <w:pPr>
        <w:pStyle w:val="Normal"/>
        <w:rPr/>
      </w:pPr>
      <w:r>
        <w:rPr/>
        <w:t>This IE indicates the Priority Level for a QoS flow.</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Priority Level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szCs w:val="22"/>
              </w:rPr>
              <w:t>INTEGER (1..127,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szCs w:val="22"/>
              </w:rPr>
              <w:t>Values ordered in decreasing order of priority, i.e. with 1 as the highest priority and 127 as the lowest priority.</w:t>
            </w:r>
          </w:p>
        </w:tc>
      </w:tr>
    </w:tbl>
    <w:p>
      <w:pPr>
        <w:pStyle w:val="Normal"/>
        <w:rPr/>
      </w:pPr>
      <w:r>
        <w:rPr/>
      </w:r>
    </w:p>
    <w:p>
      <w:pPr>
        <w:pStyle w:val="4"/>
        <w:bidi w:val="0"/>
        <w:ind w:left="1418" w:hanging="1418"/>
        <w:jc w:val="left"/>
        <w:rPr>
          <w:rFonts w:eastAsia="Batang;바탕"/>
        </w:rPr>
      </w:pPr>
      <w:bookmarkStart w:id="514" w:name="__RefHeading___Toc51764493"/>
      <w:bookmarkEnd w:id="514"/>
      <w:r>
        <w:rPr>
          <w:rFonts w:eastAsia="Batang;바탕"/>
        </w:rPr>
        <w:t>9.3.1.85</w:t>
        <w:tab/>
      </w:r>
      <w:r>
        <w:rPr>
          <w:rFonts w:cs="Arial"/>
          <w:lang w:eastAsia="zh-CN"/>
        </w:rPr>
        <w:t>Mobility Restriction List</w:t>
      </w:r>
    </w:p>
    <w:p>
      <w:pPr>
        <w:pStyle w:val="Normal"/>
        <w:rPr/>
      </w:pPr>
      <w:r>
        <w:rPr/>
        <w:t>This IE defines roaming or access restrictions for subsequent mobility action for which the NG-RAN provides information about the target of the mobility action towards the UE, e.g., handover, or for SCG selection during dual connectivity operation or for assigning proper RNAs. NG-RAN behaviour upon receiving this IE is specified in TS 23.501 [9].</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pPr>
            <w:r>
              <w:rPr>
                <w:rFonts w:cs="Arial"/>
                <w:lang w:eastAsia="ja-JP"/>
              </w:rPr>
              <w:t>Serving PLMN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bCs/>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bCs/>
                <w:lang w:eastAsia="ja-JP"/>
              </w:rPr>
            </w:pPr>
            <w:r>
              <w:rPr>
                <w:rFonts w:cs="Arial"/>
                <w:bCs/>
                <w:lang w:eastAsia="ja-JP"/>
              </w:rPr>
              <w:t>PLMN Identity</w:t>
            </w:r>
          </w:p>
          <w:p>
            <w:pPr>
              <w:pStyle w:val="TAL"/>
              <w:rPr>
                <w:rFonts w:cs="Arial"/>
                <w:lang w:eastAsia="ja-JP"/>
              </w:rPr>
            </w:pPr>
            <w:r>
              <w:rPr>
                <w:rFonts w:cs="Arial"/>
                <w:bCs/>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b/>
                <w:lang w:eastAsia="ja-JP"/>
              </w:rPr>
              <w:t>Equivalent PLMNs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0..&lt;maxnoofEPLMNs&gt;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rPr/>
            </w:pPr>
            <w:r>
              <w:rPr>
                <w:rFonts w:cs="Arial"/>
                <w:bCs/>
                <w:lang w:eastAsia="zh-CN"/>
              </w:rPr>
              <w:t>Allowed PLMNs in addition to Serving PLMN.</w:t>
            </w:r>
          </w:p>
          <w:p>
            <w:pPr>
              <w:pStyle w:val="TAL"/>
              <w:rPr>
                <w:rFonts w:cs="Arial"/>
                <w:lang w:eastAsia="ja-JP"/>
              </w:rPr>
            </w:pPr>
            <w:r>
              <w:rPr>
                <w:rFonts w:cs="Arial"/>
                <w:lang w:eastAsia="ja-JP"/>
              </w:rPr>
              <w:t>This list corresponds to the list of "equivalent PLMNs" as defined in TS 24.501 [26].</w:t>
            </w:r>
          </w:p>
          <w:p>
            <w:pPr>
              <w:pStyle w:val="TAL"/>
              <w:rPr>
                <w:lang w:eastAsia="ja-JP"/>
              </w:rPr>
            </w:pPr>
            <w:r>
              <w:rPr>
                <w:rFonts w:cs="Arial"/>
                <w:lang w:eastAsia="ja-JP"/>
              </w:rPr>
              <w:t>This list is part of the roaming restriction information. Roaming restrictions apply to PLMNs other than the Serving PLMN and Equivalent PLMNs.</w:t>
            </w:r>
          </w:p>
        </w:tc>
        <w:tc>
          <w:tcPr>
            <w:tcW w:w="1080" w:type="dxa"/>
            <w:tcBorders>
              <w:top w:val="single" w:sz="4" w:space="0" w:color="000000"/>
              <w:left w:val="single" w:sz="4" w:space="0" w:color="000000"/>
              <w:bottom w:val="single" w:sz="4" w:space="0" w:color="000000"/>
            </w:tcBorders>
          </w:tcPr>
          <w:p>
            <w:pPr>
              <w:pStyle w:val="TAL"/>
              <w:jc w:val="center"/>
              <w:rPr>
                <w:rFonts w:cs="Arial"/>
                <w:bCs/>
                <w:lang w:eastAsia="zh-CN"/>
              </w:rPr>
            </w:pPr>
            <w:r>
              <w:rPr>
                <w:rFonts w:cs="Arial"/>
                <w:bCs/>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lang w:eastAsia="zh-CN"/>
              </w:rPr>
            </w:pPr>
            <w:r>
              <w:rPr>
                <w:rFonts w:cs="Arial"/>
                <w:bCs/>
                <w:lang w:eastAsia="zh-CN"/>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Cs/>
                <w:lang w:eastAsia="zh-CN"/>
              </w:rPr>
              <w: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bookmarkStart w:id="515" w:name="_Hlk515218479"/>
            <w:bookmarkEnd w:id="515"/>
            <w:r>
              <w:rPr>
                <w:rFonts w:cs="Arial"/>
                <w:b/>
                <w:lang w:eastAsia="ja-JP"/>
              </w:rPr>
              <w:t>RAT Restrictions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w:t>
            </w:r>
            <w:r>
              <w:rPr>
                <w:i/>
              </w:rPr>
              <w:t>maxnoofEPLMNsPlusOne</w:t>
            </w:r>
            <w:r>
              <w:rPr>
                <w:rFonts w:cs="Arial"/>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bCs/>
                <w:lang w:eastAsia="zh-CN"/>
              </w:rPr>
              <w:t>This IE contains RAT restriction related information as specified in TS 23.501 [9].</w:t>
            </w:r>
          </w:p>
        </w:tc>
        <w:tc>
          <w:tcPr>
            <w:tcW w:w="1080" w:type="dxa"/>
            <w:tcBorders>
              <w:top w:val="single" w:sz="4" w:space="0" w:color="000000"/>
              <w:left w:val="single" w:sz="4" w:space="0" w:color="000000"/>
              <w:bottom w:val="single" w:sz="4" w:space="0" w:color="000000"/>
            </w:tcBorders>
          </w:tcPr>
          <w:p>
            <w:pPr>
              <w:pStyle w:val="TAL"/>
              <w:jc w:val="center"/>
              <w:rPr>
                <w:rFonts w:cs="Arial"/>
                <w:bCs/>
                <w:lang w:eastAsia="zh-CN"/>
              </w:rPr>
            </w:pPr>
            <w:r>
              <w:rPr>
                <w:rFonts w:cs="Arial"/>
                <w:bCs/>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lang w:eastAsia="zh-CN"/>
              </w:rPr>
            </w:pPr>
            <w:r>
              <w:rPr>
                <w:rFonts w:cs="Arial"/>
                <w:bCs/>
                <w:lang w:eastAsia="zh-CN"/>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Cs/>
                <w:lang w:eastAsia="zh-CN"/>
              </w:rPr>
              <w: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Cs/>
                <w:lang w:eastAsia="zh-CN"/>
              </w:rPr>
              <w:t>&gt;RAT Restriction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SimSun;宋体" w:cs="Arial"/>
                <w:lang w:eastAsia="zh-CN"/>
              </w:rPr>
              <w:t>BIT STRING</w:t>
            </w:r>
            <w:r>
              <w:rPr>
                <w:lang w:eastAsia="ja-JP"/>
              </w:rPr>
              <w:t xml:space="preserve"> {</w:t>
            </w:r>
          </w:p>
          <w:p>
            <w:pPr>
              <w:pStyle w:val="TAL"/>
              <w:rPr/>
            </w:pPr>
            <w:r>
              <w:rPr>
                <w:lang w:eastAsia="ja-JP"/>
              </w:rPr>
              <w:t>e-UTRA (0),</w:t>
            </w:r>
          </w:p>
          <w:p>
            <w:pPr>
              <w:pStyle w:val="TAL"/>
              <w:rPr>
                <w:lang w:eastAsia="ja-JP"/>
              </w:rPr>
            </w:pPr>
            <w:r>
              <w:rPr>
                <w:lang w:eastAsia="ja-JP"/>
              </w:rPr>
              <w:t>nR (1) }</w:t>
            </w:r>
          </w:p>
          <w:p>
            <w:pPr>
              <w:pStyle w:val="TAL"/>
              <w:rPr>
                <w:rFonts w:cs="Arial"/>
                <w:lang w:eastAsia="ja-JP"/>
              </w:rPr>
            </w:pPr>
            <w:r>
              <w:rPr>
                <w:lang w:eastAsia="ja-JP"/>
              </w:rPr>
              <w:t>(SIZE(8, …))</w:t>
            </w:r>
          </w:p>
        </w:tc>
        <w:tc>
          <w:tcPr>
            <w:tcW w:w="1728" w:type="dxa"/>
            <w:tcBorders>
              <w:top w:val="single" w:sz="4" w:space="0" w:color="000000"/>
              <w:left w:val="single" w:sz="4" w:space="0" w:color="000000"/>
              <w:bottom w:val="single" w:sz="4" w:space="0" w:color="000000"/>
            </w:tcBorders>
          </w:tcPr>
          <w:p>
            <w:pPr>
              <w:pStyle w:val="TAL"/>
              <w:rPr/>
            </w:pPr>
            <w:r>
              <w:rPr>
                <w:lang w:eastAsia="ja-JP"/>
              </w:rPr>
              <w:t>Each position in the bitmap represents a RAT.</w:t>
            </w:r>
          </w:p>
          <w:p>
            <w:pPr>
              <w:pStyle w:val="TAL"/>
              <w:rPr/>
            </w:pPr>
            <w:r>
              <w:rPr>
                <w:lang w:eastAsia="ja-JP"/>
              </w:rPr>
              <w:t xml:space="preserve">If a bit is set to </w:t>
            </w:r>
            <w:r>
              <w:rPr>
                <w:rFonts w:cs="Arial"/>
                <w:lang w:eastAsia="ja-JP"/>
              </w:rPr>
              <w:t>"1", the respective RAT is restricted for the UE</w:t>
            </w:r>
            <w:r>
              <w:rPr>
                <w:lang w:eastAsia="ja-JP"/>
              </w:rPr>
              <w:t>.</w:t>
            </w:r>
          </w:p>
          <w:p>
            <w:pPr>
              <w:pStyle w:val="TAL"/>
              <w:rPr/>
            </w:pPr>
            <w:r>
              <w:rPr>
                <w:lang w:eastAsia="ja-JP"/>
              </w:rPr>
              <w:t xml:space="preserve">If a bit is set to </w:t>
            </w:r>
            <w:r>
              <w:rPr>
                <w:rFonts w:cs="Arial"/>
                <w:lang w:eastAsia="ja-JP"/>
              </w:rPr>
              <w:t>"0", the respective RAT is not restricted for the UE</w:t>
            </w:r>
            <w:r>
              <w:rPr>
                <w:lang w:eastAsia="ja-JP"/>
              </w:rPr>
              <w:t>.</w:t>
            </w:r>
          </w:p>
          <w:p>
            <w:pPr>
              <w:pStyle w:val="TAL"/>
              <w:rPr/>
            </w:pPr>
            <w:r>
              <w:rPr>
                <w:rFonts w:cs="Arial"/>
                <w:lang w:eastAsia="ja-JP"/>
              </w:rPr>
              <w:t>Bits 2-7 reserved for future use.</w:t>
            </w:r>
            <w:r>
              <w:rPr>
                <w:lang w:eastAsia="ja-JP"/>
              </w:rPr>
              <w:t xml:space="preserve"> </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b/>
                <w:lang w:eastAsia="ja-JP"/>
              </w:rPr>
              <w:t>Forbidden Area Information</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w:t>
            </w:r>
            <w:r>
              <w:rPr>
                <w:i/>
              </w:rPr>
              <w:t>maxnoofEPLMNsPlusOne</w:t>
            </w:r>
            <w:r>
              <w:rPr>
                <w:rFonts w:cs="Arial"/>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bCs/>
                <w:lang w:eastAsia="zh-CN"/>
              </w:rPr>
              <w:t>This IE contains Forbidden Area information as specified in TS 23.501 [9].</w:t>
            </w:r>
          </w:p>
        </w:tc>
        <w:tc>
          <w:tcPr>
            <w:tcW w:w="1080" w:type="dxa"/>
            <w:tcBorders>
              <w:top w:val="single" w:sz="4" w:space="0" w:color="000000"/>
              <w:left w:val="single" w:sz="4" w:space="0" w:color="000000"/>
              <w:bottom w:val="single" w:sz="4" w:space="0" w:color="000000"/>
            </w:tcBorders>
          </w:tcPr>
          <w:p>
            <w:pPr>
              <w:pStyle w:val="TAL"/>
              <w:jc w:val="center"/>
              <w:rPr>
                <w:rFonts w:cs="Arial"/>
                <w:bCs/>
                <w:lang w:eastAsia="zh-CN"/>
              </w:rPr>
            </w:pPr>
            <w:r>
              <w:rPr>
                <w:rFonts w:cs="Arial"/>
                <w:bCs/>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lang w:eastAsia="zh-CN"/>
              </w:rPr>
            </w:pPr>
            <w:r>
              <w:rPr>
                <w:rFonts w:cs="Arial"/>
                <w:bCs/>
                <w:lang w:eastAsia="zh-CN"/>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Cs/>
                <w:lang w:eastAsia="zh-CN"/>
              </w:rPr>
              <w: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
                <w:lang w:eastAsia="zh-CN"/>
              </w:rPr>
              <w:t>&gt;Forbidden TACs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1..&lt;maxnoofForbTACs&gt;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Batang;바탕" w:cs="Arial"/>
                <w:lang w:eastAsia="ja-JP"/>
              </w:rPr>
              <w:t>&gt;&gt;TAC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9.3.3.10</w:t>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lang w:eastAsia="ja-JP"/>
              </w:rPr>
              <w:t>The TAC of the forbidden TAI.</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cs="Arial"/>
                <w:lang w:eastAsia="ja-JP"/>
              </w:rPr>
            </w:pPr>
            <w:r>
              <w:rPr>
                <w:rFonts w:cs="Arial"/>
                <w:b/>
                <w:lang w:eastAsia="ja-JP"/>
              </w:rPr>
              <w:t>Service Area Information</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w:t>
            </w:r>
            <w:r>
              <w:rPr>
                <w:i/>
              </w:rPr>
              <w:t>maxnoofEPLMNsPlusOne</w:t>
            </w:r>
            <w:r>
              <w:rPr>
                <w:rFonts w:cs="Arial"/>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bCs/>
                <w:lang w:eastAsia="zh-CN"/>
              </w:rPr>
              <w:t>This IE contains Service Area Restriction information as specified in TS 23.501 [9].</w:t>
            </w:r>
          </w:p>
        </w:tc>
        <w:tc>
          <w:tcPr>
            <w:tcW w:w="1080" w:type="dxa"/>
            <w:tcBorders>
              <w:top w:val="single" w:sz="4" w:space="0" w:color="000000"/>
              <w:left w:val="single" w:sz="4" w:space="0" w:color="000000"/>
              <w:bottom w:val="single" w:sz="4" w:space="0" w:color="000000"/>
            </w:tcBorders>
          </w:tcPr>
          <w:p>
            <w:pPr>
              <w:pStyle w:val="TAL"/>
              <w:jc w:val="center"/>
              <w:rPr>
                <w:rFonts w:cs="Arial"/>
                <w:bCs/>
                <w:lang w:eastAsia="zh-CN"/>
              </w:rPr>
            </w:pPr>
            <w:r>
              <w:rPr>
                <w:rFonts w:cs="Arial"/>
                <w:bCs/>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lang w:eastAsia="zh-CN"/>
              </w:rPr>
            </w:pPr>
            <w:r>
              <w:rPr>
                <w:rFonts w:cs="Arial"/>
                <w:bCs/>
                <w:lang w:eastAsia="zh-CN"/>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Cs/>
                <w:lang w:eastAsia="zh-CN"/>
              </w:rPr>
              <w:t>&gt;PLMN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9.3.3.5</w:t>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
                <w:lang w:eastAsia="zh-CN"/>
              </w:rPr>
              <w:t>&gt;Allowed TACs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0..&lt;maxnoofAllowedAreas&gt;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Batang;바탕" w:cs="Arial"/>
                <w:lang w:eastAsia="ja-JP"/>
              </w:rPr>
              <w:t>&gt;&gt;TAC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9.3.3.10</w:t>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lang w:eastAsia="ja-JP"/>
              </w:rPr>
              <w:t>The TAC of the allowed TAI.</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
                <w:lang w:eastAsia="zh-CN"/>
              </w:rPr>
              <w:t>&gt;Not Allowed TACs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0..&lt;maxnoofAllowedAreas&gt;</w:t>
            </w:r>
          </w:p>
        </w:tc>
        <w:tc>
          <w:tcPr>
            <w:tcW w:w="151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eastAsia="Batang;바탕" w:cs="Arial"/>
                <w:lang w:eastAsia="ja-JP"/>
              </w:rPr>
              <w:t>&gt;&gt;TAC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9.3.3.10</w:t>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lang w:eastAsia="ja-JP"/>
              </w:rPr>
              <w:t>The TAC of the not-allowed TAI.</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ja-JP"/>
              </w:rPr>
              <w:t>Last E-UTRAN PLMN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cs="Arial"/>
                <w:lang w:eastAsia="ja-JP"/>
              </w:rPr>
              <w:t>PLMN Identity</w:t>
            </w:r>
          </w:p>
          <w:p>
            <w:pPr>
              <w:pStyle w:val="TAL"/>
              <w:rPr>
                <w:rFonts w:cs="Arial"/>
                <w:lang w:eastAsia="ja-JP"/>
              </w:rPr>
            </w:pPr>
            <w:r>
              <w:rPr>
                <w:rFonts w:cs="Arial"/>
                <w:lang w:eastAsia="ja-JP"/>
              </w:rPr>
              <w:t>9.3.3.5</w:t>
            </w:r>
          </w:p>
        </w:tc>
        <w:tc>
          <w:tcPr>
            <w:tcW w:w="1728" w:type="dxa"/>
            <w:tcBorders>
              <w:top w:val="single" w:sz="4" w:space="0" w:color="000000"/>
              <w:left w:val="single" w:sz="4" w:space="0" w:color="000000"/>
              <w:bottom w:val="single" w:sz="4" w:space="0" w:color="000000"/>
            </w:tcBorders>
          </w:tcPr>
          <w:p>
            <w:pPr>
              <w:pStyle w:val="TAL"/>
              <w:rPr/>
            </w:pPr>
            <w:r>
              <w:rPr>
                <w:rFonts w:cs="Arial"/>
                <w:lang w:eastAsia="ja-JP"/>
              </w:rPr>
              <w:t>Indicates the E-UTRAN PLMN ID from where the UE formerly handed over to 5GS and which is preferred in case of subsequent mobility to EPS.</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lang w:eastAsia="zh-CN"/>
              </w:rPr>
              <w:t>Core Network Type Restriction for Serving PLMN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zh-CN"/>
              </w:rPr>
              <w:t>ENUMERATED( EPCForbidden,…)</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Indicates whether the UE is restricted to connect to EPC for the Serving PLMN as specified in TS 23.501 [9].</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ja-JP"/>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b/>
                <w:lang w:eastAsia="ja-JP"/>
              </w:rPr>
              <w:t>Core Network Type Restriction for Equivalent PLMNs</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0..&lt;</w:t>
            </w:r>
            <w:r>
              <w:rPr>
                <w:i/>
              </w:rPr>
              <w:t>maxnoofEPLMNs</w:t>
            </w:r>
            <w:r>
              <w:rPr>
                <w:i/>
                <w:lang w:eastAsia="ja-JP"/>
              </w:rPr>
              <w:t>&gt;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ja-JP"/>
              </w:rPr>
              <w:t>ignore</w:t>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lang w:eastAsia="zh-CN"/>
              </w:rPr>
              <w:t>&gt;PLMN Identity</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 xml:space="preserve">Includes any of the Equivalent PLMNs listed in the </w:t>
            </w:r>
            <w:r>
              <w:rPr>
                <w:i/>
                <w:lang w:eastAsia="ja-JP"/>
              </w:rPr>
              <w:t>Mobility Restriction List</w:t>
            </w:r>
            <w:r>
              <w:rPr>
                <w:lang w:eastAsia="ja-JP"/>
              </w:rPr>
              <w:t xml:space="preserve"> IE for which CN Type restriction applies as specified in TS 23.501 [9].</w:t>
            </w:r>
          </w:p>
        </w:tc>
        <w:tc>
          <w:tcPr>
            <w:tcW w:w="1080" w:type="dxa"/>
            <w:tcBorders>
              <w:top w:val="single" w:sz="4" w:space="0" w:color="000000"/>
              <w:left w:val="single" w:sz="4" w:space="0" w:color="000000"/>
              <w:bottom w:val="single" w:sz="4" w:space="0" w:color="000000"/>
            </w:tcBorders>
          </w:tcPr>
          <w:p>
            <w:pPr>
              <w:pStyle w:val="TAL"/>
              <w:jc w:val="center"/>
              <w:rPr>
                <w:rFonts w:cs="Arial"/>
                <w:lang w:eastAsia="ja-JP"/>
              </w:rPr>
            </w:pPr>
            <w:r>
              <w:rPr>
                <w:rFonts w:cs="Arial"/>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lang w:eastAsia="zh-CN"/>
              </w:rPr>
              <w:t>&gt;Core Network Type Restriction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zh-CN"/>
              </w:rPr>
              <w:t>ENUMERATED( EPCForbidden, 5GCForbidden,…)</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Indicates whether the UE is restricted to connect to EPC or to 5GC for this PLMN.</w:t>
            </w:r>
          </w:p>
        </w:tc>
        <w:tc>
          <w:tcPr>
            <w:tcW w:w="1080" w:type="dxa"/>
            <w:tcBorders>
              <w:top w:val="single" w:sz="4" w:space="0" w:color="000000"/>
              <w:left w:val="single" w:sz="4" w:space="0" w:color="000000"/>
              <w:bottom w:val="single" w:sz="4" w:space="0" w:color="000000"/>
            </w:tcBorders>
          </w:tcPr>
          <w:p>
            <w:pPr>
              <w:pStyle w:val="TAL"/>
              <w:snapToGrid w:val="false"/>
              <w:jc w:val="center"/>
              <w:rPr>
                <w:rFonts w:cs="Arial"/>
                <w:lang w:eastAsia="ja-JP"/>
              </w:rPr>
            </w:pPr>
            <w:r>
              <w:rPr>
                <w:rFonts w:cs="Arial"/>
                <w:lang w:eastAsia="ja-JP"/>
              </w:rPr>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S Mincho;ＭＳ 明朝" w:cs="Arial"/>
                <w:lang w:eastAsia="ja-JP"/>
              </w:rPr>
              <w:t>m</w:t>
            </w:r>
            <w:r>
              <w:rPr>
                <w:rFonts w:cs="Arial"/>
                <w:lang w:eastAsia="ja-JP"/>
              </w:rPr>
              <w:t>axnoofEPLMNs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Maximum no. of equivalent PLMNs. Value is 15.</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t>maxnoofEPLMNsPlusOne</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allowed PLMNs. Value is 16.</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S Mincho;ＭＳ 明朝" w:cs="Arial"/>
                <w:lang w:eastAsia="ja-JP"/>
              </w:rPr>
              <w:t>maxnoofForbTACs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forbidden Tracking Area Codes. Value is 4096.</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eastAsia="MS Mincho;ＭＳ 明朝" w:cs="Arial"/>
                <w:lang w:eastAsia="ja-JP"/>
              </w:rPr>
              <w:t>maxnoofAllowedAreas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allowed or not allowed Tracking Areas. Value is 16.</w:t>
            </w:r>
          </w:p>
        </w:tc>
      </w:tr>
    </w:tbl>
    <w:p>
      <w:pPr>
        <w:pStyle w:val="Normal"/>
        <w:rPr/>
      </w:pPr>
      <w:r>
        <w:rPr/>
      </w:r>
    </w:p>
    <w:p>
      <w:pPr>
        <w:pStyle w:val="4"/>
        <w:bidi w:val="0"/>
        <w:ind w:left="1418" w:hanging="1418"/>
        <w:jc w:val="left"/>
        <w:rPr>
          <w:rFonts w:eastAsia="Batang;바탕"/>
        </w:rPr>
      </w:pPr>
      <w:bookmarkStart w:id="516" w:name="__RefHeading___Toc51764494"/>
      <w:bookmarkEnd w:id="516"/>
      <w:r>
        <w:rPr>
          <w:rFonts w:eastAsia="Batang;바탕"/>
        </w:rPr>
        <w:t>9.3.1.86</w:t>
        <w:tab/>
      </w:r>
      <w:r>
        <w:rPr/>
        <w:t>UE Security Capabilities</w:t>
      </w:r>
    </w:p>
    <w:p>
      <w:pPr>
        <w:pStyle w:val="Normal"/>
        <w:rPr/>
      </w:pPr>
      <w:r>
        <w:rPr/>
        <w:t>This IE defines the supported algorithms for encryption and integrity protection in the UE.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bCs/>
                <w:lang w:eastAsia="ja-JP"/>
              </w:rPr>
              <w:t>NR Encryption Algorithms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rPr>
              <w:t>BIT STRING</w:t>
            </w:r>
            <w:r>
              <w:rPr>
                <w:rFonts w:cs="Arial"/>
                <w:lang w:eastAsia="ja-JP"/>
              </w:rPr>
              <w:t xml:space="preserve"> (SIZE(16,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Each position in the bitmap represents an encryption algorithm:</w:t>
            </w:r>
          </w:p>
          <w:p>
            <w:pPr>
              <w:pStyle w:val="TAL"/>
              <w:rPr/>
            </w:pPr>
            <w:r>
              <w:rPr>
                <w:lang w:eastAsia="ja-JP"/>
              </w:rPr>
              <w:t>"all bits equal to 0" – UE supports no other algorithm than NEA0,</w:t>
            </w:r>
          </w:p>
          <w:p>
            <w:pPr>
              <w:pStyle w:val="TAL"/>
              <w:rPr/>
            </w:pPr>
            <w:r>
              <w:rPr>
                <w:lang w:eastAsia="ja-JP"/>
              </w:rPr>
              <w:t>"first bit" – 128-NEA1,</w:t>
            </w:r>
          </w:p>
          <w:p>
            <w:pPr>
              <w:pStyle w:val="TAL"/>
              <w:rPr/>
            </w:pPr>
            <w:r>
              <w:rPr>
                <w:lang w:eastAsia="ja-JP"/>
              </w:rPr>
              <w:t>"second bit" – 128-NEA2,</w:t>
            </w:r>
          </w:p>
          <w:p>
            <w:pPr>
              <w:pStyle w:val="TAL"/>
              <w:rPr/>
            </w:pPr>
            <w:r>
              <w:rPr>
                <w:lang w:eastAsia="ja-JP"/>
              </w:rPr>
              <w:t>"third bit" – 128-NEA3,</w:t>
            </w:r>
          </w:p>
          <w:p>
            <w:pPr>
              <w:pStyle w:val="TAL"/>
              <w:rPr/>
            </w:pPr>
            <w:r>
              <w:rPr>
                <w:lang w:eastAsia="ja-JP"/>
              </w:rPr>
              <w:t>other bits reserved for future use. Value '1' indicates support and value '0' indicates no support of the algorithm.</w:t>
            </w:r>
          </w:p>
          <w:p>
            <w:pPr>
              <w:pStyle w:val="TAL"/>
              <w:rPr/>
            </w:pPr>
            <w:r>
              <w:rPr>
                <w:lang w:eastAsia="ja-JP"/>
              </w:rPr>
              <w:t>Algorithms are defined in TS 33.501 [13].</w:t>
            </w:r>
          </w:p>
        </w:tc>
      </w:tr>
      <w:tr>
        <w:trPr/>
        <w:tc>
          <w:tcPr>
            <w:tcW w:w="2448" w:type="dxa"/>
            <w:tcBorders>
              <w:top w:val="single" w:sz="4" w:space="0" w:color="000000"/>
              <w:left w:val="single" w:sz="4" w:space="0" w:color="000000"/>
              <w:bottom w:val="single" w:sz="4" w:space="0" w:color="000000"/>
            </w:tcBorders>
          </w:tcPr>
          <w:p>
            <w:pPr>
              <w:pStyle w:val="TAL"/>
              <w:rPr/>
            </w:pPr>
            <w:r>
              <w:rPr>
                <w:rFonts w:cs="Arial"/>
                <w:bCs/>
                <w:lang w:eastAsia="ja-JP"/>
              </w:rPr>
              <w:t>NR Integrity Protection Algorithms</w:t>
            </w:r>
          </w:p>
        </w:tc>
        <w:tc>
          <w:tcPr>
            <w:tcW w:w="1080" w:type="dxa"/>
            <w:tcBorders>
              <w:top w:val="single" w:sz="4" w:space="0" w:color="000000"/>
              <w:left w:val="single" w:sz="4" w:space="0" w:color="000000"/>
              <w:bottom w:val="single" w:sz="4" w:space="0" w:color="000000"/>
            </w:tcBorders>
          </w:tcPr>
          <w:p>
            <w:pPr>
              <w:pStyle w:val="TAL"/>
              <w:rPr>
                <w:szCs w:val="22"/>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i/>
                <w:i/>
                <w:szCs w:val="22"/>
                <w:lang w:eastAsia="ja-JP"/>
              </w:rPr>
            </w:pPr>
            <w:r>
              <w:rPr>
                <w:i/>
                <w:szCs w:val="22"/>
                <w:lang w:eastAsia="ja-JP"/>
              </w:rPr>
            </w:r>
          </w:p>
        </w:tc>
        <w:tc>
          <w:tcPr>
            <w:tcW w:w="1872" w:type="dxa"/>
            <w:tcBorders>
              <w:top w:val="single" w:sz="4" w:space="0" w:color="000000"/>
              <w:left w:val="single" w:sz="4" w:space="0" w:color="000000"/>
              <w:bottom w:val="single" w:sz="4" w:space="0" w:color="000000"/>
            </w:tcBorders>
          </w:tcPr>
          <w:p>
            <w:pPr>
              <w:pStyle w:val="TAL"/>
              <w:rPr>
                <w:szCs w:val="22"/>
              </w:rPr>
            </w:pPr>
            <w:r>
              <w:rPr>
                <w:rFonts w:cs="Arial"/>
              </w:rPr>
              <w:t>BIT STRING</w:t>
            </w:r>
            <w:r>
              <w:rPr>
                <w:rFonts w:cs="Arial"/>
                <w:lang w:eastAsia="ja-JP"/>
              </w:rPr>
              <w:t xml:space="preserve"> (SIZE(16,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Each position in the bitmap represents an integrity protection algorithm:</w:t>
            </w:r>
          </w:p>
          <w:p>
            <w:pPr>
              <w:pStyle w:val="TAL"/>
              <w:rPr/>
            </w:pPr>
            <w:r>
              <w:rPr>
                <w:lang w:eastAsia="ja-JP"/>
              </w:rPr>
              <w:t>"all bits equal to 0" – UE supports no other algorithm than NIA0,</w:t>
            </w:r>
          </w:p>
          <w:p>
            <w:pPr>
              <w:pStyle w:val="TAL"/>
              <w:rPr/>
            </w:pPr>
            <w:r>
              <w:rPr>
                <w:lang w:eastAsia="ja-JP"/>
              </w:rPr>
              <w:t>"first bit" – 128-</w:t>
            </w:r>
            <w:r>
              <w:rPr/>
              <w:t>N</w:t>
            </w:r>
            <w:r>
              <w:rPr>
                <w:lang w:eastAsia="ja-JP"/>
              </w:rPr>
              <w:t>IA1,</w:t>
            </w:r>
          </w:p>
          <w:p>
            <w:pPr>
              <w:pStyle w:val="TAL"/>
              <w:rPr/>
            </w:pPr>
            <w:r>
              <w:rPr>
                <w:lang w:eastAsia="ja-JP"/>
              </w:rPr>
              <w:t>"second bit" – 128-</w:t>
            </w:r>
            <w:r>
              <w:rPr/>
              <w:t>N</w:t>
            </w:r>
            <w:r>
              <w:rPr>
                <w:lang w:eastAsia="ja-JP"/>
              </w:rPr>
              <w:t>IA2,</w:t>
            </w:r>
          </w:p>
          <w:p>
            <w:pPr>
              <w:pStyle w:val="TAL"/>
              <w:rPr/>
            </w:pPr>
            <w:r>
              <w:rPr>
                <w:lang w:eastAsia="ja-JP"/>
              </w:rPr>
              <w:t>"third bit" – 128-NIA3,</w:t>
            </w:r>
          </w:p>
          <w:p>
            <w:pPr>
              <w:pStyle w:val="TAL"/>
              <w:rPr/>
            </w:pPr>
            <w:r>
              <w:rPr>
                <w:lang w:eastAsia="ja-JP"/>
              </w:rPr>
              <w:t>other bits reserved for future use.</w:t>
            </w:r>
          </w:p>
          <w:p>
            <w:pPr>
              <w:pStyle w:val="TAL"/>
              <w:rPr/>
            </w:pPr>
            <w:r>
              <w:rPr>
                <w:lang w:eastAsia="ja-JP"/>
              </w:rPr>
              <w:t>Value '1' indicates support and value '0' indicates no support of the algorithm.</w:t>
            </w:r>
          </w:p>
          <w:p>
            <w:pPr>
              <w:pStyle w:val="TAL"/>
              <w:rPr>
                <w:szCs w:val="22"/>
              </w:rPr>
            </w:pPr>
            <w:r>
              <w:rPr>
                <w:lang w:eastAsia="ja-JP"/>
              </w:rPr>
              <w:t>Algorithms are defined in TS 33.501 [13].</w:t>
            </w:r>
          </w:p>
        </w:tc>
      </w:tr>
      <w:tr>
        <w:trPr/>
        <w:tc>
          <w:tcPr>
            <w:tcW w:w="2448" w:type="dxa"/>
            <w:tcBorders>
              <w:top w:val="single" w:sz="4" w:space="0" w:color="000000"/>
              <w:left w:val="single" w:sz="4" w:space="0" w:color="000000"/>
              <w:bottom w:val="single" w:sz="4" w:space="0" w:color="000000"/>
            </w:tcBorders>
          </w:tcPr>
          <w:p>
            <w:pPr>
              <w:pStyle w:val="TAL"/>
              <w:rPr/>
            </w:pPr>
            <w:r>
              <w:rPr>
                <w:rFonts w:cs="Arial"/>
                <w:bCs/>
                <w:lang w:eastAsia="ja-JP"/>
              </w:rPr>
              <w:t>E-UTRA Encryption Algorithms</w:t>
            </w:r>
          </w:p>
        </w:tc>
        <w:tc>
          <w:tcPr>
            <w:tcW w:w="1080" w:type="dxa"/>
            <w:tcBorders>
              <w:top w:val="single" w:sz="4" w:space="0" w:color="000000"/>
              <w:left w:val="single" w:sz="4" w:space="0" w:color="000000"/>
              <w:bottom w:val="single" w:sz="4" w:space="0" w:color="000000"/>
            </w:tcBorders>
          </w:tcPr>
          <w:p>
            <w:pPr>
              <w:pStyle w:val="TAL"/>
              <w:rPr>
                <w:szCs w:val="22"/>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i/>
                <w:i/>
                <w:szCs w:val="22"/>
                <w:lang w:eastAsia="ja-JP"/>
              </w:rPr>
            </w:pPr>
            <w:r>
              <w:rPr>
                <w:i/>
                <w:szCs w:val="22"/>
                <w:lang w:eastAsia="ja-JP"/>
              </w:rPr>
            </w:r>
          </w:p>
        </w:tc>
        <w:tc>
          <w:tcPr>
            <w:tcW w:w="1872" w:type="dxa"/>
            <w:tcBorders>
              <w:top w:val="single" w:sz="4" w:space="0" w:color="000000"/>
              <w:left w:val="single" w:sz="4" w:space="0" w:color="000000"/>
              <w:bottom w:val="single" w:sz="4" w:space="0" w:color="000000"/>
            </w:tcBorders>
          </w:tcPr>
          <w:p>
            <w:pPr>
              <w:pStyle w:val="TAL"/>
              <w:rPr>
                <w:szCs w:val="22"/>
              </w:rPr>
            </w:pPr>
            <w:r>
              <w:rPr>
                <w:rFonts w:cs="Arial"/>
              </w:rPr>
              <w:t>BIT STRING</w:t>
            </w:r>
            <w:r>
              <w:rPr>
                <w:rFonts w:cs="Arial"/>
                <w:lang w:eastAsia="ja-JP"/>
              </w:rPr>
              <w:t xml:space="preserve"> (SIZE(16,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Each position in the bitmap represents an encryption algorithm:</w:t>
            </w:r>
          </w:p>
          <w:p>
            <w:pPr>
              <w:pStyle w:val="TAL"/>
              <w:rPr>
                <w:lang w:eastAsia="ja-JP"/>
              </w:rPr>
            </w:pPr>
            <w:r>
              <w:rPr>
                <w:lang w:eastAsia="ja-JP"/>
              </w:rPr>
              <w:t>"all bits equal to 0" – UE supports no other algorithm than EEA0,</w:t>
            </w:r>
          </w:p>
          <w:p>
            <w:pPr>
              <w:pStyle w:val="TAL"/>
              <w:rPr/>
            </w:pPr>
            <w:r>
              <w:rPr>
                <w:lang w:eastAsia="ja-JP"/>
              </w:rPr>
              <w:t>"first bit" – 128-EEA1,</w:t>
            </w:r>
          </w:p>
          <w:p>
            <w:pPr>
              <w:pStyle w:val="TAL"/>
              <w:rPr/>
            </w:pPr>
            <w:r>
              <w:rPr>
                <w:lang w:eastAsia="ja-JP"/>
              </w:rPr>
              <w:t>"second bit" – 128-EEA2,</w:t>
            </w:r>
          </w:p>
          <w:p>
            <w:pPr>
              <w:pStyle w:val="TAL"/>
              <w:rPr/>
            </w:pPr>
            <w:r>
              <w:rPr>
                <w:lang w:eastAsia="ja-JP"/>
              </w:rPr>
              <w:t>"third bit" – 128-EEA3,</w:t>
            </w:r>
          </w:p>
          <w:p>
            <w:pPr>
              <w:pStyle w:val="TAL"/>
              <w:rPr/>
            </w:pPr>
            <w:r>
              <w:rPr>
                <w:lang w:eastAsia="ja-JP"/>
              </w:rPr>
              <w:t>other bits reserved for future use. Value '1' indicates support and value '0' indicates no support of the algorithm.</w:t>
            </w:r>
          </w:p>
          <w:p>
            <w:pPr>
              <w:pStyle w:val="TAL"/>
              <w:rPr>
                <w:szCs w:val="22"/>
              </w:rPr>
            </w:pPr>
            <w:r>
              <w:rPr>
                <w:lang w:eastAsia="ja-JP"/>
              </w:rPr>
              <w:t>Algorithms are defined in TS 33.401 [27].</w:t>
            </w:r>
          </w:p>
        </w:tc>
      </w:tr>
      <w:tr>
        <w:trPr/>
        <w:tc>
          <w:tcPr>
            <w:tcW w:w="2448" w:type="dxa"/>
            <w:tcBorders>
              <w:top w:val="single" w:sz="4" w:space="0" w:color="000000"/>
              <w:left w:val="single" w:sz="4" w:space="0" w:color="000000"/>
              <w:bottom w:val="single" w:sz="4" w:space="0" w:color="000000"/>
            </w:tcBorders>
          </w:tcPr>
          <w:p>
            <w:pPr>
              <w:pStyle w:val="TAL"/>
              <w:rPr/>
            </w:pPr>
            <w:r>
              <w:rPr>
                <w:rFonts w:cs="Arial"/>
                <w:bCs/>
                <w:lang w:eastAsia="ja-JP"/>
              </w:rPr>
              <w:t>E-UTRA Integrity Protection Algorithms</w:t>
            </w:r>
          </w:p>
        </w:tc>
        <w:tc>
          <w:tcPr>
            <w:tcW w:w="1080" w:type="dxa"/>
            <w:tcBorders>
              <w:top w:val="single" w:sz="4" w:space="0" w:color="000000"/>
              <w:left w:val="single" w:sz="4" w:space="0" w:color="000000"/>
              <w:bottom w:val="single" w:sz="4" w:space="0" w:color="000000"/>
            </w:tcBorders>
          </w:tcPr>
          <w:p>
            <w:pPr>
              <w:pStyle w:val="TAL"/>
              <w:rPr>
                <w:szCs w:val="22"/>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i/>
                <w:i/>
                <w:szCs w:val="22"/>
                <w:lang w:eastAsia="ja-JP"/>
              </w:rPr>
            </w:pPr>
            <w:r>
              <w:rPr>
                <w:i/>
                <w:szCs w:val="22"/>
                <w:lang w:eastAsia="ja-JP"/>
              </w:rPr>
            </w:r>
          </w:p>
        </w:tc>
        <w:tc>
          <w:tcPr>
            <w:tcW w:w="1872" w:type="dxa"/>
            <w:tcBorders>
              <w:top w:val="single" w:sz="4" w:space="0" w:color="000000"/>
              <w:left w:val="single" w:sz="4" w:space="0" w:color="000000"/>
              <w:bottom w:val="single" w:sz="4" w:space="0" w:color="000000"/>
            </w:tcBorders>
          </w:tcPr>
          <w:p>
            <w:pPr>
              <w:pStyle w:val="TAL"/>
              <w:rPr>
                <w:szCs w:val="22"/>
              </w:rPr>
            </w:pPr>
            <w:r>
              <w:rPr>
                <w:rFonts w:cs="Arial"/>
              </w:rPr>
              <w:t>BIT STRING</w:t>
            </w:r>
            <w:r>
              <w:rPr>
                <w:rFonts w:cs="Arial"/>
                <w:lang w:eastAsia="ja-JP"/>
              </w:rPr>
              <w:t xml:space="preserve"> (SIZE(16,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Each position in the bitmap represents an encryption algorithm:</w:t>
            </w:r>
          </w:p>
          <w:p>
            <w:pPr>
              <w:pStyle w:val="TAL"/>
              <w:rPr>
                <w:lang w:eastAsia="ja-JP"/>
              </w:rPr>
            </w:pPr>
            <w:r>
              <w:rPr>
                <w:lang w:eastAsia="ja-JP"/>
              </w:rPr>
              <w:t>"all bits equal to 0" – UE supports no other algorithm than EIA0,</w:t>
            </w:r>
          </w:p>
          <w:p>
            <w:pPr>
              <w:pStyle w:val="TAL"/>
              <w:rPr/>
            </w:pPr>
            <w:r>
              <w:rPr>
                <w:lang w:eastAsia="ja-JP"/>
              </w:rPr>
              <w:t>"first bit" – 128-EIA1,</w:t>
            </w:r>
          </w:p>
          <w:p>
            <w:pPr>
              <w:pStyle w:val="TAL"/>
              <w:rPr/>
            </w:pPr>
            <w:r>
              <w:rPr>
                <w:lang w:eastAsia="ja-JP"/>
              </w:rPr>
              <w:t>"second bit" – 128-EIA2,</w:t>
            </w:r>
          </w:p>
          <w:p>
            <w:pPr>
              <w:pStyle w:val="TAL"/>
              <w:rPr/>
            </w:pPr>
            <w:r>
              <w:rPr>
                <w:lang w:eastAsia="ja-JP"/>
              </w:rPr>
              <w:t>"third bit" – 128-EIA3,</w:t>
            </w:r>
          </w:p>
          <w:p>
            <w:pPr>
              <w:pStyle w:val="TAL"/>
              <w:rPr/>
            </w:pPr>
            <w:r>
              <w:rPr>
                <w:lang w:eastAsia="ja-JP"/>
              </w:rPr>
              <w:t>other bits reserved for future use. Value '1' indicates support and value '0' indicates no support of the algorithm.</w:t>
            </w:r>
          </w:p>
          <w:p>
            <w:pPr>
              <w:pStyle w:val="TAL"/>
              <w:rPr>
                <w:szCs w:val="22"/>
              </w:rPr>
            </w:pPr>
            <w:r>
              <w:rPr>
                <w:lang w:eastAsia="ja-JP"/>
              </w:rPr>
              <w:t>Algorithms are defined in TS 33.401 [27].</w:t>
            </w:r>
          </w:p>
        </w:tc>
      </w:tr>
    </w:tbl>
    <w:p>
      <w:pPr>
        <w:pStyle w:val="Normal"/>
        <w:rPr/>
      </w:pPr>
      <w:r>
        <w:rPr/>
      </w:r>
    </w:p>
    <w:p>
      <w:pPr>
        <w:pStyle w:val="4"/>
        <w:bidi w:val="0"/>
        <w:ind w:left="1418" w:hanging="1418"/>
        <w:jc w:val="left"/>
        <w:rPr>
          <w:rFonts w:eastAsia="Batang;바탕"/>
        </w:rPr>
      </w:pPr>
      <w:bookmarkStart w:id="517" w:name="__RefHeading___Toc51764495"/>
      <w:bookmarkEnd w:id="517"/>
      <w:r>
        <w:rPr>
          <w:rFonts w:eastAsia="Batang;바탕"/>
        </w:rPr>
        <w:t>9.3.1.87</w:t>
        <w:tab/>
      </w:r>
      <w:r>
        <w:rPr/>
        <w:t>Security Key</w:t>
      </w:r>
    </w:p>
    <w:p>
      <w:pPr>
        <w:pStyle w:val="Normal"/>
        <w:rPr/>
      </w:pPr>
      <w:r>
        <w:rPr/>
        <w:t>This IE is used to apply security in the NG-RAN for different scenarios as defined in TS 33.501 [13].</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Security Key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BIT STRING (SIZE(256))</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Key material for NG-RAN node or Next Hop Key as defined in TS 33.501 [13]</w:t>
            </w:r>
          </w:p>
        </w:tc>
      </w:tr>
    </w:tbl>
    <w:p>
      <w:pPr>
        <w:pStyle w:val="Normal"/>
        <w:rPr/>
      </w:pPr>
      <w:r>
        <w:rPr/>
      </w:r>
    </w:p>
    <w:p>
      <w:pPr>
        <w:pStyle w:val="4"/>
        <w:bidi w:val="0"/>
        <w:ind w:left="1418" w:hanging="1418"/>
        <w:jc w:val="left"/>
        <w:rPr>
          <w:rFonts w:eastAsia="Batang;바탕"/>
        </w:rPr>
      </w:pPr>
      <w:bookmarkStart w:id="518" w:name="__RefHeading___Toc51764496"/>
      <w:bookmarkEnd w:id="518"/>
      <w:r>
        <w:rPr>
          <w:rFonts w:eastAsia="Batang;바탕"/>
        </w:rPr>
        <w:t>9.3.1.88</w:t>
        <w:tab/>
      </w:r>
      <w:r>
        <w:rPr/>
        <w:t>Security Context</w:t>
      </w:r>
    </w:p>
    <w:p>
      <w:pPr>
        <w:pStyle w:val="Normal"/>
        <w:rPr/>
      </w:pPr>
      <w:r>
        <w:rPr/>
        <w:t>This IE provides security related parameters to the NG-RAN node which are used to derive security keys for user plane traffic and RRC signalling messages and for security parameter generation for subsequent mobility, see TS 33.501 [13].</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Next Hop Chaining Count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(0..7)</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Next Hop Chaining Counter</w:t>
            </w:r>
            <w:r>
              <w:rPr>
                <w:rFonts w:cs="Arial"/>
                <w:lang w:eastAsia="ja-JP"/>
              </w:rPr>
              <w:t xml:space="preserve"> (NCC) defined in TS 33.501 [13].</w:t>
            </w:r>
          </w:p>
        </w:tc>
      </w:tr>
      <w:tr>
        <w:trPr/>
        <w:tc>
          <w:tcPr>
            <w:tcW w:w="2448" w:type="dxa"/>
            <w:tcBorders>
              <w:top w:val="single" w:sz="4" w:space="0" w:color="000000"/>
              <w:left w:val="single" w:sz="4" w:space="0" w:color="000000"/>
              <w:bottom w:val="single" w:sz="4" w:space="0" w:color="000000"/>
            </w:tcBorders>
          </w:tcPr>
          <w:p>
            <w:pPr>
              <w:pStyle w:val="TAL"/>
              <w:rPr>
                <w:rFonts w:cs="Arial"/>
              </w:rPr>
            </w:pPr>
            <w:r>
              <w:rPr>
                <w:rFonts w:cs="Arial"/>
              </w:rPr>
              <w:t>Next-Hop NH</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Security Key</w:t>
            </w:r>
          </w:p>
          <w:p>
            <w:pPr>
              <w:pStyle w:val="TAL"/>
              <w:rPr>
                <w:rFonts w:cs="Arial"/>
                <w:lang w:eastAsia="ja-JP"/>
              </w:rPr>
            </w:pPr>
            <w:r>
              <w:rPr>
                <w:rFonts w:cs="Arial"/>
                <w:lang w:eastAsia="ja-JP"/>
              </w:rPr>
              <w:t>9.3.1.87</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 xml:space="preserve">The NH together with the NCC is used to derive the security configuration as defined in </w:t>
            </w:r>
            <w:r>
              <w:rPr>
                <w:rFonts w:cs="Arial"/>
              </w:rPr>
              <w:t xml:space="preserve">TS 33.501 [13]. </w:t>
            </w:r>
          </w:p>
        </w:tc>
      </w:tr>
    </w:tbl>
    <w:p>
      <w:pPr>
        <w:pStyle w:val="Normal"/>
        <w:rPr/>
      </w:pPr>
      <w:r>
        <w:rPr/>
      </w:r>
    </w:p>
    <w:p>
      <w:pPr>
        <w:pStyle w:val="4"/>
        <w:bidi w:val="0"/>
        <w:ind w:left="1418" w:hanging="1418"/>
        <w:jc w:val="left"/>
        <w:rPr>
          <w:rFonts w:eastAsia="Batang;바탕"/>
        </w:rPr>
      </w:pPr>
      <w:bookmarkStart w:id="519" w:name="__RefHeading___Toc51764497"/>
      <w:bookmarkEnd w:id="519"/>
      <w:r>
        <w:rPr>
          <w:rFonts w:eastAsia="Batang;바탕"/>
        </w:rPr>
        <w:t>9.3.1.89</w:t>
        <w:tab/>
      </w:r>
      <w:r>
        <w:rPr/>
        <w:t>IMS Voice Support Indicator</w:t>
      </w:r>
    </w:p>
    <w:p>
      <w:pPr>
        <w:pStyle w:val="Normal"/>
        <w:rPr/>
      </w:pPr>
      <w:r>
        <w:rPr/>
        <w:t xml:space="preserve">This IE is set by the NG-RAN node to indicate </w:t>
      </w:r>
      <w:r>
        <w:rPr>
          <w:lang w:eastAsia="zh-CN"/>
        </w:rPr>
        <w:t>whether</w:t>
      </w:r>
      <w:r>
        <w:rPr/>
        <w:t xml:space="preserve"> </w:t>
      </w:r>
      <w:r>
        <w:rPr>
          <w:lang w:eastAsia="zh-CN"/>
        </w:rPr>
        <w:t>the UE radio capabilities are compatible with the network configuration for IMS voice</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IMS Voice Support Indicator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w:t>
              <w:br/>
              <w:t>(</w:t>
            </w:r>
            <w:r>
              <w:rPr>
                <w:rFonts w:cs="Arial"/>
                <w:lang w:eastAsia="zh-CN"/>
              </w:rPr>
              <w:t>Supported</w:t>
            </w:r>
            <w:r>
              <w:rPr>
                <w:rFonts w:cs="Arial"/>
                <w:lang w:eastAsia="ja-JP"/>
              </w:rPr>
              <w:t>,</w:t>
            </w:r>
            <w:r>
              <w:rPr>
                <w:rFonts w:cs="Arial"/>
                <w:lang w:eastAsia="zh-CN"/>
              </w:rPr>
              <w:t xml:space="preserve"> Not Supported,</w:t>
            </w:r>
            <w:r>
              <w:rPr>
                <w:rFonts w:cs="Arial"/>
                <w:lang w:eastAsia="ja-JP"/>
              </w:rPr>
              <w:t xml:space="preserv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20" w:name="__RefHeading___Toc51764498"/>
      <w:bookmarkEnd w:id="520"/>
      <w:r>
        <w:rPr>
          <w:rFonts w:eastAsia="Batang;바탕"/>
        </w:rPr>
        <w:t>9.3.1.90</w:t>
        <w:tab/>
      </w:r>
      <w:r>
        <w:rPr/>
        <w:t>Paging DRX</w:t>
      </w:r>
    </w:p>
    <w:p>
      <w:pPr>
        <w:pStyle w:val="Normal"/>
        <w:rPr/>
      </w:pPr>
      <w:r>
        <w:rPr/>
        <w:t>This IE indicates the Paging DRX as defined in TS 3</w:t>
      </w:r>
      <w:r>
        <w:rPr>
          <w:rFonts w:eastAsia="SimSun;宋体"/>
          <w:lang w:eastAsia="zh-CN"/>
        </w:rPr>
        <w:t>8</w:t>
      </w:r>
      <w:r>
        <w:rPr/>
        <w:t>.304 [</w:t>
      </w:r>
      <w:r>
        <w:rPr>
          <w:rFonts w:eastAsia="SimSun;宋体"/>
          <w:lang w:eastAsia="zh-CN"/>
        </w:rPr>
        <w:t>12</w:t>
      </w:r>
      <w:r>
        <w:rPr/>
        <w:t>] and TS 36.304 [29].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lang w:eastAsia="ja-JP"/>
              </w:rPr>
              <w:t>Paging DRX</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ENUMERATED (32, 64, 128, 256,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21" w:name="__RefHeading___Toc51764499"/>
      <w:bookmarkEnd w:id="521"/>
      <w:r>
        <w:rPr>
          <w:rFonts w:eastAsia="Batang;바탕"/>
        </w:rPr>
        <w:t>9.3.1.91</w:t>
        <w:tab/>
      </w:r>
      <w:r>
        <w:rPr/>
        <w:t>RRC Inactive Transition Report Request</w:t>
      </w:r>
    </w:p>
    <w:p>
      <w:pPr>
        <w:pStyle w:val="Normal"/>
        <w:rPr/>
      </w:pPr>
      <w:r>
        <w:rPr/>
        <w:t xml:space="preserve">This IE is </w:t>
      </w:r>
      <w:r>
        <w:rPr>
          <w:rFonts w:eastAsia="SimSun;宋体"/>
          <w:lang w:eastAsia="zh-CN"/>
        </w:rPr>
        <w:t xml:space="preserve">used to request the NG-RAN node to report or stop reporting </w:t>
      </w:r>
      <w:r>
        <w:rPr>
          <w:rFonts w:eastAsia="SimSun;宋体"/>
          <w:lang w:eastAsia="zh-CN"/>
        </w:rPr>
        <w:t>to the 5GC when the UE enters or leaves RRC_INACTIVE state</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RRC Inactive Transition Report Request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 xml:space="preserve">ENUMERATED </w:t>
            </w:r>
            <w:r>
              <w:rPr>
                <w:rFonts w:eastAsia="SimSun;宋体" w:cs="Arial"/>
                <w:lang w:eastAsia="zh-CN"/>
              </w:rPr>
              <w:t>(</w:t>
            </w:r>
            <w:r>
              <w:rPr>
                <w:rFonts w:eastAsia="SimSun;宋体" w:cs="Arial"/>
                <w:lang w:eastAsia="zh-CN"/>
              </w:rPr>
              <w:t>S</w:t>
            </w:r>
            <w:r>
              <w:rPr>
                <w:rFonts w:eastAsia="SimSun;宋体" w:cs="Arial"/>
                <w:lang w:eastAsia="zh-CN"/>
              </w:rPr>
              <w:t>ubsequent state transition</w:t>
            </w:r>
            <w:r>
              <w:rPr>
                <w:rFonts w:eastAsia="SimSun;宋体" w:cs="Arial"/>
                <w:lang w:eastAsia="zh-CN"/>
              </w:rPr>
              <w:t xml:space="preserve"> report</w:t>
            </w:r>
            <w:r>
              <w:rPr>
                <w:rFonts w:eastAsia="SimSun;宋体" w:cs="Arial"/>
                <w:lang w:eastAsia="zh-CN"/>
              </w:rPr>
              <w:t>,</w:t>
            </w:r>
            <w:r>
              <w:rPr>
                <w:rFonts w:eastAsia="SimSun;宋体" w:cs="Arial"/>
                <w:lang w:eastAsia="zh-CN"/>
              </w:rPr>
              <w:t xml:space="preserve"> S</w:t>
            </w:r>
            <w:r>
              <w:rPr>
                <w:rFonts w:eastAsia="SimSun;宋体" w:cs="Arial"/>
                <w:lang w:eastAsia="zh-CN"/>
              </w:rPr>
              <w:t>ingle RRC connected state</w:t>
            </w:r>
            <w:r>
              <w:rPr>
                <w:rFonts w:eastAsia="SimSun;宋体" w:cs="Arial"/>
                <w:lang w:eastAsia="zh-CN"/>
              </w:rPr>
              <w:t xml:space="preserve"> report, Cancel report,</w:t>
            </w:r>
            <w:r>
              <w:rPr>
                <w:rFonts w:eastAsia="SimSun;宋体" w:cs="Arial"/>
                <w:lang w:eastAsia="zh-CN"/>
              </w:rPr>
              <w:t xml:space="preserve">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22" w:name="__RefHeading___Toc51764500"/>
      <w:bookmarkEnd w:id="522"/>
      <w:r>
        <w:rPr>
          <w:rFonts w:eastAsia="Batang;바탕"/>
        </w:rPr>
        <w:t>9.3.1.92</w:t>
        <w:tab/>
      </w:r>
      <w:r>
        <w:rPr/>
        <w:t>RRC State</w:t>
      </w:r>
    </w:p>
    <w:p>
      <w:pPr>
        <w:pStyle w:val="Normal"/>
        <w:rPr/>
      </w:pPr>
      <w:r>
        <w:rPr/>
        <w:t xml:space="preserve">This IE </w:t>
      </w:r>
      <w:r>
        <w:rPr>
          <w:rFonts w:eastAsia="SimSun;宋体"/>
          <w:lang w:eastAsia="zh-CN"/>
        </w:rPr>
        <w:t>indicates</w:t>
      </w:r>
      <w:r>
        <w:rPr/>
        <w:t xml:space="preserve"> </w:t>
      </w:r>
      <w:r>
        <w:rPr>
          <w:rFonts w:eastAsia="SimSun;宋体"/>
          <w:lang w:eastAsia="zh-CN"/>
        </w:rPr>
        <w:t>the RRC state of the UE</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t>RRC State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szCs w:val="22"/>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w:t>
              <w:br/>
              <w:t>(</w:t>
            </w:r>
            <w:r>
              <w:rPr>
                <w:rFonts w:cs="Arial"/>
                <w:lang w:eastAsia="zh-CN"/>
              </w:rPr>
              <w:t>Inactive, Connected,</w:t>
            </w:r>
            <w:r>
              <w:rPr>
                <w:rFonts w:cs="Arial"/>
                <w:lang w:eastAsia="ja-JP"/>
              </w:rPr>
              <w:t xml:space="preserve">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zh-CN"/>
              </w:rPr>
              <w:t>Indicates the current RRC state of the UE.</w:t>
            </w:r>
          </w:p>
        </w:tc>
      </w:tr>
    </w:tbl>
    <w:p>
      <w:pPr>
        <w:pStyle w:val="Normal"/>
        <w:rPr/>
      </w:pPr>
      <w:r>
        <w:rPr/>
      </w:r>
    </w:p>
    <w:p>
      <w:pPr>
        <w:pStyle w:val="4"/>
        <w:bidi w:val="0"/>
        <w:ind w:left="1418" w:hanging="1418"/>
        <w:jc w:val="left"/>
        <w:rPr>
          <w:rFonts w:eastAsia="Batang;바탕"/>
        </w:rPr>
      </w:pPr>
      <w:bookmarkStart w:id="523" w:name="__RefHeading___Toc51764501"/>
      <w:bookmarkEnd w:id="523"/>
      <w:r>
        <w:rPr>
          <w:rFonts w:eastAsia="Batang;바탕"/>
        </w:rPr>
        <w:t>9.3.1.93</w:t>
        <w:tab/>
      </w:r>
      <w:r>
        <w:rPr/>
        <w:t>Expected UE Behaviour</w:t>
      </w:r>
    </w:p>
    <w:p>
      <w:pPr>
        <w:pStyle w:val="Normal"/>
        <w:rPr/>
      </w:pPr>
      <w:r>
        <w:rPr/>
        <w:t>This IE indicates the behaviour of a UE with predictable activity and/or mobility behaviour, to assist the NG-RAN node in e.g. determining the optimum RRC connection time</w:t>
      </w:r>
      <w:r>
        <w:rPr>
          <w:lang w:eastAsia="ja-JP"/>
        </w:rPr>
        <w:t xml:space="preserve"> or helping with the RRC_INACTIVE state transition and RNA configuration (e.g. size and shape of the RNA)</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Expected UE Activity Behaviour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w:t>
            </w:r>
            <w:r>
              <w:rPr>
                <w:rFonts w:cs="Arial"/>
              </w:rPr>
              <w:t>3</w:t>
            </w:r>
            <w:r>
              <w:rPr>
                <w:rFonts w:cs="Arial"/>
              </w:rPr>
              <w:t>.1.94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Expected HO Interval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ENUMERATED (sec15, sec30, sec60, sec90, sec120, sec180, long-time,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Indicates the expected time interval between inter NG-RAN node handovers. </w:t>
            </w:r>
          </w:p>
          <w:p>
            <w:pPr>
              <w:pStyle w:val="TAL"/>
              <w:rPr>
                <w:lang w:eastAsia="ja-JP"/>
              </w:rPr>
            </w:pPr>
            <w:r>
              <w:rPr>
                <w:rFonts w:cs="Arial"/>
              </w:rPr>
              <w:t>If "long-time" is included, the interval between inter NG-RAN node handovers is expected to be longer than 180 seconds.</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Expected UE Mobility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ENUMERATED (stationary, mobile,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 xml:space="preserve">Indicates </w:t>
            </w:r>
            <w:r>
              <w:rPr/>
              <w:t>whether the UE is expected to be stationary or mobile.</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b/>
              </w:rPr>
              <w:t>Expected UE Moving Trajectory</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rPr>
              <w:t>0..1</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 xml:space="preserve">Indicates </w:t>
            </w:r>
            <w:r>
              <w:rPr>
                <w:rFonts w:eastAsia="Malgun Gothic;맑은 고딕"/>
              </w:rPr>
              <w:t>the UE's expected geographical movement.</w:t>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b/>
                <w:b/>
                <w:lang w:eastAsia="ja-JP"/>
              </w:rPr>
            </w:pPr>
            <w:r>
              <w:rPr>
                <w:rFonts w:cs="Arial"/>
                <w:b/>
              </w:rPr>
              <w:t>&gt;Expected UE Moving Trajectory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rPr>
              <w:t>1..&lt;maxnoofCellsUEMovingTrajectory&gt;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Includes list of visited and non-visited cells, where visited cells are listed in the order the UE visited them with the most recent cell being the first in the list. Non-visited cells are included immediately after the visited cell they are associated with.</w:t>
            </w:r>
          </w:p>
        </w:tc>
      </w:tr>
      <w:tr>
        <w:trPr/>
        <w:tc>
          <w:tcPr>
            <w:tcW w:w="2448" w:type="dxa"/>
            <w:tcBorders>
              <w:top w:val="single" w:sz="4" w:space="0" w:color="000000"/>
              <w:left w:val="single" w:sz="4" w:space="0" w:color="000000"/>
              <w:bottom w:val="single" w:sz="4" w:space="0" w:color="000000"/>
            </w:tcBorders>
          </w:tcPr>
          <w:p>
            <w:pPr>
              <w:pStyle w:val="TAL"/>
              <w:ind w:left="162" w:hanging="0"/>
              <w:rPr>
                <w:rFonts w:cs="Arial"/>
                <w:lang w:eastAsia="ja-JP"/>
              </w:rPr>
            </w:pPr>
            <w:r>
              <w:rPr>
                <w:rFonts w:cs="Arial"/>
              </w:rPr>
              <w:t>&gt;&gt;NG-RAN CGI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9.3.1.73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rFonts w:cs="Arial"/>
                <w:lang w:eastAsia="ja-JP"/>
              </w:rPr>
            </w:pPr>
            <w:r>
              <w:rPr>
                <w:rFonts w:cs="Arial"/>
              </w:rPr>
              <w:t xml:space="preserve">&gt;&gt;Time Stayed in Cell </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INTEGER (0..4095)</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 xml:space="preserve">Included for visited cells and indicates the time a UE stayed in a cell in seconds. If the UE stays in a cell more than 4095 seconds, this IE is set to 4095. </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rPr>
              <w:t>maxnoofCellsUEMovingTrajectory</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Maximum no. of cells of UE moving trajectory. Value is 16.</w:t>
            </w:r>
          </w:p>
        </w:tc>
      </w:tr>
    </w:tbl>
    <w:p>
      <w:pPr>
        <w:pStyle w:val="Normal"/>
        <w:rPr/>
      </w:pPr>
      <w:r>
        <w:rPr/>
      </w:r>
    </w:p>
    <w:p>
      <w:pPr>
        <w:pStyle w:val="4"/>
        <w:bidi w:val="0"/>
        <w:ind w:left="1418" w:hanging="1418"/>
        <w:jc w:val="left"/>
        <w:rPr>
          <w:rFonts w:eastAsia="Batang;바탕"/>
        </w:rPr>
      </w:pPr>
      <w:bookmarkStart w:id="524" w:name="__RefHeading___Toc51764502"/>
      <w:bookmarkEnd w:id="524"/>
      <w:r>
        <w:rPr>
          <w:rFonts w:eastAsia="Batang;바탕"/>
        </w:rPr>
        <w:t>9.3.1.94</w:t>
        <w:tab/>
      </w:r>
      <w:r>
        <w:rPr/>
        <w:t>Expected UE Activity Behaviour</w:t>
      </w:r>
    </w:p>
    <w:p>
      <w:pPr>
        <w:pStyle w:val="Normal"/>
        <w:rPr/>
      </w:pPr>
      <w:r>
        <w:rPr/>
        <w:t>This IE indicates information about the expected "UE activity behaviour" as defined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Expected Activity Period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INTEGER (1..30|40|50|60|80| 100|120|150|180| 181,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If set to "181" the expected activity time is longer than 180 seconds.</w:t>
            </w:r>
          </w:p>
          <w:p>
            <w:pPr>
              <w:pStyle w:val="TAL"/>
              <w:rPr>
                <w:lang w:eastAsia="ja-JP"/>
              </w:rPr>
            </w:pPr>
            <w:r>
              <w:rPr>
                <w:rFonts w:cs="Arial"/>
              </w:rPr>
              <w:t>The remaining values indicate the expected activity time in [seconds].</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Expected Idle Period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INTEGER (1..30|40|50|60|80| 100|120|150|180| 181,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If set to "181" the expected idle time is longer than 180 seconds.</w:t>
            </w:r>
          </w:p>
          <w:p>
            <w:pPr>
              <w:pStyle w:val="TAL"/>
              <w:rPr>
                <w:lang w:eastAsia="ja-JP"/>
              </w:rPr>
            </w:pPr>
            <w:r>
              <w:rPr>
                <w:rFonts w:cs="Arial"/>
              </w:rPr>
              <w:t>The remaining values indicate the expected idle time in [seconds].</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rPr>
              <w:t>Source of UE Activity Behaviour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ENUMERATED (subscription information, statistics,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If "subscription information" is indicated, the information contained in the </w:t>
            </w:r>
            <w:r>
              <w:rPr>
                <w:rFonts w:cs="Arial"/>
                <w:i/>
              </w:rPr>
              <w:t>Expected Activity Period</w:t>
            </w:r>
            <w:r>
              <w:rPr>
                <w:rFonts w:cs="Arial"/>
              </w:rPr>
              <w:t xml:space="preserve"> IE and the </w:t>
            </w:r>
            <w:r>
              <w:rPr>
                <w:rFonts w:cs="Arial"/>
                <w:i/>
              </w:rPr>
              <w:t xml:space="preserve">Expected Idle Period </w:t>
            </w:r>
            <w:r>
              <w:rPr>
                <w:rFonts w:cs="Arial"/>
              </w:rPr>
              <w:t>IE, if present, is derived from subscription information.</w:t>
            </w:r>
          </w:p>
          <w:p>
            <w:pPr>
              <w:pStyle w:val="TAL"/>
              <w:rPr>
                <w:lang w:eastAsia="ja-JP"/>
              </w:rPr>
            </w:pPr>
            <w:r>
              <w:rPr>
                <w:rFonts w:cs="Arial"/>
              </w:rPr>
              <w:t xml:space="preserve">If "statistics" is indicated, the information contained in the </w:t>
            </w:r>
            <w:r>
              <w:rPr>
                <w:rFonts w:cs="Arial"/>
                <w:i/>
              </w:rPr>
              <w:t>Expected Activity Period</w:t>
            </w:r>
            <w:r>
              <w:rPr>
                <w:rFonts w:cs="Arial"/>
              </w:rPr>
              <w:t xml:space="preserve"> IE and the </w:t>
            </w:r>
            <w:r>
              <w:rPr>
                <w:rFonts w:cs="Arial"/>
                <w:i/>
              </w:rPr>
              <w:t xml:space="preserve">Expected Idle Period </w:t>
            </w:r>
            <w:r>
              <w:rPr>
                <w:rFonts w:cs="Arial"/>
              </w:rPr>
              <w:t>IE, if present, is derived from statistical information.</w:t>
            </w:r>
          </w:p>
        </w:tc>
      </w:tr>
    </w:tbl>
    <w:p>
      <w:pPr>
        <w:pStyle w:val="Normal"/>
        <w:rPr/>
      </w:pPr>
      <w:r>
        <w:rPr/>
      </w:r>
    </w:p>
    <w:p>
      <w:pPr>
        <w:pStyle w:val="4"/>
        <w:bidi w:val="0"/>
        <w:ind w:left="1418" w:hanging="1418"/>
        <w:jc w:val="left"/>
        <w:rPr>
          <w:rFonts w:eastAsia="Batang;바탕"/>
        </w:rPr>
      </w:pPr>
      <w:bookmarkStart w:id="525" w:name="__RefHeading___Toc51764503"/>
      <w:bookmarkEnd w:id="525"/>
      <w:r>
        <w:rPr>
          <w:rFonts w:eastAsia="Batang;바탕"/>
        </w:rPr>
        <w:t>9.3.1.95</w:t>
        <w:tab/>
      </w:r>
      <w:r>
        <w:rPr/>
        <w:t>UE History Information</w:t>
      </w:r>
    </w:p>
    <w:p>
      <w:pPr>
        <w:pStyle w:val="Normal"/>
        <w:rPr/>
      </w:pPr>
      <w:r>
        <w:rPr/>
        <w:t>This IE contains information about cells that a UE has been served by in active state prior to the target cell.</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b/>
                <w:b/>
                <w:lang w:eastAsia="ja-JP"/>
              </w:rPr>
            </w:pPr>
            <w:r>
              <w:rPr>
                <w:rFonts w:cs="Arial"/>
                <w:b/>
              </w:rPr>
              <w:t>Last Visited Cell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rPr>
              <w:t>1..&lt;maxnoofCellsinUEHistoryInfo&gt;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Most recent information is added to the top of this list.</w:t>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rPr>
              <w:t>&gt;Last Visited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9.3.1.96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rPr>
              <w:t>maxnoofCellsinUEHistoryInfo</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rPr>
              <w:t>Maximum no. of cells in the UE history information. Value is 16.</w:t>
            </w:r>
          </w:p>
        </w:tc>
      </w:tr>
    </w:tbl>
    <w:p>
      <w:pPr>
        <w:pStyle w:val="Normal"/>
        <w:rPr/>
      </w:pPr>
      <w:r>
        <w:rPr/>
      </w:r>
    </w:p>
    <w:p>
      <w:pPr>
        <w:pStyle w:val="4"/>
        <w:bidi w:val="0"/>
        <w:ind w:left="1418" w:hanging="1418"/>
        <w:jc w:val="left"/>
        <w:rPr>
          <w:rFonts w:eastAsia="Batang;바탕"/>
        </w:rPr>
      </w:pPr>
      <w:bookmarkStart w:id="526" w:name="__RefHeading___Toc51764504"/>
      <w:bookmarkEnd w:id="526"/>
      <w:r>
        <w:rPr>
          <w:rFonts w:eastAsia="Batang;바탕"/>
        </w:rPr>
        <w:t>9.3.1.96</w:t>
        <w:tab/>
      </w:r>
      <w:r>
        <w:rPr/>
        <w:t>Last Visited Cell Information</w:t>
      </w:r>
    </w:p>
    <w:p>
      <w:pPr>
        <w:pStyle w:val="Normal"/>
        <w:rPr/>
      </w:pPr>
      <w:r>
        <w:rPr/>
        <w:t>This IE may contain cell specific information.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CHOICE </w:t>
            </w:r>
            <w:r>
              <w:rPr>
                <w:rFonts w:cs="Arial"/>
                <w:i/>
                <w:lang w:eastAsia="ja-JP"/>
              </w:rPr>
              <w:t>Last Visited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b/>
                <w:b/>
                <w:lang w:eastAsia="ja-JP"/>
              </w:rPr>
            </w:pPr>
            <w:r>
              <w:rPr>
                <w:rFonts w:cs="Arial"/>
                <w:iCs/>
                <w:lang w:eastAsia="ja-JP"/>
              </w:rPr>
              <w:t>&gt;</w:t>
            </w:r>
            <w:r>
              <w:rPr>
                <w:rFonts w:cs="Arial"/>
                <w:i/>
                <w:iCs/>
                <w:lang w:eastAsia="ja-JP"/>
              </w:rPr>
              <w:t>NG-RAN Cell</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&gt;&gt;Last Visited NG-RAN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9.3.1.97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iCs/>
                <w:lang w:eastAsia="ja-JP"/>
              </w:rPr>
              <w:t>&gt;</w:t>
            </w:r>
            <w:r>
              <w:rPr>
                <w:rFonts w:cs="Arial"/>
                <w:i/>
                <w:iCs/>
                <w:lang w:eastAsia="ja-JP"/>
              </w:rPr>
              <w:t>E-UTRAN Cell</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&gt;&gt;Last Visited E-UTRAN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Defined in TS 36.413 [16].</w:t>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w:t>
            </w:r>
            <w:r>
              <w:rPr>
                <w:rFonts w:cs="Arial"/>
                <w:i/>
                <w:lang w:eastAsia="ja-JP"/>
              </w:rPr>
              <w:t>UTRAN Cell</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&gt;&gt;Last Visited UTRAN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Defined in TS 25.413 [28].</w:t>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w:t>
            </w:r>
            <w:r>
              <w:rPr>
                <w:rFonts w:cs="Arial"/>
                <w:i/>
                <w:lang w:eastAsia="ja-JP"/>
              </w:rPr>
              <w:t>GERAN Cell</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&gt;&gt;Last Visited GERAN Cell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Defined in TS 36.413 [16].</w:t>
            </w:r>
          </w:p>
        </w:tc>
      </w:tr>
    </w:tbl>
    <w:p>
      <w:pPr>
        <w:pStyle w:val="Normal"/>
        <w:rPr/>
      </w:pPr>
      <w:r>
        <w:rPr/>
      </w:r>
    </w:p>
    <w:p>
      <w:pPr>
        <w:pStyle w:val="4"/>
        <w:bidi w:val="0"/>
        <w:ind w:left="1418" w:hanging="1418"/>
        <w:jc w:val="left"/>
        <w:rPr>
          <w:rFonts w:eastAsia="Batang;바탕"/>
        </w:rPr>
      </w:pPr>
      <w:bookmarkStart w:id="527" w:name="__RefHeading___Toc51764505"/>
      <w:bookmarkEnd w:id="527"/>
      <w:r>
        <w:rPr>
          <w:rFonts w:eastAsia="Batang;바탕"/>
        </w:rPr>
        <w:t>9.3.1.97</w:t>
        <w:tab/>
      </w:r>
      <w:r>
        <w:rPr/>
        <w:t>Last Visited NG-RAN Cell Information</w:t>
      </w:r>
    </w:p>
    <w:p>
      <w:pPr>
        <w:pStyle w:val="Normal"/>
        <w:rPr/>
      </w:pPr>
      <w:r>
        <w:rPr/>
        <w:t xml:space="preserve">This IE contains information about a cell. In case of NR cell, this IE contains information about a set of NR cells with the same NR ARFCN for reference point A, and the </w:t>
      </w:r>
      <w:r>
        <w:rPr>
          <w:i/>
          <w:iCs/>
        </w:rPr>
        <w:t>Global Cell ID</w:t>
      </w:r>
      <w:r>
        <w:rPr/>
        <w:t xml:space="preserve"> IE identifies one of the NR cells in the set. The information is to be used for RRM purposes.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Global Cell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NG-RAN CGI</w:t>
            </w:r>
          </w:p>
          <w:p>
            <w:pPr>
              <w:pStyle w:val="TAL"/>
              <w:rPr>
                <w:rFonts w:cs="Arial"/>
                <w:lang w:eastAsia="ja-JP"/>
              </w:rPr>
            </w:pPr>
            <w:r>
              <w:rPr>
                <w:rFonts w:cs="Arial"/>
                <w:lang w:eastAsia="ja-JP"/>
              </w:rPr>
              <w:t>9.3.1.73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Cell Type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9.3.1.98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Time UE Stayed in Cell</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(0..4095)</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 xml:space="preserve">The duration of time the UE stayed in the cell, </w:t>
            </w:r>
            <w:r>
              <w:rPr>
                <w:lang w:eastAsia="ja-JP"/>
              </w:rPr>
              <w:t xml:space="preserve">or set of NR cells </w:t>
            </w:r>
            <w:r>
              <w:rPr/>
              <w:t>with the same NR ARFCN for reference point A,</w:t>
            </w:r>
            <w:r>
              <w:rPr>
                <w:rFonts w:cs="Arial"/>
                <w:bCs/>
                <w:lang w:eastAsia="ja-JP"/>
              </w:rPr>
              <w:t xml:space="preserve"> in seconds. If the duration is more than 4095s, this IE is set to 4095.</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Time UE Stayed in Cell Enhanced Granularity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(0..40950)</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 xml:space="preserve">The duration of time the UE stayed in the cell, </w:t>
            </w:r>
            <w:r>
              <w:rPr>
                <w:lang w:eastAsia="ja-JP"/>
              </w:rPr>
              <w:t xml:space="preserve">or set of NR cells </w:t>
            </w:r>
            <w:r>
              <w:rPr/>
              <w:t>with the same NR ARFCN for reference point A,</w:t>
            </w:r>
            <w:r>
              <w:rPr>
                <w:rFonts w:cs="Arial"/>
                <w:bCs/>
                <w:lang w:eastAsia="ja-JP"/>
              </w:rPr>
              <w:t xml:space="preserve"> in 1/10 seconds. If the duration is more than 4095s, this IE is set to 40950.</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HO Cause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Cause</w:t>
            </w:r>
          </w:p>
          <w:p>
            <w:pPr>
              <w:pStyle w:val="TAL"/>
              <w:rPr>
                <w:rFonts w:cs="Arial"/>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bCs/>
                <w:lang w:eastAsia="ja-JP"/>
              </w:rPr>
              <w:t>The cause for the handover.</w:t>
            </w:r>
          </w:p>
        </w:tc>
      </w:tr>
    </w:tbl>
    <w:p>
      <w:pPr>
        <w:pStyle w:val="Normal"/>
        <w:rPr/>
      </w:pPr>
      <w:r>
        <w:rPr/>
      </w:r>
    </w:p>
    <w:p>
      <w:pPr>
        <w:pStyle w:val="4"/>
        <w:bidi w:val="0"/>
        <w:ind w:left="1418" w:hanging="1418"/>
        <w:jc w:val="left"/>
        <w:rPr>
          <w:rFonts w:eastAsia="Batang;바탕"/>
        </w:rPr>
      </w:pPr>
      <w:bookmarkStart w:id="528" w:name="__RefHeading___Toc51764506"/>
      <w:bookmarkEnd w:id="528"/>
      <w:r>
        <w:rPr>
          <w:rFonts w:eastAsia="Batang;바탕"/>
        </w:rPr>
        <w:t>9.3.1.98</w:t>
        <w:tab/>
      </w:r>
      <w:r>
        <w:rPr/>
        <w:t>Cell Type</w:t>
      </w:r>
    </w:p>
    <w:p>
      <w:pPr>
        <w:pStyle w:val="Normal"/>
        <w:rPr/>
      </w:pPr>
      <w:r>
        <w:rPr/>
        <w:t>This IE provides the cell coverage area.</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Cell Size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 (verysmall, small, medium, large,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29" w:name="__RefHeading___Toc51764507"/>
      <w:bookmarkEnd w:id="529"/>
      <w:r>
        <w:rPr>
          <w:rFonts w:eastAsia="Batang;바탕"/>
        </w:rPr>
        <w:t>9.3.1.99</w:t>
        <w:tab/>
      </w:r>
      <w:r>
        <w:rPr/>
        <w:t>Associated QoS Flow</w:t>
      </w:r>
      <w:r>
        <w:rPr>
          <w:rFonts w:cs="Arial"/>
          <w:lang w:eastAsia="ja-JP"/>
        </w:rPr>
        <w:t xml:space="preserve"> List</w:t>
      </w:r>
    </w:p>
    <w:p>
      <w:pPr>
        <w:pStyle w:val="Normal"/>
        <w:keepNext w:val="true"/>
        <w:rPr>
          <w:rFonts w:eastAsia="Batang;바탕"/>
          <w:lang w:eastAsia="zh-CN"/>
        </w:rPr>
      </w:pPr>
      <w:r>
        <w:rPr>
          <w:rFonts w:eastAsia="Batang;바탕"/>
          <w:lang w:eastAsia="zh-CN"/>
        </w:rPr>
        <w:t xml:space="preserve">This IE indicates </w:t>
      </w:r>
      <w:r>
        <w:rPr>
          <w:rFonts w:eastAsia="Batang;바탕" w:cs="Arial"/>
          <w:lang w:eastAsia="zh-CN"/>
        </w:rPr>
        <w:t>the list of QoS flows associated with e.g. a DRB or UP TNL endpoint</w:t>
      </w:r>
      <w:r>
        <w:rPr>
          <w:rFonts w:eastAsia="Batang;바탕"/>
          <w:lang w:eastAsia="zh-CN"/>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b/>
                <w:lang w:eastAsia="ja-JP"/>
              </w:rPr>
              <w:t>Associated QoS Flow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w:t>
            </w:r>
            <w:r>
              <w:rPr>
                <w:bCs/>
                <w:i/>
                <w:szCs w:val="18"/>
                <w:lang w:eastAsia="ja-JP"/>
              </w:rPr>
              <w:t>maxnoofQoSFlows</w:t>
            </w:r>
            <w:r>
              <w:rPr>
                <w:rFonts w:cs="Arial"/>
                <w:i/>
                <w:lang w:eastAsia="ja-JP"/>
              </w:rPr>
              <w:t>&gt;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b/>
                <w:b/>
                <w:lang w:eastAsia="ja-JP"/>
              </w:rPr>
            </w:pPr>
            <w:r>
              <w:rPr>
                <w:rFonts w:cs="Arial"/>
                <w:lang w:eastAsia="ja-JP"/>
              </w:rPr>
              <w:t>&gt;</w:t>
            </w:r>
            <w:r>
              <w:rPr>
                <w:rFonts w:eastAsia="Batang;바탕"/>
                <w:lang w:eastAsia="ja-JP"/>
              </w:rPr>
              <w:t xml:space="preserve">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t>9.3.1.51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&gt;QoS Flow Mapping Indication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872" w:type="dxa"/>
            <w:tcBorders>
              <w:top w:val="single" w:sz="4" w:space="0" w:color="000000"/>
              <w:left w:val="single" w:sz="4" w:space="0" w:color="000000"/>
              <w:bottom w:val="single" w:sz="4" w:space="0" w:color="000000"/>
            </w:tcBorders>
          </w:tcPr>
          <w:p>
            <w:pPr>
              <w:pStyle w:val="TAL"/>
              <w:rPr/>
            </w:pPr>
            <w:r>
              <w:rPr/>
              <w:t>ENUMERATED (ul, dl,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Value is 64.</w:t>
            </w:r>
          </w:p>
        </w:tc>
      </w:tr>
    </w:tbl>
    <w:p>
      <w:pPr>
        <w:pStyle w:val="Normal"/>
        <w:rPr/>
      </w:pPr>
      <w:r>
        <w:rPr/>
      </w:r>
    </w:p>
    <w:p>
      <w:pPr>
        <w:pStyle w:val="4"/>
        <w:bidi w:val="0"/>
        <w:ind w:left="1418" w:hanging="1418"/>
        <w:jc w:val="left"/>
        <w:rPr>
          <w:rFonts w:eastAsia="Batang;바탕"/>
        </w:rPr>
      </w:pPr>
      <w:bookmarkStart w:id="530" w:name="__RefHeading___Toc51764508"/>
      <w:bookmarkEnd w:id="530"/>
      <w:r>
        <w:rPr>
          <w:rFonts w:eastAsia="Batang;바탕"/>
        </w:rPr>
        <w:t>9.3.1.100</w:t>
        <w:tab/>
      </w:r>
      <w:r>
        <w:rPr/>
        <w:t>Information on Recommended Cells and RAN Nodes for Paging</w:t>
      </w:r>
    </w:p>
    <w:p>
      <w:pPr>
        <w:pStyle w:val="Normal"/>
        <w:rPr/>
      </w:pPr>
      <w:r>
        <w:rPr/>
        <w:t xml:space="preserve">This IE provides information on recommended cells and </w:t>
      </w:r>
      <w:r>
        <w:rPr/>
        <w:t>NG-RAN nodes</w:t>
      </w:r>
      <w:r>
        <w:rPr/>
        <w:t xml:space="preserve"> for paging.</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Recommended Cells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w:t>
            </w:r>
            <w:r>
              <w:rPr>
                <w:rFonts w:cs="Arial"/>
                <w:lang w:eastAsia="zh-CN"/>
              </w:rPr>
              <w:t>3</w:t>
            </w:r>
            <w:r>
              <w:rPr>
                <w:rFonts w:cs="Arial"/>
                <w:lang w:eastAsia="ja-JP"/>
              </w:rPr>
              <w:t>.1.</w:t>
            </w:r>
            <w:r>
              <w:rPr>
                <w:rFonts w:cs="Arial"/>
                <w:lang w:eastAsia="zh-CN"/>
              </w:rPr>
              <w:t>71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 xml:space="preserve">Recommended </w:t>
            </w:r>
            <w:r>
              <w:rPr>
                <w:rFonts w:cs="Arial"/>
                <w:lang w:eastAsia="zh-CN"/>
              </w:rPr>
              <w:t>RAN Nodes</w:t>
            </w:r>
            <w:r>
              <w:rPr>
                <w:rFonts w:cs="Arial"/>
                <w:lang w:eastAsia="zh-CN"/>
              </w:rPr>
              <w:t xml:space="preserve"> for Paging</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w:t>
            </w:r>
            <w:r>
              <w:rPr>
                <w:rFonts w:cs="Arial"/>
                <w:lang w:eastAsia="zh-CN"/>
              </w:rPr>
              <w:t>3</w:t>
            </w:r>
            <w:r>
              <w:rPr>
                <w:rFonts w:cs="Arial"/>
                <w:lang w:eastAsia="ja-JP"/>
              </w:rPr>
              <w:t>.1.</w:t>
            </w:r>
            <w:r>
              <w:rPr>
                <w:rFonts w:cs="Arial"/>
                <w:lang w:eastAsia="zh-CN"/>
              </w:rPr>
              <w:t>101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31" w:name="__RefHeading___Toc51764509"/>
      <w:bookmarkEnd w:id="531"/>
      <w:r>
        <w:rPr>
          <w:rFonts w:eastAsia="Batang;바탕"/>
        </w:rPr>
        <w:t>9.3.1.101</w:t>
        <w:tab/>
      </w:r>
      <w:r>
        <w:rPr/>
        <w:t>Recommended RAN Nodes for Paging</w:t>
      </w:r>
    </w:p>
    <w:p>
      <w:pPr>
        <w:pStyle w:val="Normal"/>
        <w:rPr/>
      </w:pPr>
      <w:r>
        <w:rPr/>
        <w:t>This IE contains recommended NG-</w:t>
      </w:r>
      <w:r>
        <w:rPr/>
        <w:t>RAN nodes</w:t>
      </w:r>
      <w:r>
        <w:rPr/>
        <w:t xml:space="preserve"> for paging.</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b/>
                <w:lang w:eastAsia="ja-JP"/>
              </w:rPr>
              <w:t xml:space="preserve">Recommended </w:t>
            </w:r>
            <w:r>
              <w:rPr>
                <w:rFonts w:cs="Arial"/>
                <w:b/>
                <w:lang w:eastAsia="zh-CN"/>
              </w:rPr>
              <w:t>RAN Node</w:t>
            </w:r>
            <w:r>
              <w:rPr>
                <w:rFonts w:cs="Arial"/>
                <w:b/>
                <w:lang w:eastAsia="ja-JP"/>
              </w:rPr>
              <w:t xml:space="preserve">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b/>
                <w:lang w:eastAsia="ja-JP"/>
              </w:rPr>
              <w:t xml:space="preserve">&gt;Recommended </w:t>
            </w:r>
            <w:r>
              <w:rPr>
                <w:rFonts w:cs="Arial"/>
                <w:b/>
                <w:lang w:eastAsia="zh-CN"/>
              </w:rPr>
              <w:t>RAN Node</w:t>
            </w:r>
            <w:r>
              <w:rPr>
                <w:rFonts w:cs="Arial"/>
                <w:b/>
                <w:lang w:eastAsia="ja-JP"/>
              </w:rPr>
              <w:t xml:space="preserve">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bCs/>
                <w:i/>
                <w:lang w:eastAsia="ja-JP"/>
              </w:rPr>
              <w:t>1..&lt;maxnoofRecommended</w:t>
            </w:r>
            <w:r>
              <w:rPr>
                <w:rFonts w:cs="Arial"/>
                <w:bCs/>
                <w:i/>
                <w:lang w:eastAsia="zh-CN"/>
              </w:rPr>
              <w:t>RANNodes</w:t>
            </w:r>
            <w:r>
              <w:rPr>
                <w:rFonts w:cs="Arial"/>
                <w:bCs/>
                <w:i/>
                <w:lang w:eastAsia="ja-JP"/>
              </w:rPr>
              <w:t>&gt;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Includes visited and non-visited NG-</w:t>
            </w:r>
            <w:r>
              <w:rPr>
                <w:rFonts w:cs="Arial"/>
                <w:lang w:eastAsia="zh-CN"/>
              </w:rPr>
              <w:t xml:space="preserve">RAN </w:t>
            </w:r>
            <w:r>
              <w:rPr>
                <w:rFonts w:cs="Arial"/>
                <w:lang w:eastAsia="zh-CN"/>
              </w:rPr>
              <w:t>n</w:t>
            </w:r>
            <w:r>
              <w:rPr>
                <w:rFonts w:cs="Arial"/>
                <w:lang w:eastAsia="zh-CN"/>
              </w:rPr>
              <w:t>odes</w:t>
            </w:r>
            <w:r>
              <w:rPr>
                <w:rFonts w:cs="Arial"/>
                <w:lang w:eastAsia="ja-JP"/>
              </w:rPr>
              <w:t>, where visited NG-</w:t>
            </w:r>
            <w:r>
              <w:rPr>
                <w:rFonts w:cs="Arial"/>
                <w:lang w:eastAsia="zh-CN"/>
              </w:rPr>
              <w:t xml:space="preserve">RAN </w:t>
            </w:r>
            <w:r>
              <w:rPr>
                <w:rFonts w:cs="Arial"/>
                <w:lang w:eastAsia="zh-CN"/>
              </w:rPr>
              <w:t>n</w:t>
            </w:r>
            <w:r>
              <w:rPr>
                <w:rFonts w:cs="Arial"/>
                <w:lang w:eastAsia="zh-CN"/>
              </w:rPr>
              <w:t>odes</w:t>
            </w:r>
            <w:r>
              <w:rPr>
                <w:rFonts w:cs="Arial"/>
                <w:lang w:eastAsia="ja-JP"/>
              </w:rPr>
              <w:t xml:space="preserve"> are listed in the order the UE visited them with the most recent NG-</w:t>
            </w:r>
            <w:r>
              <w:rPr>
                <w:rFonts w:cs="Arial"/>
                <w:lang w:eastAsia="zh-CN"/>
              </w:rPr>
              <w:t xml:space="preserve">RAN </w:t>
            </w:r>
            <w:r>
              <w:rPr>
                <w:rFonts w:cs="Arial"/>
                <w:lang w:eastAsia="zh-CN"/>
              </w:rPr>
              <w:t>n</w:t>
            </w:r>
            <w:r>
              <w:rPr>
                <w:rFonts w:cs="Arial"/>
                <w:lang w:eastAsia="zh-CN"/>
              </w:rPr>
              <w:t>ode</w:t>
            </w:r>
            <w:r>
              <w:rPr>
                <w:rFonts w:cs="Arial"/>
                <w:lang w:eastAsia="ja-JP"/>
              </w:rPr>
              <w:t xml:space="preserve"> being the first in the list. Non-visited NG-</w:t>
            </w:r>
            <w:r>
              <w:rPr>
                <w:rFonts w:cs="Arial"/>
                <w:lang w:eastAsia="zh-CN"/>
              </w:rPr>
              <w:t xml:space="preserve">RAN </w:t>
            </w:r>
            <w:r>
              <w:rPr>
                <w:rFonts w:cs="Arial"/>
                <w:lang w:eastAsia="zh-CN"/>
              </w:rPr>
              <w:t>n</w:t>
            </w:r>
            <w:r>
              <w:rPr>
                <w:rFonts w:cs="Arial"/>
                <w:lang w:eastAsia="zh-CN"/>
              </w:rPr>
              <w:t>odes</w:t>
            </w:r>
            <w:r>
              <w:rPr>
                <w:rFonts w:cs="Arial"/>
                <w:lang w:eastAsia="ja-JP"/>
              </w:rPr>
              <w:t xml:space="preserve"> are included after the visited NG-</w:t>
            </w:r>
            <w:r>
              <w:rPr>
                <w:rFonts w:cs="Arial"/>
                <w:lang w:eastAsia="zh-CN"/>
              </w:rPr>
              <w:t xml:space="preserve">RAN node </w:t>
            </w:r>
            <w:r>
              <w:rPr>
                <w:rFonts w:cs="Arial"/>
                <w:lang w:eastAsia="ja-JP"/>
              </w:rPr>
              <w:t>they are associated with.</w:t>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i/>
                <w:lang w:eastAsia="ja-JP"/>
              </w:rPr>
              <w:t>&gt;&gt;</w:t>
            </w:r>
            <w:r>
              <w:rPr>
                <w:rFonts w:cs="Arial"/>
                <w:lang w:eastAsia="ja-JP"/>
              </w:rPr>
              <w:t xml:space="preserve">CHOICE </w:t>
            </w:r>
            <w:r>
              <w:rPr>
                <w:rFonts w:cs="Arial"/>
                <w:i/>
                <w:lang w:eastAsia="zh-CN"/>
              </w:rPr>
              <w:t>AMF</w:t>
            </w:r>
            <w:r>
              <w:rPr>
                <w:rFonts w:cs="Arial"/>
                <w:i/>
                <w:lang w:eastAsia="ja-JP"/>
              </w:rPr>
              <w:t xml:space="preserve"> Paging Target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zh-CN"/>
              </w:rPr>
              <w:t xml:space="preserve">The </w:t>
            </w:r>
            <w:r>
              <w:rPr>
                <w:rFonts w:cs="Arial"/>
                <w:lang w:eastAsia="zh-CN"/>
              </w:rPr>
              <w:t>AMF</w:t>
            </w:r>
            <w:r>
              <w:rPr>
                <w:rFonts w:cs="Arial"/>
                <w:lang w:eastAsia="zh-CN"/>
              </w:rPr>
              <w:t xml:space="preserve"> paging target is either an NG-</w:t>
            </w:r>
            <w:r>
              <w:rPr>
                <w:rFonts w:cs="Arial"/>
                <w:lang w:eastAsia="zh-CN"/>
              </w:rPr>
              <w:t>RAN node</w:t>
            </w:r>
            <w:r>
              <w:rPr>
                <w:rFonts w:cs="Arial"/>
                <w:lang w:eastAsia="zh-CN"/>
              </w:rPr>
              <w:t xml:space="preserve"> identity or a TAI as specified in </w:t>
            </w:r>
            <w:r>
              <w:rPr>
                <w:rFonts w:cs="Arial"/>
                <w:lang w:eastAsia="ja-JP"/>
              </w:rPr>
              <w:t>TS 3</w:t>
            </w:r>
            <w:r>
              <w:rPr>
                <w:rFonts w:cs="Arial"/>
                <w:lang w:eastAsia="zh-CN"/>
              </w:rPr>
              <w:t>8</w:t>
            </w:r>
            <w:r>
              <w:rPr>
                <w:rFonts w:cs="Arial"/>
                <w:lang w:eastAsia="ja-JP"/>
              </w:rPr>
              <w:t>.300 [</w:t>
            </w:r>
            <w:r>
              <w:rPr>
                <w:rFonts w:cs="Arial"/>
                <w:lang w:eastAsia="zh-CN"/>
              </w:rPr>
              <w:t>8</w:t>
            </w:r>
            <w:r>
              <w:rPr>
                <w:rFonts w:cs="Arial"/>
                <w:lang w:eastAsia="ja-JP"/>
              </w:rPr>
              <w:t>].</w:t>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lang w:eastAsia="ja-JP"/>
              </w:rPr>
            </w:pPr>
            <w:r>
              <w:rPr>
                <w:rFonts w:cs="Arial"/>
                <w:i/>
                <w:lang w:eastAsia="ja-JP"/>
              </w:rPr>
              <w:t>&gt;&gt;&gt;</w:t>
            </w:r>
            <w:r>
              <w:rPr>
                <w:rFonts w:cs="Arial"/>
                <w:i/>
                <w:lang w:eastAsia="zh-CN"/>
              </w:rPr>
              <w:t>RAN Node</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rFonts w:cs="Arial"/>
                <w:lang w:eastAsia="ja-JP"/>
              </w:rPr>
            </w:pPr>
            <w:r>
              <w:rPr>
                <w:rFonts w:cs="Arial"/>
                <w:lang w:eastAsia="ja-JP"/>
              </w:rPr>
              <w:t>&gt;&gt;&gt;&gt;</w:t>
            </w:r>
            <w:r>
              <w:rPr/>
              <w:t>Global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w:t>
            </w:r>
            <w:r>
              <w:rPr>
                <w:rFonts w:cs="Arial"/>
                <w:lang w:eastAsia="zh-CN"/>
              </w:rPr>
              <w:t>3.1.5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255" w:hanging="0"/>
              <w:rPr>
                <w:rFonts w:cs="Arial"/>
                <w:lang w:eastAsia="ja-JP"/>
              </w:rPr>
            </w:pPr>
            <w:r>
              <w:rPr>
                <w:rFonts w:cs="Arial"/>
                <w:i/>
                <w:lang w:eastAsia="ja-JP"/>
              </w:rPr>
              <w:t>&gt;&gt;&gt;TAI</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345" w:hanging="0"/>
              <w:rPr/>
            </w:pPr>
            <w:r>
              <w:rPr>
                <w:rFonts w:cs="Arial"/>
                <w:lang w:eastAsia="ja-JP"/>
              </w:rPr>
              <w:t>&gt;&gt;&gt;&gt;TAI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w:t>
            </w:r>
            <w:r>
              <w:rPr>
                <w:rFonts w:cs="Arial"/>
                <w:lang w:eastAsia="zh-CN"/>
              </w:rPr>
              <w:t>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RedommendedRANNodes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recommended NG-RAN nodes</w:t>
            </w:r>
            <w:r>
              <w:rPr>
                <w:lang w:eastAsia="ja-JP"/>
              </w:rPr>
              <w:t>. Value is 16.</w:t>
            </w:r>
          </w:p>
        </w:tc>
      </w:tr>
    </w:tbl>
    <w:p>
      <w:pPr>
        <w:pStyle w:val="Normal"/>
        <w:rPr/>
      </w:pPr>
      <w:r>
        <w:rPr/>
      </w:r>
    </w:p>
    <w:p>
      <w:pPr>
        <w:pStyle w:val="4"/>
        <w:bidi w:val="0"/>
        <w:ind w:left="1418" w:hanging="1418"/>
        <w:jc w:val="left"/>
        <w:rPr>
          <w:rFonts w:eastAsia="Batang;바탕"/>
        </w:rPr>
      </w:pPr>
      <w:bookmarkStart w:id="532" w:name="__RefHeading___Toc51764510"/>
      <w:bookmarkEnd w:id="532"/>
      <w:r>
        <w:rPr>
          <w:rFonts w:eastAsia="Batang;바탕"/>
        </w:rPr>
        <w:t>9.3.1.102</w:t>
        <w:tab/>
      </w:r>
      <w:r>
        <w:rPr/>
        <w:t>PDU Session Aggregate Maximum Bit Rate</w:t>
      </w:r>
    </w:p>
    <w:p>
      <w:pPr>
        <w:pStyle w:val="Normal"/>
        <w:rPr/>
      </w:pPr>
      <w:r>
        <w:rPr/>
        <w:t>This IE is applicable for all Non-GBR QoS flows per PDU session which is defined for the downlink and the uplink direction and is provided by the SMF to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b/>
                <w:lang w:eastAsia="ja-JP"/>
              </w:rPr>
              <w:t>PDU Session Aggregate Maximum Bit Rate</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Applicable for Non-GBR QoS flows.</w:t>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&gt;PDU Session Aggregate Maximum Bit Rate Downlink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Rate</w:t>
            </w:r>
          </w:p>
          <w:p>
            <w:pPr>
              <w:pStyle w:val="TAL"/>
              <w:rPr/>
            </w:pPr>
            <w:r>
              <w:rPr>
                <w:rFonts w:cs="Arial"/>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Indicates the PDU session Aggregate Maximum Bit Rate as specified in TS 23.501 [9] in the downlink direction.</w:t>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&gt;PDU Session Aggregate Maximum Bit Rate Uplink</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Rate</w:t>
            </w:r>
          </w:p>
          <w:p>
            <w:pPr>
              <w:pStyle w:val="TAL"/>
              <w:rPr>
                <w:rFonts w:cs="Arial"/>
                <w:lang w:eastAsia="ja-JP"/>
              </w:rPr>
            </w:pPr>
            <w:r>
              <w:rPr>
                <w:rFonts w:cs="Arial"/>
                <w:lang w:eastAsia="ja-JP"/>
              </w:rPr>
              <w:t>9.3.1.4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Indicates the PDU session Aggregate Maximum Bit Rate as specified in TS 23.501 [9] in the uplink direction.</w:t>
            </w:r>
          </w:p>
        </w:tc>
      </w:tr>
    </w:tbl>
    <w:p>
      <w:pPr>
        <w:pStyle w:val="Normal"/>
        <w:rPr/>
      </w:pPr>
      <w:r>
        <w:rPr/>
      </w:r>
    </w:p>
    <w:p>
      <w:pPr>
        <w:pStyle w:val="4"/>
        <w:bidi w:val="0"/>
        <w:ind w:left="1418" w:hanging="1418"/>
        <w:jc w:val="left"/>
        <w:rPr>
          <w:rFonts w:eastAsia="Batang;바탕"/>
        </w:rPr>
      </w:pPr>
      <w:bookmarkStart w:id="533" w:name="__RefHeading___Toc51764511"/>
      <w:bookmarkEnd w:id="533"/>
      <w:r>
        <w:rPr>
          <w:rFonts w:eastAsia="Batang;바탕"/>
        </w:rPr>
        <w:t>9.3.1.103</w:t>
        <w:tab/>
      </w:r>
      <w:r>
        <w:rPr/>
        <w:t>Maximum Integrity Protected Data Rate</w:t>
      </w:r>
    </w:p>
    <w:p>
      <w:pPr>
        <w:pStyle w:val="Normal"/>
        <w:rPr/>
      </w:pPr>
      <w:r>
        <w:rPr/>
        <w:t xml:space="preserve">This IE </w:t>
      </w:r>
      <w:r>
        <w:rPr>
          <w:rFonts w:eastAsia="Malgun Gothic;맑은 고딕"/>
        </w:rPr>
        <w:t>indicates the maximum aggregate data rate for integrity protected DRBs for a UE as defined in TS 38.300 [8]</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Maximum Integrity Protected Data Rate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bookmarkStart w:id="534" w:name="_Hlk522784991"/>
            <w:r>
              <w:rPr>
                <w:rFonts w:eastAsia="Malgun Gothic;맑은 고딕" w:cs="Arial"/>
                <w:szCs w:val="18"/>
                <w:lang w:val="ja-JP" w:eastAsia="ja-JP"/>
              </w:rPr>
              <w:t>ENUMERATED (64kbps</w:t>
            </w:r>
            <w:r>
              <w:rPr>
                <w:rFonts w:eastAsia="Malgun Gothic;맑은 고딕" w:cs="Arial"/>
                <w:szCs w:val="18"/>
                <w:lang w:eastAsia="ja-JP"/>
              </w:rPr>
              <w:t>, max UE rate</w:t>
            </w:r>
            <w:r>
              <w:rPr>
                <w:rFonts w:eastAsia="Malgun Gothic;맑은 고딕" w:cs="Arial"/>
                <w:szCs w:val="18"/>
                <w:lang w:val="ja-JP" w:eastAsia="ja-JP"/>
              </w:rPr>
              <w:t xml:space="preserve">, </w:t>
            </w:r>
            <w:r>
              <w:rPr>
                <w:rFonts w:eastAsia="Malgun Gothic;맑은 고딕" w:cs="Arial"/>
                <w:lang w:val="ja-JP" w:eastAsia="ja-JP"/>
              </w:rPr>
              <w:t>…)</w:t>
            </w:r>
            <w:bookmarkEnd w:id="534"/>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algun Gothic;맑은 고딕"/>
                <w:lang w:val="ja-JP" w:eastAsia="ja-JP"/>
              </w:rPr>
              <w:t>Defines the upper bound of the aggregate data rate of user plane integrity protected data</w:t>
            </w:r>
            <w:r>
              <w:rPr>
                <w:rFonts w:eastAsia="Malgun Gothic;맑은 고딕"/>
                <w:lang w:eastAsia="ja-JP"/>
              </w:rPr>
              <w:t xml:space="preserve"> for either UL or DL</w:t>
            </w:r>
            <w:r>
              <w:rPr>
                <w:rFonts w:eastAsia="Malgun Gothic;맑은 고딕"/>
                <w:lang w:val="ja-JP" w:eastAsia="ja-JP"/>
              </w:rPr>
              <w:t>.</w:t>
            </w:r>
          </w:p>
        </w:tc>
      </w:tr>
    </w:tbl>
    <w:p>
      <w:pPr>
        <w:pStyle w:val="Normal"/>
        <w:rPr/>
      </w:pPr>
      <w:r>
        <w:rPr/>
      </w:r>
    </w:p>
    <w:p>
      <w:pPr>
        <w:pStyle w:val="4"/>
        <w:bidi w:val="0"/>
        <w:ind w:left="1418" w:hanging="1418"/>
        <w:jc w:val="left"/>
        <w:rPr>
          <w:rFonts w:eastAsia="Batang;바탕"/>
        </w:rPr>
      </w:pPr>
      <w:bookmarkStart w:id="535" w:name="__RefHeading___Toc51764512"/>
      <w:bookmarkEnd w:id="535"/>
      <w:r>
        <w:rPr>
          <w:rFonts w:eastAsia="Batang;바탕"/>
        </w:rPr>
        <w:t>9.3.1.104</w:t>
        <w:tab/>
      </w:r>
      <w:r>
        <w:rPr/>
        <w:t>Overload Response</w:t>
      </w:r>
    </w:p>
    <w:p>
      <w:pPr>
        <w:pStyle w:val="Normal"/>
        <w:rPr/>
      </w:pPr>
      <w:r>
        <w:rPr/>
        <w:t xml:space="preserve">This IE </w:t>
      </w:r>
      <w:r>
        <w:rPr>
          <w:rFonts w:eastAsia="Malgun Gothic;맑은 고딕"/>
        </w:rPr>
        <w:t xml:space="preserve">indicates </w:t>
      </w:r>
      <w:r>
        <w:rPr/>
        <w:t>the required behaviour of the NG-RAN node in an overload situation.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 xml:space="preserve">CHOICE </w:t>
            </w:r>
            <w:r>
              <w:rPr>
                <w:rFonts w:cs="Arial"/>
                <w:i/>
                <w:lang w:eastAsia="ja-JP"/>
              </w:rPr>
              <w:t>Overload Response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i/>
                <w:iCs/>
                <w:lang w:eastAsia="ja-JP"/>
              </w:rPr>
              <w:t>&gt;Overload Action</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eastAsia="Malgun Gothic;맑은 고딕" w:cs="Arial"/>
                <w:i/>
                <w:i/>
                <w:szCs w:val="18"/>
                <w:lang w:val="ja-JP" w:eastAsia="ja-JP"/>
              </w:rPr>
            </w:pPr>
            <w:r>
              <w:rPr>
                <w:rFonts w:eastAsia="Malgun Gothic;맑은 고딕" w:cs="Arial"/>
                <w:i/>
                <w:szCs w:val="18"/>
                <w:lang w:val="ja-JP"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맑은 고딕" w:cs="Arial"/>
                <w:szCs w:val="18"/>
                <w:lang w:val="ja-JP" w:eastAsia="ja-JP"/>
              </w:rPr>
            </w:pPr>
            <w:r>
              <w:rPr>
                <w:rFonts w:eastAsia="Malgun Gothic;맑은 고딕" w:cs="Arial"/>
                <w:szCs w:val="18"/>
                <w:lang w:val="ja-JP"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rFonts w:cs="Arial"/>
                <w:iCs/>
                <w:lang w:eastAsia="ja-JP"/>
              </w:rPr>
              <w:t>&gt;&gt;Overload Action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eastAsia="Malgun Gothic;맑은 고딕" w:cs="Arial"/>
                <w:szCs w:val="18"/>
                <w:lang w:val="en-US" w:eastAsia="ja-JP"/>
              </w:rPr>
              <w:t>9.3.1.105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맑은 고딕" w:cs="Arial"/>
                <w:szCs w:val="18"/>
                <w:lang w:val="ja-JP" w:eastAsia="ja-JP"/>
              </w:rPr>
            </w:pPr>
            <w:r>
              <w:rPr>
                <w:rFonts w:eastAsia="Malgun Gothic;맑은 고딕" w:cs="Arial"/>
                <w:szCs w:val="18"/>
                <w:lang w:val="ja-JP" w:eastAsia="ja-JP"/>
              </w:rPr>
            </w:r>
          </w:p>
        </w:tc>
      </w:tr>
    </w:tbl>
    <w:p>
      <w:pPr>
        <w:pStyle w:val="Normal"/>
        <w:rPr/>
      </w:pPr>
      <w:r>
        <w:rPr/>
      </w:r>
    </w:p>
    <w:p>
      <w:pPr>
        <w:pStyle w:val="4"/>
        <w:bidi w:val="0"/>
        <w:ind w:left="1418" w:hanging="1418"/>
        <w:jc w:val="left"/>
        <w:rPr>
          <w:rFonts w:eastAsia="Batang;바탕"/>
        </w:rPr>
      </w:pPr>
      <w:bookmarkStart w:id="536" w:name="__RefHeading___Toc51764513"/>
      <w:bookmarkEnd w:id="536"/>
      <w:r>
        <w:rPr>
          <w:rFonts w:eastAsia="Batang;바탕"/>
        </w:rPr>
        <w:t>9.3.1.105</w:t>
        <w:tab/>
      </w:r>
      <w:r>
        <w:rPr/>
        <w:t>Overload Action</w:t>
      </w:r>
    </w:p>
    <w:p>
      <w:pPr>
        <w:pStyle w:val="Normal"/>
        <w:rPr/>
      </w:pPr>
      <w:r>
        <w:rPr/>
        <w:t xml:space="preserve">This IE </w:t>
      </w:r>
      <w:r>
        <w:rPr>
          <w:rFonts w:eastAsia="Malgun Gothic;맑은 고딕"/>
        </w:rPr>
        <w:t xml:space="preserve">indicates </w:t>
      </w:r>
      <w:r>
        <w:rPr/>
        <w:t xml:space="preserve">which signalling traffic is subject to rejection by the NG-RAN node in an </w:t>
      </w:r>
      <w:r>
        <w:rPr>
          <w:rFonts w:eastAsia="SimSun;宋体"/>
          <w:lang w:eastAsia="zh-CN"/>
        </w:rPr>
        <w:t>AMF</w:t>
      </w:r>
      <w:r>
        <w:rPr/>
        <w:t xml:space="preserve"> overload situation as defined in TS 23.</w:t>
      </w:r>
      <w:r>
        <w:rPr>
          <w:rFonts w:eastAsia="SimSun;宋体"/>
          <w:lang w:eastAsia="zh-CN"/>
        </w:rPr>
        <w:t>5</w:t>
      </w:r>
      <w:r>
        <w:rPr/>
        <w:t>01 [</w:t>
      </w:r>
      <w:r>
        <w:rPr>
          <w:rFonts w:eastAsia="SimSun;宋体"/>
          <w:lang w:eastAsia="zh-CN"/>
        </w:rPr>
        <w:t>9</w:t>
      </w:r>
      <w:r>
        <w:rPr/>
        <w:t>].</w:t>
      </w:r>
    </w:p>
    <w:tbl>
      <w:tblPr>
        <w:tblW w:w="9730" w:type="dxa"/>
        <w:jc w:val="left"/>
        <w:tblInd w:w="108" w:type="dxa"/>
        <w:tblCellMar>
          <w:top w:w="0" w:type="dxa"/>
          <w:left w:w="108" w:type="dxa"/>
          <w:bottom w:w="0" w:type="dxa"/>
          <w:right w:w="108" w:type="dxa"/>
        </w:tblCellMar>
      </w:tblPr>
      <w:tblGrid>
        <w:gridCol w:w="2448"/>
        <w:gridCol w:w="1080"/>
        <w:gridCol w:w="1062"/>
        <w:gridCol w:w="2250"/>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6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2250"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Overload Action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6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250" w:type="dxa"/>
            <w:tcBorders>
              <w:top w:val="single" w:sz="4" w:space="0" w:color="000000"/>
              <w:left w:val="single" w:sz="4" w:space="0" w:color="000000"/>
              <w:bottom w:val="single" w:sz="4" w:space="0" w:color="000000"/>
            </w:tcBorders>
          </w:tcPr>
          <w:p>
            <w:pPr>
              <w:pStyle w:val="TAL"/>
              <w:rPr/>
            </w:pPr>
            <w:r>
              <w:rPr>
                <w:rFonts w:cs="Arial"/>
                <w:lang w:eastAsia="ja-JP"/>
              </w:rPr>
              <w:t>ENUMERATED</w:t>
            </w:r>
          </w:p>
          <w:p>
            <w:pPr>
              <w:pStyle w:val="TAL"/>
              <w:rPr/>
            </w:pPr>
            <w:r>
              <w:rPr>
                <w:rFonts w:cs="Arial"/>
                <w:lang w:eastAsia="ja-JP"/>
              </w:rPr>
              <w:t>(Reject RRC connection establishments for non-emergency MO DT, Reject RRC connection establishments for Signalling, Permit Emergency Sessions and mobile terminated services only, Permit High Priority Sessions and mobile terminated services only</w:t>
            </w:r>
            <w:r>
              <w:rPr>
                <w:rFonts w:eastAsia="SimSun;宋体" w:cs="Arial"/>
                <w:lang w:eastAsia="zh-CN"/>
              </w:rPr>
              <w:t>,</w:t>
            </w:r>
            <w:r>
              <w:rPr>
                <w:rFonts w:eastAsia="SimSun;宋体" w:cs="Arial"/>
                <w:lang w:eastAsia="zh-CN"/>
              </w:rPr>
              <w:t xml:space="preserve">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37" w:name="__RefHeading___Toc51764514"/>
      <w:bookmarkEnd w:id="537"/>
      <w:r>
        <w:rPr>
          <w:rFonts w:eastAsia="Batang;바탕"/>
        </w:rPr>
        <w:t>9.3.1.106</w:t>
        <w:tab/>
      </w:r>
      <w:r>
        <w:rPr/>
        <w:t>Traffic Load Reduction Indication</w:t>
      </w:r>
    </w:p>
    <w:p>
      <w:pPr>
        <w:pStyle w:val="Normal"/>
        <w:rPr/>
      </w:pPr>
      <w:r>
        <w:rPr/>
        <w:t xml:space="preserve">This IE </w:t>
      </w:r>
      <w:r>
        <w:rPr>
          <w:rFonts w:eastAsia="Malgun Gothic;맑은 고딕"/>
        </w:rPr>
        <w:t xml:space="preserve">indicates </w:t>
      </w:r>
      <w:r>
        <w:rPr/>
        <w:t xml:space="preserve">the percentage of the type of traffic relative to the instantaneous incoming rate at the NG-RAN node, as indicated in the </w:t>
      </w:r>
      <w:r>
        <w:rPr>
          <w:i/>
          <w:iCs/>
        </w:rPr>
        <w:t>Overload Action</w:t>
      </w:r>
      <w:r>
        <w:rPr/>
        <w:t xml:space="preserve"> IE, to be rejected.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Traffic Load Reduction Indication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INTEGER (1..99)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38" w:name="__RefHeading___Toc51764515"/>
      <w:bookmarkEnd w:id="538"/>
      <w:r>
        <w:rPr>
          <w:rFonts w:eastAsia="Batang;바탕"/>
        </w:rPr>
        <w:t>9.3.1.107</w:t>
        <w:tab/>
      </w:r>
      <w:r>
        <w:rPr/>
        <w:t>Slice Overload List</w:t>
      </w:r>
    </w:p>
    <w:p>
      <w:pPr>
        <w:pStyle w:val="Normal"/>
        <w:rPr/>
      </w:pPr>
      <w:r>
        <w:rPr/>
        <w:t xml:space="preserve">This IE </w:t>
      </w:r>
      <w:r>
        <w:rPr>
          <w:rFonts w:eastAsia="Malgun Gothic;맑은 고딕"/>
        </w:rPr>
        <w:t xml:space="preserve">indicates </w:t>
      </w:r>
      <w:r>
        <w:rPr/>
        <w:t>the list of overloaded slices.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b/>
              </w:rPr>
              <w:t xml:space="preserve">Slice </w:t>
            </w:r>
            <w:r>
              <w:rPr>
                <w:rFonts w:eastAsia="SimSun;宋体"/>
                <w:b/>
                <w:lang w:eastAsia="zh-CN"/>
              </w:rPr>
              <w:t>Overload</w:t>
            </w:r>
            <w:r>
              <w:rPr>
                <w:b/>
              </w:rPr>
              <w:t xml:space="preserve"> </w:t>
            </w:r>
            <w:r>
              <w:rPr>
                <w:rFonts w:eastAsia="MS Mincho;ＭＳ 明朝"/>
                <w:b/>
              </w:rPr>
              <w:t>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i/>
              </w:rPr>
              <w:t>1..&lt;maxnoofSliceItems&gt;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eastAsia="SimSun;宋体"/>
                <w:lang w:eastAsia="zh-CN"/>
              </w:rPr>
              <w:t>&gt;</w:t>
            </w:r>
            <w:r>
              <w:rPr>
                <w:rFonts w:eastAsia="Batang;바탕"/>
              </w:rPr>
              <w:t>S-NSSAI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t>maxnoofSliceItems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Maximum no. of signalled slice support items. Value is 1024.</w:t>
            </w:r>
          </w:p>
        </w:tc>
      </w:tr>
    </w:tbl>
    <w:p>
      <w:pPr>
        <w:pStyle w:val="Normal"/>
        <w:rPr/>
      </w:pPr>
      <w:r>
        <w:rPr/>
      </w:r>
    </w:p>
    <w:p>
      <w:pPr>
        <w:pStyle w:val="4"/>
        <w:bidi w:val="0"/>
        <w:ind w:left="1418" w:hanging="1418"/>
        <w:jc w:val="left"/>
        <w:rPr>
          <w:rFonts w:eastAsia="Batang;바탕"/>
        </w:rPr>
      </w:pPr>
      <w:bookmarkStart w:id="539" w:name="__RefHeading___Toc51764516"/>
      <w:bookmarkEnd w:id="539"/>
      <w:r>
        <w:rPr>
          <w:rFonts w:eastAsia="Batang;바탕"/>
        </w:rPr>
        <w:t>9.3.1.108</w:t>
        <w:tab/>
      </w:r>
      <w:r>
        <w:rPr/>
        <w:t>RAN Status Transfer Transparent Container</w:t>
      </w:r>
    </w:p>
    <w:p>
      <w:pPr>
        <w:pStyle w:val="Normal"/>
        <w:rPr/>
      </w:pPr>
      <w:r>
        <w:rPr/>
        <w:t>This IE is produced by the source NG-RAN node and is transmitted to the target NG-RAN node. It is used for intra 5GC NG handover.</w:t>
      </w:r>
    </w:p>
    <w:p>
      <w:pPr>
        <w:pStyle w:val="Normal"/>
        <w:rPr/>
      </w:pPr>
      <w:r>
        <w:rPr/>
        <w:t>This IE is transparent to the AMF.</w:t>
      </w:r>
    </w:p>
    <w:tbl>
      <w:tblPr>
        <w:tblW w:w="9791" w:type="dxa"/>
        <w:jc w:val="left"/>
        <w:tblInd w:w="108" w:type="dxa"/>
        <w:tblCellMar>
          <w:top w:w="0" w:type="dxa"/>
          <w:left w:w="108" w:type="dxa"/>
          <w:bottom w:w="0" w:type="dxa"/>
          <w:right w:w="108" w:type="dxa"/>
        </w:tblCellMar>
      </w:tblPr>
      <w:tblGrid>
        <w:gridCol w:w="2127"/>
        <w:gridCol w:w="1080"/>
        <w:gridCol w:w="1046"/>
        <w:gridCol w:w="1559"/>
        <w:gridCol w:w="1701"/>
        <w:gridCol w:w="1134"/>
        <w:gridCol w:w="1144"/>
      </w:tblGrid>
      <w:tr>
        <w:trPr/>
        <w:tc>
          <w:tcPr>
            <w:tcW w:w="2127"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4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59"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01"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134"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144"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Assigned Criticality</w:t>
            </w:r>
          </w:p>
        </w:tc>
      </w:tr>
      <w:tr>
        <w:trPr/>
        <w:tc>
          <w:tcPr>
            <w:tcW w:w="2127" w:type="dxa"/>
            <w:tcBorders>
              <w:top w:val="single" w:sz="4" w:space="0" w:color="000000"/>
              <w:left w:val="single" w:sz="4" w:space="0" w:color="000000"/>
              <w:bottom w:val="single" w:sz="4" w:space="0" w:color="000000"/>
            </w:tcBorders>
          </w:tcPr>
          <w:p>
            <w:pPr>
              <w:pStyle w:val="TAL"/>
              <w:rPr>
                <w:rFonts w:cs="Arial"/>
                <w:lang w:eastAsia="ja-JP"/>
              </w:rPr>
            </w:pPr>
            <w:r>
              <w:rPr>
                <w:rFonts w:cs="Arial"/>
                <w:b/>
                <w:bCs/>
                <w:lang w:eastAsia="ja-JP"/>
              </w:rPr>
              <w:t xml:space="preserve">DRBs </w:t>
            </w:r>
            <w:r>
              <w:rPr>
                <w:rFonts w:eastAsia="MS Mincho;ＭＳ 明朝" w:cs="Arial"/>
                <w:b/>
                <w:bCs/>
                <w:lang w:eastAsia="ja-JP"/>
              </w:rPr>
              <w:t>Subject to Status Transfer List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w:t>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73" w:hanging="0"/>
              <w:rPr>
                <w:rFonts w:cs="Arial"/>
                <w:lang w:eastAsia="ja-JP"/>
              </w:rPr>
            </w:pPr>
            <w:r>
              <w:rPr>
                <w:rFonts w:cs="Arial"/>
                <w:b/>
                <w:bCs/>
                <w:lang w:eastAsia="ja-JP"/>
              </w:rPr>
              <w:t xml:space="preserve">&gt;DRBs </w:t>
            </w:r>
            <w:r>
              <w:rPr>
                <w:rFonts w:eastAsia="MS Mincho;ＭＳ 明朝" w:cs="Arial"/>
                <w:b/>
                <w:bCs/>
                <w:lang w:eastAsia="ja-JP"/>
              </w:rPr>
              <w:t>Subject to Status Transfer Item</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 DRBs&gt;</w:t>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3" w:hanging="0"/>
              <w:rPr/>
            </w:pPr>
            <w:r>
              <w:rPr>
                <w:rFonts w:cs="Arial"/>
                <w:lang w:eastAsia="ja-JP"/>
              </w:rPr>
              <w:t>&gt;&gt;DRB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9.3.1.53</w:t>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163" w:hanging="0"/>
              <w:rPr>
                <w:rFonts w:cs="Arial"/>
                <w:lang w:eastAsia="ja-JP"/>
              </w:rPr>
            </w:pPr>
            <w:r>
              <w:rPr>
                <w:rFonts w:cs="Arial"/>
                <w:lang w:eastAsia="ja-JP"/>
              </w:rPr>
              <w:t xml:space="preserve">&gt;&gt;CHOICE </w:t>
            </w:r>
            <w:r>
              <w:rPr>
                <w:rFonts w:cs="Arial"/>
                <w:i/>
                <w:lang w:eastAsia="ja-JP"/>
              </w:rPr>
              <w:t>UL DRB Status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253" w:hanging="0"/>
              <w:rPr>
                <w:rFonts w:cs="Arial"/>
                <w:lang w:eastAsia="ja-JP"/>
              </w:rPr>
            </w:pPr>
            <w:r>
              <w:rPr>
                <w:rFonts w:cs="Arial"/>
                <w:lang w:eastAsia="ja-JP"/>
              </w:rPr>
              <w:t>&gt;&gt;&gt;</w:t>
            </w:r>
            <w:r>
              <w:rPr>
                <w:rFonts w:cs="Arial"/>
                <w:i/>
                <w:lang w:eastAsia="ja-JP"/>
              </w:rPr>
              <w:t>12 bits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lang w:eastAsia="ja-JP"/>
              </w:rPr>
              <w:t>&gt;&gt;&gt;&gt;UL COUNT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pPr>
            <w:r>
              <w:rPr>
                <w:rFonts w:cs="Arial"/>
                <w:lang w:eastAsia="ja-JP"/>
              </w:rPr>
              <w:t>COUNT Value for PDCP SN Length 12</w:t>
            </w:r>
          </w:p>
          <w:p>
            <w:pPr>
              <w:pStyle w:val="TAL"/>
              <w:rPr>
                <w:rFonts w:cs="Arial"/>
                <w:lang w:eastAsia="ja-JP"/>
              </w:rPr>
            </w:pPr>
            <w:r>
              <w:rPr>
                <w:rFonts w:cs="Arial"/>
                <w:lang w:eastAsia="ja-JP"/>
              </w:rPr>
              <w:t>9.3.1.109</w:t>
            </w:r>
          </w:p>
        </w:tc>
        <w:tc>
          <w:tcPr>
            <w:tcW w:w="1701" w:type="dxa"/>
            <w:tcBorders>
              <w:top w:val="single" w:sz="4" w:space="0" w:color="000000"/>
              <w:left w:val="single" w:sz="4" w:space="0" w:color="000000"/>
              <w:bottom w:val="single" w:sz="4" w:space="0" w:color="000000"/>
            </w:tcBorders>
          </w:tcPr>
          <w:p>
            <w:pPr>
              <w:pStyle w:val="TAL"/>
              <w:rPr>
                <w:lang w:eastAsia="ja-JP"/>
              </w:rPr>
            </w:pPr>
            <w:r>
              <w:rPr>
                <w:rFonts w:eastAsia="SimSun;宋体" w:cs="Arial"/>
                <w:bCs/>
                <w:szCs w:val="18"/>
                <w:lang w:eastAsia="zh-CN"/>
              </w:rPr>
              <w:t>PDCP-SN and HFN of the first missing UL PDCP SDU in case of 12 bit long PDCP-SN.</w:t>
            </w:r>
          </w:p>
        </w:tc>
        <w:tc>
          <w:tcPr>
            <w:tcW w:w="1134" w:type="dxa"/>
            <w:tcBorders>
              <w:top w:val="single" w:sz="4" w:space="0" w:color="000000"/>
              <w:left w:val="single" w:sz="4" w:space="0" w:color="000000"/>
              <w:bottom w:val="single" w:sz="4" w:space="0" w:color="000000"/>
            </w:tcBorders>
          </w:tcPr>
          <w:p>
            <w:pPr>
              <w:pStyle w:val="TAC"/>
              <w:rPr>
                <w:rFonts w:eastAsia="SimSun;宋体" w:cs="Arial"/>
                <w:bCs/>
                <w:szCs w:val="18"/>
                <w:lang w:eastAsia="zh-CN"/>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bCs/>
                <w:szCs w:val="18"/>
                <w:lang w:eastAsia="zh-CN"/>
              </w:rPr>
            </w:pPr>
            <w:r>
              <w:rPr>
                <w:rFonts w:eastAsia="SimSun;宋体" w:cs="Arial"/>
                <w:bCs/>
                <w:szCs w:val="18"/>
                <w:lang w:eastAsia="zh-CN"/>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bCs/>
                <w:lang w:eastAsia="ja-JP"/>
              </w:rPr>
              <w:t>&gt;&gt;&gt;&gt;</w:t>
            </w:r>
            <w:r>
              <w:rPr>
                <w:rFonts w:cs="Arial"/>
                <w:lang w:eastAsia="ja-JP"/>
              </w:rPr>
              <w:t>Receive Status of UL PDCP SDUs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STRING (SIZE(1..2048))</w:t>
            </w:r>
          </w:p>
        </w:tc>
        <w:tc>
          <w:tcPr>
            <w:tcW w:w="1701" w:type="dxa"/>
            <w:tcBorders>
              <w:top w:val="single" w:sz="4" w:space="0" w:color="000000"/>
              <w:left w:val="single" w:sz="4" w:space="0" w:color="000000"/>
              <w:bottom w:val="single" w:sz="4" w:space="0" w:color="000000"/>
            </w:tcBorders>
          </w:tcPr>
          <w:p>
            <w:pPr>
              <w:pStyle w:val="TAL"/>
              <w:rPr>
                <w:rFonts w:cs="Arial"/>
                <w:lang w:eastAsia="ko-KR"/>
              </w:rPr>
            </w:pPr>
            <w:r>
              <w:rPr>
                <w:rFonts w:cs="Arial"/>
                <w:lang w:eastAsia="ko-KR"/>
              </w:rPr>
              <w:t>The IE is used in case of 12 bit long PDCP-SN.</w:t>
            </w:r>
          </w:p>
          <w:p>
            <w:pPr>
              <w:pStyle w:val="TAL"/>
              <w:rPr/>
            </w:pPr>
            <w:r>
              <w:rPr>
                <w:rFonts w:cs="Arial"/>
                <w:lang w:eastAsia="ko-KR"/>
              </w:rPr>
              <w:t>The first bit indicates the status of the SDU after the First Missing UL PDCP SDU.</w:t>
            </w:r>
          </w:p>
          <w:p>
            <w:pPr>
              <w:pStyle w:val="TAL"/>
              <w:rPr>
                <w:rFonts w:eastAsia="SimSun;宋体" w:cs="Arial"/>
                <w:lang w:eastAsia="zh-CN"/>
              </w:rPr>
            </w:pPr>
            <w:r>
              <w:rPr>
                <w:rFonts w:cs="Arial"/>
                <w:lang w:eastAsia="ko-KR"/>
              </w:rPr>
              <w:t xml:space="preserve">The </w:t>
            </w:r>
            <w:r>
              <w:rPr>
                <w:rFonts w:cs="Arial"/>
                <w:i/>
                <w:lang w:eastAsia="ko-KR"/>
              </w:rPr>
              <w:t>N</w:t>
            </w:r>
            <w:r>
              <w:rPr>
                <w:rFonts w:cs="Arial"/>
                <w:vertAlign w:val="superscript"/>
                <w:lang w:eastAsia="ko-KR"/>
              </w:rPr>
              <w:t>th</w:t>
            </w:r>
            <w:r>
              <w:rPr>
                <w:rFonts w:cs="Arial"/>
                <w:lang w:eastAsia="ko-KR"/>
              </w:rPr>
              <w:t xml:space="preserve"> bit indicates the status of the UL PDCP SDU in position (</w:t>
            </w:r>
            <w:r>
              <w:rPr>
                <w:rFonts w:cs="Arial"/>
                <w:i/>
                <w:lang w:eastAsia="ko-KR"/>
              </w:rPr>
              <w:t>N</w:t>
            </w:r>
            <w:r>
              <w:rPr>
                <w:rFonts w:cs="Arial"/>
                <w:lang w:eastAsia="ko-KR"/>
              </w:rPr>
              <w:t xml:space="preserve"> + First Missing SDU Number) modulo (1 + the maximum value of the PDCP-SN).</w:t>
            </w:r>
          </w:p>
          <w:p>
            <w:pPr>
              <w:pStyle w:val="TAL"/>
              <w:rPr>
                <w:rFonts w:eastAsia="SimSun;宋体" w:cs="Arial"/>
                <w:lang w:eastAsia="ja-JP"/>
              </w:rPr>
            </w:pPr>
            <w:r>
              <w:rPr>
                <w:rFonts w:eastAsia="SimSun;宋体" w:cs="Arial"/>
                <w:lang w:eastAsia="ja-JP"/>
              </w:rPr>
            </w:r>
          </w:p>
          <w:p>
            <w:pPr>
              <w:pStyle w:val="TAL"/>
              <w:rPr/>
            </w:pPr>
            <w:r>
              <w:rPr>
                <w:rFonts w:cs="Arial"/>
                <w:lang w:eastAsia="ja-JP"/>
              </w:rPr>
              <w:t xml:space="preserve">0: </w:t>
            </w:r>
            <w:r>
              <w:rPr>
                <w:rFonts w:eastAsia="SimSun;宋体" w:cs="Arial"/>
                <w:lang w:eastAsia="zh-CN"/>
              </w:rPr>
              <w:t>PDCP SDU has not been received.</w:t>
            </w:r>
          </w:p>
          <w:p>
            <w:pPr>
              <w:pStyle w:val="TAL"/>
              <w:rPr>
                <w:lang w:eastAsia="ja-JP"/>
              </w:rPr>
            </w:pPr>
            <w:r>
              <w:rPr>
                <w:rFonts w:eastAsia="SimSun;宋体" w:cs="Arial"/>
                <w:lang w:eastAsia="zh-CN"/>
              </w:rPr>
              <w:t>1: PDCP SDU has been received correctly.</w:t>
            </w:r>
          </w:p>
        </w:tc>
        <w:tc>
          <w:tcPr>
            <w:tcW w:w="1134" w:type="dxa"/>
            <w:tcBorders>
              <w:top w:val="single" w:sz="4" w:space="0" w:color="000000"/>
              <w:left w:val="single" w:sz="4" w:space="0" w:color="000000"/>
              <w:bottom w:val="single" w:sz="4" w:space="0" w:color="000000"/>
            </w:tcBorders>
          </w:tcPr>
          <w:p>
            <w:pPr>
              <w:pStyle w:val="TAC"/>
              <w:rPr>
                <w:rFonts w:cs="Arial"/>
                <w:lang w:eastAsia="ko-KR"/>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ko-KR"/>
              </w:rPr>
            </w:pPr>
            <w:r>
              <w:rPr>
                <w:rFonts w:cs="Arial"/>
                <w:lang w:eastAsia="ko-KR"/>
              </w:rPr>
            </w:r>
          </w:p>
        </w:tc>
      </w:tr>
      <w:tr>
        <w:trPr/>
        <w:tc>
          <w:tcPr>
            <w:tcW w:w="2127" w:type="dxa"/>
            <w:tcBorders>
              <w:top w:val="single" w:sz="4" w:space="0" w:color="000000"/>
              <w:left w:val="single" w:sz="4" w:space="0" w:color="000000"/>
              <w:bottom w:val="single" w:sz="4" w:space="0" w:color="000000"/>
            </w:tcBorders>
          </w:tcPr>
          <w:p>
            <w:pPr>
              <w:pStyle w:val="TAL"/>
              <w:ind w:left="253" w:hanging="0"/>
              <w:rPr>
                <w:rFonts w:cs="Arial"/>
                <w:lang w:eastAsia="ja-JP"/>
              </w:rPr>
            </w:pPr>
            <w:r>
              <w:rPr>
                <w:rFonts w:cs="Arial"/>
                <w:lang w:eastAsia="ja-JP"/>
              </w:rPr>
              <w:t>&gt;&gt;&gt;</w:t>
            </w:r>
            <w:r>
              <w:rPr>
                <w:rFonts w:cs="Arial"/>
                <w:i/>
                <w:lang w:eastAsia="ja-JP"/>
              </w:rPr>
              <w:t>18 bits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lang w:eastAsia="ja-JP"/>
              </w:rPr>
              <w:t>&gt;&gt;&gt;&gt;UL COUNT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pPr>
            <w:r>
              <w:rPr>
                <w:rFonts w:cs="Arial"/>
                <w:lang w:eastAsia="ja-JP"/>
              </w:rPr>
              <w:t>COUNT Value for PDCP SN Length 18</w:t>
            </w:r>
          </w:p>
          <w:p>
            <w:pPr>
              <w:pStyle w:val="TAL"/>
              <w:rPr>
                <w:rFonts w:cs="Arial"/>
                <w:lang w:eastAsia="ja-JP"/>
              </w:rPr>
            </w:pPr>
            <w:r>
              <w:rPr>
                <w:rFonts w:cs="Arial"/>
                <w:lang w:eastAsia="ja-JP"/>
              </w:rPr>
              <w:t>9.3.1.110</w:t>
            </w:r>
          </w:p>
        </w:tc>
        <w:tc>
          <w:tcPr>
            <w:tcW w:w="1701" w:type="dxa"/>
            <w:tcBorders>
              <w:top w:val="single" w:sz="4" w:space="0" w:color="000000"/>
              <w:left w:val="single" w:sz="4" w:space="0" w:color="000000"/>
              <w:bottom w:val="single" w:sz="4" w:space="0" w:color="000000"/>
            </w:tcBorders>
          </w:tcPr>
          <w:p>
            <w:pPr>
              <w:pStyle w:val="TAL"/>
              <w:rPr>
                <w:lang w:eastAsia="ja-JP"/>
              </w:rPr>
            </w:pPr>
            <w:r>
              <w:rPr>
                <w:rFonts w:eastAsia="SimSun;宋体" w:cs="Arial"/>
                <w:bCs/>
                <w:szCs w:val="18"/>
                <w:lang w:eastAsia="zh-CN"/>
              </w:rPr>
              <w:t>PDCP-SN and HFN of the first missing UL PDCP SDU in case of 18 bit long PDCP-SN.</w:t>
            </w:r>
          </w:p>
        </w:tc>
        <w:tc>
          <w:tcPr>
            <w:tcW w:w="1134" w:type="dxa"/>
            <w:tcBorders>
              <w:top w:val="single" w:sz="4" w:space="0" w:color="000000"/>
              <w:left w:val="single" w:sz="4" w:space="0" w:color="000000"/>
              <w:bottom w:val="single" w:sz="4" w:space="0" w:color="000000"/>
            </w:tcBorders>
          </w:tcPr>
          <w:p>
            <w:pPr>
              <w:pStyle w:val="TAC"/>
              <w:rPr>
                <w:rFonts w:eastAsia="SimSun;宋体" w:cs="Arial"/>
                <w:bCs/>
                <w:szCs w:val="18"/>
                <w:lang w:eastAsia="zh-CN"/>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bCs/>
                <w:szCs w:val="18"/>
                <w:lang w:eastAsia="zh-CN"/>
              </w:rPr>
            </w:pPr>
            <w:r>
              <w:rPr>
                <w:rFonts w:eastAsia="SimSun;宋体" w:cs="Arial"/>
                <w:bCs/>
                <w:szCs w:val="18"/>
                <w:lang w:eastAsia="zh-CN"/>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bCs/>
                <w:lang w:eastAsia="ja-JP"/>
              </w:rPr>
              <w:t>&gt;&gt;&gt;&gt;</w:t>
            </w:r>
            <w:r>
              <w:rPr>
                <w:rFonts w:cs="Arial"/>
                <w:lang w:eastAsia="ja-JP"/>
              </w:rPr>
              <w:t>Receive Status of UL PDCP SDUs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BIT STRING (SIZE(1..131072))</w:t>
            </w:r>
          </w:p>
        </w:tc>
        <w:tc>
          <w:tcPr>
            <w:tcW w:w="1701" w:type="dxa"/>
            <w:tcBorders>
              <w:top w:val="single" w:sz="4" w:space="0" w:color="000000"/>
              <w:left w:val="single" w:sz="4" w:space="0" w:color="000000"/>
              <w:bottom w:val="single" w:sz="4" w:space="0" w:color="000000"/>
            </w:tcBorders>
          </w:tcPr>
          <w:p>
            <w:pPr>
              <w:pStyle w:val="TAL"/>
              <w:rPr/>
            </w:pPr>
            <w:r>
              <w:rPr>
                <w:rFonts w:cs="Arial"/>
                <w:lang w:eastAsia="ko-KR"/>
              </w:rPr>
              <w:t>The IE is used in case of 18 bit long PDCP-SN.</w:t>
            </w:r>
          </w:p>
          <w:p>
            <w:pPr>
              <w:pStyle w:val="TAL"/>
              <w:rPr/>
            </w:pPr>
            <w:r>
              <w:rPr>
                <w:rFonts w:cs="Arial"/>
                <w:lang w:eastAsia="ko-KR"/>
              </w:rPr>
              <w:t>The first bit indicates the status of the SDU after the First Missing UL PDCP SDU.</w:t>
            </w:r>
          </w:p>
          <w:p>
            <w:pPr>
              <w:pStyle w:val="TAL"/>
              <w:rPr>
                <w:rFonts w:eastAsia="SimSun;宋体" w:cs="Arial"/>
                <w:lang w:eastAsia="zh-CN"/>
              </w:rPr>
            </w:pPr>
            <w:r>
              <w:rPr>
                <w:rFonts w:cs="Arial"/>
                <w:lang w:eastAsia="ko-KR"/>
              </w:rPr>
              <w:t xml:space="preserve">The </w:t>
            </w:r>
            <w:r>
              <w:rPr>
                <w:rFonts w:cs="Arial"/>
                <w:i/>
                <w:lang w:eastAsia="ko-KR"/>
              </w:rPr>
              <w:t>N</w:t>
            </w:r>
            <w:r>
              <w:rPr>
                <w:rFonts w:cs="Arial"/>
                <w:vertAlign w:val="superscript"/>
                <w:lang w:eastAsia="ko-KR"/>
              </w:rPr>
              <w:t>th</w:t>
            </w:r>
            <w:r>
              <w:rPr>
                <w:rFonts w:cs="Arial"/>
                <w:lang w:eastAsia="ko-KR"/>
              </w:rPr>
              <w:t xml:space="preserve"> bit indicates the status of the UL PDCP SDU in position (</w:t>
            </w:r>
            <w:r>
              <w:rPr>
                <w:rFonts w:cs="Arial"/>
                <w:i/>
                <w:lang w:eastAsia="ko-KR"/>
              </w:rPr>
              <w:t>N</w:t>
            </w:r>
            <w:r>
              <w:rPr>
                <w:rFonts w:cs="Arial"/>
                <w:lang w:eastAsia="ko-KR"/>
              </w:rPr>
              <w:t xml:space="preserve"> + First Missing SDU Number) modulo (1 + the maximum value of the PDCP-SN).</w:t>
            </w:r>
          </w:p>
          <w:p>
            <w:pPr>
              <w:pStyle w:val="TAL"/>
              <w:rPr>
                <w:rFonts w:eastAsia="SimSun;宋体" w:cs="Arial"/>
                <w:lang w:eastAsia="ja-JP"/>
              </w:rPr>
            </w:pPr>
            <w:r>
              <w:rPr>
                <w:rFonts w:eastAsia="SimSun;宋体" w:cs="Arial"/>
                <w:lang w:eastAsia="ja-JP"/>
              </w:rPr>
            </w:r>
          </w:p>
          <w:p>
            <w:pPr>
              <w:pStyle w:val="TAL"/>
              <w:rPr/>
            </w:pPr>
            <w:r>
              <w:rPr>
                <w:rFonts w:cs="Arial"/>
                <w:lang w:eastAsia="ja-JP"/>
              </w:rPr>
              <w:t xml:space="preserve">0: </w:t>
            </w:r>
            <w:r>
              <w:rPr>
                <w:rFonts w:eastAsia="SimSun;宋体" w:cs="Arial"/>
                <w:lang w:eastAsia="zh-CN"/>
              </w:rPr>
              <w:t>PDCP SDU has not been received.</w:t>
            </w:r>
          </w:p>
          <w:p>
            <w:pPr>
              <w:pStyle w:val="TAL"/>
              <w:rPr>
                <w:lang w:eastAsia="ja-JP"/>
              </w:rPr>
            </w:pPr>
            <w:r>
              <w:rPr>
                <w:rFonts w:eastAsia="SimSun;宋体" w:cs="Arial"/>
                <w:lang w:eastAsia="zh-CN"/>
              </w:rPr>
              <w:t>1: PDCP SDU has been received correctly.</w:t>
            </w:r>
          </w:p>
        </w:tc>
        <w:tc>
          <w:tcPr>
            <w:tcW w:w="1134" w:type="dxa"/>
            <w:tcBorders>
              <w:top w:val="single" w:sz="4" w:space="0" w:color="000000"/>
              <w:left w:val="single" w:sz="4" w:space="0" w:color="000000"/>
              <w:bottom w:val="single" w:sz="4" w:space="0" w:color="000000"/>
            </w:tcBorders>
          </w:tcPr>
          <w:p>
            <w:pPr>
              <w:pStyle w:val="TAC"/>
              <w:rPr>
                <w:rFonts w:cs="Arial"/>
                <w:lang w:eastAsia="ko-KR"/>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ko-KR"/>
              </w:rPr>
            </w:pPr>
            <w:r>
              <w:rPr>
                <w:rFonts w:cs="Arial"/>
                <w:lang w:eastAsia="ko-KR"/>
              </w:rPr>
            </w:r>
          </w:p>
        </w:tc>
      </w:tr>
      <w:tr>
        <w:trPr/>
        <w:tc>
          <w:tcPr>
            <w:tcW w:w="2127" w:type="dxa"/>
            <w:tcBorders>
              <w:top w:val="single" w:sz="4" w:space="0" w:color="000000"/>
              <w:left w:val="single" w:sz="4" w:space="0" w:color="000000"/>
              <w:bottom w:val="single" w:sz="4" w:space="0" w:color="000000"/>
            </w:tcBorders>
          </w:tcPr>
          <w:p>
            <w:pPr>
              <w:pStyle w:val="TAL"/>
              <w:ind w:left="163" w:hanging="0"/>
              <w:rPr>
                <w:rFonts w:cs="Arial"/>
                <w:lang w:eastAsia="ja-JP"/>
              </w:rPr>
            </w:pPr>
            <w:r>
              <w:rPr>
                <w:rFonts w:cs="Arial"/>
                <w:lang w:eastAsia="ja-JP"/>
              </w:rPr>
              <w:t xml:space="preserve">&gt;&gt;CHOICE </w:t>
            </w:r>
            <w:r>
              <w:rPr>
                <w:rFonts w:cs="Arial"/>
                <w:i/>
                <w:lang w:eastAsia="ja-JP"/>
              </w:rPr>
              <w:t>DL DRB Status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253" w:hanging="0"/>
              <w:rPr>
                <w:rFonts w:cs="Arial"/>
                <w:lang w:eastAsia="ja-JP"/>
              </w:rPr>
            </w:pPr>
            <w:r>
              <w:rPr>
                <w:rFonts w:cs="Arial"/>
                <w:lang w:eastAsia="ja-JP"/>
              </w:rPr>
              <w:t>&gt;&gt;&gt;</w:t>
            </w:r>
            <w:r>
              <w:rPr>
                <w:rFonts w:cs="Arial"/>
                <w:i/>
                <w:lang w:eastAsia="ja-JP"/>
              </w:rPr>
              <w:t>12 bits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lang w:eastAsia="ja-JP"/>
              </w:rPr>
              <w:t>&gt;&gt;&gt;&gt;DL COUNT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pPr>
            <w:r>
              <w:rPr>
                <w:rFonts w:cs="Arial"/>
                <w:lang w:eastAsia="ja-JP"/>
              </w:rPr>
              <w:t>COUNT Value for PDCP SN Length 12</w:t>
            </w:r>
          </w:p>
          <w:p>
            <w:pPr>
              <w:pStyle w:val="TAL"/>
              <w:rPr>
                <w:rFonts w:cs="Arial"/>
                <w:lang w:eastAsia="ja-JP"/>
              </w:rPr>
            </w:pPr>
            <w:r>
              <w:rPr>
                <w:rFonts w:cs="Arial"/>
                <w:lang w:eastAsia="ja-JP"/>
              </w:rPr>
              <w:t>9.3.1.109</w:t>
            </w:r>
          </w:p>
        </w:tc>
        <w:tc>
          <w:tcPr>
            <w:tcW w:w="1701" w:type="dxa"/>
            <w:tcBorders>
              <w:top w:val="single" w:sz="4" w:space="0" w:color="000000"/>
              <w:left w:val="single" w:sz="4" w:space="0" w:color="000000"/>
              <w:bottom w:val="single" w:sz="4" w:space="0" w:color="000000"/>
            </w:tcBorders>
          </w:tcPr>
          <w:p>
            <w:pPr>
              <w:pStyle w:val="TAL"/>
              <w:rPr>
                <w:lang w:eastAsia="ja-JP"/>
              </w:rPr>
            </w:pPr>
            <w:r>
              <w:rPr>
                <w:rFonts w:cs="Arial"/>
                <w:bCs/>
                <w:szCs w:val="18"/>
                <w:lang w:eastAsia="ja-JP"/>
              </w:rPr>
              <w:t>PDCP-SN and HFN that the target NG-RAN node should assign for the next DL PDCP SDU not having an SN yet in case of 12 bit long PDCP-SN.</w:t>
            </w:r>
          </w:p>
        </w:tc>
        <w:tc>
          <w:tcPr>
            <w:tcW w:w="1134" w:type="dxa"/>
            <w:tcBorders>
              <w:top w:val="single" w:sz="4" w:space="0" w:color="000000"/>
              <w:left w:val="single" w:sz="4" w:space="0" w:color="000000"/>
              <w:bottom w:val="single" w:sz="4" w:space="0" w:color="000000"/>
            </w:tcBorders>
          </w:tcPr>
          <w:p>
            <w:pPr>
              <w:pStyle w:val="TAC"/>
              <w:rPr>
                <w:rFonts w:cs="Arial"/>
                <w:bCs/>
                <w:szCs w:val="18"/>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bCs/>
                <w:szCs w:val="18"/>
                <w:lang w:eastAsia="ja-JP"/>
              </w:rPr>
            </w:pPr>
            <w:r>
              <w:rPr>
                <w:rFonts w:cs="Arial"/>
                <w:bCs/>
                <w:szCs w:val="18"/>
                <w:lang w:eastAsia="ja-JP"/>
              </w:rPr>
            </w:r>
          </w:p>
        </w:tc>
      </w:tr>
      <w:tr>
        <w:trPr/>
        <w:tc>
          <w:tcPr>
            <w:tcW w:w="2127" w:type="dxa"/>
            <w:tcBorders>
              <w:top w:val="single" w:sz="4" w:space="0" w:color="000000"/>
              <w:left w:val="single" w:sz="4" w:space="0" w:color="000000"/>
              <w:bottom w:val="single" w:sz="4" w:space="0" w:color="000000"/>
            </w:tcBorders>
          </w:tcPr>
          <w:p>
            <w:pPr>
              <w:pStyle w:val="TAL"/>
              <w:ind w:left="253" w:hanging="0"/>
              <w:rPr>
                <w:rFonts w:cs="Arial"/>
                <w:lang w:eastAsia="ja-JP"/>
              </w:rPr>
            </w:pPr>
            <w:r>
              <w:rPr>
                <w:rFonts w:cs="Arial"/>
                <w:lang w:eastAsia="ja-JP"/>
              </w:rPr>
              <w:t>&gt;&gt;&gt;</w:t>
            </w:r>
            <w:r>
              <w:rPr>
                <w:rFonts w:cs="Arial"/>
                <w:i/>
                <w:lang w:eastAsia="ja-JP"/>
              </w:rPr>
              <w:t>18 bits</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70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127" w:type="dxa"/>
            <w:tcBorders>
              <w:top w:val="single" w:sz="4" w:space="0" w:color="000000"/>
              <w:left w:val="single" w:sz="4" w:space="0" w:color="000000"/>
              <w:bottom w:val="single" w:sz="4" w:space="0" w:color="000000"/>
            </w:tcBorders>
          </w:tcPr>
          <w:p>
            <w:pPr>
              <w:pStyle w:val="TAL"/>
              <w:ind w:left="343" w:hanging="0"/>
              <w:rPr/>
            </w:pPr>
            <w:r>
              <w:rPr>
                <w:rFonts w:cs="Arial"/>
                <w:lang w:eastAsia="ja-JP"/>
              </w:rPr>
              <w:t>&gt;&gt;&gt;&gt;DL COUNT Value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pPr>
            <w:r>
              <w:rPr>
                <w:rFonts w:cs="Arial"/>
                <w:lang w:eastAsia="ja-JP"/>
              </w:rPr>
              <w:t>COUNT Value for PDCP SN Length 18</w:t>
            </w:r>
          </w:p>
          <w:p>
            <w:pPr>
              <w:pStyle w:val="TAL"/>
              <w:rPr/>
            </w:pPr>
            <w:r>
              <w:rPr>
                <w:rFonts w:cs="Arial"/>
                <w:lang w:eastAsia="ja-JP"/>
              </w:rPr>
              <w:t>9.3.1.110</w:t>
            </w:r>
          </w:p>
        </w:tc>
        <w:tc>
          <w:tcPr>
            <w:tcW w:w="1701" w:type="dxa"/>
            <w:tcBorders>
              <w:top w:val="single" w:sz="4" w:space="0" w:color="000000"/>
              <w:left w:val="single" w:sz="4" w:space="0" w:color="000000"/>
              <w:bottom w:val="single" w:sz="4" w:space="0" w:color="000000"/>
            </w:tcBorders>
          </w:tcPr>
          <w:p>
            <w:pPr>
              <w:pStyle w:val="TAL"/>
              <w:rPr>
                <w:lang w:eastAsia="ja-JP"/>
              </w:rPr>
            </w:pPr>
            <w:r>
              <w:rPr>
                <w:rFonts w:cs="Arial"/>
                <w:bCs/>
                <w:szCs w:val="18"/>
                <w:lang w:eastAsia="ja-JP"/>
              </w:rPr>
              <w:t>PDCP-SN and HFN that the target NG-RAN node should assign for the next DL PDCP SDU not having an SN yet in case of 18 bit long PDCP-SN.</w:t>
            </w:r>
          </w:p>
        </w:tc>
        <w:tc>
          <w:tcPr>
            <w:tcW w:w="1134" w:type="dxa"/>
            <w:tcBorders>
              <w:top w:val="single" w:sz="4" w:space="0" w:color="000000"/>
              <w:left w:val="single" w:sz="4" w:space="0" w:color="000000"/>
              <w:bottom w:val="single" w:sz="4" w:space="0" w:color="000000"/>
            </w:tcBorders>
          </w:tcPr>
          <w:p>
            <w:pPr>
              <w:pStyle w:val="TAC"/>
              <w:rPr>
                <w:rFonts w:cs="Arial"/>
                <w:bCs/>
                <w:szCs w:val="18"/>
                <w:lang w:eastAsia="ja-JP"/>
              </w:rPr>
            </w:pPr>
            <w:r>
              <w:rPr>
                <w:lang w:eastAsia="en-US"/>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bCs/>
                <w:szCs w:val="18"/>
                <w:lang w:eastAsia="ja-JP"/>
              </w:rPr>
            </w:pPr>
            <w:r>
              <w:rPr>
                <w:rFonts w:cs="Arial"/>
                <w:bCs/>
                <w:szCs w:val="18"/>
                <w:lang w:eastAsia="ja-JP"/>
              </w:rPr>
            </w:r>
          </w:p>
        </w:tc>
      </w:tr>
      <w:tr>
        <w:trPr/>
        <w:tc>
          <w:tcPr>
            <w:tcW w:w="2127" w:type="dxa"/>
            <w:tcBorders>
              <w:top w:val="single" w:sz="4" w:space="0" w:color="000000"/>
              <w:left w:val="single" w:sz="4" w:space="0" w:color="000000"/>
              <w:bottom w:val="single" w:sz="4" w:space="0" w:color="000000"/>
            </w:tcBorders>
          </w:tcPr>
          <w:p>
            <w:pPr>
              <w:pStyle w:val="TAL"/>
              <w:ind w:left="163" w:hanging="0"/>
              <w:rPr>
                <w:rFonts w:cs="Arial"/>
                <w:lang w:eastAsia="ja-JP"/>
              </w:rPr>
            </w:pPr>
            <w:r>
              <w:rPr>
                <w:rFonts w:cs="Arial"/>
                <w:lang w:eastAsia="ja-JP"/>
              </w:rPr>
              <w:t>&gt;&gt;Old Associated QoS Flow List - UL End Marker Expected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046"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59" w:type="dxa"/>
            <w:tcBorders>
              <w:top w:val="single" w:sz="4" w:space="0" w:color="000000"/>
              <w:left w:val="single" w:sz="4" w:space="0" w:color="000000"/>
              <w:bottom w:val="single" w:sz="4" w:space="0" w:color="000000"/>
            </w:tcBorders>
          </w:tcPr>
          <w:p>
            <w:pPr>
              <w:pStyle w:val="TAL"/>
              <w:rPr>
                <w:rFonts w:cs="Arial"/>
                <w:lang w:eastAsia="ja-JP"/>
              </w:rPr>
            </w:pPr>
            <w:r>
              <w:rPr/>
              <w:t>Associated QoS Flow</w:t>
            </w:r>
            <w:r>
              <w:rPr>
                <w:rFonts w:cs="Arial"/>
                <w:lang w:eastAsia="ja-JP"/>
              </w:rPr>
              <w:t xml:space="preserve"> List</w:t>
            </w:r>
          </w:p>
          <w:p>
            <w:pPr>
              <w:pStyle w:val="TAL"/>
              <w:rPr>
                <w:rFonts w:cs="Arial"/>
                <w:lang w:eastAsia="ja-JP"/>
              </w:rPr>
            </w:pPr>
            <w:r>
              <w:rPr>
                <w:lang w:eastAsia="ja-JP"/>
              </w:rPr>
              <w:t>9.3.1.99</w:t>
            </w:r>
          </w:p>
        </w:tc>
        <w:tc>
          <w:tcPr>
            <w:tcW w:w="1701" w:type="dxa"/>
            <w:tcBorders>
              <w:top w:val="single" w:sz="4" w:space="0" w:color="000000"/>
              <w:left w:val="single" w:sz="4" w:space="0" w:color="000000"/>
              <w:bottom w:val="single" w:sz="4" w:space="0" w:color="000000"/>
            </w:tcBorders>
          </w:tcPr>
          <w:p>
            <w:pPr>
              <w:pStyle w:val="TAL"/>
              <w:rPr>
                <w:rFonts w:cs="Arial"/>
                <w:bCs/>
                <w:szCs w:val="18"/>
                <w:lang w:eastAsia="ja-JP"/>
              </w:rPr>
            </w:pPr>
            <w:r>
              <w:rPr>
                <w:szCs w:val="18"/>
                <w:lang w:eastAsia="ja-JP"/>
              </w:rPr>
              <w:t>Indicates that the source NG-RAN node has initiated QoS flow re-mapping and has not yet received SDAP end markers, as described in TS 38.300 [8].</w:t>
            </w:r>
          </w:p>
        </w:tc>
        <w:tc>
          <w:tcPr>
            <w:tcW w:w="1134" w:type="dxa"/>
            <w:tcBorders>
              <w:top w:val="single" w:sz="4" w:space="0" w:color="000000"/>
              <w:left w:val="single" w:sz="4" w:space="0" w:color="000000"/>
              <w:bottom w:val="single" w:sz="4" w:space="0" w:color="000000"/>
            </w:tcBorders>
          </w:tcPr>
          <w:p>
            <w:pPr>
              <w:pStyle w:val="TAC"/>
              <w:rPr>
                <w:lang w:eastAsia="en-US"/>
              </w:rPr>
            </w:pPr>
            <w:r>
              <w:rPr>
                <w:lang w:eastAsia="en-US"/>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rFonts w:cs="Arial"/>
                <w:bCs/>
                <w:szCs w:val="18"/>
                <w:lang w:eastAsia="ja-JP"/>
              </w:rPr>
            </w:pPr>
            <w:r>
              <w:rPr>
                <w:szCs w:val="18"/>
                <w:lang w:eastAsia="ja-JP"/>
              </w:rPr>
              <w:t>reject</w:t>
            </w:r>
          </w:p>
        </w:tc>
      </w:tr>
    </w:tbl>
    <w:p>
      <w:pPr>
        <w:pStyle w:val="Normal"/>
        <w:rPr>
          <w:lang w:eastAsia="zh-CN"/>
        </w:rPr>
      </w:pPr>
      <w:r>
        <w:rPr>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maxnoofDRBs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DRBs allowed towards one UE. Value is </w:t>
            </w:r>
            <w:r>
              <w:rPr>
                <w:rFonts w:eastAsia="SimSun;宋体"/>
                <w:lang w:eastAsia="zh-CN"/>
              </w:rPr>
              <w:t>32</w:t>
            </w:r>
            <w:r>
              <w:rPr>
                <w:lang w:eastAsia="ja-JP"/>
              </w:rPr>
              <w:t>.</w:t>
            </w:r>
          </w:p>
        </w:tc>
      </w:tr>
    </w:tbl>
    <w:p>
      <w:pPr>
        <w:pStyle w:val="Normal"/>
        <w:rPr/>
      </w:pPr>
      <w:r>
        <w:rPr/>
      </w:r>
    </w:p>
    <w:p>
      <w:pPr>
        <w:pStyle w:val="4"/>
        <w:bidi w:val="0"/>
        <w:ind w:left="1418" w:hanging="1418"/>
        <w:jc w:val="left"/>
        <w:rPr/>
      </w:pPr>
      <w:bookmarkStart w:id="540" w:name="__RefHeading___Toc51764517"/>
      <w:bookmarkEnd w:id="540"/>
      <w:r>
        <w:rPr/>
        <w:t>9.3.1.109</w:t>
        <w:tab/>
      </w:r>
      <w:r>
        <w:rPr>
          <w:rFonts w:cs="Arial"/>
          <w:szCs w:val="24"/>
        </w:rPr>
        <w:t>COUNT Value for PDCP SN Length 12</w:t>
      </w:r>
    </w:p>
    <w:p>
      <w:pPr>
        <w:pStyle w:val="Normal"/>
        <w:rPr/>
      </w:pPr>
      <w:r>
        <w:rPr/>
        <w:t>This IE contains a PDCP sequence number and a hyper frame number</w:t>
      </w:r>
      <w:r>
        <w:rPr>
          <w:lang w:eastAsia="ko-KR"/>
        </w:rPr>
        <w:t xml:space="preserve"> in case of 12 bit long PDCP-SN</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PDCP SN Length 12</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(0..4095)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HFN for PDCP SN Length 12</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INTEGER (0..1048575)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4"/>
        <w:bidi w:val="0"/>
        <w:ind w:left="1418" w:hanging="1418"/>
        <w:jc w:val="left"/>
        <w:rPr/>
      </w:pPr>
      <w:bookmarkStart w:id="541" w:name="__RefHeading___Toc51764518"/>
      <w:bookmarkEnd w:id="541"/>
      <w:r>
        <w:rPr/>
        <w:t>9.3.1.110</w:t>
        <w:tab/>
      </w:r>
      <w:r>
        <w:rPr>
          <w:rFonts w:cs="Arial"/>
          <w:szCs w:val="24"/>
        </w:rPr>
        <w:t>COUNT Value for PDCP SN Length 18</w:t>
      </w:r>
    </w:p>
    <w:p>
      <w:pPr>
        <w:pStyle w:val="Normal"/>
        <w:rPr/>
      </w:pPr>
      <w:r>
        <w:rPr/>
        <w:t>This IE contains a PDCP sequence number and a hyper frame number</w:t>
      </w:r>
      <w:r>
        <w:rPr>
          <w:lang w:eastAsia="ko-KR"/>
        </w:rPr>
        <w:t xml:space="preserve"> in case of 18 bit long PDCP-SN</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PDCP SN Length 18</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INTEGER (0..</w:t>
            </w:r>
            <w:r>
              <w:rPr>
                <w:lang w:eastAsia="ko-KR"/>
              </w:rPr>
              <w:t>262143</w:t>
            </w:r>
            <w:r>
              <w:rPr>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HFN for PDCP SN Length 18</w:t>
            </w:r>
          </w:p>
        </w:tc>
        <w:tc>
          <w:tcPr>
            <w:tcW w:w="1080" w:type="dxa"/>
            <w:tcBorders>
              <w:top w:val="single" w:sz="4" w:space="0" w:color="000000"/>
              <w:left w:val="single" w:sz="4" w:space="0" w:color="000000"/>
              <w:bottom w:val="single" w:sz="4" w:space="0" w:color="000000"/>
            </w:tcBorders>
          </w:tcPr>
          <w:p>
            <w:pPr>
              <w:pStyle w:val="TAL"/>
              <w:rPr>
                <w:rFonts w:cs="Arial"/>
                <w:szCs w:val="18"/>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szCs w:val="18"/>
                <w:lang w:eastAsia="ja-JP"/>
              </w:rPr>
            </w:pPr>
            <w:r>
              <w:rPr>
                <w:rFonts w:cs="Arial"/>
                <w:i/>
                <w:szCs w:val="18"/>
                <w:lang w:eastAsia="ja-JP"/>
              </w:rPr>
            </w:r>
          </w:p>
        </w:tc>
        <w:tc>
          <w:tcPr>
            <w:tcW w:w="1872" w:type="dxa"/>
            <w:tcBorders>
              <w:top w:val="single" w:sz="4" w:space="0" w:color="000000"/>
              <w:left w:val="single" w:sz="4" w:space="0" w:color="000000"/>
              <w:bottom w:val="single" w:sz="4" w:space="0" w:color="000000"/>
            </w:tcBorders>
          </w:tcPr>
          <w:p>
            <w:pPr>
              <w:pStyle w:val="TAL"/>
              <w:rPr>
                <w:rFonts w:cs="Arial"/>
                <w:szCs w:val="18"/>
                <w:lang w:eastAsia="ja-JP"/>
              </w:rPr>
            </w:pPr>
            <w:r>
              <w:rPr>
                <w:lang w:eastAsia="ja-JP"/>
              </w:rPr>
              <w:t>INTEGER (0..16383)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4"/>
        <w:bidi w:val="0"/>
        <w:ind w:left="1418" w:hanging="1418"/>
        <w:jc w:val="left"/>
        <w:rPr/>
      </w:pPr>
      <w:bookmarkStart w:id="542" w:name="__RefHeading___Toc51764519"/>
      <w:bookmarkEnd w:id="542"/>
      <w:r>
        <w:rPr/>
        <w:t>9.3.1.111</w:t>
        <w:tab/>
        <w:t>RRC Establishment Cause</w:t>
      </w:r>
    </w:p>
    <w:p>
      <w:pPr>
        <w:pStyle w:val="Normal"/>
        <w:rPr/>
      </w:pPr>
      <w:r>
        <w:rPr/>
        <w:t xml:space="preserve">This IE </w:t>
      </w:r>
      <w:r>
        <w:rPr>
          <w:rFonts w:eastAsia="Malgun Gothic;맑은 고딕"/>
        </w:rPr>
        <w:t xml:space="preserve">indicates </w:t>
      </w:r>
      <w:r>
        <w:rPr/>
        <w:t xml:space="preserve">the reason for RRC Connection Establishment as received from the UE in the </w:t>
      </w:r>
      <w:r>
        <w:rPr>
          <w:i/>
        </w:rPr>
        <w:t>EstablishmentCause</w:t>
      </w:r>
      <w:r>
        <w:rPr/>
        <w:t xml:space="preserve"> defined in TS 38.331 [18] and TS 36.331 [21], or the reason for RRC Connection Resume as received from the UE in the </w:t>
      </w:r>
      <w:r>
        <w:rPr>
          <w:i/>
        </w:rPr>
        <w:t>ResumceCause</w:t>
      </w:r>
      <w:r>
        <w:rPr/>
        <w:t xml:space="preserve"> defined in TS 38.331 [18].</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RRC Establishment Cause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 (emergency,</w:t>
            </w:r>
          </w:p>
          <w:p>
            <w:pPr>
              <w:pStyle w:val="TAL"/>
              <w:rPr>
                <w:rFonts w:cs="Arial"/>
                <w:lang w:eastAsia="ja-JP"/>
              </w:rPr>
            </w:pPr>
            <w:r>
              <w:rPr>
                <w:rFonts w:cs="Arial"/>
                <w:lang w:eastAsia="ja-JP"/>
              </w:rPr>
              <w:t>highPriorityAccess,</w:t>
            </w:r>
          </w:p>
          <w:p>
            <w:pPr>
              <w:pStyle w:val="TAL"/>
              <w:rPr>
                <w:rFonts w:cs="Arial"/>
                <w:lang w:eastAsia="ja-JP"/>
              </w:rPr>
            </w:pPr>
            <w:r>
              <w:rPr>
                <w:rFonts w:cs="Arial"/>
                <w:lang w:eastAsia="ja-JP"/>
              </w:rPr>
              <w:t>mt-Access,</w:t>
            </w:r>
          </w:p>
          <w:p>
            <w:pPr>
              <w:pStyle w:val="TAL"/>
              <w:rPr/>
            </w:pPr>
            <w:r>
              <w:rPr>
                <w:rFonts w:cs="Arial"/>
                <w:lang w:eastAsia="ja-JP"/>
              </w:rPr>
              <w:t>mo-Signalling,</w:t>
            </w:r>
          </w:p>
          <w:p>
            <w:pPr>
              <w:pStyle w:val="TAL"/>
              <w:rPr>
                <w:rFonts w:cs="Arial"/>
                <w:lang w:eastAsia="ja-JP"/>
              </w:rPr>
            </w:pPr>
            <w:r>
              <w:rPr>
                <w:rFonts w:cs="Arial"/>
                <w:lang w:eastAsia="ja-JP"/>
              </w:rPr>
              <w:t>mo-Data,</w:t>
            </w:r>
          </w:p>
          <w:p>
            <w:pPr>
              <w:pStyle w:val="TAL"/>
              <w:rPr/>
            </w:pPr>
            <w:r>
              <w:rPr>
                <w:rFonts w:cs="Arial"/>
                <w:lang w:eastAsia="ja-JP"/>
              </w:rPr>
              <w:t>mo-VoiceCall,</w:t>
            </w:r>
          </w:p>
          <w:p>
            <w:pPr>
              <w:pStyle w:val="TAL"/>
              <w:rPr/>
            </w:pPr>
            <w:r>
              <w:rPr>
                <w:rFonts w:cs="Arial"/>
                <w:lang w:eastAsia="ja-JP"/>
              </w:rPr>
              <w:t>mo-VideoCall,</w:t>
            </w:r>
          </w:p>
          <w:p>
            <w:pPr>
              <w:pStyle w:val="TAL"/>
              <w:rPr>
                <w:rFonts w:cs="Arial"/>
                <w:lang w:eastAsia="ja-JP"/>
              </w:rPr>
            </w:pPr>
            <w:r>
              <w:rPr>
                <w:rFonts w:cs="Arial"/>
                <w:lang w:eastAsia="ja-JP"/>
              </w:rPr>
              <w:t>mo-SMS,</w:t>
            </w:r>
          </w:p>
          <w:p>
            <w:pPr>
              <w:pStyle w:val="TAL"/>
              <w:rPr/>
            </w:pPr>
            <w:r>
              <w:rPr>
                <w:rFonts w:cs="Arial"/>
                <w:lang w:eastAsia="ja-JP"/>
              </w:rPr>
              <w:t>mps-PriorityAccess,</w:t>
            </w:r>
          </w:p>
          <w:p>
            <w:pPr>
              <w:pStyle w:val="TAL"/>
              <w:rPr/>
            </w:pPr>
            <w:r>
              <w:rPr>
                <w:rFonts w:cs="Arial"/>
                <w:lang w:eastAsia="ja-JP"/>
              </w:rPr>
              <w:t>mcs-PriorityAccess,</w:t>
            </w:r>
          </w:p>
          <w:p>
            <w:pPr>
              <w:pStyle w:val="TAL"/>
              <w:rPr>
                <w:rFonts w:cs="Arial"/>
                <w:lang w:eastAsia="ja-JP"/>
              </w:rPr>
            </w:pPr>
            <w:r>
              <w:rPr>
                <w:rFonts w:cs="Arial"/>
                <w:lang w:eastAsia="ja-JP"/>
              </w:rPr>
              <w:t>…</w:t>
            </w:r>
            <w:r>
              <w:rPr>
                <w:rFonts w:cs="Arial"/>
                <w:lang w:eastAsia="ja-JP"/>
              </w:rPr>
              <w:t>,</w:t>
            </w:r>
          </w:p>
          <w:p>
            <w:pPr>
              <w:pStyle w:val="TAL"/>
              <w:rPr>
                <w:lang w:eastAsia="ja-JP"/>
              </w:rPr>
            </w:pPr>
            <w:r>
              <w:rPr>
                <w:rFonts w:cs="Arial"/>
                <w:lang w:eastAsia="ja-JP"/>
              </w:rPr>
              <w:t>notAvailable)</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The </w:t>
            </w:r>
            <w:r>
              <w:rPr>
                <w:i/>
                <w:lang w:eastAsia="ja-JP"/>
              </w:rPr>
              <w:t>notAvailable</w:t>
            </w:r>
            <w:r>
              <w:rPr>
                <w:lang w:eastAsia="ja-JP"/>
              </w:rPr>
              <w:t xml:space="preserve"> value is used in case the UE is re-establishing an RRC connection but there is fallback to RRC connection establishment as described in [18], or the </w:t>
            </w:r>
            <w:r>
              <w:rPr>
                <w:i/>
                <w:lang w:eastAsia="ja-JP"/>
              </w:rPr>
              <w:t>ResumceCause</w:t>
            </w:r>
            <w:r>
              <w:rPr>
                <w:lang w:eastAsia="ja-JP"/>
              </w:rPr>
              <w:t xml:space="preserve"> received from the UE does not map to any other value of the </w:t>
            </w:r>
            <w:r>
              <w:rPr>
                <w:i/>
                <w:lang w:eastAsia="ja-JP"/>
              </w:rPr>
              <w:t>RRC Establishment Cause</w:t>
            </w:r>
            <w:r>
              <w:rPr>
                <w:lang w:eastAsia="ja-JP"/>
              </w:rPr>
              <w:t xml:space="preserve"> IE.</w:t>
            </w:r>
          </w:p>
        </w:tc>
      </w:tr>
    </w:tbl>
    <w:p>
      <w:pPr>
        <w:pStyle w:val="Normal"/>
        <w:rPr/>
      </w:pPr>
      <w:r>
        <w:rPr/>
      </w:r>
    </w:p>
    <w:p>
      <w:pPr>
        <w:pStyle w:val="4"/>
        <w:bidi w:val="0"/>
        <w:ind w:left="1418" w:hanging="1418"/>
        <w:jc w:val="left"/>
        <w:rPr/>
      </w:pPr>
      <w:bookmarkStart w:id="543" w:name="__RefHeading___Toc51764520"/>
      <w:bookmarkEnd w:id="543"/>
      <w:r>
        <w:rPr/>
        <w:t>9.3.1.112</w:t>
        <w:tab/>
        <w:t>Warning Area Coordinates</w:t>
      </w:r>
    </w:p>
    <w:p>
      <w:pPr>
        <w:pStyle w:val="Normal"/>
        <w:rPr/>
      </w:pPr>
      <w:r>
        <w:rPr>
          <w:lang w:eastAsia="zh-CN"/>
        </w:rPr>
        <w:t>This IE contains the affected alert area coordinates of a warning message</w:t>
      </w:r>
      <w:bookmarkStart w:id="544" w:name="_Hlk516148179"/>
      <w:r>
        <w:rPr>
          <w:lang w:eastAsia="zh-CN"/>
        </w:rPr>
        <w:t>, and will be broadcast over the radio interface</w:t>
      </w:r>
      <w:r>
        <w:rPr/>
        <w:t>.</w:t>
      </w:r>
      <w:bookmarkEnd w:id="544"/>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Warning Area Coordinates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 (SIZE(1..1024))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45" w:name="__RefHeading___Toc51764521"/>
      <w:bookmarkEnd w:id="545"/>
      <w:r>
        <w:rPr/>
        <w:t>9.3.1.113</w:t>
        <w:tab/>
        <w:t>Network Instance</w:t>
      </w:r>
    </w:p>
    <w:p>
      <w:pPr>
        <w:pStyle w:val="Normal"/>
        <w:rPr/>
      </w:pPr>
      <w:r>
        <w:rPr>
          <w:lang w:eastAsia="zh-CN"/>
        </w:rPr>
        <w:t>This IE provides the network instance to be used by the NG-RAN node when selecting a particular transport network resource as described in TS 23.501 [9]</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Network Instance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(1..256,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46" w:name="__RefHeading___Toc51764522"/>
      <w:r>
        <w:rPr/>
        <w:t>9.3.1.114</w:t>
        <w:tab/>
        <w:t>Secondary RAT Usage Information</w:t>
      </w:r>
      <w:bookmarkEnd w:id="546"/>
      <w:r>
        <w:rPr/>
        <w:t xml:space="preserve"> </w:t>
      </w:r>
    </w:p>
    <w:p>
      <w:pPr>
        <w:pStyle w:val="Normal"/>
        <w:rPr/>
      </w:pPr>
      <w:r>
        <w:rPr>
          <w:lang w:eastAsia="zh-CN"/>
        </w:rPr>
        <w:t>This IE provides information on the secondary resources used with MR</w:t>
      </w:r>
      <w:r>
        <w:rPr/>
        <w:t xml:space="preserve">-DC. </w:t>
      </w:r>
    </w:p>
    <w:tbl>
      <w:tblPr>
        <w:tblW w:w="9730" w:type="dxa"/>
        <w:jc w:val="center"/>
        <w:tblInd w:w="0"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t>IE/Group Name</w:t>
            </w:r>
          </w:p>
        </w:tc>
        <w:tc>
          <w:tcPr>
            <w:tcW w:w="1080" w:type="dxa"/>
            <w:tcBorders>
              <w:top w:val="single" w:sz="4" w:space="0" w:color="000000"/>
              <w:left w:val="single" w:sz="4" w:space="0" w:color="000000"/>
              <w:bottom w:val="single" w:sz="4" w:space="0" w:color="000000"/>
            </w:tcBorders>
          </w:tcPr>
          <w:p>
            <w:pPr>
              <w:pStyle w:val="TAH"/>
              <w:rPr/>
            </w:pPr>
            <w:r>
              <w:rPr/>
              <w:t>Presence</w:t>
            </w:r>
          </w:p>
        </w:tc>
        <w:tc>
          <w:tcPr>
            <w:tcW w:w="1440" w:type="dxa"/>
            <w:tcBorders>
              <w:top w:val="single" w:sz="4" w:space="0" w:color="000000"/>
              <w:left w:val="single" w:sz="4" w:space="0" w:color="000000"/>
              <w:bottom w:val="single" w:sz="4" w:space="0" w:color="000000"/>
            </w:tcBorders>
          </w:tcPr>
          <w:p>
            <w:pPr>
              <w:pStyle w:val="TAH"/>
              <w:rPr/>
            </w:pPr>
            <w:r>
              <w:rPr/>
              <w:t>Range</w:t>
            </w:r>
          </w:p>
        </w:tc>
        <w:tc>
          <w:tcPr>
            <w:tcW w:w="1872" w:type="dxa"/>
            <w:tcBorders>
              <w:top w:val="single" w:sz="4" w:space="0" w:color="000000"/>
              <w:left w:val="single" w:sz="4" w:space="0" w:color="000000"/>
              <w:bottom w:val="single" w:sz="4" w:space="0" w:color="000000"/>
            </w:tcBorders>
          </w:tcPr>
          <w:p>
            <w:pPr>
              <w:pStyle w:val="TAH"/>
              <w:rPr/>
            </w:pPr>
            <w:r>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cs="Arial"/>
                <w:b/>
                <w:b/>
                <w:lang w:eastAsia="ja-JP"/>
              </w:rPr>
            </w:pPr>
            <w:r>
              <w:rPr>
                <w:b/>
              </w:rPr>
              <w:t>PDU Session Usage Report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rFonts w:cs="Arial"/>
                <w:i/>
                <w:i/>
              </w:rPr>
            </w:pPr>
            <w:r>
              <w:rPr>
                <w:rFonts w:cs="Arial"/>
                <w:i/>
              </w:rPr>
              <w:t>0..1</w:t>
            </w:r>
          </w:p>
        </w:tc>
        <w:tc>
          <w:tcPr>
            <w:tcW w:w="1872" w:type="dxa"/>
            <w:tcBorders>
              <w:top w:val="single" w:sz="4" w:space="0" w:color="000000"/>
              <w:left w:val="single" w:sz="4" w:space="0" w:color="000000"/>
              <w:bottom w:val="single" w:sz="4" w:space="0" w:color="000000"/>
            </w:tcBorders>
          </w:tcPr>
          <w:p>
            <w:pPr>
              <w:pStyle w:val="TAL"/>
              <w:snapToGrid w:val="false"/>
              <w:rPr>
                <w:rFonts w:cs="Arial"/>
                <w:i/>
                <w:i/>
              </w:rPr>
            </w:pPr>
            <w:r>
              <w:rPr>
                <w:rFonts w:cs="Arial"/>
                <w:i/>
              </w:rPr>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05" w:hanging="0"/>
              <w:rPr/>
            </w:pPr>
            <w:r>
              <w:rPr>
                <w:rFonts w:cs="Arial"/>
                <w:lang w:eastAsia="ja-JP"/>
              </w:rPr>
              <w:t>&gt;RAT Type</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rPr>
            </w:pPr>
            <w:r>
              <w:rPr>
                <w:rFonts w:cs="Arial"/>
              </w:rPr>
            </w:r>
          </w:p>
        </w:tc>
        <w:tc>
          <w:tcPr>
            <w:tcW w:w="1872" w:type="dxa"/>
            <w:tcBorders>
              <w:top w:val="single" w:sz="4" w:space="0" w:color="000000"/>
              <w:left w:val="single" w:sz="4" w:space="0" w:color="000000"/>
              <w:bottom w:val="single" w:sz="4" w:space="0" w:color="000000"/>
            </w:tcBorders>
          </w:tcPr>
          <w:p>
            <w:pPr>
              <w:pStyle w:val="TAL"/>
              <w:rPr>
                <w:rFonts w:cs="Arial"/>
              </w:rPr>
            </w:pPr>
            <w:r>
              <w:rPr>
                <w:rFonts w:cs="Arial"/>
                <w:lang w:eastAsia="ja-JP"/>
              </w:rPr>
              <w:t>ENUMERATED (</w:t>
            </w:r>
            <w:r>
              <w:rPr>
                <w:rFonts w:cs="Arial"/>
                <w:bCs/>
                <w:lang w:eastAsia="ja-JP"/>
              </w:rPr>
              <w:t>nR, e-UTRA,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05" w:hanging="0"/>
              <w:rPr>
                <w:rFonts w:cs="Arial"/>
                <w:lang w:val="en-US" w:eastAsia="ja-JP"/>
              </w:rPr>
            </w:pPr>
            <w:r>
              <w:rPr>
                <w:rFonts w:cs="Arial"/>
                <w:lang w:val="en-US" w:eastAsia="ja-JP"/>
              </w:rPr>
              <w:t>&gt;PDU Session Timed Report List</w:t>
            </w:r>
          </w:p>
        </w:tc>
        <w:tc>
          <w:tcPr>
            <w:tcW w:w="1080" w:type="dxa"/>
            <w:tcBorders>
              <w:top w:val="single" w:sz="4" w:space="0" w:color="000000"/>
              <w:left w:val="single" w:sz="4" w:space="0" w:color="000000"/>
              <w:bottom w:val="single" w:sz="4" w:space="0" w:color="000000"/>
            </w:tcBorders>
          </w:tcPr>
          <w:p>
            <w:pPr>
              <w:pStyle w:val="TAL"/>
              <w:rPr>
                <w:rFonts w:cs="Arial"/>
                <w:lang w:val="en-US"/>
              </w:rPr>
            </w:pPr>
            <w:r>
              <w:rPr>
                <w:rFonts w:cs="Arial"/>
                <w:lang w:val="en-US"/>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lang w:val="en-US"/>
              </w:rPr>
            </w:pPr>
            <w:r>
              <w:rPr>
                <w:rFonts w:cs="Arial"/>
                <w:lang w:val="en-US"/>
              </w:rPr>
            </w:r>
          </w:p>
        </w:tc>
        <w:tc>
          <w:tcPr>
            <w:tcW w:w="1872" w:type="dxa"/>
            <w:tcBorders>
              <w:top w:val="single" w:sz="4" w:space="0" w:color="000000"/>
              <w:left w:val="single" w:sz="4" w:space="0" w:color="000000"/>
              <w:bottom w:val="single" w:sz="4" w:space="0" w:color="000000"/>
            </w:tcBorders>
          </w:tcPr>
          <w:p>
            <w:pPr>
              <w:pStyle w:val="TAL"/>
              <w:rPr/>
            </w:pPr>
            <w:r>
              <w:rPr>
                <w:rFonts w:cs="Arial"/>
              </w:rPr>
              <w:t>Volume Timed Report List</w:t>
            </w:r>
          </w:p>
          <w:p>
            <w:pPr>
              <w:pStyle w:val="TAL"/>
              <w:rPr/>
            </w:pPr>
            <w:r>
              <w:rPr>
                <w:rFonts w:cs="Arial"/>
              </w:rPr>
              <w:t>9.3.1.115</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rPr>
                <w:rFonts w:cs="Arial"/>
                <w:b/>
                <w:b/>
                <w:lang w:eastAsia="ja-JP"/>
              </w:rPr>
            </w:pPr>
            <w:r>
              <w:rPr>
                <w:b/>
              </w:rPr>
              <w:t>QoS Flows Usage Report List</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440" w:type="dxa"/>
            <w:tcBorders>
              <w:top w:val="single" w:sz="4" w:space="0" w:color="000000"/>
              <w:left w:val="single" w:sz="4" w:space="0" w:color="000000"/>
              <w:bottom w:val="single" w:sz="4" w:space="0" w:color="000000"/>
            </w:tcBorders>
          </w:tcPr>
          <w:p>
            <w:pPr>
              <w:pStyle w:val="TAL"/>
              <w:rPr>
                <w:rFonts w:cs="Arial"/>
                <w:i/>
                <w:i/>
              </w:rPr>
            </w:pPr>
            <w:r>
              <w:rPr>
                <w:rFonts w:cs="Arial"/>
                <w:i/>
              </w:rPr>
              <w:t>0..1</w:t>
            </w:r>
          </w:p>
        </w:tc>
        <w:tc>
          <w:tcPr>
            <w:tcW w:w="1872" w:type="dxa"/>
            <w:tcBorders>
              <w:top w:val="single" w:sz="4" w:space="0" w:color="000000"/>
              <w:left w:val="single" w:sz="4" w:space="0" w:color="000000"/>
              <w:bottom w:val="single" w:sz="4" w:space="0" w:color="000000"/>
            </w:tcBorders>
          </w:tcPr>
          <w:p>
            <w:pPr>
              <w:pStyle w:val="TAL"/>
              <w:snapToGrid w:val="false"/>
              <w:rPr>
                <w:rFonts w:cs="Arial"/>
                <w:i/>
                <w:i/>
              </w:rPr>
            </w:pPr>
            <w:r>
              <w:rPr>
                <w:rFonts w:cs="Arial"/>
                <w:i/>
              </w:rPr>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05" w:hanging="0"/>
              <w:rPr/>
            </w:pPr>
            <w:r>
              <w:rPr>
                <w:rFonts w:cs="Arial"/>
                <w:b/>
                <w:lang w:val="en-US" w:eastAsia="ja-JP"/>
              </w:rPr>
              <w:t>&gt;QoS Flow Usage Report Item</w:t>
            </w:r>
          </w:p>
        </w:tc>
        <w:tc>
          <w:tcPr>
            <w:tcW w:w="1080" w:type="dxa"/>
            <w:tcBorders>
              <w:top w:val="single" w:sz="4" w:space="0" w:color="000000"/>
              <w:left w:val="single" w:sz="4" w:space="0" w:color="000000"/>
              <w:bottom w:val="single" w:sz="4" w:space="0" w:color="000000"/>
            </w:tcBorders>
          </w:tcPr>
          <w:p>
            <w:pPr>
              <w:pStyle w:val="TAL"/>
              <w:snapToGrid w:val="false"/>
              <w:rPr>
                <w:rFonts w:cs="Arial"/>
                <w:b/>
                <w:b/>
                <w:lang w:val="en-US" w:eastAsia="ja-JP"/>
              </w:rPr>
            </w:pPr>
            <w:r>
              <w:rPr>
                <w:rFonts w:cs="Arial"/>
                <w:b/>
                <w:lang w:val="en-US" w:eastAsia="ja-JP"/>
              </w:rPr>
            </w:r>
          </w:p>
        </w:tc>
        <w:tc>
          <w:tcPr>
            <w:tcW w:w="1440" w:type="dxa"/>
            <w:tcBorders>
              <w:top w:val="single" w:sz="4" w:space="0" w:color="000000"/>
              <w:left w:val="single" w:sz="4" w:space="0" w:color="000000"/>
              <w:bottom w:val="single" w:sz="4" w:space="0" w:color="000000"/>
            </w:tcBorders>
          </w:tcPr>
          <w:p>
            <w:pPr>
              <w:pStyle w:val="TAL"/>
              <w:rPr>
                <w:rFonts w:cs="Arial"/>
                <w:i/>
                <w:i/>
              </w:rPr>
            </w:pPr>
            <w:r>
              <w:rPr>
                <w:i/>
              </w:rPr>
              <w:t>1..&lt;maxnoofQoSFlows&gt;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rPr>
            </w:pPr>
            <w:r>
              <w:rPr>
                <w:rFonts w:cs="Arial"/>
                <w:i/>
              </w:rPr>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95" w:hanging="0"/>
              <w:rPr/>
            </w:pPr>
            <w:r>
              <w:rPr>
                <w:rFonts w:cs="Arial"/>
                <w:lang w:eastAsia="ja-JP"/>
              </w:rPr>
              <w:t>&gt;&gt;QoS Flow Indicator</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rPr>
            </w:pPr>
            <w:r>
              <w:rPr>
                <w:rFonts w:cs="Arial"/>
              </w:rPr>
            </w:r>
          </w:p>
        </w:tc>
        <w:tc>
          <w:tcPr>
            <w:tcW w:w="1872" w:type="dxa"/>
            <w:tcBorders>
              <w:top w:val="single" w:sz="4" w:space="0" w:color="000000"/>
              <w:left w:val="single" w:sz="4" w:space="0" w:color="000000"/>
              <w:bottom w:val="single" w:sz="4" w:space="0" w:color="000000"/>
            </w:tcBorders>
          </w:tcPr>
          <w:p>
            <w:pPr>
              <w:pStyle w:val="TAL"/>
              <w:rPr/>
            </w:pPr>
            <w:r>
              <w:rPr>
                <w:rFonts w:cs="Arial"/>
              </w:rPr>
              <w:t>9.3.1.51</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95" w:hanging="0"/>
              <w:rPr>
                <w:rFonts w:cs="Arial"/>
                <w:lang w:eastAsia="ja-JP"/>
              </w:rPr>
            </w:pPr>
            <w:r>
              <w:rPr>
                <w:rFonts w:cs="Arial"/>
                <w:lang w:eastAsia="ja-JP"/>
              </w:rPr>
              <w:t>&gt;&gt;RAT Type</w:t>
            </w:r>
          </w:p>
        </w:tc>
        <w:tc>
          <w:tcPr>
            <w:tcW w:w="1080" w:type="dxa"/>
            <w:tcBorders>
              <w:top w:val="single" w:sz="4" w:space="0" w:color="000000"/>
              <w:left w:val="single" w:sz="4" w:space="0" w:color="000000"/>
              <w:bottom w:val="single" w:sz="4" w:space="0" w:color="000000"/>
            </w:tcBorders>
          </w:tcPr>
          <w:p>
            <w:pPr>
              <w:pStyle w:val="TAL"/>
              <w:rPr>
                <w:rFonts w:cs="Arial"/>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rPr>
            </w:pPr>
            <w:r>
              <w:rPr>
                <w:rFonts w:cs="Arial"/>
              </w:rPr>
            </w:r>
          </w:p>
        </w:tc>
        <w:tc>
          <w:tcPr>
            <w:tcW w:w="1872" w:type="dxa"/>
            <w:tcBorders>
              <w:top w:val="single" w:sz="4" w:space="0" w:color="000000"/>
              <w:left w:val="single" w:sz="4" w:space="0" w:color="000000"/>
              <w:bottom w:val="single" w:sz="4" w:space="0" w:color="000000"/>
            </w:tcBorders>
          </w:tcPr>
          <w:p>
            <w:pPr>
              <w:pStyle w:val="TAL"/>
              <w:rPr>
                <w:rFonts w:cs="Arial"/>
              </w:rPr>
            </w:pPr>
            <w:r>
              <w:rPr>
                <w:rFonts w:cs="Arial"/>
                <w:lang w:eastAsia="ja-JP"/>
              </w:rPr>
              <w:t>ENUMERATED (</w:t>
            </w:r>
            <w:r>
              <w:rPr>
                <w:rFonts w:cs="Arial"/>
                <w:bCs/>
                <w:lang w:eastAsia="ja-JP"/>
              </w:rPr>
              <w:t>nR, e-UTRA, …</w:t>
            </w:r>
            <w:r>
              <w:rPr>
                <w:rFonts w:cs="Arial"/>
                <w:lang w:eastAsia="ja-JP"/>
              </w:rPr>
              <w:t>)</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tc>
          <w:tcPr>
            <w:tcW w:w="2448" w:type="dxa"/>
            <w:tcBorders>
              <w:top w:val="single" w:sz="4" w:space="0" w:color="000000"/>
              <w:left w:val="single" w:sz="4" w:space="0" w:color="000000"/>
              <w:bottom w:val="single" w:sz="4" w:space="0" w:color="000000"/>
            </w:tcBorders>
          </w:tcPr>
          <w:p>
            <w:pPr>
              <w:pStyle w:val="TAL"/>
              <w:ind w:left="195" w:hanging="0"/>
              <w:rPr/>
            </w:pPr>
            <w:r>
              <w:rPr>
                <w:rFonts w:cs="Arial"/>
                <w:lang w:val="en-US" w:eastAsia="ja-JP"/>
              </w:rPr>
              <w:t>&gt;&gt;QoS Flows Timed Report List</w:t>
            </w:r>
          </w:p>
        </w:tc>
        <w:tc>
          <w:tcPr>
            <w:tcW w:w="1080" w:type="dxa"/>
            <w:tcBorders>
              <w:top w:val="single" w:sz="4" w:space="0" w:color="000000"/>
              <w:left w:val="single" w:sz="4" w:space="0" w:color="000000"/>
              <w:bottom w:val="single" w:sz="4" w:space="0" w:color="000000"/>
            </w:tcBorders>
          </w:tcPr>
          <w:p>
            <w:pPr>
              <w:pStyle w:val="TAL"/>
              <w:rPr>
                <w:rFonts w:cs="Arial"/>
                <w:lang w:val="en-US"/>
              </w:rPr>
            </w:pPr>
            <w:r>
              <w:rPr>
                <w:rFonts w:cs="Arial"/>
                <w:lang w:val="en-US"/>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lang w:val="en-US"/>
              </w:rPr>
            </w:pPr>
            <w:r>
              <w:rPr>
                <w:rFonts w:cs="Arial"/>
                <w:lang w:val="en-US"/>
              </w:rPr>
            </w:r>
          </w:p>
        </w:tc>
        <w:tc>
          <w:tcPr>
            <w:tcW w:w="1872" w:type="dxa"/>
            <w:tcBorders>
              <w:top w:val="single" w:sz="4" w:space="0" w:color="000000"/>
              <w:left w:val="single" w:sz="4" w:space="0" w:color="000000"/>
              <w:bottom w:val="single" w:sz="4" w:space="0" w:color="000000"/>
            </w:tcBorders>
          </w:tcPr>
          <w:p>
            <w:pPr>
              <w:pStyle w:val="TAL"/>
              <w:rPr>
                <w:rFonts w:cs="Arial"/>
              </w:rPr>
            </w:pPr>
            <w:r>
              <w:rPr>
                <w:rFonts w:cs="Arial"/>
              </w:rPr>
              <w:t xml:space="preserve">Volume Timed Report List </w:t>
            </w:r>
          </w:p>
          <w:p>
            <w:pPr>
              <w:pStyle w:val="TAL"/>
              <w:rPr/>
            </w:pPr>
            <w:r>
              <w:rPr>
                <w:rFonts w:cs="Arial"/>
              </w:rPr>
              <w:t>9.3.1.115</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bl>
    <w:p>
      <w:pPr>
        <w:pStyle w:val="Normal"/>
        <w:rPr/>
      </w:pPr>
      <w:r>
        <w:rPr/>
      </w:r>
    </w:p>
    <w:tbl>
      <w:tblPr>
        <w:tblW w:w="9737" w:type="dxa"/>
        <w:jc w:val="center"/>
        <w:tblInd w:w="0" w:type="dxa"/>
        <w:tblCellMar>
          <w:top w:w="0" w:type="dxa"/>
          <w:left w:w="108" w:type="dxa"/>
          <w:bottom w:w="0" w:type="dxa"/>
          <w:right w:w="108" w:type="dxa"/>
        </w:tblCellMar>
      </w:tblPr>
      <w:tblGrid>
        <w:gridCol w:w="3544"/>
        <w:gridCol w:w="6193"/>
      </w:tblGrid>
      <w:tr>
        <w:trPr/>
        <w:tc>
          <w:tcPr>
            <w:tcW w:w="3544"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Range bound</w:t>
            </w:r>
          </w:p>
        </w:tc>
        <w:tc>
          <w:tcPr>
            <w:tcW w:w="61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ja-JP"/>
              </w:rPr>
              <w:t>Explanation</w:t>
            </w:r>
          </w:p>
        </w:tc>
      </w:tr>
      <w:tr>
        <w:trPr/>
        <w:tc>
          <w:tcPr>
            <w:tcW w:w="3544"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maxnoofQoSFlows</w:t>
            </w:r>
          </w:p>
        </w:tc>
        <w:tc>
          <w:tcPr>
            <w:tcW w:w="61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 xml:space="preserve">Maximum no. of </w:t>
            </w:r>
            <w:r>
              <w:rPr>
                <w:rFonts w:cs="Arial" w:ascii="Arial" w:hAnsi="Arial"/>
                <w:sz w:val="18"/>
              </w:rPr>
              <w:t>QoS flow</w:t>
            </w:r>
            <w:r>
              <w:rPr>
                <w:rFonts w:cs="Arial" w:ascii="Arial" w:hAnsi="Arial"/>
                <w:sz w:val="18"/>
              </w:rPr>
              <w:t xml:space="preserve">s allowed </w:t>
            </w:r>
            <w:r>
              <w:rPr>
                <w:rFonts w:cs="Arial" w:ascii="Arial" w:hAnsi="Arial"/>
                <w:sz w:val="18"/>
              </w:rPr>
              <w:t xml:space="preserve">within </w:t>
            </w:r>
            <w:r>
              <w:rPr>
                <w:rFonts w:cs="Arial" w:ascii="Arial" w:hAnsi="Arial"/>
                <w:sz w:val="18"/>
              </w:rPr>
              <w:t xml:space="preserve">one </w:t>
            </w:r>
            <w:r>
              <w:rPr>
                <w:rFonts w:cs="Arial" w:ascii="Arial" w:hAnsi="Arial"/>
                <w:sz w:val="18"/>
              </w:rPr>
              <w:t>PDU session</w:t>
            </w:r>
            <w:r>
              <w:rPr>
                <w:rFonts w:cs="Arial" w:ascii="Arial" w:hAnsi="Arial"/>
                <w:sz w:val="18"/>
              </w:rPr>
              <w:t>. Value is 64.</w:t>
            </w:r>
          </w:p>
        </w:tc>
      </w:tr>
    </w:tbl>
    <w:p>
      <w:pPr>
        <w:pStyle w:val="Normal"/>
        <w:rPr/>
      </w:pPr>
      <w:r>
        <w:rPr/>
      </w:r>
    </w:p>
    <w:p>
      <w:pPr>
        <w:pStyle w:val="4"/>
        <w:bidi w:val="0"/>
        <w:ind w:left="1418" w:hanging="1418"/>
        <w:jc w:val="left"/>
        <w:rPr>
          <w:lang w:val="en-US"/>
        </w:rPr>
      </w:pPr>
      <w:bookmarkStart w:id="547" w:name="__RefHeading___Toc51764523"/>
      <w:bookmarkStart w:id="548" w:name="_Hlk4608366"/>
      <w:bookmarkEnd w:id="547"/>
      <w:r>
        <w:rPr>
          <w:lang w:val="en-US"/>
        </w:rPr>
        <w:t>9.3.1.115</w:t>
      </w:r>
      <w:bookmarkEnd w:id="548"/>
      <w:r>
        <w:rPr>
          <w:lang w:val="en-US"/>
        </w:rPr>
        <w:tab/>
      </w:r>
      <w:r>
        <w:rPr>
          <w:lang w:eastAsia="ja-JP"/>
        </w:rPr>
        <w:t>Volume Timed Report List</w:t>
      </w:r>
    </w:p>
    <w:p>
      <w:pPr>
        <w:pStyle w:val="Normal"/>
        <w:rPr>
          <w:lang w:eastAsia="zh-CN"/>
        </w:rPr>
      </w:pPr>
      <w:r>
        <w:rPr>
          <w:lang w:eastAsia="zh-CN"/>
        </w:rPr>
        <w:t>This IE provides information on the data usage.</w:t>
      </w:r>
    </w:p>
    <w:tbl>
      <w:tblPr>
        <w:tblW w:w="9730" w:type="dxa"/>
        <w:jc w:val="center"/>
        <w:tblInd w:w="0"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eastAsia="Batang;바탕"/>
                <w:lang w:eastAsia="ja-JP"/>
              </w:rPr>
            </w:pPr>
            <w:r>
              <w:rPr/>
              <w:t>IE/Group Name</w:t>
            </w:r>
          </w:p>
        </w:tc>
        <w:tc>
          <w:tcPr>
            <w:tcW w:w="1080" w:type="dxa"/>
            <w:tcBorders>
              <w:top w:val="single" w:sz="4" w:space="0" w:color="000000"/>
              <w:left w:val="single" w:sz="4" w:space="0" w:color="000000"/>
              <w:bottom w:val="single" w:sz="4" w:space="0" w:color="000000"/>
            </w:tcBorders>
          </w:tcPr>
          <w:p>
            <w:pPr>
              <w:pStyle w:val="TAH"/>
              <w:rPr>
                <w:lang w:eastAsia="zh-CN"/>
              </w:rPr>
            </w:pPr>
            <w:r>
              <w:rPr/>
              <w:t>Presence</w:t>
            </w:r>
          </w:p>
        </w:tc>
        <w:tc>
          <w:tcPr>
            <w:tcW w:w="1440" w:type="dxa"/>
            <w:tcBorders>
              <w:top w:val="single" w:sz="4" w:space="0" w:color="000000"/>
              <w:left w:val="single" w:sz="4" w:space="0" w:color="000000"/>
              <w:bottom w:val="single" w:sz="4" w:space="0" w:color="000000"/>
            </w:tcBorders>
          </w:tcPr>
          <w:p>
            <w:pPr>
              <w:pStyle w:val="TAH"/>
              <w:rPr>
                <w:i/>
                <w:i/>
                <w:lang w:eastAsia="ja-JP"/>
              </w:rPr>
            </w:pPr>
            <w:r>
              <w:rPr/>
              <w:t>Range</w:t>
            </w:r>
          </w:p>
        </w:tc>
        <w:tc>
          <w:tcPr>
            <w:tcW w:w="1872" w:type="dxa"/>
            <w:tcBorders>
              <w:top w:val="single" w:sz="4" w:space="0" w:color="000000"/>
              <w:left w:val="single" w:sz="4" w:space="0" w:color="000000"/>
              <w:bottom w:val="single" w:sz="4" w:space="0" w:color="000000"/>
            </w:tcBorders>
          </w:tcPr>
          <w:p>
            <w:pPr>
              <w:pStyle w:val="TAH"/>
              <w:rPr>
                <w:lang w:eastAsia="ja-JP"/>
              </w:rPr>
            </w:pPr>
            <w:r>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b/>
              </w:rPr>
              <w:t>Volume Timed Report Item</w:t>
            </w:r>
          </w:p>
        </w:tc>
        <w:tc>
          <w:tcPr>
            <w:tcW w:w="1080" w:type="dxa"/>
            <w:tcBorders>
              <w:top w:val="single" w:sz="4" w:space="0" w:color="000000"/>
              <w:left w:val="single" w:sz="4" w:space="0" w:color="000000"/>
              <w:bottom w:val="single" w:sz="4" w:space="0" w:color="000000"/>
            </w:tcBorders>
          </w:tcPr>
          <w:p>
            <w:pPr>
              <w:pStyle w:val="TAL"/>
              <w:snapToGrid w:val="false"/>
              <w:rPr>
                <w:b/>
                <w:b/>
              </w:rPr>
            </w:pPr>
            <w:r>
              <w:rPr>
                <w:b/>
              </w:rPr>
            </w:r>
          </w:p>
        </w:tc>
        <w:tc>
          <w:tcPr>
            <w:tcW w:w="1440" w:type="dxa"/>
            <w:tcBorders>
              <w:top w:val="single" w:sz="4" w:space="0" w:color="000000"/>
              <w:left w:val="single" w:sz="4" w:space="0" w:color="000000"/>
              <w:bottom w:val="single" w:sz="4" w:space="0" w:color="000000"/>
            </w:tcBorders>
          </w:tcPr>
          <w:p>
            <w:pPr>
              <w:pStyle w:val="TAL"/>
              <w:rPr/>
            </w:pPr>
            <w:r>
              <w:rPr>
                <w:i/>
              </w:rPr>
              <w:t>1..&lt;maxnoofTimePeriods&gt;</w:t>
            </w:r>
          </w:p>
        </w:tc>
        <w:tc>
          <w:tcPr>
            <w:tcW w:w="1872" w:type="dxa"/>
            <w:tcBorders>
              <w:top w:val="single" w:sz="4" w:space="0" w:color="000000"/>
              <w:left w:val="single" w:sz="4" w:space="0" w:color="000000"/>
              <w:bottom w:val="single" w:sz="4" w:space="0" w:color="000000"/>
            </w:tcBorders>
          </w:tcPr>
          <w:p>
            <w:pPr>
              <w:pStyle w:val="TAL"/>
              <w:snapToGrid w:val="false"/>
              <w:rPr>
                <w:i/>
                <w:i/>
              </w:rPr>
            </w:pPr>
            <w:r>
              <w:rPr>
                <w:i/>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48" w:type="dxa"/>
            <w:tcBorders>
              <w:top w:val="single" w:sz="4" w:space="0" w:color="000000"/>
              <w:left w:val="single" w:sz="4" w:space="0" w:color="000000"/>
              <w:bottom w:val="single" w:sz="4" w:space="0" w:color="000000"/>
            </w:tcBorders>
          </w:tcPr>
          <w:p>
            <w:pPr>
              <w:pStyle w:val="TAL"/>
              <w:ind w:left="105" w:hanging="0"/>
              <w:rPr>
                <w:rFonts w:eastAsia="Batang;바탕"/>
              </w:rPr>
            </w:pPr>
            <w:r>
              <w:rPr/>
              <w:t>&gt;Start Timestamp</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pPr>
            <w:r>
              <w:rPr/>
            </w:r>
          </w:p>
        </w:tc>
        <w:tc>
          <w:tcPr>
            <w:tcW w:w="1872" w:type="dxa"/>
            <w:tcBorders>
              <w:top w:val="single" w:sz="4" w:space="0" w:color="000000"/>
              <w:left w:val="single" w:sz="4" w:space="0" w:color="000000"/>
              <w:bottom w:val="single" w:sz="4" w:space="0" w:color="000000"/>
            </w:tcBorders>
          </w:tcPr>
          <w:p>
            <w:pPr>
              <w:pStyle w:val="TAL"/>
              <w:rPr/>
            </w:pPr>
            <w:r>
              <w:rPr/>
              <w:t>OCTET STRING (SIZE(4))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t>UTC time encoded in the same format as the first four octets of the 64-bit timestamp format as defined in section 6 of IETF RFC 5905 [14]. It indicates the start time of the collecting period of the included Usage Count UL IE and Usage Count DL IE.</w:t>
            </w:r>
          </w:p>
        </w:tc>
      </w:tr>
      <w:tr>
        <w:trPr/>
        <w:tc>
          <w:tcPr>
            <w:tcW w:w="2448" w:type="dxa"/>
            <w:tcBorders>
              <w:top w:val="single" w:sz="4" w:space="0" w:color="000000"/>
              <w:left w:val="single" w:sz="4" w:space="0" w:color="000000"/>
              <w:bottom w:val="single" w:sz="4" w:space="0" w:color="000000"/>
            </w:tcBorders>
          </w:tcPr>
          <w:p>
            <w:pPr>
              <w:pStyle w:val="TAL"/>
              <w:ind w:left="105" w:hanging="0"/>
              <w:rPr/>
            </w:pPr>
            <w:r>
              <w:rPr/>
              <w:t>&gt;End Timestamp</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pPr>
            <w:r>
              <w:rPr/>
            </w:r>
          </w:p>
        </w:tc>
        <w:tc>
          <w:tcPr>
            <w:tcW w:w="1872" w:type="dxa"/>
            <w:tcBorders>
              <w:top w:val="single" w:sz="4" w:space="0" w:color="000000"/>
              <w:left w:val="single" w:sz="4" w:space="0" w:color="000000"/>
              <w:bottom w:val="single" w:sz="4" w:space="0" w:color="000000"/>
            </w:tcBorders>
          </w:tcPr>
          <w:p>
            <w:pPr>
              <w:pStyle w:val="TAL"/>
              <w:rPr/>
            </w:pPr>
            <w:r>
              <w:rPr/>
              <w:t>OCTET STRING (SIZE(4))</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t>UTC time encoded in the same format as the first four octets of the 64-bit timestamp format as defined in section 6 of IETF RFC 5905 [14]. It indicates the end time of the collecting period of the included Usage Count UL IE and Usage Count DL IE.</w:t>
            </w:r>
          </w:p>
        </w:tc>
      </w:tr>
      <w:tr>
        <w:trPr/>
        <w:tc>
          <w:tcPr>
            <w:tcW w:w="2448" w:type="dxa"/>
            <w:tcBorders>
              <w:top w:val="single" w:sz="4" w:space="0" w:color="000000"/>
              <w:left w:val="single" w:sz="4" w:space="0" w:color="000000"/>
              <w:bottom w:val="single" w:sz="4" w:space="0" w:color="000000"/>
            </w:tcBorders>
          </w:tcPr>
          <w:p>
            <w:pPr>
              <w:pStyle w:val="TAL"/>
              <w:ind w:left="105" w:hanging="0"/>
              <w:rPr/>
            </w:pPr>
            <w:r>
              <w:rPr/>
              <w:t>&gt;Usage Count UL</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pPr>
            <w:r>
              <w:rPr/>
            </w:r>
          </w:p>
        </w:tc>
        <w:tc>
          <w:tcPr>
            <w:tcW w:w="1872" w:type="dxa"/>
            <w:tcBorders>
              <w:top w:val="single" w:sz="4" w:space="0" w:color="000000"/>
              <w:left w:val="single" w:sz="4" w:space="0" w:color="000000"/>
              <w:bottom w:val="single" w:sz="4" w:space="0" w:color="000000"/>
            </w:tcBorders>
          </w:tcPr>
          <w:p>
            <w:pPr>
              <w:pStyle w:val="TAL"/>
              <w:rPr/>
            </w:pPr>
            <w:r>
              <w:rPr/>
              <w:t>INTEGER (0..2</w:t>
            </w:r>
            <w:r>
              <w:rPr>
                <w:vertAlign w:val="superscript"/>
              </w:rPr>
              <w:t>64</w:t>
            </w:r>
            <w:r>
              <w:rPr/>
              <w:t>-1)</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t>The unit is: octets.</w:t>
            </w:r>
          </w:p>
        </w:tc>
      </w:tr>
      <w:tr>
        <w:trPr/>
        <w:tc>
          <w:tcPr>
            <w:tcW w:w="2448" w:type="dxa"/>
            <w:tcBorders>
              <w:top w:val="single" w:sz="4" w:space="0" w:color="000000"/>
              <w:left w:val="single" w:sz="4" w:space="0" w:color="000000"/>
              <w:bottom w:val="single" w:sz="4" w:space="0" w:color="000000"/>
            </w:tcBorders>
          </w:tcPr>
          <w:p>
            <w:pPr>
              <w:pStyle w:val="TAL"/>
              <w:ind w:left="105" w:hanging="0"/>
              <w:rPr/>
            </w:pPr>
            <w:r>
              <w:rPr/>
              <w:t>&gt;Usage Count DL</w:t>
            </w:r>
          </w:p>
        </w:tc>
        <w:tc>
          <w:tcPr>
            <w:tcW w:w="1080" w:type="dxa"/>
            <w:tcBorders>
              <w:top w:val="single" w:sz="4" w:space="0" w:color="000000"/>
              <w:left w:val="single" w:sz="4" w:space="0" w:color="000000"/>
              <w:bottom w:val="single" w:sz="4" w:space="0" w:color="000000"/>
            </w:tcBorders>
          </w:tcPr>
          <w:p>
            <w:pPr>
              <w:pStyle w:val="TAL"/>
              <w:rPr/>
            </w:pPr>
            <w:r>
              <w:rPr/>
              <w:t>M</w:t>
            </w:r>
          </w:p>
        </w:tc>
        <w:tc>
          <w:tcPr>
            <w:tcW w:w="1440" w:type="dxa"/>
            <w:tcBorders>
              <w:top w:val="single" w:sz="4" w:space="0" w:color="000000"/>
              <w:left w:val="single" w:sz="4" w:space="0" w:color="000000"/>
              <w:bottom w:val="single" w:sz="4" w:space="0" w:color="000000"/>
            </w:tcBorders>
          </w:tcPr>
          <w:p>
            <w:pPr>
              <w:pStyle w:val="TAL"/>
              <w:snapToGrid w:val="false"/>
              <w:rPr/>
            </w:pPr>
            <w:r>
              <w:rPr/>
            </w:r>
          </w:p>
        </w:tc>
        <w:tc>
          <w:tcPr>
            <w:tcW w:w="1872" w:type="dxa"/>
            <w:tcBorders>
              <w:top w:val="single" w:sz="4" w:space="0" w:color="000000"/>
              <w:left w:val="single" w:sz="4" w:space="0" w:color="000000"/>
              <w:bottom w:val="single" w:sz="4" w:space="0" w:color="000000"/>
            </w:tcBorders>
          </w:tcPr>
          <w:p>
            <w:pPr>
              <w:pStyle w:val="TAL"/>
              <w:rPr/>
            </w:pPr>
            <w:r>
              <w:rPr/>
              <w:t>INTEGER (0..2</w:t>
            </w:r>
            <w:r>
              <w:rPr>
                <w:vertAlign w:val="superscript"/>
              </w:rPr>
              <w:t>64</w:t>
            </w:r>
            <w:r>
              <w:rPr/>
              <w:t>-1)</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t>The unit is: octets.</w:t>
            </w:r>
          </w:p>
        </w:tc>
      </w:tr>
    </w:tbl>
    <w:p>
      <w:pPr>
        <w:pStyle w:val="Normal"/>
        <w:rPr>
          <w:lang w:eastAsia="zh-CN"/>
        </w:rPr>
      </w:pPr>
      <w:r>
        <w:rPr>
          <w:lang w:eastAsia="zh-CN"/>
        </w:rPr>
      </w:r>
    </w:p>
    <w:tbl>
      <w:tblPr>
        <w:tblW w:w="9730" w:type="dxa"/>
        <w:jc w:val="center"/>
        <w:tblInd w:w="0"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t>maxnoofTimePeriods</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Maximum no. of time reporting periods. Value is 2.</w:t>
            </w:r>
          </w:p>
        </w:tc>
      </w:tr>
    </w:tbl>
    <w:p>
      <w:pPr>
        <w:pStyle w:val="Normal"/>
        <w:rPr/>
      </w:pPr>
      <w:r>
        <w:rPr/>
      </w:r>
    </w:p>
    <w:p>
      <w:pPr>
        <w:pStyle w:val="4"/>
        <w:bidi w:val="0"/>
        <w:ind w:left="1418" w:hanging="1418"/>
        <w:jc w:val="left"/>
        <w:rPr/>
      </w:pPr>
      <w:bookmarkStart w:id="549" w:name="__RefHeading___Toc51764524"/>
      <w:r>
        <w:rPr/>
        <w:t>9.3.1.116</w:t>
        <w:tab/>
        <w:t>Redirection for Voice EPS Fallback</w:t>
      </w:r>
      <w:bookmarkEnd w:id="549"/>
      <w:r>
        <w:rPr/>
        <w:t xml:space="preserve"> </w:t>
      </w:r>
    </w:p>
    <w:p>
      <w:pPr>
        <w:pStyle w:val="Normal"/>
        <w:rPr/>
      </w:pPr>
      <w:r>
        <w:rPr/>
        <w:t>This IE is used to indicate that the AMF and the UE support the redirection for voice for EPS Fallback.</w:t>
      </w:r>
    </w:p>
    <w:tbl>
      <w:tblPr>
        <w:tblW w:w="9692" w:type="dxa"/>
        <w:jc w:val="center"/>
        <w:tblInd w:w="0" w:type="dxa"/>
        <w:tblCellMar>
          <w:top w:w="0" w:type="dxa"/>
          <w:left w:w="108" w:type="dxa"/>
          <w:bottom w:w="0" w:type="dxa"/>
          <w:right w:w="108" w:type="dxa"/>
        </w:tblCellMar>
      </w:tblPr>
      <w:tblGrid>
        <w:gridCol w:w="2410"/>
        <w:gridCol w:w="1080"/>
        <w:gridCol w:w="1440"/>
        <w:gridCol w:w="1872"/>
        <w:gridCol w:w="2890"/>
      </w:tblGrid>
      <w:tr>
        <w:trPr/>
        <w:tc>
          <w:tcPr>
            <w:tcW w:w="2410" w:type="dxa"/>
            <w:tcBorders>
              <w:top w:val="single" w:sz="4" w:space="0" w:color="000000"/>
              <w:left w:val="single" w:sz="4" w:space="0" w:color="000000"/>
              <w:bottom w:val="single" w:sz="4" w:space="0" w:color="000000"/>
            </w:tcBorders>
          </w:tcPr>
          <w:p>
            <w:pPr>
              <w:pStyle w:val="TAH"/>
              <w:rPr/>
            </w:pPr>
            <w:r>
              <w:rPr>
                <w:lang w:eastAsia="ja-JP"/>
              </w:rPr>
              <w:t>IE/Group Name</w:t>
            </w:r>
          </w:p>
        </w:tc>
        <w:tc>
          <w:tcPr>
            <w:tcW w:w="1080" w:type="dxa"/>
            <w:tcBorders>
              <w:top w:val="single" w:sz="4" w:space="0" w:color="000000"/>
              <w:left w:val="single" w:sz="4" w:space="0" w:color="000000"/>
              <w:bottom w:val="single" w:sz="4" w:space="0" w:color="000000"/>
            </w:tcBorders>
          </w:tcPr>
          <w:p>
            <w:pPr>
              <w:pStyle w:val="TAH"/>
              <w:rPr>
                <w:lang w:eastAsia="ja-JP"/>
              </w:rPr>
            </w:pPr>
            <w:r>
              <w:rPr>
                <w:lang w:eastAsia="ja-JP"/>
              </w:rPr>
              <w:t>Presence</w:t>
            </w:r>
          </w:p>
        </w:tc>
        <w:tc>
          <w:tcPr>
            <w:tcW w:w="1440" w:type="dxa"/>
            <w:tcBorders>
              <w:top w:val="single" w:sz="4" w:space="0" w:color="000000"/>
              <w:left w:val="single" w:sz="4" w:space="0" w:color="000000"/>
              <w:bottom w:val="single" w:sz="4" w:space="0" w:color="000000"/>
            </w:tcBorders>
          </w:tcPr>
          <w:p>
            <w:pPr>
              <w:pStyle w:val="TAH"/>
              <w:rPr>
                <w:lang w:eastAsia="ja-JP"/>
              </w:rPr>
            </w:pPr>
            <w:r>
              <w:rPr>
                <w:lang w:eastAsia="ja-JP"/>
              </w:rPr>
              <w:t>Range</w:t>
            </w:r>
          </w:p>
        </w:tc>
        <w:tc>
          <w:tcPr>
            <w:tcW w:w="1872" w:type="dxa"/>
            <w:tcBorders>
              <w:top w:val="single" w:sz="4" w:space="0" w:color="000000"/>
              <w:left w:val="single" w:sz="4" w:space="0" w:color="000000"/>
              <w:bottom w:val="single" w:sz="4" w:space="0" w:color="000000"/>
            </w:tcBorders>
          </w:tcPr>
          <w:p>
            <w:pPr>
              <w:pStyle w:val="TAH"/>
              <w:rPr/>
            </w:pPr>
            <w:r>
              <w:rPr>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Semantics description</w:t>
            </w:r>
          </w:p>
        </w:tc>
      </w:tr>
      <w:tr>
        <w:trPr/>
        <w:tc>
          <w:tcPr>
            <w:tcW w:w="241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ja-JP"/>
              </w:rPr>
              <w:t>Redirection for Voice EPS Fallback</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ENUMERATED (possible, not-possible,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lang w:eastAsia="zh-CN"/>
        </w:rPr>
      </w:pPr>
      <w:bookmarkStart w:id="550" w:name="__RefHeading___Toc51764525"/>
      <w:bookmarkEnd w:id="550"/>
      <w:r>
        <w:rPr/>
        <w:t>9.3.1.117</w:t>
        <w:tab/>
        <w:t>UE Retention Information</w:t>
      </w:r>
    </w:p>
    <w:p>
      <w:pPr>
        <w:pStyle w:val="Normal"/>
        <w:rPr/>
      </w:pPr>
      <w:r>
        <w:rPr/>
        <w:t>This IE allows the NG-RAN node and the AMF to indicate whether prior UE related contexts and related UE-associated logical NG-connections and RRC connections are intended to be retained.</w:t>
      </w:r>
    </w:p>
    <w:tbl>
      <w:tblPr>
        <w:tblW w:w="9649" w:type="dxa"/>
        <w:jc w:val="center"/>
        <w:tblInd w:w="0" w:type="dxa"/>
        <w:tblCellMar>
          <w:top w:w="0" w:type="dxa"/>
          <w:left w:w="108" w:type="dxa"/>
          <w:bottom w:w="0" w:type="dxa"/>
          <w:right w:w="108" w:type="dxa"/>
        </w:tblCellMar>
      </w:tblPr>
      <w:tblGrid>
        <w:gridCol w:w="2410"/>
        <w:gridCol w:w="1080"/>
        <w:gridCol w:w="1472"/>
        <w:gridCol w:w="1842"/>
        <w:gridCol w:w="2845"/>
      </w:tblGrid>
      <w:tr>
        <w:trPr/>
        <w:tc>
          <w:tcPr>
            <w:tcW w:w="2410" w:type="dxa"/>
            <w:tcBorders>
              <w:top w:val="single" w:sz="4" w:space="0" w:color="000000"/>
              <w:left w:val="single" w:sz="4" w:space="0" w:color="000000"/>
              <w:bottom w:val="single" w:sz="4" w:space="0" w:color="000000"/>
            </w:tcBorders>
          </w:tcPr>
          <w:p>
            <w:pPr>
              <w:pStyle w:val="TAH"/>
              <w:rPr/>
            </w:pPr>
            <w:r>
              <w:rPr/>
              <w:t>IE/Group Name</w:t>
            </w:r>
          </w:p>
        </w:tc>
        <w:tc>
          <w:tcPr>
            <w:tcW w:w="1080" w:type="dxa"/>
            <w:tcBorders>
              <w:top w:val="single" w:sz="4" w:space="0" w:color="000000"/>
              <w:left w:val="single" w:sz="4" w:space="0" w:color="000000"/>
              <w:bottom w:val="single" w:sz="4" w:space="0" w:color="000000"/>
            </w:tcBorders>
          </w:tcPr>
          <w:p>
            <w:pPr>
              <w:pStyle w:val="TAH"/>
              <w:rPr/>
            </w:pPr>
            <w:r>
              <w:rPr/>
              <w:t>Presence</w:t>
            </w:r>
          </w:p>
        </w:tc>
        <w:tc>
          <w:tcPr>
            <w:tcW w:w="1472" w:type="dxa"/>
            <w:tcBorders>
              <w:top w:val="single" w:sz="4" w:space="0" w:color="000000"/>
              <w:left w:val="single" w:sz="4" w:space="0" w:color="000000"/>
              <w:bottom w:val="single" w:sz="4" w:space="0" w:color="000000"/>
            </w:tcBorders>
          </w:tcPr>
          <w:p>
            <w:pPr>
              <w:pStyle w:val="TAH"/>
              <w:rPr/>
            </w:pPr>
            <w:r>
              <w:rPr/>
              <w:t>Range</w:t>
            </w:r>
          </w:p>
        </w:tc>
        <w:tc>
          <w:tcPr>
            <w:tcW w:w="1842" w:type="dxa"/>
            <w:tcBorders>
              <w:top w:val="single" w:sz="4" w:space="0" w:color="000000"/>
              <w:left w:val="single" w:sz="4" w:space="0" w:color="000000"/>
              <w:bottom w:val="single" w:sz="4" w:space="0" w:color="000000"/>
            </w:tcBorders>
          </w:tcPr>
          <w:p>
            <w:pPr>
              <w:pStyle w:val="TAH"/>
              <w:rPr/>
            </w:pPr>
            <w:r>
              <w:rPr/>
              <w:t>IE type and reference</w:t>
            </w:r>
          </w:p>
        </w:tc>
        <w:tc>
          <w:tcPr>
            <w:tcW w:w="2845" w:type="dxa"/>
            <w:tcBorders>
              <w:top w:val="single" w:sz="4" w:space="0" w:color="000000"/>
              <w:left w:val="single" w:sz="4" w:space="0" w:color="000000"/>
              <w:bottom w:val="single" w:sz="4" w:space="0" w:color="000000"/>
              <w:right w:val="single" w:sz="4" w:space="0" w:color="000000"/>
            </w:tcBorders>
          </w:tcPr>
          <w:p>
            <w:pPr>
              <w:pStyle w:val="TAH"/>
              <w:rPr/>
            </w:pPr>
            <w:r>
              <w:rPr/>
              <w:t>Semantics description</w:t>
            </w:r>
          </w:p>
        </w:tc>
      </w:tr>
      <w:tr>
        <w:trPr/>
        <w:tc>
          <w:tcPr>
            <w:tcW w:w="2410" w:type="dxa"/>
            <w:tcBorders>
              <w:top w:val="single" w:sz="4" w:space="0" w:color="000000"/>
              <w:left w:val="single" w:sz="4" w:space="0" w:color="000000"/>
              <w:bottom w:val="single" w:sz="4" w:space="0" w:color="000000"/>
            </w:tcBorders>
          </w:tcPr>
          <w:p>
            <w:pPr>
              <w:pStyle w:val="TAL"/>
              <w:rPr>
                <w:lang w:val="en-US" w:eastAsia="zh-CN"/>
              </w:rPr>
            </w:pPr>
            <w:r>
              <w:rPr>
                <w:lang w:val="en-US"/>
              </w:rPr>
              <w:t>UE Retention Information</w:t>
            </w:r>
          </w:p>
        </w:tc>
        <w:tc>
          <w:tcPr>
            <w:tcW w:w="1080" w:type="dxa"/>
            <w:tcBorders>
              <w:top w:val="single" w:sz="4" w:space="0" w:color="000000"/>
              <w:left w:val="single" w:sz="4" w:space="0" w:color="000000"/>
              <w:bottom w:val="single" w:sz="4" w:space="0" w:color="000000"/>
            </w:tcBorders>
          </w:tcPr>
          <w:p>
            <w:pPr>
              <w:pStyle w:val="TAL"/>
              <w:rPr/>
            </w:pPr>
            <w:r>
              <w:rPr/>
              <w:t>M</w:t>
            </w:r>
          </w:p>
        </w:tc>
        <w:tc>
          <w:tcPr>
            <w:tcW w:w="1472" w:type="dxa"/>
            <w:tcBorders>
              <w:top w:val="single" w:sz="4" w:space="0" w:color="000000"/>
              <w:left w:val="single" w:sz="4" w:space="0" w:color="000000"/>
              <w:bottom w:val="single" w:sz="4" w:space="0" w:color="000000"/>
            </w:tcBorders>
          </w:tcPr>
          <w:p>
            <w:pPr>
              <w:pStyle w:val="TAL"/>
              <w:snapToGrid w:val="false"/>
              <w:rPr/>
            </w:pPr>
            <w:r>
              <w:rPr/>
            </w:r>
          </w:p>
        </w:tc>
        <w:tc>
          <w:tcPr>
            <w:tcW w:w="1842" w:type="dxa"/>
            <w:tcBorders>
              <w:top w:val="single" w:sz="4" w:space="0" w:color="000000"/>
              <w:left w:val="single" w:sz="4" w:space="0" w:color="000000"/>
              <w:bottom w:val="single" w:sz="4" w:space="0" w:color="000000"/>
            </w:tcBorders>
          </w:tcPr>
          <w:p>
            <w:pPr>
              <w:pStyle w:val="TAL"/>
              <w:rPr/>
            </w:pPr>
            <w:r>
              <w:rPr>
                <w:lang w:val="en-US"/>
              </w:rPr>
              <w:t>ENUMERATED (ues-retained</w:t>
            </w:r>
            <w:r>
              <w:rPr/>
              <w:t>, ...</w:t>
            </w:r>
            <w:r>
              <w:rPr>
                <w:lang w:val="en-US"/>
              </w:rPr>
              <w:t>)</w:t>
            </w:r>
          </w:p>
        </w:tc>
        <w:tc>
          <w:tcPr>
            <w:tcW w:w="2845"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r>
    </w:tbl>
    <w:p>
      <w:pPr>
        <w:pStyle w:val="Normal"/>
        <w:rPr/>
      </w:pPr>
      <w:r>
        <w:rPr/>
      </w:r>
    </w:p>
    <w:p>
      <w:pPr>
        <w:pStyle w:val="4"/>
        <w:bidi w:val="0"/>
        <w:ind w:left="1418" w:hanging="1418"/>
        <w:jc w:val="left"/>
        <w:rPr>
          <w:rFonts w:eastAsia="SimSun;宋体"/>
        </w:rPr>
      </w:pPr>
      <w:bookmarkStart w:id="551" w:name="__RefHeading___Toc51764526"/>
      <w:bookmarkEnd w:id="551"/>
      <w:r>
        <w:rPr>
          <w:rFonts w:eastAsia="SimSun;宋体"/>
        </w:rPr>
        <w:t>9.3.1.118</w:t>
        <w:tab/>
        <w:t>UL Forwarding</w:t>
      </w:r>
    </w:p>
    <w:p>
      <w:pPr>
        <w:pStyle w:val="Normal"/>
        <w:rPr>
          <w:rFonts w:eastAsia="SimSun;宋体"/>
        </w:rPr>
      </w:pPr>
      <w:r>
        <w:rPr>
          <w:rFonts w:eastAsia="SimSun;宋体"/>
        </w:rPr>
        <w:t xml:space="preserve">This IE indicates that the </w:t>
      </w:r>
      <w:r>
        <w:rPr>
          <w:rFonts w:eastAsia="SimSun;宋体"/>
          <w:lang w:eastAsia="zh-CN"/>
        </w:rPr>
        <w:t>QoS flow</w:t>
      </w:r>
      <w:r>
        <w:rPr>
          <w:rFonts w:eastAsia="SimSun;宋体"/>
        </w:rPr>
        <w:t xml:space="preserve"> is proposed for forwarding of uplink packets.</w:t>
      </w:r>
    </w:p>
    <w:tbl>
      <w:tblPr>
        <w:tblW w:w="9730" w:type="dxa"/>
        <w:jc w:val="left"/>
        <w:tblInd w:w="108" w:type="dxa"/>
        <w:tblCellMar>
          <w:top w:w="0" w:type="dxa"/>
          <w:left w:w="108" w:type="dxa"/>
          <w:bottom w:w="0" w:type="dxa"/>
          <w:right w:w="108" w:type="dxa"/>
        </w:tblCellMar>
      </w:tblPr>
      <w:tblGrid>
        <w:gridCol w:w="2448"/>
        <w:gridCol w:w="1080"/>
        <w:gridCol w:w="1080"/>
        <w:gridCol w:w="2232"/>
        <w:gridCol w:w="2890"/>
      </w:tblGrid>
      <w:tr>
        <w:trPr/>
        <w:tc>
          <w:tcPr>
            <w:tcW w:w="2448" w:type="dxa"/>
            <w:tcBorders>
              <w:top w:val="single" w:sz="4" w:space="0" w:color="000000"/>
              <w:left w:val="single" w:sz="4" w:space="0" w:color="000000"/>
              <w:bottom w:val="single" w:sz="4" w:space="0" w:color="000000"/>
            </w:tcBorders>
          </w:tcPr>
          <w:p>
            <w:pPr>
              <w:pStyle w:val="TAH"/>
              <w:rPr>
                <w:rFonts w:eastAsia="SimSun;宋体"/>
                <w:lang w:eastAsia="ja-JP"/>
              </w:rPr>
            </w:pPr>
            <w:r>
              <w:rPr>
                <w:rFonts w:eastAsia="SimSun;宋体"/>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eastAsia="SimSun;宋体"/>
                <w:lang w:eastAsia="ja-JP"/>
              </w:rPr>
            </w:pPr>
            <w:r>
              <w:rPr>
                <w:rFonts w:eastAsia="SimSun;宋体"/>
                <w:lang w:eastAsia="ja-JP"/>
              </w:rPr>
              <w:t>Presence</w:t>
            </w:r>
          </w:p>
        </w:tc>
        <w:tc>
          <w:tcPr>
            <w:tcW w:w="1080" w:type="dxa"/>
            <w:tcBorders>
              <w:top w:val="single" w:sz="4" w:space="0" w:color="000000"/>
              <w:left w:val="single" w:sz="4" w:space="0" w:color="000000"/>
              <w:bottom w:val="single" w:sz="4" w:space="0" w:color="000000"/>
            </w:tcBorders>
          </w:tcPr>
          <w:p>
            <w:pPr>
              <w:pStyle w:val="TAH"/>
              <w:rPr>
                <w:rFonts w:eastAsia="SimSun;宋体"/>
                <w:lang w:eastAsia="ja-JP"/>
              </w:rPr>
            </w:pPr>
            <w:r>
              <w:rPr>
                <w:rFonts w:eastAsia="SimSun;宋体"/>
                <w:lang w:eastAsia="ja-JP"/>
              </w:rPr>
              <w:t>Range</w:t>
            </w:r>
          </w:p>
        </w:tc>
        <w:tc>
          <w:tcPr>
            <w:tcW w:w="2232" w:type="dxa"/>
            <w:tcBorders>
              <w:top w:val="single" w:sz="4" w:space="0" w:color="000000"/>
              <w:left w:val="single" w:sz="4" w:space="0" w:color="000000"/>
              <w:bottom w:val="single" w:sz="4" w:space="0" w:color="000000"/>
            </w:tcBorders>
          </w:tcPr>
          <w:p>
            <w:pPr>
              <w:pStyle w:val="TAH"/>
              <w:rPr/>
            </w:pPr>
            <w:r>
              <w:rPr>
                <w:rFonts w:eastAsia="SimSun;宋体"/>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lang w:eastAsia="ja-JP"/>
              </w:rPr>
              <w:t>UL Forwarding</w:t>
            </w:r>
          </w:p>
        </w:tc>
        <w:tc>
          <w:tcPr>
            <w:tcW w:w="1080" w:type="dxa"/>
            <w:tcBorders>
              <w:top w:val="single" w:sz="4" w:space="0" w:color="000000"/>
              <w:left w:val="single" w:sz="4" w:space="0" w:color="000000"/>
              <w:bottom w:val="single" w:sz="4" w:space="0" w:color="000000"/>
            </w:tcBorders>
          </w:tcPr>
          <w:p>
            <w:pPr>
              <w:pStyle w:val="TAL"/>
              <w:rPr>
                <w:rFonts w:eastAsia="SimSun;宋体"/>
                <w:lang w:eastAsia="ja-JP"/>
              </w:rPr>
            </w:pPr>
            <w:r>
              <w:rPr>
                <w:rFonts w:eastAsia="SimSun;宋体"/>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2232" w:type="dxa"/>
            <w:tcBorders>
              <w:top w:val="single" w:sz="4" w:space="0" w:color="000000"/>
              <w:left w:val="single" w:sz="4" w:space="0" w:color="000000"/>
              <w:bottom w:val="single" w:sz="4" w:space="0" w:color="000000"/>
            </w:tcBorders>
          </w:tcPr>
          <w:p>
            <w:pPr>
              <w:pStyle w:val="TAL"/>
              <w:rPr/>
            </w:pPr>
            <w:r>
              <w:rPr>
                <w:rFonts w:eastAsia="SimSun;宋体"/>
                <w:lang w:eastAsia="ja-JP"/>
              </w:rPr>
              <w:t>ENUMERATED (UL forwarding proposed,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ja-JP"/>
              </w:rPr>
            </w:pPr>
            <w:r>
              <w:rPr>
                <w:rFonts w:eastAsia="SimSun;宋体"/>
                <w:lang w:eastAsia="ja-JP"/>
              </w:rPr>
            </w:r>
          </w:p>
        </w:tc>
      </w:tr>
    </w:tbl>
    <w:p>
      <w:pPr>
        <w:pStyle w:val="Normal"/>
        <w:rPr/>
      </w:pPr>
      <w:r>
        <w:rPr/>
      </w:r>
    </w:p>
    <w:p>
      <w:pPr>
        <w:pStyle w:val="4"/>
        <w:bidi w:val="0"/>
        <w:ind w:left="1418" w:hanging="1418"/>
        <w:jc w:val="left"/>
        <w:rPr/>
      </w:pPr>
      <w:bookmarkStart w:id="552" w:name="__RefHeading___Toc51764527"/>
      <w:bookmarkEnd w:id="552"/>
      <w:r>
        <w:rPr/>
        <w:t>9.3.1.119</w:t>
        <w:tab/>
        <w:t>CN Assisted RAN Parameters Tuning</w:t>
      </w:r>
    </w:p>
    <w:p>
      <w:pPr>
        <w:pStyle w:val="Normal"/>
        <w:rPr/>
      </w:pPr>
      <w:r>
        <w:rPr/>
        <w:t>This IE provides information for assisting in parameters tuning of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IE/Group Name</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Presence</w:t>
            </w:r>
          </w:p>
        </w:tc>
        <w:tc>
          <w:tcPr>
            <w:tcW w:w="144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Range</w:t>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szCs w:val="18"/>
                <w:lang w:eastAsia="ja-JP"/>
              </w:rPr>
              <w:t>Expected UE Behaviour</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O</w:t>
            </w:r>
          </w:p>
        </w:tc>
        <w:tc>
          <w:tcPr>
            <w:tcW w:w="144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9.3.1.93</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IE may be present in case the </w:t>
            </w:r>
            <w:r>
              <w:rPr>
                <w:rFonts w:cs="Arial"/>
                <w:i/>
                <w:iCs/>
                <w:szCs w:val="18"/>
                <w:lang w:val="en-US" w:eastAsia="ja-JP"/>
              </w:rPr>
              <w:t>Core Network Assistance Information for RRC INACTIVE</w:t>
            </w:r>
            <w:r>
              <w:rPr>
                <w:rFonts w:cs="Arial"/>
                <w:szCs w:val="18"/>
                <w:lang w:val="en-US" w:eastAsia="ja-JP"/>
              </w:rPr>
              <w:t xml:space="preserve"> IE</w:t>
            </w:r>
            <w:r>
              <w:rPr>
                <w:lang w:eastAsia="ja-JP"/>
              </w:rPr>
              <w:t xml:space="preserve"> is not included and is ignored otherwise. </w:t>
            </w:r>
          </w:p>
        </w:tc>
      </w:tr>
    </w:tbl>
    <w:p>
      <w:pPr>
        <w:pStyle w:val="Normal"/>
        <w:rPr/>
      </w:pPr>
      <w:r>
        <w:rPr/>
      </w:r>
    </w:p>
    <w:p>
      <w:pPr>
        <w:pStyle w:val="4"/>
        <w:bidi w:val="0"/>
        <w:ind w:left="1418" w:hanging="1418"/>
        <w:jc w:val="left"/>
        <w:rPr/>
      </w:pPr>
      <w:bookmarkStart w:id="553" w:name="__RefHeading___Toc51764528"/>
      <w:bookmarkEnd w:id="553"/>
      <w:r>
        <w:rPr/>
        <w:t>9.3.1.120</w:t>
        <w:tab/>
        <w:t>Common Network Instance</w:t>
      </w:r>
    </w:p>
    <w:p>
      <w:pPr>
        <w:pStyle w:val="Normal"/>
        <w:rPr/>
      </w:pPr>
      <w:r>
        <w:rPr>
          <w:lang w:eastAsia="zh-CN"/>
        </w:rPr>
        <w:t>This IE provides the common network instance to be used by the NG-RAN node when selecting a particular transport network resource as described in TS 23.501 [9] in a format common with 5GC</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IE/Group Name</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Presence</w:t>
            </w:r>
          </w:p>
        </w:tc>
        <w:tc>
          <w:tcPr>
            <w:tcW w:w="144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Range</w:t>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b/>
                <w:sz w:val="18"/>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cs="Arial" w:ascii="Arial" w:hAnsi="Arial"/>
                <w:sz w:val="18"/>
                <w:lang w:eastAsia="ja-JP"/>
              </w:rPr>
              <w:t>Common Network Instance</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M</w:t>
            </w:r>
          </w:p>
        </w:tc>
        <w:tc>
          <w:tcPr>
            <w:tcW w:w="144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r>
    </w:tbl>
    <w:p>
      <w:pPr>
        <w:pStyle w:val="Normal"/>
        <w:rPr/>
      </w:pPr>
      <w:r>
        <w:rPr/>
      </w:r>
    </w:p>
    <w:p>
      <w:pPr>
        <w:pStyle w:val="Normal"/>
        <w:rPr/>
      </w:pPr>
      <w:r>
        <w:rPr/>
      </w:r>
    </w:p>
    <w:p>
      <w:pPr>
        <w:pStyle w:val="3"/>
        <w:bidi w:val="0"/>
        <w:jc w:val="left"/>
        <w:rPr/>
      </w:pPr>
      <w:bookmarkStart w:id="554" w:name="__RefHeading___Toc51764529"/>
      <w:bookmarkEnd w:id="554"/>
      <w:r>
        <w:rPr/>
        <w:t>9.3.2</w:t>
        <w:tab/>
        <w:t>Transport Network Layer Related IEs</w:t>
      </w:r>
    </w:p>
    <w:p>
      <w:pPr>
        <w:pStyle w:val="4"/>
        <w:bidi w:val="0"/>
        <w:ind w:left="1418" w:hanging="1418"/>
        <w:jc w:val="left"/>
        <w:rPr/>
      </w:pPr>
      <w:bookmarkStart w:id="555" w:name="__RefHeading___Toc51764530"/>
      <w:bookmarkEnd w:id="555"/>
      <w:r>
        <w:rPr>
          <w:rFonts w:eastAsia="SimSun;宋体"/>
        </w:rPr>
        <w:t>9.3.2.</w:t>
      </w:r>
      <w:r>
        <w:rPr>
          <w:rFonts w:eastAsia="SimSun;宋体"/>
        </w:rPr>
        <w:t>1</w:t>
      </w:r>
      <w:r>
        <w:rPr>
          <w:rFonts w:eastAsia="SimSun;宋体"/>
        </w:rPr>
        <w:tab/>
        <w:t xml:space="preserve">QoS Flow per </w:t>
      </w:r>
      <w:r>
        <w:rPr>
          <w:rFonts w:eastAsia="SimSun;宋体"/>
        </w:rPr>
        <w:t xml:space="preserve">TNL </w:t>
      </w:r>
      <w:r>
        <w:rPr>
          <w:rFonts w:eastAsia="SimSun;宋体"/>
        </w:rPr>
        <w:t>Information List</w:t>
      </w:r>
    </w:p>
    <w:p>
      <w:pPr>
        <w:pStyle w:val="Normal"/>
        <w:rPr>
          <w:rFonts w:eastAsia="SimSun;宋体"/>
        </w:rPr>
      </w:pPr>
      <w:r>
        <w:rPr>
          <w:rFonts w:eastAsia="SimSun;宋体"/>
        </w:rPr>
        <w:t>This IE is used to provide a list of additional UP transport layer information for a split PDU session, along with the associated QoS flows.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SimSun;宋体"/>
                <w:b/>
                <w:lang w:eastAsia="zh-CN"/>
              </w:rPr>
              <w:t>QoS Flow per TNL Information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
                <w:b/>
                <w:lang w:eastAsia="zh-CN"/>
              </w:rPr>
            </w:pPr>
            <w:r>
              <w:rPr>
                <w:rFonts w:eastAsia="SimSun;宋体"/>
                <w:b/>
                <w:lang w:eastAsia="zh-CN"/>
              </w:rPr>
            </w:r>
          </w:p>
        </w:tc>
        <w:tc>
          <w:tcPr>
            <w:tcW w:w="1440" w:type="dxa"/>
            <w:tcBorders>
              <w:top w:val="single" w:sz="4" w:space="0" w:color="000000"/>
              <w:left w:val="single" w:sz="4" w:space="0" w:color="000000"/>
              <w:bottom w:val="single" w:sz="4" w:space="0" w:color="000000"/>
            </w:tcBorders>
          </w:tcPr>
          <w:p>
            <w:pPr>
              <w:pStyle w:val="TAL"/>
              <w:rPr/>
            </w:pPr>
            <w:r>
              <w:rPr>
                <w:i/>
                <w:lang w:eastAsia="ja-JP"/>
              </w:rPr>
              <w:t>1..&lt;maxnoofMultiConnectivityMinusOne&gt;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pPr>
            <w:r>
              <w:rPr>
                <w:rFonts w:eastAsia="SimSun;宋体"/>
                <w:lang w:eastAsia="zh-CN"/>
              </w:rPr>
              <w:t>&gt;QoS Flow per TNL Information</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9.3.2.8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B1"/>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w:t>
            </w:r>
            <w:r>
              <w:rPr>
                <w:rFonts w:eastAsia="SimSun;宋体"/>
                <w:lang w:eastAsia="zh-CN"/>
              </w:rPr>
              <w:t>axnoofMultiConnectivityMinusOne</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connectivity</w:t>
            </w:r>
            <w:r>
              <w:rPr>
                <w:lang w:eastAsia="ja-JP"/>
              </w:rPr>
              <w:t xml:space="preserve"> allowed </w:t>
            </w:r>
            <w:r>
              <w:rPr>
                <w:rFonts w:eastAsia="SimSun;宋体"/>
                <w:lang w:eastAsia="zh-CN"/>
              </w:rPr>
              <w:t>for a UE</w:t>
            </w:r>
            <w:r>
              <w:rPr>
                <w:rFonts w:eastAsia="SimSun;宋体"/>
                <w:lang w:eastAsia="zh-CN"/>
              </w:rPr>
              <w:t xml:space="preserve"> minus one</w:t>
            </w:r>
            <w:r>
              <w:rPr>
                <w:lang w:eastAsia="ja-JP"/>
              </w:rPr>
              <w:t xml:space="preserve">. Value is </w:t>
            </w:r>
            <w:r>
              <w:rPr>
                <w:rFonts w:eastAsia="SimSun;宋体"/>
                <w:lang w:eastAsia="zh-CN"/>
              </w:rPr>
              <w:t>3</w:t>
            </w:r>
            <w:r>
              <w:rPr>
                <w:lang w:eastAsia="ja-JP"/>
              </w:rPr>
              <w:t>. The current version of the specification supports 1.</w:t>
            </w:r>
          </w:p>
        </w:tc>
      </w:tr>
    </w:tbl>
    <w:p>
      <w:pPr>
        <w:pStyle w:val="B1"/>
        <w:rPr>
          <w:rFonts w:eastAsia="SimSun;宋体"/>
          <w:lang w:eastAsia="zh-CN"/>
        </w:rPr>
      </w:pPr>
      <w:r>
        <w:rPr>
          <w:rFonts w:eastAsia="SimSun;宋体"/>
          <w:lang w:eastAsia="zh-CN"/>
        </w:rPr>
      </w:r>
    </w:p>
    <w:p>
      <w:pPr>
        <w:pStyle w:val="4"/>
        <w:bidi w:val="0"/>
        <w:ind w:left="1418" w:hanging="1418"/>
        <w:jc w:val="left"/>
        <w:rPr/>
      </w:pPr>
      <w:bookmarkStart w:id="556" w:name="__RefHeading___Toc51764531"/>
      <w:bookmarkEnd w:id="556"/>
      <w:r>
        <w:rPr>
          <w:lang w:val="ja-JP" w:eastAsia="ja-JP"/>
        </w:rPr>
        <w:t>9.3.2.2</w:t>
        <w:tab/>
        <w:t>UP Transport Layer Information</w:t>
      </w:r>
    </w:p>
    <w:p>
      <w:pPr>
        <w:pStyle w:val="Normal"/>
        <w:rPr/>
      </w:pPr>
      <w:r>
        <w:rPr>
          <w:lang w:val="ja-JP" w:eastAsia="ja-JP"/>
        </w:rPr>
        <w:t>This IE is used to provide the NG user plane transport layer information associated with a PDU session for an NG-RAN node – AMF pair. In this release it corresponds to an IP address and a GTP Tunnel Endpoint Ident</w:t>
      </w:r>
      <w:r>
        <w:rPr/>
        <w:t>ifier.</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val="ja-JP" w:eastAsia="ja-JP"/>
              </w:rPr>
              <w:t xml:space="preserve">CHOICE </w:t>
            </w:r>
            <w:r>
              <w:rPr>
                <w:i/>
                <w:lang w:val="ja-JP" w:eastAsia="ja-JP"/>
              </w:rPr>
              <w:t xml:space="preserve">UP </w:t>
            </w:r>
            <w:r>
              <w:rPr>
                <w:rFonts w:eastAsia="MS Mincho;ＭＳ 明朝"/>
                <w:i/>
                <w:lang w:val="ja-JP" w:eastAsia="ja-JP"/>
              </w:rPr>
              <w:t>T</w:t>
            </w:r>
            <w:r>
              <w:rPr>
                <w:i/>
                <w:lang w:val="ja-JP" w:eastAsia="ja-JP"/>
              </w:rPr>
              <w:t xml:space="preserve">ransport </w:t>
            </w:r>
            <w:r>
              <w:rPr>
                <w:rFonts w:eastAsia="MS Mincho;ＭＳ 明朝"/>
                <w:i/>
                <w:lang w:val="ja-JP" w:eastAsia="ja-JP"/>
              </w:rPr>
              <w:t>Layer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val="ja-JP"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eastAsia="Batang;바탕" w:cs="Arial"/>
                <w:lang w:eastAsia="ja-JP"/>
              </w:rPr>
            </w:pPr>
            <w:r>
              <w:rPr>
                <w:kern w:val="2"/>
                <w:lang w:val="ja-JP" w:eastAsia="ja-JP"/>
              </w:rPr>
              <w:t>&gt;</w:t>
            </w:r>
            <w:r>
              <w:rPr>
                <w:bCs/>
                <w:i/>
                <w:kern w:val="2"/>
                <w:lang w:val="ja-JP" w:eastAsia="ja-JP"/>
              </w:rPr>
              <w:t>GTP tunnel</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rFonts w:cs="Arial"/>
                <w:lang w:eastAsia="ja-JP"/>
              </w:rPr>
            </w:pPr>
            <w:r>
              <w:rPr>
                <w:kern w:val="2"/>
                <w:lang w:val="ja-JP" w:eastAsia="ja-JP"/>
              </w:rPr>
              <w:t>&gt;&gt;Endpoint IP Address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val="ja-JP"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val="ja-JP" w:eastAsia="ja-JP"/>
              </w:rPr>
              <w:t>Transport Layer Address</w:t>
            </w:r>
          </w:p>
          <w:p>
            <w:pPr>
              <w:pStyle w:val="TAL"/>
              <w:rPr>
                <w:rFonts w:cs="Arial"/>
                <w:lang w:eastAsia="ja-JP"/>
              </w:rPr>
            </w:pPr>
            <w:r>
              <w:rPr>
                <w:lang w:val="ja-JP" w:eastAsia="ja-JP"/>
              </w:rPr>
              <w:t>9.3.2.4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rFonts w:cs="Arial"/>
                <w:lang w:eastAsia="ja-JP"/>
              </w:rPr>
            </w:pPr>
            <w:r>
              <w:rPr>
                <w:kern w:val="2"/>
                <w:lang w:val="ja-JP" w:eastAsia="ja-JP"/>
              </w:rPr>
              <w:t>&gt;&gt;GTP-TEID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val="ja-JP"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szCs w:val="18"/>
                <w:lang w:eastAsia="ja-JP"/>
              </w:rPr>
              <w:t>9.3.2.5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bCs/>
        </w:rPr>
      </w:pPr>
      <w:r>
        <w:rPr>
          <w:bCs/>
        </w:rPr>
      </w:r>
    </w:p>
    <w:p>
      <w:pPr>
        <w:pStyle w:val="4"/>
        <w:bidi w:val="0"/>
        <w:ind w:left="1418" w:hanging="1418"/>
        <w:jc w:val="left"/>
        <w:rPr/>
      </w:pPr>
      <w:bookmarkStart w:id="557" w:name="__RefHeading___Toc51764532"/>
      <w:bookmarkEnd w:id="557"/>
      <w:r>
        <w:rPr>
          <w:lang w:val="ja-JP" w:eastAsia="ja-JP"/>
        </w:rPr>
        <w:t>9.3.2.3</w:t>
        <w:tab/>
        <w:t>E-RAB ID</w:t>
      </w:r>
    </w:p>
    <w:p>
      <w:pPr>
        <w:pStyle w:val="Normal"/>
        <w:rPr>
          <w:lang w:val="ja-JP" w:eastAsia="ja-JP"/>
        </w:rPr>
      </w:pPr>
      <w:r>
        <w:rPr>
          <w:lang w:val="ja-JP" w:eastAsia="ja-JP"/>
        </w:rPr>
        <w:t xml:space="preserve">This IE is </w:t>
      </w:r>
      <w:r>
        <w:rPr>
          <w:rFonts w:eastAsia="SimSun;宋体"/>
          <w:lang w:val="ja-JP" w:eastAsia="ja-JP"/>
        </w:rPr>
        <w:t>the identifier of the LTE E-RAB.</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E-RAB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(0..15,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bCs/>
        </w:rPr>
      </w:pPr>
      <w:r>
        <w:rPr>
          <w:bCs/>
        </w:rPr>
      </w:r>
    </w:p>
    <w:p>
      <w:pPr>
        <w:pStyle w:val="4"/>
        <w:bidi w:val="0"/>
        <w:ind w:left="1418" w:hanging="1418"/>
        <w:jc w:val="left"/>
        <w:rPr/>
      </w:pPr>
      <w:bookmarkStart w:id="558" w:name="__RefHeading___Toc51764533"/>
      <w:bookmarkEnd w:id="558"/>
      <w:r>
        <w:rPr>
          <w:rFonts w:eastAsia="SimSun;宋体"/>
        </w:rPr>
        <w:t>9.3.2.</w:t>
      </w:r>
      <w:r>
        <w:rPr>
          <w:rFonts w:eastAsia="SimSun;宋体"/>
        </w:rPr>
        <w:t>4</w:t>
      </w:r>
      <w:r>
        <w:rPr>
          <w:rFonts w:eastAsia="SimSun;宋体"/>
        </w:rPr>
        <w:tab/>
        <w:t>Transport Layer Address</w:t>
      </w:r>
    </w:p>
    <w:p>
      <w:pPr>
        <w:pStyle w:val="Normal"/>
        <w:keepNext w:val="true"/>
        <w:rPr/>
      </w:pPr>
      <w:r>
        <w:rPr/>
        <w:t>This IE is an IP address.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Transport Layer Address</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BIT STRING (SIZE(1..160, …))</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The Radio Network Layer is not supposed to interpret the address information. It should pass it to the Transport Layer for interpretation.</w:t>
            </w:r>
          </w:p>
          <w:p>
            <w:pPr>
              <w:pStyle w:val="TAL"/>
              <w:rPr>
                <w:lang w:eastAsia="ja-JP"/>
              </w:rPr>
            </w:pPr>
            <w:r>
              <w:rPr>
                <w:rFonts w:cs="Arial"/>
                <w:lang w:eastAsia="ja-JP"/>
              </w:rPr>
              <w:t>For details, see TS 38.414 [14].</w:t>
            </w:r>
          </w:p>
        </w:tc>
      </w:tr>
    </w:tbl>
    <w:p>
      <w:pPr>
        <w:pStyle w:val="Normal"/>
        <w:rPr>
          <w:bCs/>
        </w:rPr>
      </w:pPr>
      <w:r>
        <w:rPr>
          <w:bCs/>
        </w:rPr>
      </w:r>
    </w:p>
    <w:p>
      <w:pPr>
        <w:pStyle w:val="4"/>
        <w:bidi w:val="0"/>
        <w:ind w:left="1418" w:hanging="1418"/>
        <w:jc w:val="left"/>
        <w:rPr/>
      </w:pPr>
      <w:bookmarkStart w:id="559" w:name="__RefHeading___Toc51764534"/>
      <w:bookmarkEnd w:id="559"/>
      <w:r>
        <w:rPr>
          <w:rFonts w:eastAsia="SimSun;宋体"/>
        </w:rPr>
        <w:t>9.3.2.</w:t>
      </w:r>
      <w:r>
        <w:rPr>
          <w:rFonts w:eastAsia="SimSun;宋体"/>
        </w:rPr>
        <w:t>5</w:t>
      </w:r>
      <w:r>
        <w:rPr>
          <w:rFonts w:eastAsia="SimSun;宋体"/>
        </w:rPr>
        <w:tab/>
        <w:t>GTP-TEID</w:t>
      </w:r>
    </w:p>
    <w:p>
      <w:pPr>
        <w:pStyle w:val="Normal"/>
        <w:rPr/>
      </w:pPr>
      <w:r>
        <w:rPr/>
        <w:t>This IE is the GTP Tunnel Endpoint Identifier to be used for the user plane transport between the NG-RAN node and the UPF.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GTP-TEID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 (SIZE(4))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For details and range, see TS 29.281 [15].</w:t>
            </w:r>
          </w:p>
        </w:tc>
      </w:tr>
    </w:tbl>
    <w:p>
      <w:pPr>
        <w:pStyle w:val="Normal"/>
        <w:rPr>
          <w:bCs/>
        </w:rPr>
      </w:pPr>
      <w:r>
        <w:rPr>
          <w:bCs/>
        </w:rPr>
      </w:r>
    </w:p>
    <w:p>
      <w:pPr>
        <w:pStyle w:val="4"/>
        <w:bidi w:val="0"/>
        <w:ind w:left="1418" w:hanging="1418"/>
        <w:jc w:val="left"/>
        <w:rPr/>
      </w:pPr>
      <w:bookmarkStart w:id="560" w:name="__RefHeading___Toc51764535"/>
      <w:bookmarkEnd w:id="560"/>
      <w:r>
        <w:rPr>
          <w:rFonts w:eastAsia="SimSun;宋体"/>
        </w:rPr>
        <w:t>9.3.2.</w:t>
      </w:r>
      <w:r>
        <w:rPr>
          <w:rFonts w:eastAsia="SimSun;宋体"/>
        </w:rPr>
        <w:t>6</w:t>
      </w:r>
      <w:r>
        <w:rPr>
          <w:rFonts w:eastAsia="SimSun;宋体"/>
        </w:rPr>
        <w:tab/>
        <w:t>CP Transport Layer Information</w:t>
      </w:r>
    </w:p>
    <w:p>
      <w:pPr>
        <w:pStyle w:val="Normal"/>
        <w:keepNext w:val="true"/>
        <w:rPr/>
      </w:pPr>
      <w:r>
        <w:rPr/>
        <w:t>This IE is used to provide the NG control plane transport layer information associated with an NG-RAN node – AMF pair.</w:t>
      </w:r>
    </w:p>
    <w:tbl>
      <w:tblPr>
        <w:tblW w:w="10358" w:type="dxa"/>
        <w:jc w:val="left"/>
        <w:tblInd w:w="108" w:type="dxa"/>
        <w:tblCellMar>
          <w:top w:w="0" w:type="dxa"/>
          <w:left w:w="108" w:type="dxa"/>
          <w:bottom w:w="0" w:type="dxa"/>
          <w:right w:w="108" w:type="dxa"/>
        </w:tblCellMar>
      </w:tblPr>
      <w:tblGrid>
        <w:gridCol w:w="2346"/>
        <w:gridCol w:w="1083"/>
        <w:gridCol w:w="1143"/>
        <w:gridCol w:w="1865"/>
        <w:gridCol w:w="1625"/>
        <w:gridCol w:w="1143"/>
        <w:gridCol w:w="1153"/>
      </w:tblGrid>
      <w:tr>
        <w:trPr/>
        <w:tc>
          <w:tcPr>
            <w:tcW w:w="2346"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3"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143"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65"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625"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143" w:type="dxa"/>
            <w:tcBorders>
              <w:top w:val="single" w:sz="4" w:space="0" w:color="000000"/>
              <w:left w:val="single" w:sz="4" w:space="0" w:color="000000"/>
              <w:bottom w:val="single" w:sz="4" w:space="0" w:color="000000"/>
            </w:tcBorders>
          </w:tcPr>
          <w:p>
            <w:pPr>
              <w:pStyle w:val="TAH"/>
              <w:rPr>
                <w:rFonts w:cs="Arial"/>
                <w:lang w:eastAsia="ja-JP"/>
              </w:rPr>
            </w:pPr>
            <w:r>
              <w:rPr>
                <w:rFonts w:cs="Arial"/>
                <w:bCs/>
                <w:szCs w:val="18"/>
                <w:lang w:eastAsia="ja-JP"/>
              </w:rPr>
              <w:t>Criticality</w:t>
            </w:r>
          </w:p>
        </w:tc>
        <w:tc>
          <w:tcPr>
            <w:tcW w:w="1153"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bCs/>
                <w:szCs w:val="18"/>
                <w:lang w:eastAsia="ja-JP"/>
              </w:rPr>
              <w:t>Assigned Criticality</w:t>
            </w:r>
          </w:p>
        </w:tc>
      </w:tr>
      <w:tr>
        <w:trPr/>
        <w:tc>
          <w:tcPr>
            <w:tcW w:w="2346"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CP Transport Layer Information</w:t>
            </w:r>
          </w:p>
        </w:tc>
        <w:tc>
          <w:tcPr>
            <w:tcW w:w="1083"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625"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43" w:type="dxa"/>
            <w:tcBorders>
              <w:top w:val="single" w:sz="4" w:space="0" w:color="000000"/>
              <w:left w:val="single" w:sz="4" w:space="0" w:color="000000"/>
              <w:bottom w:val="single" w:sz="4" w:space="0" w:color="000000"/>
            </w:tcBorders>
          </w:tcPr>
          <w:p>
            <w:pPr>
              <w:pStyle w:val="TAC"/>
              <w:snapToGrid w:val="false"/>
              <w:rPr>
                <w:lang w:eastAsia="ja-JP"/>
              </w:rPr>
            </w:pPr>
            <w:r>
              <w:rPr>
                <w:lang w:eastAsia="ja-JP"/>
              </w:rPr>
            </w:r>
          </w:p>
        </w:tc>
        <w:tc>
          <w:tcPr>
            <w:tcW w:w="1153"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346"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w:t>
            </w:r>
            <w:r>
              <w:rPr>
                <w:rFonts w:cs="Arial"/>
                <w:i/>
                <w:lang w:eastAsia="ja-JP"/>
              </w:rPr>
              <w:t>Endpoint-IP-address</w:t>
            </w:r>
          </w:p>
        </w:tc>
        <w:tc>
          <w:tcPr>
            <w:tcW w:w="1083"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25"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C"/>
              <w:rPr>
                <w:rFonts w:cs="Arial"/>
                <w:lang w:eastAsia="ja-JP"/>
              </w:rPr>
            </w:pPr>
            <w:r>
              <w:rPr>
                <w:rFonts w:cs="Arial"/>
                <w:lang w:eastAsia="ja-JP"/>
              </w:rPr>
              <w:t>-</w:t>
            </w:r>
          </w:p>
        </w:tc>
        <w:tc>
          <w:tcPr>
            <w:tcW w:w="115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c>
          <w:tcPr>
            <w:tcW w:w="2346" w:type="dxa"/>
            <w:tcBorders>
              <w:top w:val="single" w:sz="4" w:space="0" w:color="000000"/>
              <w:left w:val="single" w:sz="4" w:space="0" w:color="000000"/>
              <w:bottom w:val="single" w:sz="4" w:space="0" w:color="000000"/>
            </w:tcBorders>
          </w:tcPr>
          <w:p>
            <w:pPr>
              <w:pStyle w:val="TAL"/>
              <w:ind w:left="165" w:hanging="0"/>
              <w:rPr/>
            </w:pPr>
            <w:r>
              <w:rPr>
                <w:rFonts w:cs="Arial"/>
                <w:lang w:eastAsia="ja-JP"/>
              </w:rPr>
              <w:t>&gt;&gt;Endpoint IP Address</w:t>
            </w:r>
          </w:p>
        </w:tc>
        <w:tc>
          <w:tcPr>
            <w:tcW w:w="1083"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rPr/>
            </w:pPr>
            <w:r>
              <w:rPr>
                <w:rFonts w:cs="Arial"/>
                <w:lang w:eastAsia="ja-JP"/>
              </w:rPr>
              <w:t>Transport Layer Address</w:t>
            </w:r>
          </w:p>
          <w:p>
            <w:pPr>
              <w:pStyle w:val="TAL"/>
              <w:rPr>
                <w:rFonts w:cs="Arial"/>
                <w:lang w:eastAsia="ja-JP"/>
              </w:rPr>
            </w:pPr>
            <w:r>
              <w:rPr>
                <w:rFonts w:cs="Arial"/>
                <w:lang w:eastAsia="ja-JP"/>
              </w:rPr>
              <w:t>9.3.2.4</w:t>
            </w:r>
          </w:p>
        </w:tc>
        <w:tc>
          <w:tcPr>
            <w:tcW w:w="1625"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C"/>
              <w:rPr>
                <w:rFonts w:cs="Arial"/>
                <w:lang w:eastAsia="ja-JP"/>
              </w:rPr>
            </w:pPr>
            <w:r>
              <w:rPr>
                <w:rFonts w:cs="Arial"/>
                <w:lang w:eastAsia="ja-JP"/>
              </w:rPr>
              <w:t>-</w:t>
            </w:r>
          </w:p>
        </w:tc>
        <w:tc>
          <w:tcPr>
            <w:tcW w:w="115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c>
          <w:tcPr>
            <w:tcW w:w="2346"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w:t>
            </w:r>
            <w:r>
              <w:rPr>
                <w:rFonts w:cs="Arial"/>
                <w:i/>
                <w:lang w:eastAsia="ja-JP"/>
              </w:rPr>
              <w:t>Endpoint-IP-address-and-port</w:t>
            </w:r>
          </w:p>
        </w:tc>
        <w:tc>
          <w:tcPr>
            <w:tcW w:w="1083"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25"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C"/>
              <w:rPr>
                <w:rFonts w:cs="Arial"/>
                <w:lang w:eastAsia="ja-JP"/>
              </w:rPr>
            </w:pPr>
            <w:r>
              <w:rPr>
                <w:rFonts w:cs="Arial"/>
                <w:lang w:eastAsia="ja-JP"/>
              </w:rPr>
              <w:t>YES</w:t>
            </w:r>
          </w:p>
        </w:tc>
        <w:tc>
          <w:tcPr>
            <w:tcW w:w="1153"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rFonts w:cs="Arial"/>
                <w:lang w:eastAsia="ja-JP"/>
              </w:rPr>
              <w:t>reject</w:t>
            </w:r>
          </w:p>
        </w:tc>
      </w:tr>
      <w:tr>
        <w:trPr/>
        <w:tc>
          <w:tcPr>
            <w:tcW w:w="2346"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lang w:eastAsia="ja-JP"/>
              </w:rPr>
              <w:t>&gt;&gt;Endpoint IP Address</w:t>
            </w:r>
          </w:p>
        </w:tc>
        <w:tc>
          <w:tcPr>
            <w:tcW w:w="1083"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Transport Layer Address</w:t>
            </w:r>
          </w:p>
          <w:p>
            <w:pPr>
              <w:pStyle w:val="TAL"/>
              <w:rPr>
                <w:rFonts w:cs="Arial"/>
                <w:lang w:eastAsia="ja-JP"/>
              </w:rPr>
            </w:pPr>
            <w:r>
              <w:rPr>
                <w:rFonts w:cs="Arial"/>
                <w:lang w:eastAsia="ja-JP"/>
              </w:rPr>
              <w:t>9.3.2.4</w:t>
            </w:r>
          </w:p>
        </w:tc>
        <w:tc>
          <w:tcPr>
            <w:tcW w:w="1625"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C"/>
              <w:rPr>
                <w:rFonts w:cs="Arial"/>
                <w:lang w:eastAsia="ja-JP"/>
              </w:rPr>
            </w:pPr>
            <w:r>
              <w:rPr>
                <w:rFonts w:cs="Arial"/>
                <w:lang w:eastAsia="ja-JP"/>
              </w:rPr>
              <w:t>-</w:t>
            </w:r>
          </w:p>
        </w:tc>
        <w:tc>
          <w:tcPr>
            <w:tcW w:w="115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r>
        <w:trPr/>
        <w:tc>
          <w:tcPr>
            <w:tcW w:w="2346"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lang w:eastAsia="ja-JP"/>
              </w:rPr>
              <w:t>&gt;&gt;Port Number</w:t>
            </w:r>
          </w:p>
        </w:tc>
        <w:tc>
          <w:tcPr>
            <w:tcW w:w="1083"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4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65"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OCTET STRING (SIZE(2))</w:t>
            </w:r>
          </w:p>
        </w:tc>
        <w:tc>
          <w:tcPr>
            <w:tcW w:w="1625"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43" w:type="dxa"/>
            <w:tcBorders>
              <w:top w:val="single" w:sz="4" w:space="0" w:color="000000"/>
              <w:left w:val="single" w:sz="4" w:space="0" w:color="000000"/>
              <w:bottom w:val="single" w:sz="4" w:space="0" w:color="000000"/>
            </w:tcBorders>
          </w:tcPr>
          <w:p>
            <w:pPr>
              <w:pStyle w:val="TAC"/>
              <w:rPr>
                <w:rFonts w:cs="Arial"/>
                <w:lang w:eastAsia="ja-JP"/>
              </w:rPr>
            </w:pPr>
            <w:r>
              <w:rPr>
                <w:rFonts w:cs="Arial"/>
                <w:lang w:eastAsia="ja-JP"/>
              </w:rPr>
              <w:t>-</w:t>
            </w:r>
          </w:p>
        </w:tc>
        <w:tc>
          <w:tcPr>
            <w:tcW w:w="1153"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ja-JP"/>
              </w:rPr>
            </w:pPr>
            <w:r>
              <w:rPr>
                <w:rFonts w:cs="Arial"/>
                <w:lang w:eastAsia="ja-JP"/>
              </w:rPr>
            </w:r>
          </w:p>
        </w:tc>
      </w:tr>
    </w:tbl>
    <w:p>
      <w:pPr>
        <w:pStyle w:val="Normal"/>
        <w:rPr>
          <w:bCs/>
        </w:rPr>
      </w:pPr>
      <w:r>
        <w:rPr>
          <w:bCs/>
        </w:rPr>
      </w:r>
    </w:p>
    <w:p>
      <w:pPr>
        <w:pStyle w:val="4"/>
        <w:bidi w:val="0"/>
        <w:ind w:left="1418" w:hanging="1418"/>
        <w:jc w:val="left"/>
        <w:rPr/>
      </w:pPr>
      <w:bookmarkStart w:id="561" w:name="__RefHeading___Toc51764536"/>
      <w:bookmarkEnd w:id="561"/>
      <w:r>
        <w:rPr/>
        <w:t>9.3.2.7</w:t>
        <w:tab/>
        <w:t>TNL Association List</w:t>
      </w:r>
    </w:p>
    <w:p>
      <w:pPr>
        <w:pStyle w:val="Normal"/>
        <w:rPr>
          <w:lang w:eastAsia="zh-CN"/>
        </w:rPr>
      </w:pPr>
      <w:r>
        <w:rPr>
          <w:lang w:eastAsia="zh-CN"/>
        </w:rPr>
        <w:t>This IE contains a list of TNL associations. It is used for example to indicate failed TNL association(s).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b/>
                <w:b/>
                <w:lang w:eastAsia="ja-JP"/>
              </w:rPr>
            </w:pPr>
            <w:r>
              <w:rPr>
                <w:b/>
                <w:lang w:eastAsia="ja-JP"/>
              </w:rPr>
              <w:t xml:space="preserve">TNL Association </w:t>
            </w:r>
            <w:r>
              <w:rPr>
                <w:rFonts w:eastAsia="MS Mincho;ＭＳ 明朝"/>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lang w:eastAsia="ja-JP"/>
              </w:rPr>
            </w:pPr>
            <w:r>
              <w:rPr>
                <w:rFonts w:eastAsia="Batang;바탕"/>
                <w:b/>
                <w:lang w:eastAsia="ja-JP"/>
              </w:rPr>
            </w:r>
          </w:p>
        </w:tc>
        <w:tc>
          <w:tcPr>
            <w:tcW w:w="1440" w:type="dxa"/>
            <w:tcBorders>
              <w:top w:val="single" w:sz="4" w:space="0" w:color="000000"/>
              <w:left w:val="single" w:sz="4" w:space="0" w:color="000000"/>
              <w:bottom w:val="single" w:sz="4" w:space="0" w:color="000000"/>
            </w:tcBorders>
          </w:tcPr>
          <w:p>
            <w:pPr>
              <w:pStyle w:val="TAL"/>
              <w:rPr>
                <w:bCs/>
                <w:i/>
                <w:i/>
                <w:szCs w:val="18"/>
                <w:lang w:eastAsia="ja-JP"/>
              </w:rPr>
            </w:pPr>
            <w:r>
              <w:rPr>
                <w:bCs/>
                <w:i/>
                <w:szCs w:val="18"/>
                <w:lang w:eastAsia="ja-JP"/>
              </w:rPr>
              <w:t>1..&lt;maxnoofTNLAssociations&gt;</w:t>
            </w:r>
          </w:p>
        </w:tc>
        <w:tc>
          <w:tcPr>
            <w:tcW w:w="1872"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lang w:eastAsia="ja-JP"/>
              </w:rPr>
            </w:pPr>
            <w:r>
              <w:rPr>
                <w:rFonts w:eastAsia="Batang;바탕"/>
                <w:lang w:eastAsia="ja-JP"/>
              </w:rPr>
              <w:t>&gt;TNL Association Address</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CP Transport Layer Information</w:t>
            </w:r>
          </w:p>
          <w:p>
            <w:pPr>
              <w:pStyle w:val="TAL"/>
              <w:rPr/>
            </w:pPr>
            <w:r>
              <w:rPr>
                <w:lang w:eastAsia="ja-JP"/>
              </w:rPr>
              <w:t>9.3.2.6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eastAsia="Batang;바탕"/>
                <w:lang w:eastAsia="ja-JP"/>
              </w:rPr>
            </w:pPr>
            <w:r>
              <w:rPr>
                <w:rFonts w:eastAsia="Batang;바탕"/>
                <w:lang w:eastAsia="ja-JP"/>
              </w:rPr>
              <w:t>&gt;Cause</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maxnoofTNLAssociations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szCs w:val="18"/>
                <w:lang w:val="en-US" w:eastAsia="zh-CN"/>
              </w:rPr>
              <w:t>Maximum no. of TNL Associations between the NG-RAN node and the AMF. Value is 32.</w:t>
            </w:r>
          </w:p>
        </w:tc>
      </w:tr>
    </w:tbl>
    <w:p>
      <w:pPr>
        <w:pStyle w:val="Normal"/>
        <w:rPr>
          <w:bCs/>
        </w:rPr>
      </w:pPr>
      <w:r>
        <w:rPr>
          <w:bCs/>
        </w:rPr>
      </w:r>
    </w:p>
    <w:p>
      <w:pPr>
        <w:pStyle w:val="4"/>
        <w:bidi w:val="0"/>
        <w:ind w:left="1418" w:hanging="1418"/>
        <w:jc w:val="left"/>
        <w:rPr/>
      </w:pPr>
      <w:bookmarkStart w:id="562" w:name="__RefHeading___Toc51764537"/>
      <w:bookmarkEnd w:id="562"/>
      <w:r>
        <w:rPr/>
        <w:t>9.3.2.8</w:t>
        <w:tab/>
        <w:t>QoS Flow per TNL Information</w:t>
      </w:r>
    </w:p>
    <w:p>
      <w:pPr>
        <w:pStyle w:val="Normal"/>
        <w:rPr/>
      </w:pPr>
      <w:r>
        <w:rPr/>
        <w:t>This IE indicates the NG-U transport layer information and associated list of QoS flows.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b/>
                <w:b/>
                <w:lang w:eastAsia="ja-JP"/>
              </w:rPr>
            </w:pPr>
            <w:r>
              <w:rPr>
                <w:lang w:eastAsia="ja-JP"/>
              </w:rPr>
              <w:t>UP Transport Layer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bCs/>
                <w:i/>
                <w:i/>
                <w:szCs w:val="18"/>
                <w:lang w:eastAsia="ja-JP"/>
              </w:rPr>
            </w:pPr>
            <w:r>
              <w:rPr>
                <w:rFonts w:eastAsia="Batang;바탕"/>
                <w:bCs/>
                <w:i/>
                <w:szCs w:val="18"/>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9.3.2.2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lang w:eastAsia="ja-JP"/>
              </w:rPr>
            </w:pPr>
            <w:r>
              <w:rPr>
                <w:rFonts w:eastAsia="Batang;바탕"/>
                <w:bCs/>
                <w:lang w:eastAsia="ja-JP"/>
              </w:rPr>
              <w:t>Associated QoS Flow List</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9.3.1.99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bCs/>
        </w:rPr>
      </w:pPr>
      <w:r>
        <w:rPr>
          <w:bCs/>
        </w:rPr>
      </w:r>
    </w:p>
    <w:p>
      <w:pPr>
        <w:pStyle w:val="4"/>
        <w:bidi w:val="0"/>
        <w:ind w:left="1418" w:hanging="1418"/>
        <w:jc w:val="left"/>
        <w:rPr/>
      </w:pPr>
      <w:bookmarkStart w:id="563" w:name="__RefHeading___Toc51764538"/>
      <w:bookmarkEnd w:id="563"/>
      <w:r>
        <w:rPr/>
        <w:t>9.3.2.9</w:t>
        <w:tab/>
        <w:t>TNL Association Usage</w:t>
      </w:r>
    </w:p>
    <w:p>
      <w:pPr>
        <w:pStyle w:val="Normal"/>
        <w:rPr>
          <w:lang w:eastAsia="zh-CN"/>
        </w:rPr>
      </w:pPr>
      <w:r>
        <w:rPr>
          <w:lang w:eastAsia="zh-CN"/>
        </w:rPr>
        <w:t>This IE i</w:t>
      </w:r>
      <w:r>
        <w:rPr>
          <w:lang w:eastAsia="zh-CN"/>
        </w:rPr>
        <w:t xml:space="preserve">ndicates </w:t>
      </w:r>
      <w:r>
        <w:rPr>
          <w:lang w:eastAsia="zh-CN"/>
        </w:rPr>
        <w:t>the usage of the TNL association.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cs="Arial"/>
              </w:rPr>
              <w:t>TNL Association Usage</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szCs w:val="18"/>
                <w:lang w:val="en-US" w:eastAsia="zh-CN"/>
              </w:rPr>
              <w:t>ENUMERATED (ue, non-ue, both, …)</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I</w:t>
            </w:r>
            <w:r>
              <w:rPr>
                <w:lang w:eastAsia="zh-CN"/>
              </w:rPr>
              <w:t xml:space="preserve">ndicates </w:t>
            </w:r>
            <w:r>
              <w:rPr>
                <w:lang w:eastAsia="zh-CN"/>
              </w:rPr>
              <w:t>whether the TNL association is only used for UE-associated signalling, or non-UE-associated signalling, or both</w:t>
            </w:r>
            <w:r>
              <w:rPr>
                <w:lang w:eastAsia="zh-CN"/>
              </w:rPr>
              <w:t>.</w:t>
            </w:r>
          </w:p>
        </w:tc>
      </w:tr>
    </w:tbl>
    <w:p>
      <w:pPr>
        <w:pStyle w:val="Normal"/>
        <w:rPr>
          <w:bCs/>
        </w:rPr>
      </w:pPr>
      <w:r>
        <w:rPr>
          <w:bCs/>
        </w:rPr>
      </w:r>
    </w:p>
    <w:p>
      <w:pPr>
        <w:pStyle w:val="4"/>
        <w:bidi w:val="0"/>
        <w:ind w:left="1418" w:hanging="1418"/>
        <w:jc w:val="left"/>
        <w:rPr/>
      </w:pPr>
      <w:bookmarkStart w:id="564" w:name="__RefHeading___Toc51764539"/>
      <w:bookmarkEnd w:id="564"/>
      <w:r>
        <w:rPr/>
        <w:t>9.3.2.10</w:t>
        <w:tab/>
        <w:t>TNL Address Weight Factor</w:t>
      </w:r>
    </w:p>
    <w:p>
      <w:pPr>
        <w:pStyle w:val="Normal"/>
        <w:rPr>
          <w:lang w:eastAsia="zh-CN"/>
        </w:rPr>
      </w:pPr>
      <w:r>
        <w:rPr>
          <w:lang w:eastAsia="zh-CN"/>
        </w:rPr>
        <w:t>This IE indicates the weight factor of the TNL address.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lang w:eastAsia="ja-JP"/>
              </w:rPr>
            </w:pPr>
            <w:r>
              <w:rPr>
                <w:rFonts w:eastAsia="Batang;바탕" w:cs="Arial"/>
              </w:rPr>
              <w:t>TNL Address Weight Factor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zh-CN"/>
              </w:rPr>
              <w:t>INTEGER (0..</w:t>
            </w:r>
            <w:r>
              <w:rPr>
                <w:rFonts w:cs="Arial"/>
                <w:lang w:eastAsia="zh-CN"/>
              </w:rPr>
              <w:t>255</w:t>
            </w:r>
            <w:r>
              <w:rPr>
                <w:rFonts w:cs="Arial"/>
                <w:lang w:eastAsia="zh-CN"/>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V</w:t>
            </w:r>
            <w:r>
              <w:rPr/>
              <w:t>alue 0</w:t>
            </w:r>
            <w:r>
              <w:rPr>
                <w:lang w:eastAsia="zh-CN"/>
              </w:rPr>
              <w:t xml:space="preserve"> </w:t>
            </w:r>
            <w:r>
              <w:rPr/>
              <w:t>indicates t</w:t>
            </w:r>
            <w:r>
              <w:rPr/>
              <w:t xml:space="preserve">he TNL address is not permitted for the initial </w:t>
            </w:r>
            <w:r>
              <w:rPr/>
              <w:t>NGAP</w:t>
            </w:r>
            <w:r>
              <w:rPr/>
              <w:t xml:space="preserve"> message</w:t>
            </w:r>
            <w:r>
              <w:rPr/>
              <w:t xml:space="preserve">. If the value for each </w:t>
            </w:r>
            <w:r>
              <w:rPr/>
              <w:t>TNL address</w:t>
            </w:r>
            <w:r>
              <w:rPr/>
              <w:t xml:space="preserve"> is the same, it indicates the d</w:t>
            </w:r>
            <w:r>
              <w:rPr/>
              <w:t>eployments that rely solely on 5GC-based load balancing</w:t>
            </w:r>
            <w:r>
              <w:rPr>
                <w:lang w:eastAsia="zh-CN"/>
              </w:rPr>
              <w:t>.</w:t>
            </w:r>
          </w:p>
        </w:tc>
      </w:tr>
    </w:tbl>
    <w:p>
      <w:pPr>
        <w:pStyle w:val="Normal"/>
        <w:rPr>
          <w:bCs/>
        </w:rPr>
      </w:pPr>
      <w:r>
        <w:rPr>
          <w:bCs/>
        </w:rPr>
      </w:r>
    </w:p>
    <w:p>
      <w:pPr>
        <w:pStyle w:val="4"/>
        <w:bidi w:val="0"/>
        <w:ind w:left="1418" w:hanging="1418"/>
        <w:jc w:val="left"/>
        <w:rPr/>
      </w:pPr>
      <w:bookmarkStart w:id="565" w:name="__RefHeading___Toc51764540"/>
      <w:bookmarkEnd w:id="565"/>
      <w:r>
        <w:rPr>
          <w:rFonts w:eastAsia="SimSun;宋体"/>
        </w:rPr>
        <w:t>9.3.2.11</w:t>
        <w:tab/>
        <w:t>UP Transport Layer Information Pair List</w:t>
      </w:r>
    </w:p>
    <w:p>
      <w:pPr>
        <w:pStyle w:val="Normal"/>
        <w:rPr/>
      </w:pPr>
      <w:r>
        <w:rPr/>
        <w:t>This IE is used to provide a list of uplink UP transport layer information and associated downlink UP transport layer information for a split PDU session.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t>IE/Group Name</w:t>
            </w:r>
          </w:p>
        </w:tc>
        <w:tc>
          <w:tcPr>
            <w:tcW w:w="1080" w:type="dxa"/>
            <w:tcBorders>
              <w:top w:val="single" w:sz="4" w:space="0" w:color="000000"/>
              <w:left w:val="single" w:sz="4" w:space="0" w:color="000000"/>
              <w:bottom w:val="single" w:sz="4" w:space="0" w:color="000000"/>
            </w:tcBorders>
          </w:tcPr>
          <w:p>
            <w:pPr>
              <w:pStyle w:val="TAH"/>
              <w:rPr/>
            </w:pPr>
            <w:r>
              <w:rPr/>
              <w:t>Presence</w:t>
            </w:r>
          </w:p>
        </w:tc>
        <w:tc>
          <w:tcPr>
            <w:tcW w:w="1440" w:type="dxa"/>
            <w:tcBorders>
              <w:top w:val="single" w:sz="4" w:space="0" w:color="000000"/>
              <w:left w:val="single" w:sz="4" w:space="0" w:color="000000"/>
              <w:bottom w:val="single" w:sz="4" w:space="0" w:color="000000"/>
            </w:tcBorders>
          </w:tcPr>
          <w:p>
            <w:pPr>
              <w:pStyle w:val="TAH"/>
              <w:rPr/>
            </w:pPr>
            <w:r>
              <w:rPr/>
              <w:t>Range</w:t>
            </w:r>
          </w:p>
        </w:tc>
        <w:tc>
          <w:tcPr>
            <w:tcW w:w="1872" w:type="dxa"/>
            <w:tcBorders>
              <w:top w:val="single" w:sz="4" w:space="0" w:color="000000"/>
              <w:left w:val="single" w:sz="4" w:space="0" w:color="000000"/>
              <w:bottom w:val="single" w:sz="4" w:space="0" w:color="000000"/>
            </w:tcBorders>
          </w:tcPr>
          <w:p>
            <w:pPr>
              <w:pStyle w:val="TAH"/>
              <w:rPr/>
            </w:pPr>
            <w:r>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SimSun;宋体"/>
                <w:b/>
                <w:lang w:eastAsia="zh-CN"/>
              </w:rPr>
              <w:t>UP Transport Layer Information Pair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
                <w:b/>
                <w:lang w:eastAsia="zh-CN"/>
              </w:rPr>
            </w:pPr>
            <w:r>
              <w:rPr>
                <w:rFonts w:eastAsia="SimSun;宋体" w:cs="Arial"/>
                <w:b/>
                <w:lang w:eastAsia="zh-CN"/>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w:t>
            </w:r>
            <w:r>
              <w:rPr>
                <w:i/>
                <w:lang w:eastAsia="ja-JP"/>
              </w:rPr>
              <w:t>maxnoofMultiConnectivityMinusOne</w:t>
            </w:r>
            <w:r>
              <w:rPr>
                <w:rFonts w:cs="Arial"/>
                <w:i/>
                <w:lang w:eastAsia="ja-JP"/>
              </w:rPr>
              <w:t>&gt;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eastAsia="SimSun;宋体"/>
                <w:lang w:eastAsia="zh-CN"/>
              </w:rPr>
              <w:t>&gt;UL NG-U UP TNL Information</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UP Transport Layer Information</w:t>
            </w:r>
          </w:p>
          <w:p>
            <w:pPr>
              <w:pStyle w:val="TAL"/>
              <w:rPr>
                <w:lang w:eastAsia="ja-JP"/>
              </w:rPr>
            </w:pPr>
            <w:r>
              <w:rPr>
                <w:lang w:eastAsia="ja-JP"/>
              </w:rPr>
              <w:t>9.3.2.2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eastAsia="SimSun;宋体"/>
                <w:lang w:eastAsia="zh-CN"/>
              </w:rPr>
              <w:t>&gt;DL NG-U UP TNL Information</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pPr>
            <w:r>
              <w:rPr>
                <w:lang w:eastAsia="ja-JP"/>
              </w:rPr>
              <w:t>9.3.2.2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ind w:left="568" w:hanging="284"/>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t>Explanation</w:t>
            </w:r>
          </w:p>
        </w:tc>
      </w:tr>
      <w:tr>
        <w:trPr/>
        <w:tc>
          <w:tcPr>
            <w:tcW w:w="3528" w:type="dxa"/>
            <w:tcBorders>
              <w:top w:val="single" w:sz="4" w:space="0" w:color="000000"/>
              <w:left w:val="single" w:sz="4" w:space="0" w:color="000000"/>
              <w:bottom w:val="single" w:sz="4" w:space="0" w:color="000000"/>
            </w:tcBorders>
          </w:tcPr>
          <w:p>
            <w:pPr>
              <w:pStyle w:val="TAL"/>
              <w:rPr/>
            </w:pPr>
            <w:r>
              <w:rPr/>
              <w:t>m</w:t>
            </w:r>
            <w:r>
              <w:rPr>
                <w:rFonts w:eastAsia="SimSun;宋体"/>
                <w:lang w:eastAsia="zh-CN"/>
              </w:rPr>
              <w:t>axnoofMultiConnectivityMinusOne</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t xml:space="preserve">Maximum no. of connectivity allowed </w:t>
            </w:r>
            <w:r>
              <w:rPr/>
              <w:t>for a UE</w:t>
            </w:r>
            <w:r>
              <w:rPr/>
              <w:t xml:space="preserve"> minus one. Value is 3. The current version of the specification supports 1.</w:t>
            </w:r>
          </w:p>
        </w:tc>
      </w:tr>
    </w:tbl>
    <w:p>
      <w:pPr>
        <w:pStyle w:val="Normal"/>
        <w:rPr>
          <w:rFonts w:eastAsia="SimSun;宋体"/>
          <w:lang w:eastAsia="zh-CN"/>
        </w:rPr>
      </w:pPr>
      <w:r>
        <w:rPr>
          <w:rFonts w:eastAsia="SimSun;宋体"/>
          <w:lang w:eastAsia="zh-CN"/>
        </w:rPr>
      </w:r>
    </w:p>
    <w:p>
      <w:pPr>
        <w:pStyle w:val="4"/>
        <w:bidi w:val="0"/>
        <w:ind w:left="1418" w:hanging="1418"/>
        <w:jc w:val="left"/>
        <w:rPr/>
      </w:pPr>
      <w:bookmarkStart w:id="566" w:name="__RefHeading___Toc51764541"/>
      <w:bookmarkEnd w:id="566"/>
      <w:r>
        <w:rPr>
          <w:rFonts w:eastAsia="SimSun;宋体"/>
        </w:rPr>
        <w:t>9.3.2.12</w:t>
        <w:tab/>
        <w:t>UP Transport Layer Information List</w:t>
      </w:r>
    </w:p>
    <w:p>
      <w:pPr>
        <w:pStyle w:val="Normal"/>
        <w:rPr/>
      </w:pPr>
      <w:r>
        <w:rPr/>
        <w:t>This IE is used to provide a list of additional UP transport layer information for a split PDU session.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lang w:eastAsia="ja-JP"/>
              </w:rPr>
              <w:t>Presence</w:t>
            </w:r>
          </w:p>
        </w:tc>
        <w:tc>
          <w:tcPr>
            <w:tcW w:w="1440" w:type="dxa"/>
            <w:tcBorders>
              <w:top w:val="single" w:sz="4" w:space="0" w:color="000000"/>
              <w:left w:val="single" w:sz="4" w:space="0" w:color="000000"/>
              <w:bottom w:val="single" w:sz="4" w:space="0" w:color="000000"/>
            </w:tcBorders>
          </w:tcPr>
          <w:p>
            <w:pPr>
              <w:pStyle w:val="TAH"/>
              <w:rPr>
                <w:lang w:eastAsia="ja-JP"/>
              </w:rPr>
            </w:pPr>
            <w:r>
              <w:rPr>
                <w:lang w:eastAsia="ja-JP"/>
              </w:rPr>
              <w:t>Range</w:t>
            </w:r>
          </w:p>
        </w:tc>
        <w:tc>
          <w:tcPr>
            <w:tcW w:w="1872" w:type="dxa"/>
            <w:tcBorders>
              <w:top w:val="single" w:sz="4" w:space="0" w:color="000000"/>
              <w:left w:val="single" w:sz="4" w:space="0" w:color="000000"/>
              <w:bottom w:val="single" w:sz="4" w:space="0" w:color="000000"/>
            </w:tcBorders>
          </w:tcPr>
          <w:p>
            <w:pPr>
              <w:pStyle w:val="TAH"/>
              <w:rPr/>
            </w:pPr>
            <w:r>
              <w:rPr>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SimSun;宋体"/>
                <w:b/>
                <w:lang w:eastAsia="zh-CN"/>
              </w:rPr>
              <w:t>UP Transport Layer Information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
                <w:b/>
                <w:lang w:eastAsia="zh-CN"/>
              </w:rPr>
            </w:pPr>
            <w:r>
              <w:rPr>
                <w:rFonts w:eastAsia="SimSun;宋体" w:cs="Arial"/>
                <w:b/>
                <w:lang w:eastAsia="zh-CN"/>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w:t>
            </w:r>
            <w:r>
              <w:rPr>
                <w:i/>
                <w:lang w:eastAsia="ja-JP"/>
              </w:rPr>
              <w:t>maxnoofMultiConnectivityMinusOne</w:t>
            </w:r>
            <w:r>
              <w:rPr>
                <w:rFonts w:cs="Arial"/>
                <w:i/>
                <w:lang w:eastAsia="ja-JP"/>
              </w:rPr>
              <w:t>&gt;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eastAsia="SimSun;宋体"/>
                <w:lang w:eastAsia="zh-CN"/>
              </w:rPr>
              <w:t>&gt;NG-U UP TNL Information</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lang w:eastAsia="ja-JP"/>
              </w:rPr>
            </w:pPr>
            <w:r>
              <w:rPr>
                <w:lang w:eastAsia="ja-JP"/>
              </w:rPr>
              <w:t>9.3.2.2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ind w:left="568" w:hanging="284"/>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w:t>
            </w:r>
            <w:r>
              <w:rPr>
                <w:rFonts w:eastAsia="SimSun;宋体"/>
                <w:lang w:eastAsia="zh-CN"/>
              </w:rPr>
              <w:t>axnoofMultiConnectivityMinusOne</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connectivity allowed </w:t>
            </w:r>
            <w:r>
              <w:rPr>
                <w:lang w:eastAsia="ja-JP"/>
              </w:rPr>
              <w:t>for a UE</w:t>
            </w:r>
            <w:r>
              <w:rPr>
                <w:lang w:eastAsia="ja-JP"/>
              </w:rPr>
              <w:t xml:space="preserve"> minus one. Value is 3. The current version of the specification supports 1.</w:t>
            </w:r>
          </w:p>
        </w:tc>
      </w:tr>
    </w:tbl>
    <w:p>
      <w:pPr>
        <w:pStyle w:val="Normal"/>
        <w:rPr>
          <w:rFonts w:eastAsia="SimSun;宋体"/>
          <w:lang w:eastAsia="zh-CN"/>
        </w:rPr>
      </w:pPr>
      <w:r>
        <w:rPr>
          <w:rFonts w:eastAsia="SimSun;宋体"/>
          <w:lang w:eastAsia="zh-CN"/>
        </w:rPr>
      </w:r>
    </w:p>
    <w:p>
      <w:pPr>
        <w:pStyle w:val="4"/>
        <w:bidi w:val="0"/>
        <w:ind w:left="1418" w:hanging="1418"/>
        <w:jc w:val="left"/>
        <w:rPr/>
      </w:pPr>
      <w:bookmarkStart w:id="567" w:name="__RefHeading___Toc51764542"/>
      <w:bookmarkEnd w:id="567"/>
      <w:r>
        <w:rPr>
          <w:rFonts w:eastAsia="SimSun;宋体"/>
        </w:rPr>
        <w:t>9.3.2.13</w:t>
        <w:tab/>
        <w:t>QoS Flow List with Data Forwarding</w:t>
      </w:r>
    </w:p>
    <w:p>
      <w:pPr>
        <w:pStyle w:val="Normal"/>
        <w:rPr/>
      </w:pPr>
      <w:r>
        <w:rPr/>
        <w:t>This IE is used to provide a list of QoS flows with indication if forwarding is accepted.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lang w:eastAsia="ja-JP"/>
              </w:rPr>
              <w:t>Presence</w:t>
            </w:r>
          </w:p>
        </w:tc>
        <w:tc>
          <w:tcPr>
            <w:tcW w:w="1440" w:type="dxa"/>
            <w:tcBorders>
              <w:top w:val="single" w:sz="4" w:space="0" w:color="000000"/>
              <w:left w:val="single" w:sz="4" w:space="0" w:color="000000"/>
              <w:bottom w:val="single" w:sz="4" w:space="0" w:color="000000"/>
            </w:tcBorders>
          </w:tcPr>
          <w:p>
            <w:pPr>
              <w:pStyle w:val="TAH"/>
              <w:rPr>
                <w:lang w:eastAsia="ja-JP"/>
              </w:rPr>
            </w:pPr>
            <w:r>
              <w:rPr>
                <w:lang w:eastAsia="ja-JP"/>
              </w:rPr>
              <w:t>Range</w:t>
            </w:r>
          </w:p>
        </w:tc>
        <w:tc>
          <w:tcPr>
            <w:tcW w:w="1872" w:type="dxa"/>
            <w:tcBorders>
              <w:top w:val="single" w:sz="4" w:space="0" w:color="000000"/>
              <w:left w:val="single" w:sz="4" w:space="0" w:color="000000"/>
              <w:bottom w:val="single" w:sz="4" w:space="0" w:color="000000"/>
            </w:tcBorders>
          </w:tcPr>
          <w:p>
            <w:pPr>
              <w:pStyle w:val="TAH"/>
              <w:rPr>
                <w:lang w:eastAsia="ja-JP"/>
              </w:rPr>
            </w:pPr>
            <w:r>
              <w:rPr>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SimSun;宋体"/>
                <w:b/>
                <w:lang w:eastAsia="zh-CN"/>
              </w:rPr>
              <w:t>QoS Flow Item with Data Forwarding</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cs="Arial"/>
                <w:b/>
                <w:b/>
                <w:lang w:eastAsia="zh-CN"/>
              </w:rPr>
            </w:pPr>
            <w:r>
              <w:rPr>
                <w:rFonts w:eastAsia="SimSun;宋体" w:cs="Arial"/>
                <w:b/>
                <w:lang w:eastAsia="zh-CN"/>
              </w:rPr>
            </w:r>
          </w:p>
        </w:tc>
        <w:tc>
          <w:tcPr>
            <w:tcW w:w="1440" w:type="dxa"/>
            <w:tcBorders>
              <w:top w:val="single" w:sz="4" w:space="0" w:color="000000"/>
              <w:left w:val="single" w:sz="4" w:space="0" w:color="000000"/>
              <w:bottom w:val="single" w:sz="4" w:space="0" w:color="000000"/>
            </w:tcBorders>
          </w:tcPr>
          <w:p>
            <w:pPr>
              <w:pStyle w:val="TAL"/>
              <w:rPr/>
            </w:pPr>
            <w:r>
              <w:rPr>
                <w:rFonts w:cs="Arial"/>
                <w:i/>
                <w:lang w:eastAsia="ja-JP"/>
              </w:rPr>
              <w:t>1..&lt;maxnoofQoSFlows&gt;</w:t>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eastAsia="SimSun;宋体"/>
                <w:lang w:eastAsia="zh-CN"/>
              </w:rPr>
              <w:t>&gt;QoS Flow Identifier</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9.3.1.51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eastAsia="SimSun;宋体"/>
                <w:lang w:eastAsia="zh-CN"/>
              </w:rPr>
              <w:t>&gt;Data Forwarding Accepted</w:t>
            </w:r>
          </w:p>
        </w:tc>
        <w:tc>
          <w:tcPr>
            <w:tcW w:w="1080" w:type="dxa"/>
            <w:tcBorders>
              <w:top w:val="single" w:sz="4" w:space="0" w:color="000000"/>
              <w:left w:val="single" w:sz="4" w:space="0" w:color="000000"/>
              <w:bottom w:val="single" w:sz="4" w:space="0" w:color="000000"/>
            </w:tcBorders>
          </w:tcPr>
          <w:p>
            <w:pPr>
              <w:pStyle w:val="TAL"/>
              <w:rPr>
                <w:rFonts w:eastAsia="SimSun;宋体" w:cs="Arial"/>
                <w:lang w:eastAsia="zh-CN"/>
              </w:rPr>
            </w:pPr>
            <w:r>
              <w:rPr>
                <w:rFonts w:eastAsia="SimSun;宋体"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eastAsia="SimSun;宋体" w:cs="Arial"/>
                <w:i/>
                <w:i/>
                <w:lang w:eastAsia="ja-JP"/>
              </w:rPr>
            </w:pPr>
            <w:r>
              <w:rPr>
                <w:rFonts w:eastAsia="SimSun;宋体"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9.3.1.62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ind w:left="568" w:hanging="284"/>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bCs/>
        </w:rPr>
      </w:pPr>
      <w:r>
        <w:rPr>
          <w:bCs/>
        </w:rPr>
      </w:r>
    </w:p>
    <w:p>
      <w:pPr>
        <w:pStyle w:val="3"/>
        <w:bidi w:val="0"/>
        <w:jc w:val="left"/>
        <w:rPr/>
      </w:pPr>
      <w:bookmarkStart w:id="568" w:name="__RefHeading___Toc51764543"/>
      <w:bookmarkEnd w:id="568"/>
      <w:r>
        <w:rPr/>
        <w:t>9.3.3</w:t>
        <w:tab/>
        <w:t>NAS Related IEs</w:t>
      </w:r>
    </w:p>
    <w:p>
      <w:pPr>
        <w:pStyle w:val="4"/>
        <w:bidi w:val="0"/>
        <w:ind w:left="1418" w:hanging="1418"/>
        <w:jc w:val="left"/>
        <w:rPr/>
      </w:pPr>
      <w:bookmarkStart w:id="569" w:name="__RefHeading___Toc51764544"/>
      <w:bookmarkEnd w:id="569"/>
      <w:r>
        <w:rPr>
          <w:rFonts w:eastAsia="Batang;바탕"/>
        </w:rPr>
        <w:t>9.3.3.1</w:t>
        <w:tab/>
        <w:t>AMF UE NGAP ID</w:t>
      </w:r>
    </w:p>
    <w:p>
      <w:pPr>
        <w:pStyle w:val="Normal"/>
        <w:rPr/>
      </w:pPr>
      <w:r>
        <w:rPr/>
        <w:t>This IE uniquely identifies the UE association over the NG interface</w:t>
      </w:r>
      <w:r>
        <w:rPr>
          <w:rFonts w:cs="Calibri"/>
        </w:rPr>
        <w:t>, as described in TS 38.401 [</w:t>
      </w:r>
      <w:r>
        <w:rPr>
          <w:rFonts w:cs="Calibri"/>
          <w:lang w:eastAsia="zh-CN"/>
        </w:rPr>
        <w:t>2</w:t>
      </w:r>
      <w:r>
        <w:rPr>
          <w:rFonts w:cs="Calibri"/>
        </w:rPr>
        <w:t>]</w:t>
      </w:r>
      <w:r>
        <w:rPr/>
        <w: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(0..2</w:t>
            </w:r>
            <w:r>
              <w:rPr>
                <w:rFonts w:cs="Arial"/>
                <w:vertAlign w:val="superscript"/>
                <w:lang w:eastAsia="ja-JP"/>
              </w:rPr>
              <w:t xml:space="preserve">40 </w:t>
            </w:r>
            <w:r>
              <w:rPr>
                <w:rFonts w:cs="Arial"/>
                <w:lang w:eastAsia="ja-JP"/>
              </w:rPr>
              <w:t>-1)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bCs/>
        </w:rPr>
      </w:pPr>
      <w:r>
        <w:rPr>
          <w:bCs/>
        </w:rPr>
      </w:r>
    </w:p>
    <w:p>
      <w:pPr>
        <w:pStyle w:val="4"/>
        <w:bidi w:val="0"/>
        <w:ind w:left="1418" w:hanging="1418"/>
        <w:jc w:val="left"/>
        <w:rPr>
          <w:rFonts w:eastAsia="Batang;바탕"/>
        </w:rPr>
      </w:pPr>
      <w:bookmarkStart w:id="570" w:name="__RefHeading___Toc51764545"/>
      <w:bookmarkEnd w:id="570"/>
      <w:r>
        <w:rPr>
          <w:rFonts w:eastAsia="Batang;바탕"/>
        </w:rPr>
        <w:t>9.3.3.2</w:t>
        <w:tab/>
        <w:t>RAN UE NGAP ID</w:t>
      </w:r>
    </w:p>
    <w:p>
      <w:pPr>
        <w:pStyle w:val="Normal"/>
        <w:keepNext w:val="true"/>
        <w:rPr/>
      </w:pPr>
      <w:r>
        <w:rPr/>
        <w:t>This IE uniquely identifies the UE association over the NG interface within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RAN UE NGAP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INTEGER (0..2</w:t>
            </w:r>
            <w:r>
              <w:rPr>
                <w:rFonts w:cs="Arial"/>
                <w:vertAlign w:val="superscript"/>
                <w:lang w:eastAsia="ja-JP"/>
              </w:rPr>
              <w:t xml:space="preserve">32 </w:t>
            </w:r>
            <w:r>
              <w:rPr>
                <w:rFonts w:cs="Arial"/>
                <w:lang w:eastAsia="ja-JP"/>
              </w:rPr>
              <w:t>-1)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rFonts w:eastAsia="Batang;바탕"/>
        </w:rPr>
      </w:pPr>
      <w:r>
        <w:rPr>
          <w:rFonts w:eastAsia="Batang;바탕"/>
        </w:rPr>
      </w:r>
    </w:p>
    <w:p>
      <w:pPr>
        <w:pStyle w:val="4"/>
        <w:bidi w:val="0"/>
        <w:ind w:left="1418" w:hanging="1418"/>
        <w:jc w:val="left"/>
        <w:rPr/>
      </w:pPr>
      <w:bookmarkStart w:id="571" w:name="__RefHeading___Toc51764546"/>
      <w:bookmarkEnd w:id="571"/>
      <w:r>
        <w:rPr/>
        <w:t>9.3.3.3</w:t>
        <w:tab/>
        <w:t>GUAMI</w:t>
      </w:r>
    </w:p>
    <w:p>
      <w:pPr>
        <w:pStyle w:val="Normal"/>
        <w:rPr/>
      </w:pPr>
      <w:r>
        <w:rPr/>
        <w:t>This IE indicates the AMF identity.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 xml:space="preserve">PLMN </w:t>
            </w:r>
            <w:r>
              <w:rPr>
                <w:rFonts w:cs="Arial"/>
                <w:iCs/>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AMF Region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BIT STRING (SIZE(8))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AMF Set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9.3.3.12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bCs/>
                <w:lang w:eastAsia="ja-JP"/>
              </w:rPr>
            </w:pPr>
            <w:r>
              <w:rPr>
                <w:rFonts w:cs="Arial"/>
                <w:lang w:eastAsia="ja-JP"/>
              </w:rPr>
              <w:t>AMF Pointer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rPr>
              <w:t>9.3.3.19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rFonts w:eastAsia="Batang;바탕"/>
        </w:rPr>
      </w:pPr>
      <w:bookmarkStart w:id="572" w:name="__RefHeading___Toc51764547"/>
      <w:bookmarkEnd w:id="572"/>
      <w:r>
        <w:rPr>
          <w:rFonts w:eastAsia="Batang;바탕"/>
        </w:rPr>
        <w:t>9.3.3.4</w:t>
        <w:tab/>
        <w:t>NAS-PDU</w:t>
      </w:r>
    </w:p>
    <w:p>
      <w:pPr>
        <w:pStyle w:val="Normal"/>
        <w:keepNext w:val="true"/>
        <w:rPr/>
      </w:pPr>
      <w:r>
        <w:rPr/>
        <w:t>This IE contains a 5GC – UE</w:t>
      </w:r>
      <w:r>
        <w:rPr>
          <w:szCs w:val="18"/>
        </w:rPr>
        <w:t xml:space="preserve"> </w:t>
      </w:r>
      <w:r>
        <w:rPr/>
        <w:t>or UE – 5GC message that is transferred without interpretation in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NAS-PDU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The content is defined in TS 24.501 [26].</w:t>
            </w:r>
          </w:p>
        </w:tc>
      </w:tr>
    </w:tbl>
    <w:p>
      <w:pPr>
        <w:pStyle w:val="Normal"/>
        <w:rPr/>
      </w:pPr>
      <w:r>
        <w:rPr/>
      </w:r>
    </w:p>
    <w:p>
      <w:pPr>
        <w:pStyle w:val="4"/>
        <w:bidi w:val="0"/>
        <w:ind w:left="1418" w:hanging="1418"/>
        <w:jc w:val="left"/>
        <w:rPr/>
      </w:pPr>
      <w:bookmarkStart w:id="573" w:name="__RefHeading___Toc51764548"/>
      <w:bookmarkEnd w:id="573"/>
      <w:r>
        <w:rPr/>
        <w:t>9.3.3.5</w:t>
        <w:tab/>
        <w:t>PLMN Identity</w:t>
      </w:r>
    </w:p>
    <w:p>
      <w:pPr>
        <w:pStyle w:val="Normal"/>
        <w:rPr/>
      </w:pPr>
      <w:r>
        <w:rPr/>
        <w:t>This IE indicates the PLMN Identity.</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 (SIZE(3))</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Digits 0 to 9 encoded 0000 to 1001, 1111 used as filler digit.</w:t>
            </w:r>
          </w:p>
          <w:p>
            <w:pPr>
              <w:pStyle w:val="TAL"/>
              <w:rPr>
                <w:rFonts w:cs="Arial"/>
                <w:lang w:eastAsia="ja-JP"/>
              </w:rPr>
            </w:pPr>
            <w:r>
              <w:rPr>
                <w:rFonts w:cs="Arial"/>
                <w:lang w:eastAsia="ja-JP"/>
              </w:rPr>
            </w:r>
          </w:p>
          <w:p>
            <w:pPr>
              <w:pStyle w:val="TAL"/>
              <w:rPr/>
            </w:pPr>
            <w:r>
              <w:rPr>
                <w:rFonts w:cs="Arial"/>
                <w:lang w:eastAsia="ja-JP"/>
              </w:rPr>
              <w:t>Two digits per octet:</w:t>
            </w:r>
          </w:p>
          <w:p>
            <w:pPr>
              <w:pStyle w:val="TAL"/>
              <w:rPr>
                <w:rFonts w:cs="Arial"/>
                <w:lang w:eastAsia="ja-JP"/>
              </w:rPr>
            </w:pPr>
            <w:r>
              <w:rPr>
                <w:rFonts w:cs="Arial"/>
                <w:lang w:eastAsia="ja-JP"/>
              </w:rPr>
              <w:t>- bits 4 to 1 of octet n encoding digit 2n-1</w:t>
            </w:r>
          </w:p>
          <w:p>
            <w:pPr>
              <w:pStyle w:val="TAL"/>
              <w:rPr/>
            </w:pPr>
            <w:r>
              <w:rPr>
                <w:rFonts w:cs="Arial"/>
                <w:lang w:eastAsia="ja-JP"/>
              </w:rPr>
              <w:t>- bits 8 to 5 of octet n encoding digit 2n</w:t>
            </w:r>
          </w:p>
          <w:p>
            <w:pPr>
              <w:pStyle w:val="TAL"/>
              <w:rPr>
                <w:rFonts w:cs="Arial"/>
                <w:lang w:eastAsia="ja-JP"/>
              </w:rPr>
            </w:pPr>
            <w:r>
              <w:rPr>
                <w:rFonts w:cs="Arial"/>
                <w:lang w:eastAsia="ja-JP"/>
              </w:rPr>
            </w:r>
          </w:p>
          <w:p>
            <w:pPr>
              <w:pStyle w:val="TAL"/>
              <w:rPr>
                <w:lang w:eastAsia="ja-JP"/>
              </w:rPr>
            </w:pPr>
            <w:r>
              <w:rPr>
                <w:rFonts w:cs="Arial"/>
                <w:lang w:eastAsia="ja-JP"/>
              </w:rPr>
              <w:t>PLMN Identity consists of 3 digits from MCC followed by either:</w:t>
              <w:br/>
              <w:t>- a filler digit plus 2 digits from MNC (in case of 2 digit MNC) or</w:t>
              <w:br/>
              <w:t>- 3 digits from MNC (in case of 3 digit MNC).</w:t>
            </w:r>
          </w:p>
        </w:tc>
      </w:tr>
    </w:tbl>
    <w:p>
      <w:pPr>
        <w:pStyle w:val="Normal"/>
        <w:rPr/>
      </w:pPr>
      <w:r>
        <w:rPr/>
      </w:r>
    </w:p>
    <w:p>
      <w:pPr>
        <w:pStyle w:val="4"/>
        <w:bidi w:val="0"/>
        <w:ind w:left="1418" w:hanging="1418"/>
        <w:jc w:val="left"/>
        <w:rPr/>
      </w:pPr>
      <w:bookmarkStart w:id="574" w:name="__RefHeading___Toc51764549"/>
      <w:bookmarkEnd w:id="574"/>
      <w:r>
        <w:rPr/>
        <w:t>9.3.3.6</w:t>
        <w:tab/>
        <w:t>SON Configuration Transfer</w:t>
      </w:r>
    </w:p>
    <w:p>
      <w:pPr>
        <w:pStyle w:val="Normal"/>
        <w:rPr/>
      </w:pPr>
      <w:r>
        <w:rPr/>
        <w:t>This IE contains the configuration information, used by e.g., SON functionality, and additionally includes the NG-RAN node identifier of the destination of this configuration information and the NG-RAN node identifier of the source of this information.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Target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&gt;Global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&gt;Selected 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TAI</w:t>
            </w:r>
          </w:p>
          <w:p>
            <w:pPr>
              <w:pStyle w:val="TAL"/>
              <w:rPr>
                <w:rFonts w:cs="Arial"/>
                <w:lang w:eastAsia="ja-JP"/>
              </w:rPr>
            </w:pPr>
            <w:r>
              <w:rPr>
                <w:rFonts w:cs="Arial"/>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Source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rFonts w:cs="Arial"/>
                <w:lang w:eastAsia="ja-JP"/>
              </w:rPr>
              <w:t>&gt;Global RAN Node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9.3.1.5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lang w:eastAsia="ja-JP"/>
              </w:rPr>
              <w:t>&gt;Selected TAI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TAI</w:t>
            </w:r>
          </w:p>
          <w:p>
            <w:pPr>
              <w:pStyle w:val="TAL"/>
              <w:rPr/>
            </w:pPr>
            <w:r>
              <w:rPr>
                <w:rFonts w:cs="Arial"/>
                <w:lang w:eastAsia="ja-JP"/>
              </w:rPr>
              <w:t>9.3.3.11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SON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9.3.3.7</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Xn TNL Configuration Info</w:t>
            </w:r>
          </w:p>
        </w:tc>
        <w:tc>
          <w:tcPr>
            <w:tcW w:w="1080" w:type="dxa"/>
            <w:tcBorders>
              <w:top w:val="single" w:sz="4" w:space="0" w:color="000000"/>
              <w:left w:val="single" w:sz="4" w:space="0" w:color="000000"/>
              <w:bottom w:val="single" w:sz="4" w:space="0" w:color="000000"/>
            </w:tcBorders>
          </w:tcPr>
          <w:p>
            <w:pPr>
              <w:pStyle w:val="TAL"/>
              <w:rPr/>
            </w:pPr>
            <w:r>
              <w:rPr>
                <w:rFonts w:cs="Arial"/>
                <w:lang w:eastAsia="ja-JP"/>
              </w:rPr>
              <w:t>C-ifSONInformationRequest</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9.3.3.9</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Source NG-RAN node Xn TNL Configuration Info.</w:t>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Condition</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ifSONInformationRequest</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 xml:space="preserve">This IE shall be present if the </w:t>
            </w:r>
            <w:r>
              <w:rPr>
                <w:rFonts w:cs="Arial"/>
                <w:i/>
                <w:lang w:eastAsia="ja-JP"/>
              </w:rPr>
              <w:t>SON Information</w:t>
            </w:r>
            <w:r>
              <w:rPr>
                <w:rFonts w:cs="Arial"/>
                <w:lang w:eastAsia="ja-JP"/>
              </w:rPr>
              <w:t xml:space="preserve"> IE contains the </w:t>
            </w:r>
            <w:r>
              <w:rPr>
                <w:rFonts w:cs="Arial"/>
                <w:i/>
                <w:lang w:eastAsia="ja-JP"/>
              </w:rPr>
              <w:t>SON Information Request</w:t>
            </w:r>
            <w:r>
              <w:rPr>
                <w:rFonts w:cs="Arial"/>
                <w:lang w:eastAsia="ja-JP"/>
              </w:rPr>
              <w:t xml:space="preserve"> IE set to "Xn TNL Configuration Info"</w:t>
            </w:r>
          </w:p>
        </w:tc>
      </w:tr>
    </w:tbl>
    <w:p>
      <w:pPr>
        <w:pStyle w:val="Normal"/>
        <w:rPr/>
      </w:pPr>
      <w:r>
        <w:rPr/>
      </w:r>
    </w:p>
    <w:p>
      <w:pPr>
        <w:pStyle w:val="4"/>
        <w:bidi w:val="0"/>
        <w:ind w:left="1418" w:hanging="1418"/>
        <w:jc w:val="left"/>
        <w:rPr/>
      </w:pPr>
      <w:bookmarkStart w:id="575" w:name="__RefHeading___Toc51764550"/>
      <w:bookmarkEnd w:id="575"/>
      <w:r>
        <w:rPr/>
        <w:t>9.3.3.7</w:t>
        <w:tab/>
        <w:t>SON Information</w:t>
      </w:r>
    </w:p>
    <w:p>
      <w:pPr>
        <w:pStyle w:val="Normal"/>
        <w:rPr/>
      </w:pPr>
      <w:r>
        <w:rPr/>
        <w:t>This IE identifies the nature of the configuration information transferred, i.e., a request, a reply or a report.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 xml:space="preserve">CHOICE </w:t>
            </w:r>
            <w:r>
              <w:rPr>
                <w:rFonts w:eastAsia="Batang;바탕" w:cs="Arial"/>
                <w:i/>
                <w:lang w:eastAsia="ja-JP"/>
              </w:rPr>
              <w:t>SON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w:t>
            </w:r>
            <w:r>
              <w:rPr>
                <w:rFonts w:cs="Arial"/>
                <w:i/>
                <w:lang w:eastAsia="ja-JP"/>
              </w:rPr>
              <w:t>SON Information Request</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rFonts w:cs="Arial"/>
                <w:lang w:eastAsia="ja-JP"/>
              </w:rPr>
            </w:pPr>
            <w:r>
              <w:rPr>
                <w:rFonts w:cs="Arial"/>
                <w:lang w:eastAsia="ja-JP"/>
              </w:rPr>
              <w:t>&gt;&gt;SON Information Request</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ENUMERATED</w:t>
            </w:r>
          </w:p>
          <w:p>
            <w:pPr>
              <w:pStyle w:val="TAL"/>
              <w:rPr/>
            </w:pPr>
            <w:r>
              <w:rPr>
                <w:rFonts w:cs="Arial"/>
                <w:lang w:eastAsia="ja-JP"/>
              </w:rPr>
              <w:t>(Xn TNL Configuration Info,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w:t>
            </w:r>
            <w:r>
              <w:rPr>
                <w:rFonts w:cs="Arial"/>
                <w:i/>
                <w:lang w:eastAsia="ja-JP"/>
              </w:rPr>
              <w:t>SON Information Reply</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&gt;&gt;SON Information Reply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9.3.3.8</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pPr>
      <w:bookmarkStart w:id="576" w:name="__RefHeading___Toc51764551"/>
      <w:bookmarkEnd w:id="576"/>
      <w:r>
        <w:rPr/>
        <w:t>9.3.3.8</w:t>
        <w:tab/>
        <w:t>SON Information Reply</w:t>
      </w:r>
    </w:p>
    <w:p>
      <w:pPr>
        <w:pStyle w:val="Normal"/>
        <w:rPr/>
      </w:pPr>
      <w:r>
        <w:rPr/>
        <w:t>This IE contains the configuration information to be replied to the NG-RAN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Xn TNL Configuration Info</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pPr>
      <w:r>
        <w:rPr/>
      </w:r>
    </w:p>
    <w:p>
      <w:pPr>
        <w:pStyle w:val="4"/>
        <w:bidi w:val="0"/>
        <w:ind w:left="1418" w:hanging="1418"/>
        <w:jc w:val="left"/>
        <w:rPr/>
      </w:pPr>
      <w:bookmarkStart w:id="577" w:name="__RefHeading___Toc51764552"/>
      <w:bookmarkEnd w:id="577"/>
      <w:r>
        <w:rPr/>
        <w:t>9.3.3.9</w:t>
        <w:tab/>
        <w:t>Xn TNL Configuration Info</w:t>
      </w:r>
    </w:p>
    <w:p>
      <w:pPr>
        <w:pStyle w:val="Normal"/>
        <w:rPr/>
      </w:pPr>
      <w:r>
        <w:rPr/>
        <w:t>This IE is used for signalling Xn TNL Configuration information for automatic Xn SCTP association establishment.</w:t>
      </w:r>
    </w:p>
    <w:tbl>
      <w:tblPr>
        <w:tblW w:w="10340" w:type="dxa"/>
        <w:jc w:val="left"/>
        <w:tblInd w:w="108" w:type="dxa"/>
        <w:tblCellMar>
          <w:top w:w="0" w:type="dxa"/>
          <w:left w:w="108" w:type="dxa"/>
          <w:bottom w:w="0" w:type="dxa"/>
          <w:right w:w="108" w:type="dxa"/>
        </w:tblCellMar>
      </w:tblPr>
      <w:tblGrid>
        <w:gridCol w:w="2330"/>
        <w:gridCol w:w="1074"/>
        <w:gridCol w:w="1194"/>
        <w:gridCol w:w="1613"/>
        <w:gridCol w:w="1851"/>
        <w:gridCol w:w="1134"/>
        <w:gridCol w:w="1144"/>
      </w:tblGrid>
      <w:tr>
        <w:trPr/>
        <w:tc>
          <w:tcPr>
            <w:tcW w:w="233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74"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194"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613"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851"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134"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144"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Assigned Criticality</w:t>
            </w:r>
          </w:p>
        </w:tc>
      </w:tr>
      <w:tr>
        <w:trPr/>
        <w:tc>
          <w:tcPr>
            <w:tcW w:w="2330" w:type="dxa"/>
            <w:tcBorders>
              <w:top w:val="single" w:sz="4" w:space="0" w:color="000000"/>
              <w:left w:val="single" w:sz="4" w:space="0" w:color="000000"/>
              <w:bottom w:val="single" w:sz="4" w:space="0" w:color="000000"/>
            </w:tcBorders>
          </w:tcPr>
          <w:p>
            <w:pPr>
              <w:pStyle w:val="TAL"/>
              <w:rPr/>
            </w:pPr>
            <w:r>
              <w:rPr>
                <w:rFonts w:eastAsia="Batang;바탕" w:cs="Arial"/>
                <w:b/>
                <w:lang w:eastAsia="ja-JP"/>
              </w:rPr>
              <w:t>Xn Transport Layer Addresses</w:t>
            </w:r>
          </w:p>
        </w:tc>
        <w:tc>
          <w:tcPr>
            <w:tcW w:w="1074"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194"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1..&lt;maxnoofXnTLAs&gt;</w:t>
            </w:r>
          </w:p>
        </w:tc>
        <w:tc>
          <w:tcPr>
            <w:tcW w:w="1613"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51"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330"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&gt;Transport Layer Address</w:t>
            </w:r>
          </w:p>
        </w:tc>
        <w:tc>
          <w:tcPr>
            <w:tcW w:w="1074"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94"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13"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9.3.2.4</w:t>
            </w:r>
          </w:p>
        </w:tc>
        <w:tc>
          <w:tcPr>
            <w:tcW w:w="1851" w:type="dxa"/>
            <w:tcBorders>
              <w:top w:val="single" w:sz="4" w:space="0" w:color="000000"/>
              <w:left w:val="single" w:sz="4" w:space="0" w:color="000000"/>
              <w:bottom w:val="single" w:sz="4" w:space="0" w:color="000000"/>
            </w:tcBorders>
          </w:tcPr>
          <w:p>
            <w:pPr>
              <w:pStyle w:val="TAL"/>
              <w:rPr/>
            </w:pPr>
            <w:r>
              <w:rPr>
                <w:rFonts w:cs="Arial"/>
                <w:lang w:eastAsia="zh-CN"/>
              </w:rPr>
              <w:t>Transport Layer Addresses for Xn SCTP endpoint</w:t>
            </w:r>
            <w:r>
              <w:rPr>
                <w:rFonts w:cs="Arial"/>
                <w:lang w:eastAsia="ja-JP"/>
              </w:rPr>
              <w:t>.</w:t>
            </w:r>
          </w:p>
        </w:tc>
        <w:tc>
          <w:tcPr>
            <w:tcW w:w="1134" w:type="dxa"/>
            <w:tcBorders>
              <w:top w:val="single" w:sz="4" w:space="0" w:color="000000"/>
              <w:left w:val="single" w:sz="4" w:space="0" w:color="000000"/>
              <w:bottom w:val="single" w:sz="4" w:space="0" w:color="000000"/>
            </w:tcBorders>
          </w:tcPr>
          <w:p>
            <w:pPr>
              <w:pStyle w:val="TAC"/>
              <w:rPr>
                <w:rFonts w:cs="Arial"/>
                <w:lang w:eastAsia="zh-CN"/>
              </w:rPr>
            </w:pPr>
            <w:r>
              <w:rPr>
                <w:rFonts w:cs="Arial"/>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zh-CN"/>
              </w:rPr>
            </w:pPr>
            <w:r>
              <w:rPr>
                <w:rFonts w:cs="Arial"/>
                <w:lang w:eastAsia="zh-CN"/>
              </w:rPr>
            </w:r>
          </w:p>
        </w:tc>
      </w:tr>
      <w:tr>
        <w:trPr/>
        <w:tc>
          <w:tcPr>
            <w:tcW w:w="2330" w:type="dxa"/>
            <w:tcBorders>
              <w:top w:val="single" w:sz="4" w:space="0" w:color="000000"/>
              <w:left w:val="single" w:sz="4" w:space="0" w:color="000000"/>
              <w:bottom w:val="single" w:sz="4" w:space="0" w:color="000000"/>
            </w:tcBorders>
          </w:tcPr>
          <w:p>
            <w:pPr>
              <w:pStyle w:val="TAL"/>
              <w:rPr/>
            </w:pPr>
            <w:r>
              <w:rPr>
                <w:rFonts w:cs="Arial"/>
                <w:b/>
                <w:lang w:eastAsia="ja-JP"/>
              </w:rPr>
              <w:t>Xn Extended Transport Layer Addresses</w:t>
            </w:r>
          </w:p>
        </w:tc>
        <w:tc>
          <w:tcPr>
            <w:tcW w:w="1074"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194" w:type="dxa"/>
            <w:tcBorders>
              <w:top w:val="single" w:sz="4" w:space="0" w:color="000000"/>
              <w:left w:val="single" w:sz="4" w:space="0" w:color="000000"/>
              <w:bottom w:val="single" w:sz="4" w:space="0" w:color="000000"/>
            </w:tcBorders>
          </w:tcPr>
          <w:p>
            <w:pPr>
              <w:pStyle w:val="TAL"/>
              <w:rPr>
                <w:rFonts w:cs="Arial"/>
                <w:i/>
                <w:i/>
                <w:lang w:eastAsia="ja-JP"/>
              </w:rPr>
            </w:pPr>
            <w:r>
              <w:rPr>
                <w:rFonts w:cs="Arial"/>
                <w:i/>
                <w:iCs/>
                <w:lang w:eastAsia="ja-JP"/>
              </w:rPr>
              <w:t>0..&lt;</w:t>
            </w:r>
            <w:r>
              <w:rPr>
                <w:rFonts w:cs="Arial"/>
                <w:bCs/>
                <w:i/>
                <w:iCs/>
                <w:lang w:eastAsia="ja-JP"/>
              </w:rPr>
              <w:t>maxnoofXnExtTLAs&gt;</w:t>
            </w:r>
          </w:p>
        </w:tc>
        <w:tc>
          <w:tcPr>
            <w:tcW w:w="161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51" w:type="dxa"/>
            <w:tcBorders>
              <w:top w:val="single" w:sz="4" w:space="0" w:color="000000"/>
              <w:left w:val="single" w:sz="4" w:space="0" w:color="000000"/>
              <w:bottom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tcBorders>
          </w:tcPr>
          <w:p>
            <w:pPr>
              <w:pStyle w:val="TAC"/>
              <w:rPr>
                <w:rFonts w:cs="Arial"/>
                <w:lang w:eastAsia="zh-CN"/>
              </w:rPr>
            </w:pPr>
            <w:r>
              <w:rPr>
                <w:rFonts w:cs="Arial"/>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zh-CN"/>
              </w:rPr>
            </w:pPr>
            <w:r>
              <w:rPr>
                <w:rFonts w:cs="Arial"/>
                <w:lang w:eastAsia="zh-CN"/>
              </w:rPr>
            </w:r>
          </w:p>
        </w:tc>
      </w:tr>
      <w:tr>
        <w:trPr/>
        <w:tc>
          <w:tcPr>
            <w:tcW w:w="2330"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&gt;IP-Sec Transport Layer Address</w:t>
            </w:r>
          </w:p>
        </w:tc>
        <w:tc>
          <w:tcPr>
            <w:tcW w:w="1074"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O</w:t>
            </w:r>
          </w:p>
        </w:tc>
        <w:tc>
          <w:tcPr>
            <w:tcW w:w="1194"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13" w:type="dxa"/>
            <w:tcBorders>
              <w:top w:val="single" w:sz="4" w:space="0" w:color="000000"/>
              <w:left w:val="single" w:sz="4" w:space="0" w:color="000000"/>
              <w:bottom w:val="single" w:sz="4" w:space="0" w:color="000000"/>
            </w:tcBorders>
          </w:tcPr>
          <w:p>
            <w:pPr>
              <w:pStyle w:val="TAL"/>
              <w:rPr/>
            </w:pPr>
            <w:r>
              <w:rPr>
                <w:rFonts w:cs="Arial"/>
                <w:lang w:eastAsia="ja-JP"/>
              </w:rPr>
              <w:t>Transport Layer Address</w:t>
            </w:r>
          </w:p>
          <w:p>
            <w:pPr>
              <w:pStyle w:val="TAL"/>
              <w:rPr>
                <w:rFonts w:cs="Arial"/>
                <w:lang w:eastAsia="ja-JP"/>
              </w:rPr>
            </w:pPr>
            <w:r>
              <w:rPr>
                <w:rFonts w:cs="Arial"/>
                <w:lang w:eastAsia="ja-JP"/>
              </w:rPr>
              <w:t>9.3.2.4</w:t>
            </w:r>
          </w:p>
        </w:tc>
        <w:tc>
          <w:tcPr>
            <w:tcW w:w="1851" w:type="dxa"/>
            <w:tcBorders>
              <w:top w:val="single" w:sz="4" w:space="0" w:color="000000"/>
              <w:left w:val="single" w:sz="4" w:space="0" w:color="000000"/>
              <w:bottom w:val="single" w:sz="4" w:space="0" w:color="000000"/>
            </w:tcBorders>
          </w:tcPr>
          <w:p>
            <w:pPr>
              <w:pStyle w:val="TAL"/>
              <w:rPr/>
            </w:pPr>
            <w:r>
              <w:rPr>
                <w:lang w:eastAsia="ja-JP"/>
              </w:rPr>
              <w:t>Transport Layer Addresses for IP-Sec endpoint.</w:t>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330" w:type="dxa"/>
            <w:tcBorders>
              <w:top w:val="single" w:sz="4" w:space="0" w:color="000000"/>
              <w:left w:val="single" w:sz="4" w:space="0" w:color="000000"/>
              <w:bottom w:val="single" w:sz="4" w:space="0" w:color="000000"/>
            </w:tcBorders>
          </w:tcPr>
          <w:p>
            <w:pPr>
              <w:pStyle w:val="TAL"/>
              <w:ind w:left="72" w:hanging="0"/>
              <w:rPr>
                <w:rFonts w:cs="Arial"/>
                <w:lang w:eastAsia="ja-JP"/>
              </w:rPr>
            </w:pPr>
            <w:r>
              <w:rPr>
                <w:rFonts w:cs="Arial"/>
                <w:lang w:eastAsia="ja-JP"/>
              </w:rPr>
              <w:t>&gt;</w:t>
            </w:r>
            <w:r>
              <w:rPr>
                <w:rFonts w:cs="Arial"/>
                <w:b/>
                <w:lang w:eastAsia="ja-JP"/>
              </w:rPr>
              <w:t>Xn GTP Transport Layer Addresses</w:t>
            </w:r>
          </w:p>
        </w:tc>
        <w:tc>
          <w:tcPr>
            <w:tcW w:w="1074"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94" w:type="dxa"/>
            <w:tcBorders>
              <w:top w:val="single" w:sz="4" w:space="0" w:color="000000"/>
              <w:left w:val="single" w:sz="4" w:space="0" w:color="000000"/>
              <w:bottom w:val="single" w:sz="4" w:space="0" w:color="000000"/>
            </w:tcBorders>
          </w:tcPr>
          <w:p>
            <w:pPr>
              <w:pStyle w:val="TAL"/>
              <w:rPr>
                <w:rFonts w:cs="Arial"/>
                <w:i/>
                <w:i/>
                <w:iCs/>
                <w:lang w:eastAsia="ja-JP"/>
              </w:rPr>
            </w:pPr>
            <w:r>
              <w:rPr>
                <w:rFonts w:cs="Arial"/>
                <w:i/>
                <w:iCs/>
                <w:lang w:eastAsia="ja-JP"/>
              </w:rPr>
              <w:t>0..&lt;</w:t>
            </w:r>
            <w:r>
              <w:rPr>
                <w:rFonts w:cs="Arial"/>
                <w:bCs/>
                <w:i/>
                <w:iCs/>
                <w:lang w:eastAsia="ja-JP"/>
              </w:rPr>
              <w:t>maxnoofXnGTP-TLAs&gt;</w:t>
            </w:r>
          </w:p>
        </w:tc>
        <w:tc>
          <w:tcPr>
            <w:tcW w:w="1613" w:type="dxa"/>
            <w:tcBorders>
              <w:top w:val="single" w:sz="4" w:space="0" w:color="000000"/>
              <w:left w:val="single" w:sz="4" w:space="0" w:color="000000"/>
              <w:bottom w:val="single" w:sz="4" w:space="0" w:color="000000"/>
            </w:tcBorders>
          </w:tcPr>
          <w:p>
            <w:pPr>
              <w:pStyle w:val="TAL"/>
              <w:snapToGrid w:val="false"/>
              <w:rPr>
                <w:rFonts w:cs="Arial"/>
                <w:i/>
                <w:i/>
                <w:iCs/>
                <w:lang w:eastAsia="ja-JP"/>
              </w:rPr>
            </w:pPr>
            <w:r>
              <w:rPr>
                <w:rFonts w:cs="Arial"/>
                <w:i/>
                <w:iCs/>
                <w:lang w:eastAsia="ja-JP"/>
              </w:rPr>
            </w:r>
          </w:p>
        </w:tc>
        <w:tc>
          <w:tcPr>
            <w:tcW w:w="1851"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134" w:type="dxa"/>
            <w:tcBorders>
              <w:top w:val="single" w:sz="4" w:space="0" w:color="000000"/>
              <w:left w:val="single" w:sz="4" w:space="0" w:color="000000"/>
              <w:bottom w:val="single" w:sz="4" w:space="0" w:color="000000"/>
            </w:tcBorders>
          </w:tcPr>
          <w:p>
            <w:pPr>
              <w:pStyle w:val="TAC"/>
              <w:rPr>
                <w:lang w:eastAsia="ja-JP"/>
              </w:rPr>
            </w:pPr>
            <w:r>
              <w:rPr>
                <w:lang w:eastAsia="ja-JP"/>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r>
      <w:tr>
        <w:trPr/>
        <w:tc>
          <w:tcPr>
            <w:tcW w:w="2330" w:type="dxa"/>
            <w:tcBorders>
              <w:top w:val="single" w:sz="4" w:space="0" w:color="000000"/>
              <w:left w:val="single" w:sz="4" w:space="0" w:color="000000"/>
              <w:bottom w:val="single" w:sz="4" w:space="0" w:color="000000"/>
            </w:tcBorders>
          </w:tcPr>
          <w:p>
            <w:pPr>
              <w:pStyle w:val="TAL"/>
              <w:ind w:left="162" w:hanging="0"/>
              <w:rPr/>
            </w:pPr>
            <w:r>
              <w:rPr>
                <w:rFonts w:cs="Arial"/>
                <w:lang w:eastAsia="ja-JP"/>
              </w:rPr>
              <w:t>&gt;&gt;GTP Transport Layer Address</w:t>
            </w:r>
          </w:p>
        </w:tc>
        <w:tc>
          <w:tcPr>
            <w:tcW w:w="1074"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194"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13" w:type="dxa"/>
            <w:tcBorders>
              <w:top w:val="single" w:sz="4" w:space="0" w:color="000000"/>
              <w:left w:val="single" w:sz="4" w:space="0" w:color="000000"/>
              <w:bottom w:val="single" w:sz="4" w:space="0" w:color="000000"/>
            </w:tcBorders>
          </w:tcPr>
          <w:p>
            <w:pPr>
              <w:pStyle w:val="TAL"/>
              <w:rPr/>
            </w:pPr>
            <w:r>
              <w:rPr>
                <w:rFonts w:cs="Arial"/>
                <w:lang w:eastAsia="ja-JP"/>
              </w:rPr>
              <w:t>Transport Layer Address</w:t>
            </w:r>
          </w:p>
          <w:p>
            <w:pPr>
              <w:pStyle w:val="TAL"/>
              <w:rPr/>
            </w:pPr>
            <w:r>
              <w:rPr>
                <w:rFonts w:cs="Arial"/>
                <w:lang w:eastAsia="ja-JP"/>
              </w:rPr>
              <w:t>9.3.2.4</w:t>
            </w:r>
          </w:p>
        </w:tc>
        <w:tc>
          <w:tcPr>
            <w:tcW w:w="1851" w:type="dxa"/>
            <w:tcBorders>
              <w:top w:val="single" w:sz="4" w:space="0" w:color="000000"/>
              <w:left w:val="single" w:sz="4" w:space="0" w:color="000000"/>
              <w:bottom w:val="single" w:sz="4" w:space="0" w:color="000000"/>
            </w:tcBorders>
          </w:tcPr>
          <w:p>
            <w:pPr>
              <w:pStyle w:val="TAL"/>
              <w:rPr>
                <w:rFonts w:cs="Arial"/>
                <w:lang w:eastAsia="ja-JP"/>
              </w:rPr>
            </w:pPr>
            <w:r>
              <w:rPr>
                <w:rFonts w:cs="Arial"/>
                <w:bCs/>
                <w:lang w:eastAsia="zh-CN"/>
              </w:rPr>
              <w:t>GTP Transport Layer Addresses for GTP end-points (used for data forwarding over Xn).</w:t>
            </w:r>
          </w:p>
        </w:tc>
        <w:tc>
          <w:tcPr>
            <w:tcW w:w="1134" w:type="dxa"/>
            <w:tcBorders>
              <w:top w:val="single" w:sz="4" w:space="0" w:color="000000"/>
              <w:left w:val="single" w:sz="4" w:space="0" w:color="000000"/>
              <w:bottom w:val="single" w:sz="4" w:space="0" w:color="000000"/>
            </w:tcBorders>
          </w:tcPr>
          <w:p>
            <w:pPr>
              <w:pStyle w:val="TAC"/>
              <w:rPr>
                <w:rFonts w:cs="Arial"/>
                <w:bCs/>
                <w:lang w:eastAsia="zh-CN"/>
              </w:rPr>
            </w:pPr>
            <w:r>
              <w:rPr>
                <w:rFonts w:cs="Arial"/>
                <w:bCs/>
                <w:lang w:eastAsia="zh-CN"/>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bCs/>
                <w:lang w:eastAsia="zh-CN"/>
              </w:rPr>
            </w:pPr>
            <w:r>
              <w:rPr>
                <w:rFonts w:cs="Arial"/>
                <w:bCs/>
                <w:lang w:eastAsia="zh-CN"/>
              </w:rPr>
            </w:r>
          </w:p>
        </w:tc>
      </w:tr>
      <w:tr>
        <w:trPr/>
        <w:tc>
          <w:tcPr>
            <w:tcW w:w="2330" w:type="dxa"/>
            <w:tcBorders>
              <w:top w:val="single" w:sz="4" w:space="0" w:color="000000"/>
              <w:left w:val="single" w:sz="4" w:space="0" w:color="000000"/>
              <w:bottom w:val="single" w:sz="4" w:space="0" w:color="000000"/>
            </w:tcBorders>
          </w:tcPr>
          <w:p>
            <w:pPr>
              <w:pStyle w:val="TAL"/>
              <w:ind w:left="72" w:hanging="0"/>
              <w:rPr>
                <w:rFonts w:cs="Arial"/>
                <w:b/>
                <w:b/>
                <w:lang w:eastAsia="ja-JP"/>
              </w:rPr>
            </w:pPr>
            <w:r>
              <w:rPr>
                <w:rFonts w:cs="Arial"/>
                <w:b/>
                <w:lang w:eastAsia="ja-JP"/>
              </w:rPr>
              <w:t>&gt;Xn SCTP Transport Layer Addresses</w:t>
            </w:r>
          </w:p>
        </w:tc>
        <w:tc>
          <w:tcPr>
            <w:tcW w:w="1074" w:type="dxa"/>
            <w:tcBorders>
              <w:top w:val="single" w:sz="4" w:space="0" w:color="000000"/>
              <w:left w:val="single" w:sz="4" w:space="0" w:color="000000"/>
              <w:bottom w:val="single" w:sz="4" w:space="0" w:color="000000"/>
            </w:tcBorders>
          </w:tcPr>
          <w:p>
            <w:pPr>
              <w:pStyle w:val="TAL"/>
              <w:snapToGrid w:val="false"/>
              <w:rPr>
                <w:rFonts w:cs="Arial"/>
                <w:b/>
                <w:b/>
                <w:lang w:eastAsia="ja-JP"/>
              </w:rPr>
            </w:pPr>
            <w:r>
              <w:rPr>
                <w:rFonts w:cs="Arial"/>
                <w:b/>
                <w:lang w:eastAsia="ja-JP"/>
              </w:rPr>
            </w:r>
          </w:p>
        </w:tc>
        <w:tc>
          <w:tcPr>
            <w:tcW w:w="1194" w:type="dxa"/>
            <w:tcBorders>
              <w:top w:val="single" w:sz="4" w:space="0" w:color="000000"/>
              <w:left w:val="single" w:sz="4" w:space="0" w:color="000000"/>
              <w:bottom w:val="single" w:sz="4" w:space="0" w:color="000000"/>
            </w:tcBorders>
          </w:tcPr>
          <w:p>
            <w:pPr>
              <w:pStyle w:val="TAL"/>
              <w:rPr>
                <w:rFonts w:cs="Arial"/>
                <w:i/>
                <w:i/>
                <w:lang w:eastAsia="ja-JP"/>
              </w:rPr>
            </w:pPr>
            <w:r>
              <w:rPr>
                <w:i/>
                <w:iCs/>
                <w:lang w:eastAsia="ja-JP"/>
              </w:rPr>
              <w:t>0..&lt;maxnoofXnTLAs&gt;</w:t>
            </w:r>
          </w:p>
        </w:tc>
        <w:tc>
          <w:tcPr>
            <w:tcW w:w="1613"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51" w:type="dxa"/>
            <w:tcBorders>
              <w:top w:val="single" w:sz="4" w:space="0" w:color="000000"/>
              <w:left w:val="single" w:sz="4" w:space="0" w:color="000000"/>
              <w:bottom w:val="single" w:sz="4" w:space="0" w:color="000000"/>
            </w:tcBorders>
          </w:tcPr>
          <w:p>
            <w:pPr>
              <w:pStyle w:val="TAL"/>
              <w:snapToGrid w:val="false"/>
              <w:rPr>
                <w:rFonts w:cs="Arial"/>
                <w:bCs/>
                <w:lang w:eastAsia="zh-CN"/>
              </w:rPr>
            </w:pPr>
            <w:r>
              <w:rPr>
                <w:rFonts w:cs="Arial"/>
                <w:bCs/>
                <w:lang w:eastAsia="zh-CN"/>
              </w:rPr>
            </w:r>
          </w:p>
        </w:tc>
        <w:tc>
          <w:tcPr>
            <w:tcW w:w="1134" w:type="dxa"/>
            <w:tcBorders>
              <w:top w:val="single" w:sz="4" w:space="0" w:color="000000"/>
              <w:left w:val="single" w:sz="4" w:space="0" w:color="000000"/>
              <w:bottom w:val="single" w:sz="4" w:space="0" w:color="000000"/>
            </w:tcBorders>
          </w:tcPr>
          <w:p>
            <w:pPr>
              <w:pStyle w:val="TAC"/>
              <w:rPr>
                <w:rFonts w:cs="Arial"/>
                <w:bCs/>
                <w:lang w:eastAsia="zh-CN"/>
              </w:rPr>
            </w:pPr>
            <w:r>
              <w:rPr>
                <w:rFonts w:cs="Arial"/>
                <w:bCs/>
                <w:lang w:eastAsia="zh-CN"/>
              </w:rPr>
              <w:t>YES</w:t>
            </w:r>
          </w:p>
        </w:tc>
        <w:tc>
          <w:tcPr>
            <w:tcW w:w="1144" w:type="dxa"/>
            <w:tcBorders>
              <w:top w:val="single" w:sz="4" w:space="0" w:color="000000"/>
              <w:left w:val="single" w:sz="4" w:space="0" w:color="000000"/>
              <w:bottom w:val="single" w:sz="4" w:space="0" w:color="000000"/>
              <w:right w:val="single" w:sz="4" w:space="0" w:color="000000"/>
            </w:tcBorders>
          </w:tcPr>
          <w:p>
            <w:pPr>
              <w:pStyle w:val="TAC"/>
              <w:rPr>
                <w:rFonts w:cs="Arial"/>
                <w:bCs/>
                <w:lang w:eastAsia="zh-CN"/>
              </w:rPr>
            </w:pPr>
            <w:r>
              <w:rPr>
                <w:rFonts w:cs="Arial"/>
                <w:bCs/>
                <w:lang w:eastAsia="zh-CN"/>
              </w:rPr>
              <w:t>ignore</w:t>
            </w:r>
          </w:p>
        </w:tc>
      </w:tr>
      <w:tr>
        <w:trPr/>
        <w:tc>
          <w:tcPr>
            <w:tcW w:w="2330" w:type="dxa"/>
            <w:tcBorders>
              <w:top w:val="single" w:sz="4" w:space="0" w:color="000000"/>
              <w:left w:val="single" w:sz="4" w:space="0" w:color="000000"/>
              <w:bottom w:val="single" w:sz="4" w:space="0" w:color="000000"/>
            </w:tcBorders>
          </w:tcPr>
          <w:p>
            <w:pPr>
              <w:pStyle w:val="TAL"/>
              <w:ind w:left="162" w:hanging="0"/>
              <w:rPr>
                <w:rFonts w:cs="Arial"/>
                <w:lang w:eastAsia="ja-JP"/>
              </w:rPr>
            </w:pPr>
            <w:r>
              <w:rPr>
                <w:rFonts w:cs="Arial"/>
                <w:lang w:eastAsia="ja-JP"/>
              </w:rPr>
              <w:t>&gt;&gt;Transport Layer Address SCTP</w:t>
            </w:r>
          </w:p>
        </w:tc>
        <w:tc>
          <w:tcPr>
            <w:tcW w:w="1074" w:type="dxa"/>
            <w:tcBorders>
              <w:top w:val="single" w:sz="4" w:space="0" w:color="000000"/>
              <w:left w:val="single" w:sz="4" w:space="0" w:color="000000"/>
              <w:bottom w:val="single" w:sz="4" w:space="0" w:color="000000"/>
            </w:tcBorders>
          </w:tcPr>
          <w:p>
            <w:pPr>
              <w:pStyle w:val="TAL"/>
              <w:rPr>
                <w:rFonts w:cs="Arial"/>
                <w:lang w:eastAsia="ja-JP"/>
              </w:rPr>
            </w:pPr>
            <w:r>
              <w:rPr>
                <w:u w:val="single"/>
                <w:lang w:eastAsia="ja-JP"/>
              </w:rPr>
              <w:t>M</w:t>
            </w:r>
          </w:p>
        </w:tc>
        <w:tc>
          <w:tcPr>
            <w:tcW w:w="1194"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613"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Transport Layer Address</w:t>
            </w:r>
          </w:p>
          <w:p>
            <w:pPr>
              <w:pStyle w:val="TAL"/>
              <w:rPr>
                <w:rFonts w:cs="Arial"/>
                <w:lang w:eastAsia="ja-JP"/>
              </w:rPr>
            </w:pPr>
            <w:r>
              <w:rPr>
                <w:lang w:eastAsia="ja-JP"/>
              </w:rPr>
              <w:t>9.3.2.4</w:t>
            </w:r>
          </w:p>
        </w:tc>
        <w:tc>
          <w:tcPr>
            <w:tcW w:w="1851" w:type="dxa"/>
            <w:tcBorders>
              <w:top w:val="single" w:sz="4" w:space="0" w:color="000000"/>
              <w:left w:val="single" w:sz="4" w:space="0" w:color="000000"/>
              <w:bottom w:val="single" w:sz="4" w:space="0" w:color="000000"/>
            </w:tcBorders>
          </w:tcPr>
          <w:p>
            <w:pPr>
              <w:pStyle w:val="TAL"/>
              <w:rPr>
                <w:rFonts w:cs="Arial"/>
                <w:bCs/>
                <w:lang w:eastAsia="zh-CN"/>
              </w:rPr>
            </w:pPr>
            <w:r>
              <w:rPr/>
              <w:t>Transport Layer Addresses for Xn SCTP endpoint</w:t>
            </w:r>
            <w:r>
              <w:rPr>
                <w:lang w:eastAsia="ja-JP"/>
              </w:rPr>
              <w:t>.</w:t>
            </w:r>
          </w:p>
        </w:tc>
        <w:tc>
          <w:tcPr>
            <w:tcW w:w="1134" w:type="dxa"/>
            <w:tcBorders>
              <w:top w:val="single" w:sz="4" w:space="0" w:color="000000"/>
              <w:left w:val="single" w:sz="4" w:space="0" w:color="000000"/>
              <w:bottom w:val="single" w:sz="4" w:space="0" w:color="000000"/>
            </w:tcBorders>
          </w:tcPr>
          <w:p>
            <w:pPr>
              <w:pStyle w:val="TAC"/>
              <w:rPr/>
            </w:pPr>
            <w:r>
              <w:rPr/>
              <w:t>-</w:t>
            </w:r>
          </w:p>
        </w:tc>
        <w:tc>
          <w:tcPr>
            <w:tcW w:w="114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pPr>
            <w:r>
              <w:rPr>
                <w:rFonts w:cs="Arial"/>
                <w:lang w:eastAsia="ja-JP"/>
              </w:rPr>
              <w:t>maxnoofXnTLAs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Maximum no. of Xn Transport Layer Addresses for an SCTP end-point. Value is 2.</w:t>
            </w:r>
          </w:p>
        </w:tc>
      </w:tr>
      <w:tr>
        <w:trPr/>
        <w:tc>
          <w:tcPr>
            <w:tcW w:w="352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maxnoofXnExtTLAs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Maximum no. of Xn Extended Transport Layer Addresses in the message. Value is 16.</w:t>
            </w:r>
          </w:p>
        </w:tc>
      </w:tr>
      <w:tr>
        <w:trPr/>
        <w:tc>
          <w:tcPr>
            <w:tcW w:w="3528"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ja-JP"/>
              </w:rPr>
              <w:t>maxnoofXnGTP-TLAs</w:t>
            </w:r>
          </w:p>
        </w:tc>
        <w:tc>
          <w:tcPr>
            <w:tcW w:w="6202"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rFonts w:cs="Arial"/>
                <w:lang w:eastAsia="ja-JP"/>
              </w:rPr>
              <w:t>Maximum no. of Xn GTP Transport Layer Addresses for a GTP end-point in the message. Value is 16.</w:t>
            </w:r>
          </w:p>
        </w:tc>
      </w:tr>
    </w:tbl>
    <w:p>
      <w:pPr>
        <w:pStyle w:val="Normal"/>
        <w:rPr/>
      </w:pPr>
      <w:r>
        <w:rPr/>
      </w:r>
    </w:p>
    <w:p>
      <w:pPr>
        <w:pStyle w:val="4"/>
        <w:bidi w:val="0"/>
        <w:ind w:left="1418" w:hanging="1418"/>
        <w:jc w:val="left"/>
        <w:rPr/>
      </w:pPr>
      <w:bookmarkStart w:id="578" w:name="__RefHeading___Toc51764553"/>
      <w:bookmarkEnd w:id="578"/>
      <w:r>
        <w:rPr/>
        <w:t>9.3.3.10</w:t>
        <w:tab/>
        <w:t>TAC</w:t>
      </w:r>
    </w:p>
    <w:p>
      <w:pPr>
        <w:pStyle w:val="Normal"/>
        <w:keepNext w:val="true"/>
        <w:rPr>
          <w:lang w:eastAsia="zh-CN"/>
        </w:rPr>
      </w:pPr>
      <w:r>
        <w:rPr>
          <w:lang w:eastAsia="zh-CN"/>
        </w:rPr>
        <w:t>This IE is used to uniquely identify a Tracking Area Code.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OCTET STRING (SIZE(3))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79" w:name="__RefHeading___Toc51764554"/>
      <w:bookmarkEnd w:id="579"/>
      <w:r>
        <w:rPr/>
        <w:t>9.3.3.11</w:t>
        <w:tab/>
        <w:t>TAI</w:t>
      </w:r>
    </w:p>
    <w:p>
      <w:pPr>
        <w:pStyle w:val="Normal"/>
        <w:keepNext w:val="true"/>
        <w:rPr>
          <w:lang w:eastAsia="zh-CN"/>
        </w:rPr>
      </w:pPr>
      <w:r>
        <w:rPr>
          <w:lang w:eastAsia="zh-CN"/>
        </w:rPr>
        <w:t>This IE is used to uniquely identify a Tracking Area.</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9.3.3.10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0" w:name="__RefHeading___Toc51764555"/>
      <w:bookmarkEnd w:id="580"/>
      <w:r>
        <w:rPr/>
        <w:t>9.3.3.12</w:t>
        <w:tab/>
        <w:t>AMF Set ID</w:t>
      </w:r>
    </w:p>
    <w:p>
      <w:pPr>
        <w:pStyle w:val="Normal"/>
        <w:keepNext w:val="true"/>
        <w:rPr>
          <w:lang w:eastAsia="zh-CN"/>
        </w:rPr>
      </w:pPr>
      <w:r>
        <w:rPr>
          <w:lang w:eastAsia="zh-CN"/>
        </w:rPr>
        <w:t>This IE is used to uniquely identify an AMF Set within the AMF Region.</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AMF Set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BIT STRING (SIZE(10))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1" w:name="__RefHeading___Toc51764556"/>
      <w:bookmarkEnd w:id="581"/>
      <w:r>
        <w:rPr/>
        <w:t>9.3.3.13</w:t>
        <w:tab/>
        <w:t>Routing ID</w:t>
      </w:r>
    </w:p>
    <w:p>
      <w:pPr>
        <w:pStyle w:val="Normal"/>
        <w:keepNext w:val="true"/>
        <w:rPr>
          <w:lang w:eastAsia="zh-CN"/>
        </w:rPr>
      </w:pPr>
      <w:r>
        <w:rPr>
          <w:lang w:eastAsia="zh-CN"/>
        </w:rPr>
        <w:t>This IE is used to identify an LMF within the 5GC.</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Routing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2" w:name="__RefHeading___Toc51764557"/>
      <w:bookmarkEnd w:id="582"/>
      <w:r>
        <w:rPr/>
        <w:t>9.3.3.14</w:t>
        <w:tab/>
        <w:t>NRPPa-PDU</w:t>
      </w:r>
    </w:p>
    <w:p>
      <w:pPr>
        <w:pStyle w:val="Normal"/>
        <w:keepNext w:val="true"/>
        <w:rPr>
          <w:lang w:eastAsia="zh-CN"/>
        </w:rPr>
      </w:pPr>
      <w:r>
        <w:rPr>
          <w:lang w:eastAsia="zh-CN"/>
        </w:rPr>
        <w:t>This IE contains an NG-RAN node – LMF or LMF – NG-RAN node message that is transferred without interpretation in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NRPPa-PDU</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3" w:name="__RefHeading___Toc51764558"/>
      <w:bookmarkEnd w:id="583"/>
      <w:r>
        <w:rPr/>
        <w:t>9.3.3.15</w:t>
        <w:tab/>
        <w:t>RAN Paging Priority</w:t>
      </w:r>
    </w:p>
    <w:p>
      <w:pPr>
        <w:pStyle w:val="Normal"/>
        <w:keepNext w:val="true"/>
        <w:rPr>
          <w:lang w:eastAsia="zh-CN"/>
        </w:rPr>
      </w:pPr>
      <w:r>
        <w:rPr>
          <w:lang w:eastAsia="zh-CN"/>
        </w:rPr>
        <w:t>This IE contains the service priority as defined in TS 23.501 [9].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rPr>
              <w:t>RAN Paging Priority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rPr>
              <w:t>INTEGER (1..256)</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MS Mincho;ＭＳ 明朝"/>
                <w:lang w:eastAsia="ja-JP"/>
              </w:rPr>
              <w:t>Values ordered in decreasing order of priority, i.e. with 1 as the highest priority and 256 as the lowest priority</w:t>
            </w:r>
          </w:p>
        </w:tc>
      </w:tr>
    </w:tbl>
    <w:p>
      <w:pPr>
        <w:pStyle w:val="Normal"/>
        <w:rPr/>
      </w:pPr>
      <w:r>
        <w:rPr/>
      </w:r>
    </w:p>
    <w:p>
      <w:pPr>
        <w:pStyle w:val="4"/>
        <w:bidi w:val="0"/>
        <w:ind w:left="1418" w:hanging="1418"/>
        <w:jc w:val="left"/>
        <w:rPr/>
      </w:pPr>
      <w:bookmarkStart w:id="584" w:name="__RefHeading___Toc51764559"/>
      <w:bookmarkEnd w:id="584"/>
      <w:r>
        <w:rPr/>
        <w:t>9.3.3.16</w:t>
        <w:tab/>
        <w:t>EPS TAC</w:t>
      </w:r>
    </w:p>
    <w:p>
      <w:pPr>
        <w:pStyle w:val="Normal"/>
        <w:keepNext w:val="true"/>
        <w:rPr>
          <w:lang w:eastAsia="zh-CN"/>
        </w:rPr>
      </w:pPr>
      <w:r>
        <w:rPr>
          <w:lang w:eastAsia="zh-CN"/>
        </w:rPr>
        <w:t>This IE is used to uniquely identify an EPS Tracking Area Code.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EPS 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OCTET STRING (SIZE(2))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5" w:name="__RefHeading___Toc51764560"/>
      <w:bookmarkEnd w:id="585"/>
      <w:r>
        <w:rPr/>
        <w:t>9.3.3.17</w:t>
        <w:tab/>
        <w:t>EPS TAI</w:t>
      </w:r>
    </w:p>
    <w:p>
      <w:pPr>
        <w:pStyle w:val="Normal"/>
        <w:keepNext w:val="true"/>
        <w:rPr>
          <w:lang w:eastAsia="zh-CN"/>
        </w:rPr>
      </w:pPr>
      <w:r>
        <w:rPr>
          <w:lang w:eastAsia="zh-CN"/>
        </w:rPr>
        <w:t>This IE is used to uniquely identify an EPS Tracking Area.</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PLMN</w:t>
            </w:r>
            <w:r>
              <w:rPr>
                <w:rFonts w:eastAsia="MS Mincho;ＭＳ 明朝" w:cs="Arial"/>
                <w:lang w:eastAsia="ja-JP"/>
              </w:rPr>
              <w:t xml:space="preserve"> </w:t>
            </w:r>
            <w:r>
              <w:rPr>
                <w:rFonts w:cs="Arial"/>
                <w:lang w:eastAsia="ja-JP"/>
              </w:rPr>
              <w:t>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9.3.3.5</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pPr>
            <w:r>
              <w:rPr>
                <w:rFonts w:cs="Arial"/>
                <w:lang w:eastAsia="ja-JP"/>
              </w:rPr>
              <w:t>EPS TAC</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9.3.3.16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6" w:name="__RefHeading___Toc51764561"/>
      <w:bookmarkEnd w:id="586"/>
      <w:r>
        <w:rPr/>
        <w:t>9.3.3.18</w:t>
        <w:tab/>
        <w:t>UE Paging Identity</w:t>
      </w:r>
    </w:p>
    <w:p>
      <w:pPr>
        <w:pStyle w:val="Normal"/>
        <w:keepNext w:val="true"/>
        <w:rPr/>
      </w:pPr>
      <w:r>
        <w:rPr/>
        <w:t>This IE represents the Identity with which the UE is paged.</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 xml:space="preserve">CHOICE </w:t>
            </w:r>
            <w:r>
              <w:rPr>
                <w:rFonts w:cs="Arial"/>
                <w:i/>
                <w:lang w:eastAsia="ja-JP"/>
              </w:rPr>
              <w:t>UE Paging Identity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ja-JP"/>
              </w:rPr>
            </w:pPr>
            <w:r>
              <w:rPr>
                <w:rFonts w:cs="Arial"/>
                <w:i/>
                <w:iCs/>
                <w:lang w:eastAsia="ja-JP"/>
              </w:rPr>
              <w:t>&gt;5G-S-TMSI</w:t>
            </w:r>
          </w:p>
        </w:tc>
        <w:tc>
          <w:tcPr>
            <w:tcW w:w="1080" w:type="dxa"/>
            <w:tcBorders>
              <w:top w:val="single" w:sz="4" w:space="0" w:color="000000"/>
              <w:left w:val="single" w:sz="4" w:space="0" w:color="000000"/>
              <w:bottom w:val="single" w:sz="4" w:space="0" w:color="000000"/>
            </w:tcBorders>
          </w:tcPr>
          <w:p>
            <w:pPr>
              <w:pStyle w:val="TAL"/>
              <w:snapToGrid w:val="false"/>
              <w:rPr>
                <w:rFonts w:cs="Arial"/>
                <w:lang w:eastAsia="ja-JP"/>
              </w:rPr>
            </w:pPr>
            <w:r>
              <w:rPr>
                <w:rFonts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rFonts w:cs="Arial"/>
                <w:lang w:eastAsia="ja-JP"/>
              </w:rPr>
            </w:pPr>
            <w:r>
              <w:rPr>
                <w:rFonts w:cs="Arial"/>
                <w:lang w:eastAsia="ja-JP"/>
              </w:rPr>
              <w:t>&gt;&gt;5G-S-TMSI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9.3.3.20</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7" w:name="__RefHeading___Toc51764562"/>
      <w:bookmarkEnd w:id="587"/>
      <w:r>
        <w:rPr/>
        <w:t>9.3.3.19</w:t>
        <w:tab/>
        <w:t>AMF Pointer</w:t>
      </w:r>
    </w:p>
    <w:p>
      <w:pPr>
        <w:pStyle w:val="Normal"/>
        <w:keepNext w:val="true"/>
        <w:rPr>
          <w:lang w:eastAsia="zh-CN"/>
        </w:rPr>
      </w:pPr>
      <w:r>
        <w:rPr>
          <w:lang w:eastAsia="zh-CN"/>
        </w:rPr>
        <w:t>This IE is used to identify one or more AMF(s) within the AMF Set.</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AMF Pointer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BIT STRING (SIZE(6))</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88" w:name="__RefHeading___Toc51764563"/>
      <w:bookmarkEnd w:id="588"/>
      <w:r>
        <w:rPr/>
        <w:t>9.3.3.20</w:t>
        <w:tab/>
        <w:t>5G-S-TMSI</w:t>
      </w:r>
    </w:p>
    <w:p>
      <w:pPr>
        <w:pStyle w:val="Normal"/>
        <w:rPr/>
      </w:pPr>
      <w:r>
        <w:rPr/>
        <w:t>This IE is used for security reasons, to hide the identity of a subscriber.</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AMF Set ID</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eastAsia="Batang;바탕" w:cs="Arial"/>
                <w:lang w:eastAsia="ja-JP"/>
              </w:rPr>
              <w:t>AMF Pointer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9.3.3.19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ja-JP"/>
              </w:rPr>
              <w:t>5G-TMSI</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 (SIZE(4))</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5G-TMSI is unique within the AMF that allocated it.</w:t>
            </w:r>
          </w:p>
        </w:tc>
      </w:tr>
    </w:tbl>
    <w:p>
      <w:pPr>
        <w:pStyle w:val="Normal"/>
        <w:rPr/>
      </w:pPr>
      <w:r>
        <w:rPr/>
      </w:r>
    </w:p>
    <w:p>
      <w:pPr>
        <w:pStyle w:val="4"/>
        <w:bidi w:val="0"/>
        <w:ind w:left="1418" w:hanging="1418"/>
        <w:jc w:val="left"/>
        <w:rPr/>
      </w:pPr>
      <w:bookmarkStart w:id="589" w:name="__RefHeading___Toc51764564"/>
      <w:bookmarkEnd w:id="589"/>
      <w:r>
        <w:rPr/>
        <w:t>9.3.3.21</w:t>
        <w:tab/>
        <w:t>AMF Name</w:t>
      </w:r>
    </w:p>
    <w:p>
      <w:pPr>
        <w:pStyle w:val="Normal"/>
        <w:rPr/>
      </w:pPr>
      <w:r>
        <w:rPr/>
        <w:t xml:space="preserve">This IE is used to uniquely identify the AMF </w:t>
      </w:r>
      <w:r>
        <w:rPr>
          <w:rFonts w:cs="Arial"/>
          <w:lang w:eastAsia="ja-JP"/>
        </w:rPr>
        <w:t>(see TS 38.300 [8])</w:t>
      </w:r>
      <w:r>
        <w:rPr/>
        <w:t xml:space="preserve">. It </w:t>
      </w:r>
      <w:r>
        <w:rPr>
          <w:rFonts w:eastAsia="SimSun;宋体"/>
        </w:rPr>
        <w:t>may also be used as a human readable name of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lang w:eastAsia="ja-JP"/>
              </w:rPr>
              <w:t>AMF Name</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PrintableString (SIZE(1..150,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90" w:name="__RefHeading___Toc51764565"/>
      <w:bookmarkEnd w:id="590"/>
      <w:r>
        <w:rPr/>
        <w:t>9.3.3.22</w:t>
        <w:tab/>
        <w:t>Paging Origin</w:t>
      </w:r>
    </w:p>
    <w:p>
      <w:pPr>
        <w:pStyle w:val="Normal"/>
        <w:keepNext w:val="true"/>
        <w:rPr>
          <w:lang w:eastAsia="zh-CN"/>
        </w:rPr>
      </w:pPr>
      <w:r>
        <w:rPr>
          <w:lang w:eastAsia="zh-CN"/>
        </w:rPr>
        <w:t>This IE indicates whether Paging is originated due to the PDU sessions from the non-3GPP access.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rFonts w:cs="Arial"/>
                <w:lang w:eastAsia="zh-CN"/>
              </w:rPr>
              <w:t>Paging Origin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ENUMERATED (non-3GPP, …)</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591" w:name="__RefHeading___Toc51764566"/>
      <w:bookmarkEnd w:id="591"/>
      <w:r>
        <w:rPr/>
        <w:t>9.3.3.23</w:t>
        <w:tab/>
        <w:t>UE Identity Index Value</w:t>
      </w:r>
    </w:p>
    <w:p>
      <w:pPr>
        <w:pStyle w:val="Normal"/>
        <w:keepNext w:val="true"/>
        <w:rPr>
          <w:lang w:eastAsia="zh-CN"/>
        </w:rPr>
      </w:pPr>
      <w:r>
        <w:rPr>
          <w:lang w:eastAsia="zh-CN"/>
        </w:rPr>
        <w:t xml:space="preserve">This IE is used by the </w:t>
      </w:r>
      <w:r>
        <w:rPr>
          <w:rFonts w:eastAsia="SimSun;宋体"/>
          <w:lang w:eastAsia="zh-CN"/>
        </w:rPr>
        <w:t>NG-RAN node</w:t>
      </w:r>
      <w:r>
        <w:rPr>
          <w:lang w:eastAsia="zh-CN"/>
        </w:rPr>
        <w:t xml:space="preserve"> to calculate the Paging Frame as specified in TS 3</w:t>
      </w:r>
      <w:r>
        <w:rPr>
          <w:rFonts w:eastAsia="SimSun;宋体"/>
          <w:lang w:eastAsia="zh-CN"/>
        </w:rPr>
        <w:t>8</w:t>
      </w:r>
      <w:r>
        <w:rPr>
          <w:lang w:eastAsia="zh-CN"/>
        </w:rPr>
        <w:t>.304 [</w:t>
      </w:r>
      <w:r>
        <w:rPr>
          <w:rFonts w:eastAsia="SimSun;宋体"/>
          <w:lang w:eastAsia="zh-CN"/>
        </w:rPr>
        <w:t>12</w:t>
      </w:r>
      <w:r>
        <w:rPr>
          <w:lang w:eastAsia="zh-CN"/>
        </w:rPr>
        <w:t>] and TS 36.304 [29].</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 xml:space="preserve">CHOICE </w:t>
            </w:r>
            <w:r>
              <w:rPr>
                <w:i/>
                <w:lang w:eastAsia="ja-JP"/>
              </w:rPr>
              <w:t>UE Identity Index Value</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lang w:eastAsia="ja-JP"/>
              </w:rPr>
            </w:pPr>
            <w:r>
              <w:rPr>
                <w:rFonts w:eastAsia="Batang;바탕" w:cs="Arial"/>
                <w:lang w:eastAsia="ja-JP"/>
              </w:rPr>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lang w:eastAsia="ja-JP"/>
              </w:rPr>
            </w:pPr>
            <w:r>
              <w:rPr>
                <w:lang w:eastAsia="ja-JP"/>
              </w:rPr>
              <w:t>&gt;</w:t>
            </w:r>
            <w:r>
              <w:rPr>
                <w:i/>
                <w:lang w:eastAsia="ja-JP"/>
              </w:rPr>
              <w:t>Index Length 10</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lang w:eastAsia="ja-JP"/>
              </w:rPr>
              <w:t>&gt;&gt;Index Length 10</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BIT STRING (SIZE(</w:t>
            </w:r>
            <w:r>
              <w:rPr>
                <w:rFonts w:eastAsia="MS Mincho;ＭＳ 明朝"/>
                <w:lang w:eastAsia="ja-JP"/>
              </w:rPr>
              <w:t>1</w:t>
            </w:r>
            <w:r>
              <w:rPr>
                <w:lang w:eastAsia="ja-JP"/>
              </w:rPr>
              <w:t>0))</w:t>
            </w:r>
          </w:p>
        </w:tc>
        <w:tc>
          <w:tcPr>
            <w:tcW w:w="28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Coded as specified in TS 3</w:t>
            </w:r>
            <w:r>
              <w:rPr>
                <w:lang w:eastAsia="zh-CN"/>
              </w:rPr>
              <w:t>8</w:t>
            </w:r>
            <w:r>
              <w:rPr>
                <w:lang w:eastAsia="ja-JP"/>
              </w:rPr>
              <w:t>.</w:t>
            </w:r>
            <w:r>
              <w:rPr>
                <w:lang w:eastAsia="zh-CN"/>
              </w:rPr>
              <w:t>3</w:t>
            </w:r>
            <w:r>
              <w:rPr>
                <w:lang w:eastAsia="ja-JP"/>
              </w:rPr>
              <w:t>04 [</w:t>
            </w:r>
            <w:r>
              <w:rPr>
                <w:lang w:eastAsia="zh-CN"/>
              </w:rPr>
              <w:t>12</w:t>
            </w:r>
            <w:r>
              <w:rPr>
                <w:lang w:eastAsia="ja-JP"/>
              </w:rPr>
              <w:t>] and TS 36.304 [29].</w:t>
            </w:r>
          </w:p>
        </w:tc>
      </w:tr>
    </w:tbl>
    <w:p>
      <w:pPr>
        <w:pStyle w:val="Normal"/>
        <w:rPr/>
      </w:pPr>
      <w:r>
        <w:rPr/>
      </w:r>
    </w:p>
    <w:p>
      <w:pPr>
        <w:pStyle w:val="4"/>
        <w:bidi w:val="0"/>
        <w:ind w:left="1418" w:hanging="1418"/>
        <w:jc w:val="left"/>
        <w:rPr/>
      </w:pPr>
      <w:bookmarkStart w:id="592" w:name="__RefHeading___Toc51764567"/>
      <w:bookmarkEnd w:id="592"/>
      <w:r>
        <w:rPr/>
        <w:t>9.3.3.24</w:t>
        <w:tab/>
        <w:t>Periodic Registration Update Timer</w:t>
      </w:r>
    </w:p>
    <w:p>
      <w:pPr>
        <w:pStyle w:val="Normal"/>
        <w:keepNext w:val="true"/>
        <w:rPr>
          <w:lang w:eastAsia="zh-CN"/>
        </w:rPr>
      </w:pPr>
      <w:r>
        <w:rPr>
          <w:lang w:eastAsia="zh-CN"/>
        </w:rPr>
        <w:t>This IE is used to assist NG-RAN to generate corresponding timer for periodic RNA update for RRC_INACTIVE UEs.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lang w:eastAsia="ja-JP"/>
              </w:rPr>
            </w:pPr>
            <w:r>
              <w:rPr>
                <w:lang w:eastAsia="ja-JP"/>
              </w:rPr>
              <w:t>Periodic Registration Update Timer</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BIT STRING (SIZE(8))</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Bits 5 to 1 represent the binary coded timer value.</w:t>
            </w:r>
          </w:p>
          <w:p>
            <w:pPr>
              <w:pStyle w:val="TAL"/>
              <w:rPr>
                <w:lang w:eastAsia="zh-CN"/>
              </w:rPr>
            </w:pPr>
            <w:r>
              <w:rPr>
                <w:lang w:eastAsia="zh-CN"/>
              </w:rPr>
            </w:r>
          </w:p>
          <w:p>
            <w:pPr>
              <w:pStyle w:val="TAL"/>
              <w:rPr>
                <w:lang w:eastAsia="zh-CN"/>
              </w:rPr>
            </w:pPr>
            <w:r>
              <w:rPr/>
              <w:t xml:space="preserve">Bits 6 to 8 define the timer value unit for the </w:t>
            </w:r>
            <w:r>
              <w:rPr/>
              <w:t xml:space="preserve">Periodic </w:t>
            </w:r>
            <w:r>
              <w:rPr/>
              <w:t>Registration Update Timer as follows:</w:t>
            </w:r>
          </w:p>
          <w:p>
            <w:pPr>
              <w:pStyle w:val="TAL"/>
              <w:rPr>
                <w:lang w:eastAsia="zh-CN"/>
              </w:rPr>
            </w:pPr>
            <w:r>
              <w:rPr>
                <w:lang w:eastAsia="zh-CN"/>
              </w:rPr>
            </w:r>
          </w:p>
          <w:p>
            <w:pPr>
              <w:pStyle w:val="TAL"/>
              <w:rPr/>
            </w:pPr>
            <w:r>
              <w:rPr/>
              <w:t xml:space="preserve">Bits </w:t>
            </w:r>
          </w:p>
          <w:p>
            <w:pPr>
              <w:pStyle w:val="TAL"/>
              <w:rPr>
                <w:b/>
                <w:b/>
                <w:lang w:eastAsia="zh-CN"/>
              </w:rPr>
            </w:pPr>
            <w:r>
              <w:rPr>
                <w:b/>
              </w:rPr>
              <w:t>8 7 6</w:t>
            </w:r>
          </w:p>
          <w:p>
            <w:pPr>
              <w:pStyle w:val="TAL"/>
              <w:rPr/>
            </w:pPr>
            <w:r>
              <w:rPr/>
              <w:t xml:space="preserve">0 0 0 value is incremented in multiples of 10 minutes </w:t>
            </w:r>
          </w:p>
          <w:p>
            <w:pPr>
              <w:pStyle w:val="TAL"/>
              <w:rPr/>
            </w:pPr>
            <w:r>
              <w:rPr/>
              <w:t xml:space="preserve">0 0 1 value is incremented in multiples of 1 hour </w:t>
            </w:r>
          </w:p>
          <w:p>
            <w:pPr>
              <w:pStyle w:val="TAL"/>
              <w:rPr/>
            </w:pPr>
            <w:r>
              <w:rPr/>
              <w:t>0 1 0 value is incremented in multiples of 10 hours</w:t>
            </w:r>
          </w:p>
          <w:p>
            <w:pPr>
              <w:pStyle w:val="TAL"/>
              <w:rPr/>
            </w:pPr>
            <w:r>
              <w:rPr/>
              <w:t>0 1 1 value is incremented in multiples of 2 seconds</w:t>
            </w:r>
          </w:p>
          <w:p>
            <w:pPr>
              <w:pStyle w:val="TAL"/>
              <w:rPr/>
            </w:pPr>
            <w:r>
              <w:rPr/>
              <w:t>1 0 0 value is incremented in multiples of 30 seconds</w:t>
            </w:r>
          </w:p>
          <w:p>
            <w:pPr>
              <w:pStyle w:val="TAL"/>
              <w:rPr/>
            </w:pPr>
            <w:r>
              <w:rPr/>
              <w:t>1 0 1 value is incremented in multiples of 1 minute</w:t>
            </w:r>
          </w:p>
          <w:p>
            <w:pPr>
              <w:pStyle w:val="TAL"/>
              <w:rPr/>
            </w:pPr>
            <w:r>
              <w:rPr/>
              <w:t>1 1 1 value indicates that the timer is deactivated.</w:t>
            </w:r>
          </w:p>
          <w:p>
            <w:pPr>
              <w:pStyle w:val="TAL"/>
              <w:rPr/>
            </w:pPr>
            <w:r>
              <w:rPr/>
            </w:r>
          </w:p>
          <w:p>
            <w:pPr>
              <w:pStyle w:val="TAL"/>
              <w:rPr/>
            </w:pPr>
            <w:r>
              <w:rPr/>
              <w:t>1 1 0 value is incremented in  multiples of 1 hour in this version of the protocol.</w:t>
            </w:r>
          </w:p>
        </w:tc>
      </w:tr>
    </w:tbl>
    <w:p>
      <w:pPr>
        <w:pStyle w:val="Normal"/>
        <w:rPr/>
      </w:pPr>
      <w:r>
        <w:rPr/>
      </w:r>
    </w:p>
    <w:p>
      <w:pPr>
        <w:pStyle w:val="4"/>
        <w:bidi w:val="0"/>
        <w:ind w:left="1418" w:hanging="1418"/>
        <w:jc w:val="left"/>
        <w:rPr/>
      </w:pPr>
      <w:bookmarkStart w:id="593" w:name="__RefHeading___Toc51764568"/>
      <w:bookmarkEnd w:id="593"/>
      <w:r>
        <w:rPr/>
        <w:t>9.3.3.25</w:t>
        <w:tab/>
        <w:t>UE-associated Logical NG-connection List</w:t>
      </w:r>
    </w:p>
    <w:p>
      <w:pPr>
        <w:pStyle w:val="Normal"/>
        <w:keepNext w:val="true"/>
        <w:rPr>
          <w:lang w:eastAsia="zh-CN"/>
        </w:rPr>
      </w:pPr>
      <w:r>
        <w:rPr>
          <w:lang w:eastAsia="zh-CN"/>
        </w:rPr>
        <w:t>This IE contains a list of  UE-associated logical NG-connections.</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Batang;바탕" w:cs="Arial"/>
                <w:b/>
                <w:lang w:eastAsia="ja-JP"/>
              </w:rPr>
              <w:t>UE-associated Logical NG-connection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b/>
                <w:b/>
                <w:lang w:eastAsia="ja-JP"/>
              </w:rPr>
            </w:pPr>
            <w:r>
              <w:rPr>
                <w:rFonts w:eastAsia="Batang;바탕" w:cs="Arial"/>
                <w:b/>
                <w:lang w:eastAsia="ja-JP"/>
              </w:rPr>
            </w:r>
          </w:p>
        </w:tc>
        <w:tc>
          <w:tcPr>
            <w:tcW w:w="1440" w:type="dxa"/>
            <w:tcBorders>
              <w:top w:val="single" w:sz="4" w:space="0" w:color="000000"/>
              <w:left w:val="single" w:sz="4" w:space="0" w:color="000000"/>
              <w:bottom w:val="single" w:sz="4" w:space="0" w:color="000000"/>
            </w:tcBorders>
          </w:tcPr>
          <w:p>
            <w:pPr>
              <w:pStyle w:val="TAL"/>
              <w:rPr>
                <w:i/>
                <w:i/>
                <w:lang w:eastAsia="ja-JP"/>
              </w:rPr>
            </w:pPr>
            <w:r>
              <w:rPr>
                <w:rFonts w:cs="Arial"/>
                <w:i/>
                <w:lang w:eastAsia="ja-JP"/>
              </w:rPr>
              <w:t>1..&lt;maxnoofNGConnectionsToReset&gt;</w:t>
            </w:r>
          </w:p>
        </w:tc>
        <w:tc>
          <w:tcPr>
            <w:tcW w:w="187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lang w:eastAsia="zh-CN"/>
              </w:rPr>
              <w:t>&gt;</w:t>
            </w:r>
            <w:r>
              <w:rPr>
                <w:rFonts w:eastAsia="Batang;바탕" w:cs="Arial"/>
                <w:lang w:eastAsia="ja-JP"/>
              </w:rPr>
              <w:t>AMF UE NGAP ID</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ja-JP"/>
              </w:rPr>
              <w:t>9.3.3.1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rFonts w:cs="Arial"/>
                <w:lang w:eastAsia="zh-CN"/>
              </w:rPr>
            </w:pPr>
            <w:r>
              <w:rPr>
                <w:rFonts w:cs="Arial"/>
                <w:lang w:eastAsia="zh-CN"/>
              </w:rPr>
              <w:t>&gt;</w:t>
            </w:r>
            <w:r>
              <w:rPr>
                <w:rFonts w:eastAsia="Batang;바탕" w:cs="Arial"/>
                <w:lang w:eastAsia="ja-JP"/>
              </w:rPr>
              <w:t>RAN UE NGAP ID</w:t>
            </w:r>
          </w:p>
        </w:tc>
        <w:tc>
          <w:tcPr>
            <w:tcW w:w="1080" w:type="dxa"/>
            <w:tcBorders>
              <w:top w:val="single" w:sz="4" w:space="0" w:color="000000"/>
              <w:left w:val="single" w:sz="4" w:space="0" w:color="000000"/>
              <w:bottom w:val="single" w:sz="4" w:space="0" w:color="000000"/>
            </w:tcBorders>
          </w:tcPr>
          <w:p>
            <w:pPr>
              <w:pStyle w:val="TAL"/>
              <w:rPr>
                <w:rFonts w:cs="Arial"/>
                <w:lang w:eastAsia="zh-CN"/>
              </w:rPr>
            </w:pPr>
            <w:r>
              <w:rPr>
                <w:rFonts w:cs="Arial"/>
                <w:lang w:eastAsia="zh-CN"/>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rFonts w:cs="Arial"/>
                <w:lang w:eastAsia="ja-JP"/>
              </w:rPr>
              <w:t>9.3.3.2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rFonts w:cs="Arial"/>
                <w:lang w:eastAsia="ja-JP"/>
              </w:rPr>
              <w:t>maxnoofNGConnectionsToReset</w:t>
            </w:r>
          </w:p>
        </w:tc>
        <w:tc>
          <w:tcPr>
            <w:tcW w:w="620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Maximum no. of UE-associated logical NG-connections allowed to reset in one message. Value is 65536.</w:t>
            </w:r>
          </w:p>
        </w:tc>
      </w:tr>
    </w:tbl>
    <w:p>
      <w:pPr>
        <w:pStyle w:val="Normal"/>
        <w:rPr/>
      </w:pPr>
      <w:r>
        <w:rPr/>
      </w:r>
    </w:p>
    <w:p>
      <w:pPr>
        <w:pStyle w:val="4"/>
        <w:bidi w:val="0"/>
        <w:ind w:left="1418" w:hanging="1418"/>
        <w:jc w:val="left"/>
        <w:rPr/>
      </w:pPr>
      <w:bookmarkStart w:id="594" w:name="__RefHeading___Toc51764569"/>
      <w:bookmarkEnd w:id="594"/>
      <w:r>
        <w:rPr/>
        <w:t>9.3.3.26</w:t>
        <w:tab/>
        <w:t>NAS Security Parameters from NG-RAN</w:t>
      </w:r>
    </w:p>
    <w:p>
      <w:pPr>
        <w:pStyle w:val="Normal"/>
        <w:keepNext w:val="true"/>
        <w:rPr>
          <w:lang w:eastAsia="zh-CN"/>
        </w:rPr>
      </w:pPr>
      <w:r>
        <w:rPr>
          <w:lang w:eastAsia="zh-CN"/>
        </w:rPr>
        <w:t>This IE provides security related parameters for inter-system handover from NG-RAN to E-UTRAN via the eNB to the UE.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rFonts w:eastAsia="Batang;바탕" w:cs="Arial"/>
                <w:b/>
                <w:b/>
                <w:lang w:eastAsia="ja-JP"/>
              </w:rPr>
            </w:pPr>
            <w:r>
              <w:rPr>
                <w:rFonts w:cs="Arial"/>
                <w:lang w:eastAsia="zh-CN"/>
              </w:rPr>
              <w:t>NAS Security Parameters from NG-RAN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rFonts w:cs="Arial"/>
                <w:lang w:eastAsia="zh-CN"/>
              </w:rPr>
              <w:t>M</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rFonts w:cs="Arial"/>
                <w:lang w:eastAsia="ja-JP"/>
              </w:rPr>
              <w:t>OCTET STRING</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iCs/>
                <w:lang w:eastAsia="ja-JP"/>
              </w:rPr>
              <w:t xml:space="preserve">Refers to the </w:t>
            </w:r>
            <w:r>
              <w:rPr>
                <w:rFonts w:cs="Arial"/>
                <w:i/>
                <w:iCs/>
                <w:lang w:eastAsia="ja-JP"/>
              </w:rPr>
              <w:t>N1 mode to S1 mode NAS transparent container</w:t>
            </w:r>
            <w:r>
              <w:rPr>
                <w:rFonts w:cs="Arial"/>
                <w:i/>
                <w:lang w:eastAsia="ja-JP"/>
              </w:rPr>
              <w:t xml:space="preserve">  </w:t>
            </w:r>
            <w:r>
              <w:rPr>
                <w:rFonts w:cs="Arial"/>
                <w:lang w:eastAsia="ja-JP"/>
              </w:rPr>
              <w:t>IE, the details of the IE definition and the encoding are specified in TS 24.501 [26].</w:t>
            </w:r>
          </w:p>
        </w:tc>
      </w:tr>
    </w:tbl>
    <w:p>
      <w:pPr>
        <w:pStyle w:val="Normal"/>
        <w:rPr/>
      </w:pPr>
      <w:r>
        <w:rPr/>
      </w:r>
    </w:p>
    <w:p>
      <w:pPr>
        <w:pStyle w:val="4"/>
        <w:bidi w:val="0"/>
        <w:ind w:left="0" w:hanging="0"/>
        <w:jc w:val="left"/>
        <w:rPr>
          <w:szCs w:val="22"/>
          <w:lang w:val="en-US" w:eastAsia="zh-CN"/>
        </w:rPr>
      </w:pPr>
      <w:bookmarkStart w:id="595" w:name="__RefHeading___Toc51764570"/>
      <w:bookmarkEnd w:id="595"/>
      <w:r>
        <w:rPr>
          <w:szCs w:val="22"/>
        </w:rPr>
        <w:t>9.3.3.27</w:t>
        <w:tab/>
      </w:r>
      <w:r>
        <w:rPr>
          <w:szCs w:val="22"/>
          <w:lang w:val="en-US" w:eastAsia="zh-CN"/>
        </w:rPr>
        <w:t>Source to Target AMF Information Reroute</w:t>
      </w:r>
    </w:p>
    <w:p>
      <w:pPr>
        <w:pStyle w:val="Normal"/>
        <w:rPr/>
      </w:pPr>
      <w:r>
        <w:rPr/>
        <w:t xml:space="preserve">This IE is used to transparently pass information </w:t>
      </w:r>
      <w:r>
        <w:rPr>
          <w:lang w:val="en-US" w:eastAsia="zh-CN"/>
        </w:rPr>
        <w:t xml:space="preserve">provided by NSSF </w:t>
      </w:r>
      <w:r>
        <w:rPr/>
        <w:t xml:space="preserve">from the </w:t>
      </w:r>
      <w:r>
        <w:rPr>
          <w:lang w:val="en-US" w:eastAsia="zh-CN"/>
        </w:rPr>
        <w:t xml:space="preserve">source AMF </w:t>
      </w:r>
      <w:r>
        <w:rPr/>
        <w:t>to the</w:t>
      </w:r>
      <w:r>
        <w:rPr>
          <w:lang w:val="en-US" w:eastAsia="zh-CN"/>
        </w:rPr>
        <w:t xml:space="preserve"> target AMF </w:t>
      </w:r>
      <w:r>
        <w:rPr/>
        <w:t xml:space="preserve">through the </w:t>
      </w:r>
      <w:r>
        <w:rPr>
          <w:lang w:val="en-US" w:eastAsia="zh-CN"/>
        </w:rPr>
        <w:t>NG-RAN node</w:t>
      </w:r>
      <w:r>
        <w:rPr/>
        <w:t xml:space="preserve">; it is produced by the </w:t>
      </w:r>
      <w:r>
        <w:rPr>
          <w:lang w:val="en-US" w:eastAsia="zh-CN"/>
        </w:rPr>
        <w:t xml:space="preserve">source core network node </w:t>
      </w:r>
      <w:r>
        <w:rPr/>
        <w:t xml:space="preserve">and is transmitted to the </w:t>
      </w:r>
      <w:r>
        <w:rPr>
          <w:lang w:val="en-US" w:eastAsia="zh-CN"/>
        </w:rPr>
        <w:t>target</w:t>
      </w:r>
      <w:r>
        <w:rPr/>
        <w:t xml:space="preserve"> </w:t>
      </w:r>
      <w:r>
        <w:rPr>
          <w:lang w:val="en-US" w:eastAsia="zh-CN"/>
        </w:rPr>
        <w:t>core network</w:t>
      </w:r>
      <w:r>
        <w:rPr/>
        <w:t xml:space="preserve"> node.</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lang w:val="en-US" w:eastAsia="zh-CN"/>
              </w:rPr>
            </w:pPr>
            <w:r>
              <w:rPr>
                <w:rFonts w:cs="Arial"/>
                <w:szCs w:val="18"/>
                <w:lang w:val="en-US" w:eastAsia="zh-CN"/>
              </w:rPr>
              <w:t>Configured  NSSAI</w:t>
            </w:r>
          </w:p>
        </w:tc>
        <w:tc>
          <w:tcPr>
            <w:tcW w:w="1080" w:type="dxa"/>
            <w:tcBorders>
              <w:top w:val="single" w:sz="4" w:space="0" w:color="000000"/>
              <w:left w:val="single" w:sz="4" w:space="0" w:color="000000"/>
              <w:bottom w:val="single" w:sz="4" w:space="0" w:color="000000"/>
            </w:tcBorders>
          </w:tcPr>
          <w:p>
            <w:pPr>
              <w:pStyle w:val="TAL"/>
              <w:rPr>
                <w:lang w:val="en-US" w:eastAsia="zh-CN"/>
              </w:rPr>
            </w:pPr>
            <w:r>
              <w:rPr>
                <w:lang w:val="en-US" w:eastAsia="zh-CN"/>
              </w:rPr>
              <w:t>O</w:t>
            </w:r>
          </w:p>
        </w:tc>
        <w:tc>
          <w:tcPr>
            <w:tcW w:w="1440" w:type="dxa"/>
            <w:tcBorders>
              <w:top w:val="single" w:sz="4" w:space="0" w:color="000000"/>
              <w:left w:val="single" w:sz="4" w:space="0" w:color="000000"/>
              <w:bottom w:val="single" w:sz="4" w:space="0" w:color="000000"/>
            </w:tcBorders>
          </w:tcPr>
          <w:p>
            <w:pPr>
              <w:pStyle w:val="TAL"/>
              <w:snapToGrid w:val="false"/>
              <w:rPr>
                <w:i/>
                <w:i/>
                <w:lang w:val="en-US" w:eastAsia="ja-JP"/>
              </w:rPr>
            </w:pPr>
            <w:r>
              <w:rPr>
                <w:i/>
                <w:lang w:val="en-US"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OCTET STRING</w:t>
            </w:r>
          </w:p>
          <w:p>
            <w:pPr>
              <w:pStyle w:val="TAL"/>
              <w:rPr>
                <w:lang w:val="en-US" w:eastAsia="zh-CN"/>
              </w:rPr>
            </w:pPr>
            <w:r>
              <w:rPr>
                <w:rFonts w:cs="Arial"/>
                <w:szCs w:val="18"/>
              </w:rPr>
              <w:t>(SIZE(</w:t>
            </w:r>
            <w:r>
              <w:rPr>
                <w:rFonts w:cs="Arial"/>
                <w:szCs w:val="18"/>
                <w:lang w:val="en-US" w:eastAsia="zh-CN"/>
              </w:rPr>
              <w:t>128</w:t>
            </w:r>
            <w:r>
              <w:rPr>
                <w:rFonts w:cs="Arial"/>
                <w:szCs w:val="18"/>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zh-CN"/>
              </w:rPr>
            </w:pPr>
            <w:r>
              <w:rPr>
                <w:rFonts w:cs="Arial"/>
                <w:lang w:val="en-US" w:eastAsia="zh-CN"/>
              </w:rPr>
              <w:t>The maximum number of S-NSSAI in Configured NSSAI is 16.This IE contains optional mapping S-NSSAI.</w:t>
            </w:r>
          </w:p>
          <w:p>
            <w:pPr>
              <w:pStyle w:val="TAL"/>
              <w:rPr>
                <w:iCs/>
                <w:lang w:val="en-US" w:eastAsia="zh-CN"/>
              </w:rPr>
            </w:pPr>
            <w:r>
              <w:rPr>
                <w:rFonts w:cs="Arial"/>
                <w:lang w:val="en-US" w:eastAsia="zh-CN"/>
              </w:rPr>
              <w:t>When present, this IE shall be t</w:t>
            </w:r>
            <w:r>
              <w:rPr>
                <w:iCs/>
                <w:lang w:val="en-US" w:eastAsia="zh-CN"/>
              </w:rPr>
              <w:t xml:space="preserve">ransmitted </w:t>
            </w:r>
            <w:r>
              <w:rPr>
                <w:iCs/>
                <w:lang w:eastAsia="ja-JP"/>
              </w:rPr>
              <w:t xml:space="preserve">transparent from the </w:t>
            </w:r>
            <w:r>
              <w:rPr>
                <w:iCs/>
                <w:lang w:val="en-US" w:eastAsia="zh-CN"/>
              </w:rPr>
              <w:t xml:space="preserve">source Core network </w:t>
            </w:r>
            <w:r>
              <w:rPr>
                <w:iCs/>
                <w:lang w:eastAsia="ja-JP"/>
              </w:rPr>
              <w:t xml:space="preserve">node to the </w:t>
            </w:r>
            <w:r>
              <w:rPr>
                <w:iCs/>
                <w:lang w:val="en-US" w:eastAsia="zh-CN"/>
              </w:rPr>
              <w:t xml:space="preserve">target Core network </w:t>
            </w:r>
            <w:r>
              <w:rPr>
                <w:iCs/>
                <w:lang w:eastAsia="ja-JP"/>
              </w:rPr>
              <w:t>node</w:t>
            </w:r>
            <w:r>
              <w:rPr>
                <w:iCs/>
                <w:lang w:val="en-US" w:eastAsia="zh-CN"/>
              </w:rPr>
              <w:t>.</w:t>
            </w:r>
          </w:p>
          <w:p>
            <w:pPr>
              <w:pStyle w:val="TAL"/>
              <w:rPr>
                <w:iCs/>
                <w:lang w:val="en-US" w:eastAsia="zh-CN"/>
              </w:rPr>
            </w:pPr>
            <w:r>
              <w:rPr>
                <w:iCs/>
                <w:lang w:eastAsia="ja-JP"/>
              </w:rPr>
              <w:t xml:space="preserve">The octets of the OCTET STRING are encoded according to </w:t>
            </w:r>
            <w:r>
              <w:rPr>
                <w:iCs/>
                <w:lang w:val="en-US" w:eastAsia="zh-CN"/>
              </w:rPr>
              <w:t>description in TS 29.531</w:t>
            </w:r>
            <w:r>
              <w:rPr>
                <w:iCs/>
                <w:lang w:val="en-US" w:eastAsia="zh-CN"/>
              </w:rPr>
              <w:t xml:space="preserve"> </w:t>
            </w:r>
            <w:r>
              <w:rPr>
                <w:iCs/>
                <w:lang w:val="en-US" w:eastAsia="zh-CN"/>
              </w:rPr>
              <w:t>[</w:t>
            </w:r>
            <w:r>
              <w:rPr>
                <w:iCs/>
                <w:lang w:val="en-US" w:eastAsia="zh-CN"/>
              </w:rPr>
              <w:t>30</w:t>
            </w:r>
            <w:r>
              <w:rPr>
                <w:iCs/>
                <w:lang w:val="en-US" w:eastAsia="zh-CN"/>
              </w:rPr>
              <w:t>]</w:t>
            </w:r>
          </w:p>
        </w:tc>
      </w:tr>
      <w:tr>
        <w:trPr/>
        <w:tc>
          <w:tcPr>
            <w:tcW w:w="2448" w:type="dxa"/>
            <w:tcBorders>
              <w:top w:val="single" w:sz="4" w:space="0" w:color="000000"/>
              <w:left w:val="single" w:sz="4" w:space="0" w:color="000000"/>
              <w:bottom w:val="single" w:sz="4" w:space="0" w:color="000000"/>
            </w:tcBorders>
          </w:tcPr>
          <w:p>
            <w:pPr>
              <w:pStyle w:val="TAL"/>
              <w:rPr>
                <w:lang w:val="en-US" w:eastAsia="zh-CN"/>
              </w:rPr>
            </w:pPr>
            <w:r>
              <w:rPr>
                <w:rFonts w:cs="Arial"/>
                <w:szCs w:val="18"/>
                <w:lang w:val="en-US" w:eastAsia="zh-CN"/>
              </w:rPr>
              <w:t>Rejected NSSAI in PLMN</w:t>
            </w:r>
          </w:p>
        </w:tc>
        <w:tc>
          <w:tcPr>
            <w:tcW w:w="1080" w:type="dxa"/>
            <w:tcBorders>
              <w:top w:val="single" w:sz="4" w:space="0" w:color="000000"/>
              <w:left w:val="single" w:sz="4" w:space="0" w:color="000000"/>
              <w:bottom w:val="single" w:sz="4" w:space="0" w:color="000000"/>
            </w:tcBorders>
          </w:tcPr>
          <w:p>
            <w:pPr>
              <w:pStyle w:val="TAL"/>
              <w:rPr>
                <w:lang w:eastAsia="ja-JP"/>
              </w:rPr>
            </w:pPr>
            <w:r>
              <w:rPr>
                <w:lang w:val="en-US" w:eastAsia="zh-CN"/>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OCTET STRING</w:t>
            </w:r>
          </w:p>
          <w:p>
            <w:pPr>
              <w:pStyle w:val="TAL"/>
              <w:rPr>
                <w:lang w:eastAsia="ja-JP"/>
              </w:rPr>
            </w:pPr>
            <w:r>
              <w:rPr>
                <w:rFonts w:cs="Arial"/>
                <w:szCs w:val="18"/>
              </w:rPr>
              <w:t>(SIZE(</w:t>
            </w:r>
            <w:r>
              <w:rPr>
                <w:rFonts w:cs="Arial"/>
                <w:szCs w:val="18"/>
                <w:lang w:val="en-US" w:eastAsia="zh-CN"/>
              </w:rPr>
              <w:t>32</w:t>
            </w:r>
            <w:r>
              <w:rPr>
                <w:rFonts w:cs="Arial"/>
                <w:szCs w:val="18"/>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w:t>
            </w:r>
            <w:r>
              <w:rPr>
                <w:rFonts w:cs="Arial"/>
                <w:szCs w:val="18"/>
              </w:rPr>
              <w:t>his IE contain the rejected NSSAI</w:t>
            </w:r>
            <w:r>
              <w:rPr>
                <w:rFonts w:cs="Arial"/>
                <w:szCs w:val="18"/>
                <w:lang w:val="en-US" w:eastAsia="zh-CN"/>
              </w:rPr>
              <w:t>(s)</w:t>
            </w:r>
            <w:r>
              <w:rPr>
                <w:rFonts w:cs="Arial"/>
                <w:szCs w:val="18"/>
              </w:rPr>
              <w:t xml:space="preserve"> in the PLMN</w:t>
            </w:r>
            <w:r>
              <w:rPr>
                <w:rFonts w:cs="Arial"/>
                <w:szCs w:val="18"/>
                <w:lang w:val="en-US" w:eastAsia="zh-CN"/>
              </w:rPr>
              <w:t>.</w:t>
            </w:r>
          </w:p>
          <w:p>
            <w:pPr>
              <w:pStyle w:val="TAL"/>
              <w:rPr>
                <w:iCs/>
                <w:lang w:val="en-US" w:eastAsia="zh-CN"/>
              </w:rPr>
            </w:pPr>
            <w:r>
              <w:rPr>
                <w:rFonts w:cs="Arial"/>
                <w:lang w:val="en-US" w:eastAsia="zh-CN"/>
              </w:rPr>
              <w:t>When present, this IE shall be tr</w:t>
            </w:r>
            <w:r>
              <w:rPr>
                <w:iCs/>
                <w:lang w:val="en-US" w:eastAsia="zh-CN"/>
              </w:rPr>
              <w:t xml:space="preserve">ansmitted </w:t>
            </w:r>
            <w:r>
              <w:rPr>
                <w:iCs/>
                <w:lang w:eastAsia="ja-JP"/>
              </w:rPr>
              <w:t xml:space="preserve">transparent from the </w:t>
            </w:r>
            <w:r>
              <w:rPr>
                <w:iCs/>
                <w:lang w:val="en-US" w:eastAsia="zh-CN"/>
              </w:rPr>
              <w:t xml:space="preserve">source Core network </w:t>
            </w:r>
            <w:r>
              <w:rPr>
                <w:iCs/>
                <w:lang w:eastAsia="ja-JP"/>
              </w:rPr>
              <w:t xml:space="preserve">node to the </w:t>
            </w:r>
            <w:r>
              <w:rPr>
                <w:iCs/>
                <w:lang w:val="en-US" w:eastAsia="zh-CN"/>
              </w:rPr>
              <w:t xml:space="preserve">target Core network </w:t>
            </w:r>
            <w:r>
              <w:rPr>
                <w:iCs/>
                <w:lang w:eastAsia="ja-JP"/>
              </w:rPr>
              <w:t>node</w:t>
            </w:r>
            <w:r>
              <w:rPr>
                <w:iCs/>
                <w:lang w:val="en-US" w:eastAsia="zh-CN"/>
              </w:rPr>
              <w:t>.</w:t>
            </w:r>
          </w:p>
          <w:p>
            <w:pPr>
              <w:pStyle w:val="TAL"/>
              <w:rPr>
                <w:rFonts w:cs="Arial"/>
                <w:szCs w:val="18"/>
                <w:lang w:val="en-US" w:eastAsia="zh-CN"/>
              </w:rPr>
            </w:pPr>
            <w:r>
              <w:rPr>
                <w:iCs/>
                <w:lang w:eastAsia="ja-JP"/>
              </w:rPr>
              <w:t xml:space="preserve">The octets of the OCTET STRING are encoded according to </w:t>
            </w:r>
            <w:r>
              <w:rPr>
                <w:iCs/>
                <w:lang w:val="en-US" w:eastAsia="zh-CN"/>
              </w:rPr>
              <w:t>description in TS 29.531</w:t>
            </w:r>
            <w:r>
              <w:rPr>
                <w:iCs/>
                <w:lang w:val="en-US" w:eastAsia="zh-CN"/>
              </w:rPr>
              <w:t xml:space="preserve"> </w:t>
            </w:r>
            <w:r>
              <w:rPr>
                <w:iCs/>
                <w:lang w:val="en-US" w:eastAsia="zh-CN"/>
              </w:rPr>
              <w:t>[</w:t>
            </w:r>
            <w:r>
              <w:rPr>
                <w:iCs/>
                <w:lang w:val="en-US" w:eastAsia="zh-CN"/>
              </w:rPr>
              <w:t>30</w:t>
            </w:r>
            <w:r>
              <w:rPr>
                <w:iCs/>
                <w:lang w:val="en-US" w:eastAsia="zh-CN"/>
              </w:rPr>
              <w:t>].</w:t>
            </w:r>
          </w:p>
        </w:tc>
      </w:tr>
      <w:tr>
        <w:trPr/>
        <w:tc>
          <w:tcPr>
            <w:tcW w:w="2448" w:type="dxa"/>
            <w:tcBorders>
              <w:top w:val="single" w:sz="4" w:space="0" w:color="000000"/>
              <w:left w:val="single" w:sz="4" w:space="0" w:color="000000"/>
              <w:bottom w:val="single" w:sz="4" w:space="0" w:color="000000"/>
            </w:tcBorders>
          </w:tcPr>
          <w:p>
            <w:pPr>
              <w:pStyle w:val="TAL"/>
              <w:rPr>
                <w:rFonts w:cs="Arial"/>
                <w:szCs w:val="18"/>
                <w:lang w:val="en-US" w:eastAsia="zh-CN"/>
              </w:rPr>
            </w:pPr>
            <w:r>
              <w:rPr>
                <w:rFonts w:cs="Arial"/>
                <w:szCs w:val="18"/>
                <w:lang w:val="en-US" w:eastAsia="zh-CN"/>
              </w:rPr>
              <w:t>Rejected NSSAI in TA</w:t>
            </w:r>
          </w:p>
        </w:tc>
        <w:tc>
          <w:tcPr>
            <w:tcW w:w="1080" w:type="dxa"/>
            <w:tcBorders>
              <w:top w:val="single" w:sz="4" w:space="0" w:color="000000"/>
              <w:left w:val="single" w:sz="4" w:space="0" w:color="000000"/>
              <w:bottom w:val="single" w:sz="4" w:space="0" w:color="000000"/>
            </w:tcBorders>
          </w:tcPr>
          <w:p>
            <w:pPr>
              <w:pStyle w:val="TAL"/>
              <w:rPr>
                <w:lang w:eastAsia="ja-JP"/>
              </w:rPr>
            </w:pPr>
            <w:r>
              <w:rPr>
                <w:lang w:val="en-US" w:eastAsia="zh-CN"/>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OCTET STRING</w:t>
            </w:r>
          </w:p>
          <w:p>
            <w:pPr>
              <w:pStyle w:val="TAL"/>
              <w:rPr>
                <w:lang w:eastAsia="ja-JP"/>
              </w:rPr>
            </w:pPr>
            <w:r>
              <w:rPr>
                <w:rFonts w:cs="Arial"/>
                <w:szCs w:val="18"/>
              </w:rPr>
              <w:t>(SIZE(</w:t>
            </w:r>
            <w:r>
              <w:rPr>
                <w:rFonts w:cs="Arial"/>
                <w:szCs w:val="18"/>
                <w:lang w:val="en-US" w:eastAsia="zh-CN"/>
              </w:rPr>
              <w:t>32</w:t>
            </w:r>
            <w:r>
              <w:rPr>
                <w:rFonts w:cs="Arial"/>
                <w:szCs w:val="18"/>
              </w:rPr>
              <w:t>))</w:t>
            </w:r>
          </w:p>
        </w:tc>
        <w:tc>
          <w:tcPr>
            <w:tcW w:w="289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w:t>
            </w:r>
            <w:r>
              <w:rPr>
                <w:rFonts w:cs="Arial"/>
                <w:szCs w:val="18"/>
              </w:rPr>
              <w:t>his IE contain the rejected NSSAI</w:t>
            </w:r>
            <w:r>
              <w:rPr>
                <w:rFonts w:cs="Arial"/>
                <w:szCs w:val="18"/>
                <w:lang w:val="en-US" w:eastAsia="zh-CN"/>
              </w:rPr>
              <w:t>(s)</w:t>
            </w:r>
            <w:r>
              <w:rPr>
                <w:rFonts w:cs="Arial"/>
                <w:szCs w:val="18"/>
              </w:rPr>
              <w:t xml:space="preserve"> in the </w:t>
            </w:r>
            <w:r>
              <w:rPr>
                <w:rFonts w:cs="Arial"/>
                <w:szCs w:val="18"/>
                <w:lang w:val="en-US" w:eastAsia="zh-CN"/>
              </w:rPr>
              <w:t>TA.</w:t>
            </w:r>
          </w:p>
          <w:p>
            <w:pPr>
              <w:pStyle w:val="TAL"/>
              <w:rPr>
                <w:iCs/>
                <w:lang w:val="en-US" w:eastAsia="zh-CN"/>
              </w:rPr>
            </w:pPr>
            <w:r>
              <w:rPr>
                <w:rFonts w:cs="Arial"/>
                <w:lang w:val="en-US" w:eastAsia="zh-CN"/>
              </w:rPr>
              <w:t>When present, this IE shall be tr</w:t>
            </w:r>
            <w:r>
              <w:rPr>
                <w:iCs/>
                <w:lang w:val="en-US" w:eastAsia="zh-CN"/>
              </w:rPr>
              <w:t xml:space="preserve">ansmitted </w:t>
            </w:r>
            <w:r>
              <w:rPr>
                <w:iCs/>
                <w:lang w:eastAsia="ja-JP"/>
              </w:rPr>
              <w:t xml:space="preserve">transparent from the </w:t>
            </w:r>
            <w:r>
              <w:rPr>
                <w:iCs/>
                <w:lang w:val="en-US" w:eastAsia="zh-CN"/>
              </w:rPr>
              <w:t xml:space="preserve">source Core network </w:t>
            </w:r>
            <w:r>
              <w:rPr>
                <w:iCs/>
                <w:lang w:eastAsia="ja-JP"/>
              </w:rPr>
              <w:t xml:space="preserve">node to the </w:t>
            </w:r>
            <w:r>
              <w:rPr>
                <w:iCs/>
                <w:lang w:val="en-US" w:eastAsia="zh-CN"/>
              </w:rPr>
              <w:t xml:space="preserve">target Core network </w:t>
            </w:r>
            <w:r>
              <w:rPr>
                <w:iCs/>
                <w:lang w:eastAsia="ja-JP"/>
              </w:rPr>
              <w:t>node</w:t>
            </w:r>
            <w:r>
              <w:rPr>
                <w:iCs/>
                <w:lang w:val="en-US" w:eastAsia="zh-CN"/>
              </w:rPr>
              <w:t>.</w:t>
            </w:r>
          </w:p>
          <w:p>
            <w:pPr>
              <w:pStyle w:val="TAL"/>
              <w:rPr>
                <w:rFonts w:cs="Arial"/>
                <w:szCs w:val="18"/>
                <w:lang w:val="en-US" w:eastAsia="zh-CN"/>
              </w:rPr>
            </w:pPr>
            <w:r>
              <w:rPr>
                <w:iCs/>
                <w:lang w:eastAsia="ja-JP"/>
              </w:rPr>
              <w:t xml:space="preserve">The octets of the OCTET STRING are encoded according to </w:t>
            </w:r>
            <w:r>
              <w:rPr>
                <w:iCs/>
                <w:lang w:val="en-US" w:eastAsia="zh-CN"/>
              </w:rPr>
              <w:t>description in TS 29.531</w:t>
            </w:r>
            <w:r>
              <w:rPr>
                <w:iCs/>
                <w:lang w:val="en-US" w:eastAsia="zh-CN"/>
              </w:rPr>
              <w:t xml:space="preserve"> </w:t>
            </w:r>
            <w:r>
              <w:rPr>
                <w:iCs/>
                <w:lang w:val="en-US" w:eastAsia="zh-CN"/>
              </w:rPr>
              <w:t>[</w:t>
            </w:r>
            <w:r>
              <w:rPr>
                <w:iCs/>
                <w:lang w:val="en-US" w:eastAsia="zh-CN"/>
              </w:rPr>
              <w:t>30</w:t>
            </w:r>
            <w:r>
              <w:rPr>
                <w:iCs/>
                <w:lang w:val="en-US" w:eastAsia="zh-CN"/>
              </w:rPr>
              <w:t>].</w:t>
            </w:r>
          </w:p>
        </w:tc>
      </w:tr>
    </w:tbl>
    <w:p>
      <w:pPr>
        <w:pStyle w:val="Normal"/>
        <w:rPr/>
      </w:pPr>
      <w:r>
        <w:rPr/>
      </w:r>
    </w:p>
    <w:p>
      <w:pPr>
        <w:pStyle w:val="3"/>
        <w:bidi w:val="0"/>
        <w:jc w:val="left"/>
        <w:rPr/>
      </w:pPr>
      <w:bookmarkStart w:id="596" w:name="__RefHeading___Toc51764571"/>
      <w:bookmarkEnd w:id="596"/>
      <w:r>
        <w:rPr/>
        <w:t>9.3.4</w:t>
        <w:tab/>
        <w:t>SMF Related IEs</w:t>
      </w:r>
    </w:p>
    <w:p>
      <w:pPr>
        <w:pStyle w:val="4"/>
        <w:bidi w:val="0"/>
        <w:ind w:left="1418" w:hanging="1418"/>
        <w:jc w:val="left"/>
        <w:rPr/>
      </w:pPr>
      <w:bookmarkStart w:id="597" w:name="__RefHeading___Toc51764572"/>
      <w:bookmarkEnd w:id="597"/>
      <w:r>
        <w:rPr/>
        <w:t>9.3.4.1</w:t>
        <w:tab/>
        <w:t>PDU Session Resource Setup Request Transfer</w:t>
      </w:r>
    </w:p>
    <w:p>
      <w:pPr>
        <w:pStyle w:val="Normal"/>
        <w:rPr/>
      </w:pPr>
      <w:r>
        <w:rPr/>
        <w:t>This IE is transparent to the AMF.</w:t>
      </w:r>
    </w:p>
    <w:tbl>
      <w:tblPr>
        <w:tblW w:w="9741" w:type="dxa"/>
        <w:jc w:val="left"/>
        <w:tblInd w:w="108" w:type="dxa"/>
        <w:tblCellMar>
          <w:top w:w="0" w:type="dxa"/>
          <w:left w:w="108" w:type="dxa"/>
          <w:bottom w:w="0" w:type="dxa"/>
          <w:right w:w="108" w:type="dxa"/>
        </w:tblCellMar>
      </w:tblPr>
      <w:tblGrid>
        <w:gridCol w:w="2164"/>
        <w:gridCol w:w="1082"/>
        <w:gridCol w:w="1082"/>
        <w:gridCol w:w="1515"/>
        <w:gridCol w:w="1728"/>
        <w:gridCol w:w="1080"/>
        <w:gridCol w:w="1090"/>
      </w:tblGrid>
      <w:tr>
        <w:trPr/>
        <w:tc>
          <w:tcPr>
            <w:tcW w:w="2164"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2"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5"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4" w:type="dxa"/>
            <w:tcBorders>
              <w:top w:val="single" w:sz="4" w:space="0" w:color="000000"/>
              <w:left w:val="single" w:sz="4" w:space="0" w:color="000000"/>
              <w:bottom w:val="single" w:sz="4" w:space="0" w:color="000000"/>
            </w:tcBorders>
          </w:tcPr>
          <w:p>
            <w:pPr>
              <w:pStyle w:val="TAL"/>
              <w:ind w:left="-19" w:hanging="0"/>
              <w:rPr/>
            </w:pPr>
            <w:r>
              <w:rPr>
                <w:rFonts w:eastAsia="Batang;바탕"/>
                <w:lang w:eastAsia="ja-JP"/>
              </w:rPr>
              <w:t>PDU Session Aggregate Maximum Bit Rate</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9.3.1.102</w:t>
            </w:r>
          </w:p>
        </w:tc>
        <w:tc>
          <w:tcPr>
            <w:tcW w:w="1728" w:type="dxa"/>
            <w:tcBorders>
              <w:top w:val="single" w:sz="4" w:space="0" w:color="000000"/>
              <w:left w:val="single" w:sz="4" w:space="0" w:color="000000"/>
              <w:bottom w:val="single" w:sz="4" w:space="0" w:color="000000"/>
            </w:tcBorders>
          </w:tcPr>
          <w:p>
            <w:pPr>
              <w:pStyle w:val="TAL"/>
              <w:rPr/>
            </w:pPr>
            <w:r>
              <w:rPr>
                <w:lang w:eastAsia="ja-JP"/>
              </w:rPr>
              <w:t>This IE shall be present when at least one Non-GBR QoS flow is being setup and is ignored otherwise.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UL NG-U UP TNL Information</w:t>
            </w:r>
          </w:p>
        </w:tc>
        <w:tc>
          <w:tcPr>
            <w:tcW w:w="1082"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2"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5" w:type="dxa"/>
            <w:tcBorders>
              <w:top w:val="single" w:sz="4" w:space="0" w:color="000000"/>
              <w:left w:val="single" w:sz="4" w:space="0" w:color="000000"/>
              <w:bottom w:val="single" w:sz="4" w:space="0" w:color="000000"/>
            </w:tcBorders>
          </w:tcPr>
          <w:p>
            <w:pPr>
              <w:pStyle w:val="TAL"/>
              <w:rPr>
                <w:lang w:eastAsia="ja-JP"/>
              </w:rPr>
            </w:pPr>
            <w:r>
              <w:rPr>
                <w:lang w:eastAsia="ja-JP"/>
              </w:rPr>
              <w:t>UP Transport Layer Information</w:t>
            </w:r>
          </w:p>
          <w:p>
            <w:pPr>
              <w:pStyle w:val="TAL"/>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rFonts w:eastAsia="SimSun;宋体"/>
                <w:lang w:eastAsia="zh-CN"/>
              </w:rPr>
              <w:t>UPF</w:t>
            </w:r>
            <w:r>
              <w:rPr>
                <w:lang w:eastAsia="ja-JP"/>
              </w:rPr>
              <w:t xml:space="preserve"> endpoint of the NG-U transport bearer, for delivery of UL PDUs.</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pPr>
            <w:r>
              <w:rPr>
                <w:lang w:eastAsia="ja-JP"/>
              </w:rPr>
              <w:t xml:space="preserve">Additional UL NG-U UP TNL Information </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UP Transport Layer Information List</w:t>
            </w:r>
          </w:p>
          <w:p>
            <w:pPr>
              <w:pStyle w:val="TAL"/>
              <w:rPr>
                <w:lang w:eastAsia="ja-JP"/>
              </w:rPr>
            </w:pPr>
            <w:r>
              <w:rPr>
                <w:lang w:eastAsia="ja-JP"/>
              </w:rPr>
              <w:t>9.3.2.12</w:t>
            </w:r>
          </w:p>
        </w:tc>
        <w:tc>
          <w:tcPr>
            <w:tcW w:w="1728" w:type="dxa"/>
            <w:tcBorders>
              <w:top w:val="single" w:sz="4" w:space="0" w:color="000000"/>
              <w:left w:val="single" w:sz="4" w:space="0" w:color="000000"/>
              <w:bottom w:val="single" w:sz="4" w:space="0" w:color="000000"/>
            </w:tcBorders>
          </w:tcPr>
          <w:p>
            <w:pPr>
              <w:pStyle w:val="TAL"/>
              <w:rPr/>
            </w:pPr>
            <w:r>
              <w:rPr>
                <w:lang w:eastAsia="ja-JP"/>
              </w:rPr>
              <w:t>UPF endpoint of the additional NG-U transport bearer(s), for delivery of UL PDUs for split PDU session.</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lang w:eastAsia="ja-JP"/>
              </w:rPr>
            </w:pPr>
            <w:r>
              <w:rPr>
                <w:lang w:eastAsia="zh-CN"/>
              </w:rPr>
              <w:t>Data Forwarding Not Possible</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lang w:eastAsia="ja-JP"/>
              </w:rPr>
            </w:pPr>
            <w:r>
              <w:rPr>
                <w:lang w:eastAsia="ja-JP"/>
              </w:rPr>
              <w:t>9.3.1.63</w:t>
            </w:r>
          </w:p>
        </w:tc>
        <w:tc>
          <w:tcPr>
            <w:tcW w:w="1728" w:type="dxa"/>
            <w:tcBorders>
              <w:top w:val="single" w:sz="4" w:space="0" w:color="000000"/>
              <w:left w:val="single" w:sz="4" w:space="0" w:color="000000"/>
              <w:bottom w:val="single" w:sz="4" w:space="0" w:color="000000"/>
            </w:tcBorders>
          </w:tcPr>
          <w:p>
            <w:pPr>
              <w:pStyle w:val="TAL"/>
              <w:rPr>
                <w:lang w:eastAsia="ja-JP"/>
              </w:rPr>
            </w:pPr>
            <w:r>
              <w:rPr>
                <w:rFonts w:cs="Arial"/>
                <w:szCs w:val="18"/>
              </w:rPr>
              <w:t xml:space="preserve">This IE </w:t>
            </w:r>
            <w:r>
              <w:rPr>
                <w:lang w:eastAsia="ja-JP"/>
              </w:rPr>
              <w:t>may be present in case of HANDOVER</w:t>
            </w:r>
            <w:r>
              <w:rPr>
                <w:rFonts w:cs="Arial"/>
                <w:szCs w:val="18"/>
              </w:rPr>
              <w:t xml:space="preserve"> REQUEST message and is ignored otherwise.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pPr>
            <w:r>
              <w:rPr>
                <w:lang w:eastAsia="ja-JP"/>
              </w:rPr>
              <w:t>PDU Session Type</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9.3.1.52</w:t>
            </w:r>
          </w:p>
        </w:tc>
        <w:tc>
          <w:tcPr>
            <w:tcW w:w="1728" w:type="dxa"/>
            <w:tcBorders>
              <w:top w:val="single" w:sz="4" w:space="0" w:color="000000"/>
              <w:left w:val="single" w:sz="4" w:space="0" w:color="000000"/>
              <w:bottom w:val="single" w:sz="4" w:space="0" w:color="000000"/>
            </w:tcBorders>
          </w:tcPr>
          <w:p>
            <w:pPr>
              <w:pStyle w:val="TAL"/>
              <w:snapToGrid w:val="false"/>
              <w:rPr>
                <w:iCs/>
                <w:lang w:eastAsia="ja-JP"/>
              </w:rPr>
            </w:pPr>
            <w:r>
              <w:rPr>
                <w:iCs/>
                <w:lang w:eastAsia="ja-JP"/>
              </w:rPr>
            </w:r>
          </w:p>
        </w:tc>
        <w:tc>
          <w:tcPr>
            <w:tcW w:w="1080" w:type="dxa"/>
            <w:tcBorders>
              <w:top w:val="single" w:sz="4" w:space="0" w:color="000000"/>
              <w:left w:val="single" w:sz="4" w:space="0" w:color="000000"/>
              <w:bottom w:val="single" w:sz="4" w:space="0" w:color="000000"/>
            </w:tcBorders>
          </w:tcPr>
          <w:p>
            <w:pPr>
              <w:pStyle w:val="TAL"/>
              <w:jc w:val="center"/>
              <w:rPr>
                <w:iCs/>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iCs/>
                <w:lang w:eastAsia="ja-JP"/>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lang w:eastAsia="ja-JP"/>
              </w:rPr>
            </w:pPr>
            <w:r>
              <w:rPr>
                <w:lang w:eastAsia="ja-JP"/>
              </w:rPr>
              <w:t>Security Indication</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lang w:eastAsia="ja-JP"/>
              </w:rPr>
            </w:pPr>
            <w:r>
              <w:rPr>
                <w:lang w:eastAsia="ja-JP"/>
              </w:rPr>
              <w:t>9.3.1.27</w:t>
            </w:r>
          </w:p>
        </w:tc>
        <w:tc>
          <w:tcPr>
            <w:tcW w:w="1728" w:type="dxa"/>
            <w:tcBorders>
              <w:top w:val="single" w:sz="4" w:space="0" w:color="000000"/>
              <w:left w:val="single" w:sz="4" w:space="0" w:color="000000"/>
              <w:bottom w:val="single" w:sz="4" w:space="0" w:color="000000"/>
            </w:tcBorders>
          </w:tcPr>
          <w:p>
            <w:pPr>
              <w:pStyle w:val="TAL"/>
              <w:snapToGrid w:val="false"/>
              <w:rPr>
                <w:iCs/>
                <w:lang w:eastAsia="ja-JP"/>
              </w:rPr>
            </w:pPr>
            <w:r>
              <w:rPr>
                <w:iCs/>
                <w:lang w:eastAsia="ja-JP"/>
              </w:rPr>
            </w:r>
          </w:p>
        </w:tc>
        <w:tc>
          <w:tcPr>
            <w:tcW w:w="1080" w:type="dxa"/>
            <w:tcBorders>
              <w:top w:val="single" w:sz="4" w:space="0" w:color="000000"/>
              <w:left w:val="single" w:sz="4" w:space="0" w:color="000000"/>
              <w:bottom w:val="single" w:sz="4" w:space="0" w:color="000000"/>
            </w:tcBorders>
          </w:tcPr>
          <w:p>
            <w:pPr>
              <w:pStyle w:val="TAL"/>
              <w:jc w:val="center"/>
              <w:rPr>
                <w:iCs/>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iCs/>
                <w:lang w:eastAsia="ja-JP"/>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19" w:hanging="0"/>
              <w:rPr/>
            </w:pPr>
            <w:r>
              <w:rPr>
                <w:lang w:eastAsia="ja-JP"/>
              </w:rPr>
              <w:t>Network Instance</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9.3.1.113</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 xml:space="preserve">This IE is ignored if the </w:t>
            </w:r>
            <w:r>
              <w:rPr>
                <w:i/>
                <w:lang w:eastAsia="ja-JP"/>
              </w:rPr>
              <w:t>Common Network Instance</w:t>
            </w:r>
            <w:r>
              <w:rPr>
                <w:lang w:eastAsia="ja-JP"/>
              </w:rPr>
              <w:t xml:space="preserve"> IE is included.</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rPr/>
            </w:pPr>
            <w:r>
              <w:rPr>
                <w:rFonts w:eastAsia="Batang;바탕"/>
                <w:b/>
                <w:bCs/>
                <w:lang w:eastAsia="ja-JP"/>
              </w:rPr>
              <w:t>QoS Flow Setup Request List</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b/>
                <w:b/>
                <w:bCs/>
                <w:lang w:eastAsia="ja-JP"/>
              </w:rPr>
            </w:pPr>
            <w:r>
              <w:rPr>
                <w:rFonts w:eastAsia="Batang;바탕"/>
                <w:b/>
                <w:bCs/>
                <w:lang w:eastAsia="ja-JP"/>
              </w:rPr>
            </w:r>
          </w:p>
        </w:tc>
        <w:tc>
          <w:tcPr>
            <w:tcW w:w="1082"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515"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4" w:type="dxa"/>
            <w:tcBorders>
              <w:top w:val="single" w:sz="4" w:space="0" w:color="000000"/>
              <w:left w:val="single" w:sz="4" w:space="0" w:color="000000"/>
              <w:bottom w:val="single" w:sz="4" w:space="0" w:color="000000"/>
            </w:tcBorders>
          </w:tcPr>
          <w:p>
            <w:pPr>
              <w:pStyle w:val="TAL"/>
              <w:ind w:left="71" w:hanging="0"/>
              <w:rPr/>
            </w:pPr>
            <w:r>
              <w:rPr>
                <w:rFonts w:eastAsia="Batang;바탕"/>
                <w:b/>
                <w:lang w:eastAsia="ja-JP"/>
              </w:rPr>
              <w:t>&gt;QoS Flow Setup Request Item</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b/>
                <w:b/>
                <w:lang w:eastAsia="ja-JP"/>
              </w:rPr>
            </w:pPr>
            <w:r>
              <w:rPr>
                <w:rFonts w:eastAsia="Batang;바탕"/>
                <w:b/>
                <w:lang w:eastAsia="ja-JP"/>
              </w:rPr>
            </w:r>
          </w:p>
        </w:tc>
        <w:tc>
          <w:tcPr>
            <w:tcW w:w="1082" w:type="dxa"/>
            <w:tcBorders>
              <w:top w:val="single" w:sz="4" w:space="0" w:color="000000"/>
              <w:left w:val="single" w:sz="4" w:space="0" w:color="000000"/>
              <w:bottom w:val="single" w:sz="4" w:space="0" w:color="000000"/>
            </w:tcBorders>
          </w:tcPr>
          <w:p>
            <w:pPr>
              <w:pStyle w:val="TAL"/>
              <w:rPr>
                <w:i/>
                <w:i/>
                <w:szCs w:val="18"/>
                <w:lang w:eastAsia="ja-JP"/>
              </w:rPr>
            </w:pPr>
            <w:r>
              <w:rPr>
                <w:bCs/>
                <w:i/>
                <w:szCs w:val="18"/>
                <w:lang w:eastAsia="ja-JP"/>
              </w:rPr>
              <w:t>1..&lt;maxnoofQoSFlows&gt;</w:t>
            </w:r>
          </w:p>
        </w:tc>
        <w:tc>
          <w:tcPr>
            <w:tcW w:w="1515" w:type="dxa"/>
            <w:tcBorders>
              <w:top w:val="single" w:sz="4" w:space="0" w:color="000000"/>
              <w:left w:val="single" w:sz="4" w:space="0" w:color="000000"/>
              <w:bottom w:val="single" w:sz="4" w:space="0" w:color="000000"/>
            </w:tcBorders>
          </w:tcPr>
          <w:p>
            <w:pPr>
              <w:pStyle w:val="TAL"/>
              <w:snapToGrid w:val="false"/>
              <w:rPr>
                <w:i/>
                <w:i/>
                <w:szCs w:val="18"/>
                <w:lang w:eastAsia="ja-JP"/>
              </w:rPr>
            </w:pPr>
            <w:r>
              <w:rPr>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4" w:type="dxa"/>
            <w:tcBorders>
              <w:top w:val="single" w:sz="4" w:space="0" w:color="000000"/>
              <w:left w:val="single" w:sz="4" w:space="0" w:color="000000"/>
              <w:bottom w:val="single" w:sz="4" w:space="0" w:color="000000"/>
            </w:tcBorders>
          </w:tcPr>
          <w:p>
            <w:pPr>
              <w:pStyle w:val="TAL"/>
              <w:ind w:left="161" w:hanging="0"/>
              <w:rPr>
                <w:rFonts w:eastAsia="MS Mincho;ＭＳ 明朝"/>
                <w:lang w:eastAsia="ja-JP"/>
              </w:rPr>
            </w:pPr>
            <w:r>
              <w:rPr>
                <w:rFonts w:eastAsia="Batang;바탕"/>
                <w:lang w:eastAsia="ja-JP"/>
              </w:rPr>
              <w:t xml:space="preserve">&gt;&gt;QoS Flow </w:t>
            </w:r>
            <w:r>
              <w:rPr>
                <w:lang w:eastAsia="ja-JP"/>
              </w:rPr>
              <w:t>Identifier</w:t>
            </w:r>
          </w:p>
        </w:tc>
        <w:tc>
          <w:tcPr>
            <w:tcW w:w="1082"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2"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5" w:type="dxa"/>
            <w:tcBorders>
              <w:top w:val="single" w:sz="4" w:space="0" w:color="000000"/>
              <w:left w:val="single" w:sz="4" w:space="0" w:color="000000"/>
              <w:bottom w:val="single" w:sz="4" w:space="0" w:color="000000"/>
            </w:tcBorders>
          </w:tcPr>
          <w:p>
            <w:pPr>
              <w:pStyle w:val="TAL"/>
              <w:rPr>
                <w:lang w:eastAsia="ja-JP"/>
              </w:rPr>
            </w:pPr>
            <w:r>
              <w:rPr>
                <w:lang w:eastAsia="ja-JP"/>
              </w:rPr>
              <w:t>9.3.1.51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4" w:type="dxa"/>
            <w:tcBorders>
              <w:top w:val="single" w:sz="4" w:space="0" w:color="000000"/>
              <w:left w:val="single" w:sz="4" w:space="0" w:color="000000"/>
              <w:bottom w:val="single" w:sz="4" w:space="0" w:color="000000"/>
            </w:tcBorders>
          </w:tcPr>
          <w:p>
            <w:pPr>
              <w:pStyle w:val="TAL"/>
              <w:ind w:left="161" w:hanging="0"/>
              <w:rPr>
                <w:rFonts w:eastAsia="MS Mincho;ＭＳ 明朝"/>
                <w:lang w:eastAsia="ja-JP"/>
              </w:rPr>
            </w:pPr>
            <w:r>
              <w:rPr>
                <w:rFonts w:eastAsia="Batang;바탕"/>
                <w:lang w:eastAsia="ja-JP"/>
              </w:rPr>
              <w:t>&gt;&gt;QoS Flow Level</w:t>
            </w:r>
            <w:r>
              <w:rPr>
                <w:lang w:eastAsia="ja-JP"/>
              </w:rPr>
              <w:t xml:space="preserve"> QoS Parameters</w:t>
            </w:r>
          </w:p>
        </w:tc>
        <w:tc>
          <w:tcPr>
            <w:tcW w:w="1082"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2"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9.3.1.12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4" w:type="dxa"/>
            <w:tcBorders>
              <w:top w:val="single" w:sz="4" w:space="0" w:color="000000"/>
              <w:left w:val="single" w:sz="4" w:space="0" w:color="000000"/>
              <w:bottom w:val="single" w:sz="4" w:space="0" w:color="000000"/>
            </w:tcBorders>
          </w:tcPr>
          <w:p>
            <w:pPr>
              <w:pStyle w:val="TAL"/>
              <w:ind w:left="161" w:hanging="0"/>
              <w:rPr>
                <w:rFonts w:eastAsia="Batang;바탕"/>
                <w:lang w:eastAsia="ja-JP"/>
              </w:rPr>
            </w:pPr>
            <w:r>
              <w:rPr>
                <w:rFonts w:eastAsia="Batang;바탕"/>
                <w:lang w:eastAsia="ja-JP"/>
              </w:rPr>
              <w:t>&gt;&gt;E-RAB ID</w:t>
            </w:r>
          </w:p>
        </w:tc>
        <w:tc>
          <w:tcPr>
            <w:tcW w:w="1082"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2"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5" w:type="dxa"/>
            <w:tcBorders>
              <w:top w:val="single" w:sz="4" w:space="0" w:color="000000"/>
              <w:left w:val="single" w:sz="4" w:space="0" w:color="000000"/>
              <w:bottom w:val="single" w:sz="4" w:space="0" w:color="000000"/>
            </w:tcBorders>
          </w:tcPr>
          <w:p>
            <w:pPr>
              <w:pStyle w:val="TAL"/>
              <w:rPr/>
            </w:pPr>
            <w:r>
              <w:rPr>
                <w:lang w:eastAsia="ja-JP"/>
              </w:rPr>
              <w:t>9.3.2.3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4" w:type="dxa"/>
            <w:tcBorders>
              <w:top w:val="single" w:sz="4" w:space="0" w:color="000000"/>
              <w:left w:val="single" w:sz="4" w:space="0" w:color="000000"/>
              <w:bottom w:val="single" w:sz="4" w:space="0" w:color="000000"/>
            </w:tcBorders>
          </w:tcPr>
          <w:p>
            <w:pPr>
              <w:pStyle w:val="Normal"/>
              <w:keepNext w:val="true"/>
              <w:keepLines/>
              <w:spacing w:before="0" w:after="0"/>
              <w:ind w:left="-19" w:hanging="0"/>
              <w:rPr/>
            </w:pPr>
            <w:r>
              <w:rPr>
                <w:rFonts w:cs="Arial" w:ascii="Arial" w:hAnsi="Arial"/>
                <w:sz w:val="18"/>
                <w:lang w:eastAsia="ja-JP"/>
              </w:rPr>
              <w:t>Common Network Instance</w:t>
            </w:r>
          </w:p>
        </w:tc>
        <w:tc>
          <w:tcPr>
            <w:tcW w:w="108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O</w:t>
            </w:r>
          </w:p>
        </w:tc>
        <w:tc>
          <w:tcPr>
            <w:tcW w:w="1082"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sz w:val="18"/>
                <w:lang w:eastAsia="ja-JP"/>
              </w:rPr>
            </w:pPr>
            <w:r>
              <w:rPr>
                <w:rFonts w:eastAsia="Batang;바탕" w:cs="Arial" w:ascii="Arial" w:hAnsi="Arial"/>
                <w:sz w:val="18"/>
                <w:lang w:eastAsia="ja-JP"/>
              </w:rPr>
            </w:r>
          </w:p>
        </w:tc>
        <w:tc>
          <w:tcPr>
            <w:tcW w:w="15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9.3.1.120</w:t>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Cs/>
                <w:sz w:val="18"/>
                <w:lang w:eastAsia="ja-JP"/>
              </w:rPr>
            </w:pPr>
            <w:r>
              <w:rPr>
                <w:rFonts w:cs="Arial" w:ascii="Arial" w:hAnsi="Arial"/>
                <w:iCs/>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ignore</w:t>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pPr>
      <w:r>
        <w:rPr/>
      </w:r>
    </w:p>
    <w:p>
      <w:pPr>
        <w:pStyle w:val="4"/>
        <w:bidi w:val="0"/>
        <w:ind w:left="1418" w:hanging="1418"/>
        <w:jc w:val="left"/>
        <w:rPr/>
      </w:pPr>
      <w:bookmarkStart w:id="598" w:name="__RefHeading___Toc51764573"/>
      <w:bookmarkStart w:id="599" w:name="_Hlk528859263"/>
      <w:bookmarkEnd w:id="598"/>
      <w:bookmarkEnd w:id="599"/>
      <w:r>
        <w:rPr/>
        <w:t>9.3.4.2</w:t>
        <w:tab/>
      </w:r>
      <w:bookmarkStart w:id="600" w:name="_Hlk510526702"/>
      <w:r>
        <w:rPr/>
        <w:t>PDU Session Resource Setup Response Transfer</w:t>
      </w:r>
      <w:bookmarkEnd w:id="600"/>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lang w:eastAsia="ja-JP"/>
              </w:rPr>
            </w:pPr>
            <w:r>
              <w:rPr/>
              <w:t>DL QoS Flow per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QoS Flow per TNL Information</w:t>
            </w:r>
          </w:p>
          <w:p>
            <w:pPr>
              <w:pStyle w:val="TAL"/>
              <w:rPr>
                <w:lang w:eastAsia="ja-JP"/>
              </w:rPr>
            </w:pPr>
            <w:r>
              <w:rPr>
                <w:lang w:eastAsia="ja-JP"/>
              </w:rPr>
              <w:t>9.3.2.8</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NG-RAN node endpoint of the NG-U transport bearer for delivery of DL PDUs, together with associated QoS flows.</w:t>
            </w:r>
          </w:p>
        </w:tc>
      </w:tr>
      <w:tr>
        <w:trPr/>
        <w:tc>
          <w:tcPr>
            <w:tcW w:w="2448" w:type="dxa"/>
            <w:tcBorders>
              <w:top w:val="single" w:sz="4" w:space="0" w:color="000000"/>
              <w:left w:val="single" w:sz="4" w:space="0" w:color="000000"/>
              <w:bottom w:val="single" w:sz="4" w:space="0" w:color="000000"/>
            </w:tcBorders>
          </w:tcPr>
          <w:p>
            <w:pPr>
              <w:pStyle w:val="TAL"/>
              <w:ind w:left="-19" w:hanging="0"/>
              <w:rPr>
                <w:lang w:eastAsia="ja-JP"/>
              </w:rPr>
            </w:pPr>
            <w:r>
              <w:rPr>
                <w:rFonts w:eastAsia="Batang;바탕"/>
                <w:lang w:eastAsia="ja-JP"/>
              </w:rPr>
              <w:t xml:space="preserve">Additional DL </w:t>
            </w:r>
            <w:r>
              <w:rPr/>
              <w:t>QoS Flow per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t>QoS Flow per TNL Information List</w:t>
            </w:r>
          </w:p>
          <w:p>
            <w:pPr>
              <w:pStyle w:val="TAL"/>
              <w:rPr>
                <w:lang w:eastAsia="ja-JP"/>
              </w:rPr>
            </w:pPr>
            <w:r>
              <w:rPr>
                <w:lang w:eastAsia="ja-JP"/>
              </w:rPr>
              <w:t>9.3.2.1</w:t>
            </w:r>
          </w:p>
        </w:tc>
        <w:tc>
          <w:tcPr>
            <w:tcW w:w="28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NG-RAN node endpoint of the additional NG-U transport bearer(s) for delivery of DL PDUs for split PDU session, together with associated QoS flows.</w:t>
            </w:r>
          </w:p>
        </w:tc>
      </w:tr>
      <w:tr>
        <w:trPr/>
        <w:tc>
          <w:tcPr>
            <w:tcW w:w="2448" w:type="dxa"/>
            <w:tcBorders>
              <w:top w:val="single" w:sz="4" w:space="0" w:color="000000"/>
              <w:left w:val="single" w:sz="4" w:space="0" w:color="000000"/>
              <w:bottom w:val="single" w:sz="4" w:space="0" w:color="000000"/>
            </w:tcBorders>
          </w:tcPr>
          <w:p>
            <w:pPr>
              <w:pStyle w:val="TAL"/>
              <w:ind w:left="-19" w:hanging="0"/>
              <w:rPr/>
            </w:pPr>
            <w:r>
              <w:rPr/>
              <w:t>Security Result</w:t>
            </w:r>
          </w:p>
        </w:tc>
        <w:tc>
          <w:tcPr>
            <w:tcW w:w="1080" w:type="dxa"/>
            <w:tcBorders>
              <w:top w:val="single" w:sz="4" w:space="0" w:color="000000"/>
              <w:left w:val="single" w:sz="4" w:space="0" w:color="000000"/>
              <w:bottom w:val="single" w:sz="4" w:space="0" w:color="000000"/>
            </w:tcBorders>
          </w:tcPr>
          <w:p>
            <w:pPr>
              <w:pStyle w:val="TAL"/>
              <w:rPr/>
            </w:pPr>
            <w:r>
              <w:rPr/>
              <w:t>O</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9.3.1.59</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9" w:hanging="0"/>
              <w:rPr/>
            </w:pPr>
            <w:r>
              <w:rPr>
                <w:rFonts w:eastAsia="Batang;바탕"/>
                <w:lang w:eastAsia="ja-JP"/>
              </w:rPr>
              <w:t>QoS Flow Failed to Setup List</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QoS Flow List with Cause</w:t>
            </w:r>
          </w:p>
          <w:p>
            <w:pPr>
              <w:pStyle w:val="TAL"/>
              <w:rPr/>
            </w:pPr>
            <w:r>
              <w:rPr>
                <w:lang w:eastAsia="ja-JP"/>
              </w:rPr>
              <w:t>9.3.1.13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01" w:name="_Hlk528859263"/>
      <w:bookmarkStart w:id="602" w:name="__RefHeading___Toc51764574"/>
      <w:bookmarkEnd w:id="601"/>
      <w:bookmarkEnd w:id="602"/>
      <w:r>
        <w:rPr/>
        <w:t>9.3.4.3</w:t>
        <w:tab/>
        <w:t>PDU Session Resource Modify Request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8" w:hanging="0"/>
              <w:rPr>
                <w:b/>
                <w:b/>
                <w:bCs/>
                <w:iCs/>
                <w:lang w:eastAsia="ja-JP"/>
              </w:rPr>
            </w:pPr>
            <w:r>
              <w:rPr>
                <w:rFonts w:eastAsia="Batang;바탕"/>
                <w:lang w:eastAsia="ja-JP"/>
              </w:rPr>
              <w:t>PDU Session Aggregate Maximum Bit Rate</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9.3.1.102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18" w:hanging="0"/>
              <w:rPr>
                <w:rFonts w:eastAsia="Batang;바탕"/>
                <w:lang w:eastAsia="ja-JP"/>
              </w:rPr>
            </w:pPr>
            <w:r>
              <w:rPr>
                <w:rFonts w:eastAsia="Batang;바탕"/>
                <w:b/>
                <w:lang w:eastAsia="ja-JP"/>
              </w:rPr>
              <w:t>UL NG-U UP TNL Modify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5" w:hanging="0"/>
              <w:rPr>
                <w:rFonts w:eastAsia="Batang;바탕"/>
                <w:lang w:eastAsia="ja-JP"/>
              </w:rPr>
            </w:pPr>
            <w:r>
              <w:rPr>
                <w:rFonts w:eastAsia="Batang;바탕"/>
                <w:b/>
                <w:lang w:eastAsia="ja-JP"/>
              </w:rPr>
              <w:t>&gt;UL NG-U UP TNL Modify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080" w:type="dxa"/>
            <w:tcBorders>
              <w:top w:val="single" w:sz="4" w:space="0" w:color="000000"/>
              <w:left w:val="single" w:sz="4" w:space="0" w:color="000000"/>
              <w:bottom w:val="single" w:sz="4" w:space="0" w:color="000000"/>
            </w:tcBorders>
          </w:tcPr>
          <w:p>
            <w:pPr>
              <w:pStyle w:val="TAL"/>
              <w:rPr/>
            </w:pPr>
            <w:r>
              <w:rPr>
                <w:i/>
                <w:lang w:eastAsia="ja-JP"/>
              </w:rPr>
              <w:t>1..&lt;maxnoofMultiConnectivity&gt;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b/>
                <w:b/>
                <w:bCs/>
                <w:iCs/>
                <w:lang w:eastAsia="ja-JP"/>
              </w:rPr>
            </w:pPr>
            <w:r>
              <w:rPr>
                <w:lang w:eastAsia="ja-JP"/>
              </w:rPr>
              <w:t>&gt;&gt;UL NG-U UP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rFonts w:eastAsia="SimSun;宋体"/>
                <w:lang w:eastAsia="zh-CN"/>
              </w:rPr>
              <w:t>UPF</w:t>
            </w:r>
            <w:r>
              <w:rPr>
                <w:lang w:eastAsia="ja-JP"/>
              </w:rPr>
              <w:t xml:space="preserve"> endpoint of the NG-U transport bearer, for delivery of UL PDUs.</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SimSun;宋体"/>
                <w:lang w:eastAsia="zh-CN"/>
              </w:rPr>
            </w:pPr>
            <w:r>
              <w:rPr>
                <w:rFonts w:eastAsia="SimSun;宋体"/>
                <w:lang w:eastAsia="zh-CN"/>
              </w:rPr>
            </w:r>
          </w:p>
        </w:tc>
      </w:tr>
      <w:tr>
        <w:trPr/>
        <w:tc>
          <w:tcPr>
            <w:tcW w:w="2160" w:type="dxa"/>
            <w:tcBorders>
              <w:top w:val="single" w:sz="4" w:space="0" w:color="000000"/>
              <w:left w:val="single" w:sz="4" w:space="0" w:color="000000"/>
              <w:bottom w:val="single" w:sz="4" w:space="0" w:color="000000"/>
            </w:tcBorders>
          </w:tcPr>
          <w:p>
            <w:pPr>
              <w:pStyle w:val="TAL"/>
              <w:ind w:left="165" w:hanging="0"/>
              <w:rPr/>
            </w:pPr>
            <w:r>
              <w:rPr>
                <w:lang w:eastAsia="ja-JP"/>
              </w:rPr>
              <w:t>&gt;&gt;DL NG-U UP 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rFonts w:eastAsia="SimSun;宋体"/>
                <w:lang w:eastAsia="zh-CN"/>
              </w:rPr>
              <w:t>Identifies the NG-U transport bearer at the NG-RAN node.</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SimSun;宋体"/>
                <w:lang w:eastAsia="zh-CN"/>
              </w:rPr>
            </w:pPr>
            <w:r>
              <w:rPr>
                <w:rFonts w:eastAsia="SimSun;宋体"/>
                <w:lang w:eastAsia="zh-CN"/>
              </w:rPr>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Network Instance</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9.3.1.113</w:t>
            </w:r>
          </w:p>
        </w:tc>
        <w:tc>
          <w:tcPr>
            <w:tcW w:w="1728" w:type="dxa"/>
            <w:tcBorders>
              <w:top w:val="single" w:sz="4" w:space="0" w:color="000000"/>
              <w:left w:val="single" w:sz="4" w:space="0" w:color="000000"/>
              <w:bottom w:val="single" w:sz="4" w:space="0" w:color="000000"/>
            </w:tcBorders>
          </w:tcPr>
          <w:p>
            <w:pPr>
              <w:pStyle w:val="TAL"/>
              <w:rPr>
                <w:rFonts w:eastAsia="SimSun;宋体"/>
                <w:lang w:eastAsia="zh-CN"/>
              </w:rPr>
            </w:pPr>
            <w:r>
              <w:rPr>
                <w:lang w:eastAsia="ja-JP"/>
              </w:rPr>
              <w:t xml:space="preserve">This IE is ignored if the </w:t>
            </w:r>
            <w:r>
              <w:rPr>
                <w:i/>
                <w:lang w:eastAsia="ja-JP"/>
              </w:rPr>
              <w:t>Common Network Instance</w:t>
            </w:r>
            <w:r>
              <w:rPr>
                <w:lang w:eastAsia="ja-JP"/>
              </w:rPr>
              <w:t xml:space="preserve"> IE is included.</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b/>
                <w:lang w:eastAsia="ja-JP"/>
              </w:rPr>
              <w:t>QoS Flow Add or Modify Request List</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
                <w:b/>
                <w:lang w:eastAsia="zh-CN"/>
              </w:rPr>
            </w:pPr>
            <w:r>
              <w:rPr>
                <w:rFonts w:eastAsia="SimSun;宋体"/>
                <w:b/>
                <w:lang w:eastAsia="zh-CN"/>
              </w:rPr>
            </w:r>
          </w:p>
        </w:tc>
        <w:tc>
          <w:tcPr>
            <w:tcW w:w="1080" w:type="dxa"/>
            <w:tcBorders>
              <w:top w:val="single" w:sz="4" w:space="0" w:color="000000"/>
              <w:left w:val="single" w:sz="4" w:space="0" w:color="000000"/>
              <w:bottom w:val="single" w:sz="4" w:space="0" w:color="000000"/>
            </w:tcBorders>
          </w:tcPr>
          <w:p>
            <w:pPr>
              <w:pStyle w:val="TAL"/>
              <w:rPr/>
            </w:pPr>
            <w:r>
              <w:rPr>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ind w:left="72" w:hanging="0"/>
              <w:rPr/>
            </w:pPr>
            <w:r>
              <w:rPr>
                <w:rFonts w:eastAsia="Batang;바탕"/>
                <w:b/>
                <w:lang w:eastAsia="ja-JP"/>
              </w:rPr>
              <w:t>&gt;QoS Flow Add or Modify Request Item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
                <w:b/>
                <w:lang w:eastAsia="zh-CN"/>
              </w:rPr>
            </w:pPr>
            <w:r>
              <w:rPr>
                <w:rFonts w:eastAsia="SimSun;宋体"/>
                <w:b/>
                <w:lang w:eastAsia="zh-CN"/>
              </w:rPr>
            </w:r>
          </w:p>
        </w:tc>
        <w:tc>
          <w:tcPr>
            <w:tcW w:w="1080" w:type="dxa"/>
            <w:tcBorders>
              <w:top w:val="single" w:sz="4" w:space="0" w:color="000000"/>
              <w:left w:val="single" w:sz="4" w:space="0" w:color="000000"/>
              <w:bottom w:val="single" w:sz="4" w:space="0" w:color="000000"/>
            </w:tcBorders>
          </w:tcPr>
          <w:p>
            <w:pPr>
              <w:pStyle w:val="TAL"/>
              <w:rPr>
                <w:i/>
                <w:i/>
                <w:lang w:eastAsia="ja-JP"/>
              </w:rPr>
            </w:pPr>
            <w:r>
              <w:rPr>
                <w:bCs/>
                <w:i/>
                <w:szCs w:val="18"/>
                <w:lang w:eastAsia="ja-JP"/>
              </w:rPr>
              <w:t>1..&lt;maxnoofQoSFlows&gt;</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Batang;바탕"/>
                <w:lang w:eastAsia="ja-JP"/>
              </w:rPr>
            </w:pPr>
            <w:r>
              <w:rPr>
                <w:rFonts w:eastAsia="Batang;바탕"/>
                <w:lang w:eastAsia="ja-JP"/>
              </w:rPr>
              <w:t xml:space="preserve">&gt;&gt;QoS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M</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Cs/>
                <w:i/>
                <w:i/>
                <w:szCs w:val="18"/>
                <w:lang w:eastAsia="ja-JP"/>
              </w:rPr>
            </w:pPr>
            <w:r>
              <w:rPr>
                <w:rFonts w:eastAsia="SimSun;宋体"/>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eastAsia="Batang;바탕"/>
                <w:lang w:eastAsia="ja-JP"/>
              </w:rPr>
              <w:t>&gt;&gt;QoS Flow Level QoS Parameters</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Cs/>
                <w:i/>
                <w:i/>
                <w:szCs w:val="18"/>
                <w:lang w:eastAsia="ja-JP"/>
              </w:rPr>
            </w:pPr>
            <w:r>
              <w:rPr>
                <w:rFonts w:eastAsia="SimSun;宋体"/>
                <w:bCs/>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9.3.1.12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pPr>
            <w:r>
              <w:rPr>
                <w:rFonts w:eastAsia="Batang;바탕"/>
                <w:lang w:eastAsia="ja-JP"/>
              </w:rPr>
              <w:t>&gt;&gt;E-RAB ID</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Cs/>
                <w:i/>
                <w:i/>
                <w:szCs w:val="18"/>
                <w:lang w:eastAsia="ja-JP"/>
              </w:rPr>
            </w:pPr>
            <w:r>
              <w:rPr>
                <w:rFonts w:eastAsia="SimSun;宋体"/>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9.3.2.3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lang w:eastAsia="ja-JP"/>
              </w:rPr>
              <w:t>QoS Flow to Release List</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Cs/>
                <w:i/>
                <w:i/>
                <w:szCs w:val="18"/>
                <w:lang w:eastAsia="ja-JP"/>
              </w:rPr>
            </w:pPr>
            <w:r>
              <w:rPr>
                <w:rFonts w:eastAsia="SimSun;宋体"/>
                <w:bCs/>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QoS Flow List with Cause</w:t>
            </w:r>
          </w:p>
          <w:p>
            <w:pPr>
              <w:pStyle w:val="TAL"/>
              <w:rPr/>
            </w:pPr>
            <w:r>
              <w:rPr>
                <w:lang w:eastAsia="ja-JP"/>
              </w:rPr>
              <w:t>9.3.1.13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ja-JP"/>
              </w:rPr>
              <w:t>Additional UL NG-U UP TNL Information</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bCs/>
                <w:i/>
                <w:i/>
                <w:szCs w:val="18"/>
                <w:lang w:eastAsia="ja-JP"/>
              </w:rPr>
            </w:pPr>
            <w:r>
              <w:rPr>
                <w:rFonts w:eastAsia="SimSun;宋体"/>
                <w:bCs/>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 List</w:t>
            </w:r>
          </w:p>
          <w:p>
            <w:pPr>
              <w:pStyle w:val="TAL"/>
              <w:rPr>
                <w:lang w:eastAsia="ja-JP"/>
              </w:rPr>
            </w:pPr>
            <w:r>
              <w:rPr>
                <w:lang w:eastAsia="ja-JP"/>
              </w:rPr>
              <w:t>9.3.2.12</w:t>
            </w:r>
          </w:p>
        </w:tc>
        <w:tc>
          <w:tcPr>
            <w:tcW w:w="1728" w:type="dxa"/>
            <w:tcBorders>
              <w:top w:val="single" w:sz="4" w:space="0" w:color="000000"/>
              <w:left w:val="single" w:sz="4" w:space="0" w:color="000000"/>
              <w:bottom w:val="single" w:sz="4" w:space="0" w:color="000000"/>
            </w:tcBorders>
          </w:tcPr>
          <w:p>
            <w:pPr>
              <w:pStyle w:val="TAL"/>
              <w:rPr/>
            </w:pPr>
            <w:r>
              <w:rPr>
                <w:rFonts w:eastAsia="SimSun;宋体"/>
                <w:lang w:eastAsia="zh-CN"/>
              </w:rPr>
              <w:t>UPF</w:t>
            </w:r>
            <w:r>
              <w:rPr>
                <w:lang w:eastAsia="ja-JP"/>
              </w:rPr>
              <w:t xml:space="preserve"> endpoint of the additional NG-U transport bearer(s) proposed for delivery of UL PDUs for split PDU session.</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lang w:eastAsia="ja-JP"/>
              </w:rPr>
              <w:t>reject</w:t>
            </w:r>
          </w:p>
        </w:tc>
      </w:tr>
      <w:tr>
        <w:trPr/>
        <w:tc>
          <w:tcPr>
            <w:tcW w:w="2160" w:type="dxa"/>
            <w:tcBorders>
              <w:top w:val="single" w:sz="4" w:space="0" w:color="000000"/>
              <w:left w:val="single" w:sz="4" w:space="0" w:color="000000"/>
              <w:bottom w:val="single" w:sz="4" w:space="0" w:color="000000"/>
            </w:tcBorders>
          </w:tcPr>
          <w:p>
            <w:pPr>
              <w:pStyle w:val="TAL"/>
              <w:rPr/>
            </w:pPr>
            <w:r>
              <w:rPr>
                <w:lang w:eastAsia="ja-JP"/>
              </w:rPr>
              <w:t>Common Network Instance</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9.3.1.120</w:t>
            </w:r>
          </w:p>
        </w:tc>
        <w:tc>
          <w:tcPr>
            <w:tcW w:w="1728" w:type="dxa"/>
            <w:tcBorders>
              <w:top w:val="single" w:sz="4" w:space="0" w:color="000000"/>
              <w:left w:val="single" w:sz="4" w:space="0" w:color="000000"/>
              <w:bottom w:val="single" w:sz="4" w:space="0" w:color="000000"/>
            </w:tcBorders>
          </w:tcPr>
          <w:p>
            <w:pPr>
              <w:pStyle w:val="TAL"/>
              <w:snapToGrid w:val="false"/>
              <w:rPr>
                <w:rFonts w:eastAsia="SimSun;宋体"/>
                <w:lang w:eastAsia="zh-CN"/>
              </w:rPr>
            </w:pPr>
            <w:r>
              <w:rPr>
                <w:rFonts w:eastAsia="SimSun;宋体"/>
                <w:lang w:eastAsia="zh-CN"/>
              </w:rPr>
            </w:r>
          </w:p>
        </w:tc>
        <w:tc>
          <w:tcPr>
            <w:tcW w:w="1080" w:type="dxa"/>
            <w:tcBorders>
              <w:top w:val="single" w:sz="4" w:space="0" w:color="000000"/>
              <w:left w:val="single" w:sz="4" w:space="0" w:color="000000"/>
              <w:bottom w:val="single" w:sz="4" w:space="0" w:color="000000"/>
            </w:tcBorders>
          </w:tcPr>
          <w:p>
            <w:pPr>
              <w:pStyle w:val="TAL"/>
              <w:jc w:val="center"/>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pPr>
      <w:r>
        <w:rPr/>
      </w:r>
    </w:p>
    <w:tbl>
      <w:tblPr>
        <w:tblW w:w="9730" w:type="dxa"/>
        <w:jc w:val="left"/>
        <w:tblInd w:w="108" w:type="dxa"/>
        <w:tblCellMar>
          <w:top w:w="0" w:type="dxa"/>
          <w:left w:w="108" w:type="dxa"/>
          <w:bottom w:w="0" w:type="dxa"/>
          <w:right w:w="108" w:type="dxa"/>
        </w:tblCellMar>
      </w:tblPr>
      <w:tblGrid>
        <w:gridCol w:w="3204"/>
        <w:gridCol w:w="6526"/>
      </w:tblGrid>
      <w:tr>
        <w:trPr/>
        <w:tc>
          <w:tcPr>
            <w:tcW w:w="3204"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526"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204"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526"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r>
        <w:trPr/>
        <w:tc>
          <w:tcPr>
            <w:tcW w:w="3204" w:type="dxa"/>
            <w:tcBorders>
              <w:top w:val="single" w:sz="4" w:space="0" w:color="000000"/>
              <w:left w:val="single" w:sz="4" w:space="0" w:color="000000"/>
              <w:bottom w:val="single" w:sz="4" w:space="0" w:color="000000"/>
            </w:tcBorders>
          </w:tcPr>
          <w:p>
            <w:pPr>
              <w:pStyle w:val="TAL"/>
              <w:rPr>
                <w:lang w:eastAsia="ja-JP"/>
              </w:rPr>
            </w:pPr>
            <w:r>
              <w:rPr>
                <w:lang w:eastAsia="ja-JP"/>
              </w:rPr>
              <w:t>m</w:t>
            </w:r>
            <w:r>
              <w:rPr>
                <w:rFonts w:eastAsia="SimSun;宋体"/>
                <w:lang w:eastAsia="zh-CN"/>
              </w:rPr>
              <w:t>axnoofMultiConnectivity</w:t>
            </w:r>
          </w:p>
        </w:tc>
        <w:tc>
          <w:tcPr>
            <w:tcW w:w="6526"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connectivity</w:t>
            </w:r>
            <w:r>
              <w:rPr>
                <w:lang w:eastAsia="ja-JP"/>
              </w:rPr>
              <w:t xml:space="preserve"> allowed </w:t>
            </w:r>
            <w:r>
              <w:rPr>
                <w:rFonts w:eastAsia="SimSun;宋体"/>
                <w:lang w:eastAsia="zh-CN"/>
              </w:rPr>
              <w:t>for a UE</w:t>
            </w:r>
            <w:r>
              <w:rPr>
                <w:lang w:eastAsia="ja-JP"/>
              </w:rPr>
              <w:t xml:space="preserve">. Value is </w:t>
            </w:r>
            <w:r>
              <w:rPr>
                <w:rFonts w:eastAsia="SimSun;宋体"/>
                <w:lang w:eastAsia="zh-CN"/>
              </w:rPr>
              <w:t>4</w:t>
            </w:r>
            <w:r>
              <w:rPr>
                <w:lang w:eastAsia="ja-JP"/>
              </w:rPr>
              <w:t>. The current version of the specification supports up to 2 connectivity.</w:t>
            </w:r>
          </w:p>
        </w:tc>
      </w:tr>
    </w:tbl>
    <w:p>
      <w:pPr>
        <w:pStyle w:val="Normal"/>
        <w:rPr/>
      </w:pPr>
      <w:r>
        <w:rPr/>
      </w:r>
    </w:p>
    <w:p>
      <w:pPr>
        <w:pStyle w:val="4"/>
        <w:bidi w:val="0"/>
        <w:ind w:left="1418" w:hanging="1418"/>
        <w:jc w:val="left"/>
        <w:rPr/>
      </w:pPr>
      <w:bookmarkStart w:id="603" w:name="__RefHeading___Toc51764575"/>
      <w:bookmarkEnd w:id="603"/>
      <w:r>
        <w:rPr>
          <w:rFonts w:eastAsia="SimSun;宋体"/>
        </w:rPr>
        <w:t>9.3.4.4</w:t>
        <w:tab/>
        <w:t>PDU Session Resource Modify Response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 xml:space="preserve">DL NG-U </w:t>
            </w:r>
            <w:r>
              <w:rPr>
                <w:lang w:eastAsia="ja-JP"/>
              </w:rPr>
              <w:t>UP 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zh-CN"/>
              </w:rPr>
            </w:pPr>
            <w:r>
              <w:rPr>
                <w:rFonts w:eastAsia="SimSun;宋体"/>
                <w:i/>
                <w:lang w:eastAsia="zh-CN"/>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lang w:eastAsia="ja-JP"/>
              </w:rPr>
              <w:t>NG-RAN node endpoint of the NG-U transport bearer, for delivery of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 xml:space="preserve">UL NG-U </w:t>
            </w:r>
            <w:r>
              <w:rPr>
                <w:lang w:eastAsia="ja-JP"/>
              </w:rPr>
              <w:t>UP 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zh-CN"/>
              </w:rPr>
            </w:pPr>
            <w:r>
              <w:rPr>
                <w:rFonts w:eastAsia="SimSun;宋体"/>
                <w:i/>
                <w:lang w:eastAsia="zh-CN"/>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lang w:eastAsia="ja-JP"/>
              </w:rPr>
            </w:pPr>
            <w:r>
              <w:rPr>
                <w:rFonts w:eastAsia="SimSun;宋体"/>
                <w:lang w:eastAsia="zh-CN"/>
              </w:rPr>
              <w:t>Identifies the NG-U transport bearer at the 5GC node.</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SimSun;宋体"/>
                <w:lang w:eastAsia="zh-CN"/>
              </w:rPr>
            </w:pPr>
            <w:r>
              <w:rPr>
                <w:rFonts w:eastAsia="SimSun;宋体"/>
                <w:lang w:eastAsia="zh-CN"/>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b/>
                <w:lang w:eastAsia="ja-JP"/>
              </w:rPr>
              <w:t xml:space="preserve">QoS Flow </w:t>
            </w:r>
            <w:r>
              <w:rPr>
                <w:rFonts w:eastAsia="SimSun;宋体"/>
                <w:b/>
                <w:lang w:eastAsia="zh-CN"/>
              </w:rPr>
              <w:t xml:space="preserve">Add </w:t>
            </w:r>
            <w:r>
              <w:rPr>
                <w:rFonts w:eastAsia="SimSun;宋体"/>
                <w:b/>
                <w:lang w:eastAsia="zh-CN"/>
              </w:rPr>
              <w:t>o</w:t>
            </w:r>
            <w:r>
              <w:rPr>
                <w:rFonts w:eastAsia="SimSun;宋体"/>
                <w:b/>
                <w:lang w:eastAsia="zh-CN"/>
              </w:rPr>
              <w:t xml:space="preserve">r </w:t>
            </w:r>
            <w:r>
              <w:rPr>
                <w:rFonts w:eastAsia="Batang;바탕"/>
                <w:b/>
                <w:lang w:eastAsia="ja-JP"/>
              </w:rPr>
              <w:t>Modify Response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lang w:eastAsia="ja-JP"/>
              </w:rPr>
            </w:pPr>
            <w:r>
              <w:rPr>
                <w:rFonts w:eastAsia="Batang;바탕"/>
                <w:b/>
                <w:lang w:eastAsia="ja-JP"/>
              </w:rPr>
            </w:r>
          </w:p>
        </w:tc>
        <w:tc>
          <w:tcPr>
            <w:tcW w:w="1080" w:type="dxa"/>
            <w:tcBorders>
              <w:top w:val="single" w:sz="4" w:space="0" w:color="000000"/>
              <w:left w:val="single" w:sz="4" w:space="0" w:color="000000"/>
              <w:bottom w:val="single" w:sz="4" w:space="0" w:color="000000"/>
            </w:tcBorders>
          </w:tcPr>
          <w:p>
            <w:pPr>
              <w:pStyle w:val="TAL"/>
              <w:rPr>
                <w:rFonts w:eastAsia="SimSun;宋体"/>
                <w:i/>
                <w:i/>
                <w:lang w:eastAsia="zh-CN"/>
              </w:rPr>
            </w:pPr>
            <w:r>
              <w:rPr>
                <w:rFonts w:eastAsia="SimSun;宋体"/>
                <w:i/>
                <w:lang w:eastAsia="zh-CN"/>
              </w:rPr>
              <w:t>0..1</w:t>
            </w:r>
          </w:p>
        </w:tc>
        <w:tc>
          <w:tcPr>
            <w:tcW w:w="1512"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2" w:hanging="0"/>
              <w:rPr/>
            </w:pPr>
            <w:r>
              <w:rPr>
                <w:rFonts w:eastAsia="Batang;바탕"/>
                <w:b/>
                <w:lang w:eastAsia="ja-JP"/>
              </w:rPr>
              <w:t xml:space="preserve">&gt;QoS Flow </w:t>
            </w:r>
            <w:r>
              <w:rPr>
                <w:rFonts w:eastAsia="SimSun;宋体"/>
                <w:b/>
                <w:lang w:eastAsia="zh-CN"/>
              </w:rPr>
              <w:t xml:space="preserve">Add </w:t>
            </w:r>
            <w:r>
              <w:rPr>
                <w:rFonts w:eastAsia="SimSun;宋体"/>
                <w:b/>
                <w:lang w:eastAsia="zh-CN"/>
              </w:rPr>
              <w:t>o</w:t>
            </w:r>
            <w:r>
              <w:rPr>
                <w:rFonts w:eastAsia="SimSun;宋体"/>
                <w:b/>
                <w:lang w:eastAsia="zh-CN"/>
              </w:rPr>
              <w:t xml:space="preserve">r </w:t>
            </w:r>
            <w:r>
              <w:rPr>
                <w:rFonts w:eastAsia="Batang;바탕"/>
                <w:b/>
                <w:lang w:eastAsia="ja-JP"/>
              </w:rPr>
              <w:t>Modify</w:t>
            </w:r>
            <w:r>
              <w:rPr>
                <w:rFonts w:eastAsia="SimSun;宋体"/>
                <w:b/>
                <w:lang w:eastAsia="zh-CN"/>
              </w:rPr>
              <w:t xml:space="preserve"> </w:t>
            </w:r>
            <w:r>
              <w:rPr>
                <w:rFonts w:eastAsia="SimSun;宋体"/>
                <w:b/>
                <w:lang w:eastAsia="zh-CN"/>
              </w:rPr>
              <w:t xml:space="preserve">Response </w:t>
            </w:r>
            <w:r>
              <w:rPr>
                <w:rFonts w:eastAsia="Batang;바탕"/>
                <w:b/>
                <w:lang w:eastAsia="ja-JP"/>
              </w:rPr>
              <w:t>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lang w:eastAsia="ja-JP"/>
              </w:rPr>
            </w:pPr>
            <w:r>
              <w:rPr>
                <w:rFonts w:eastAsia="Batang;바탕"/>
                <w:b/>
                <w:lang w:eastAsia="ja-JP"/>
              </w:rPr>
            </w:r>
          </w:p>
        </w:tc>
        <w:tc>
          <w:tcPr>
            <w:tcW w:w="1080" w:type="dxa"/>
            <w:tcBorders>
              <w:top w:val="single" w:sz="4" w:space="0" w:color="000000"/>
              <w:left w:val="single" w:sz="4" w:space="0" w:color="000000"/>
              <w:bottom w:val="single" w:sz="4" w:space="0" w:color="000000"/>
            </w:tcBorders>
          </w:tcPr>
          <w:p>
            <w:pPr>
              <w:pStyle w:val="TAL"/>
              <w:rPr>
                <w:i/>
                <w:i/>
                <w:szCs w:val="18"/>
                <w:lang w:eastAsia="ja-JP"/>
              </w:rPr>
            </w:pPr>
            <w:r>
              <w:rPr>
                <w:bCs/>
                <w:i/>
                <w:szCs w:val="18"/>
                <w:lang w:eastAsia="ja-JP"/>
              </w:rPr>
              <w:t>1..&lt;maxnoofQoSFlows&gt;</w:t>
            </w:r>
          </w:p>
        </w:tc>
        <w:tc>
          <w:tcPr>
            <w:tcW w:w="1512" w:type="dxa"/>
            <w:tcBorders>
              <w:top w:val="single" w:sz="4" w:space="0" w:color="000000"/>
              <w:left w:val="single" w:sz="4" w:space="0" w:color="000000"/>
              <w:bottom w:val="single" w:sz="4" w:space="0" w:color="000000"/>
            </w:tcBorders>
          </w:tcPr>
          <w:p>
            <w:pPr>
              <w:pStyle w:val="TAL"/>
              <w:snapToGrid w:val="false"/>
              <w:rPr>
                <w:i/>
                <w:i/>
                <w:szCs w:val="18"/>
                <w:lang w:eastAsia="ja-JP"/>
              </w:rPr>
            </w:pPr>
            <w:r>
              <w:rPr>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2" w:hanging="0"/>
              <w:rPr>
                <w:rFonts w:eastAsia="MS Mincho;ＭＳ 明朝"/>
                <w:lang w:eastAsia="ja-JP"/>
              </w:rPr>
            </w:pPr>
            <w:r>
              <w:rPr>
                <w:rFonts w:eastAsia="Batang;바탕"/>
                <w:lang w:eastAsia="ja-JP"/>
              </w:rPr>
              <w:t xml:space="preserve">&gt;&gt;QoS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9.3.1.51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lang w:eastAsia="ja-JP"/>
              </w:rPr>
              <w:t>Additional DL QoS Flow per TNL Information</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t>QoS Flow per TNL Information List</w:t>
            </w:r>
          </w:p>
          <w:p>
            <w:pPr>
              <w:pStyle w:val="TAL"/>
              <w:rPr/>
            </w:pPr>
            <w:r>
              <w:rPr>
                <w:lang w:eastAsia="ja-JP"/>
              </w:rPr>
              <w:t>9.3.2.1</w:t>
            </w:r>
          </w:p>
        </w:tc>
        <w:tc>
          <w:tcPr>
            <w:tcW w:w="1728" w:type="dxa"/>
            <w:tcBorders>
              <w:top w:val="single" w:sz="4" w:space="0" w:color="000000"/>
              <w:left w:val="single" w:sz="4" w:space="0" w:color="000000"/>
              <w:bottom w:val="single" w:sz="4" w:space="0" w:color="000000"/>
            </w:tcBorders>
          </w:tcPr>
          <w:p>
            <w:pPr>
              <w:pStyle w:val="TAL"/>
              <w:rPr/>
            </w:pPr>
            <w:r>
              <w:rPr>
                <w:lang w:eastAsia="ja-JP"/>
              </w:rPr>
              <w:t>NG-RAN node endpoint of the additional NG-U transport bearer(s) for delivery of DL PDUs for split PDU session, together with associated QoS flows.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lang w:eastAsia="ja-JP"/>
              </w:rPr>
              <w:t xml:space="preserve">QoS Flow </w:t>
            </w:r>
            <w:r>
              <w:rPr>
                <w:rFonts w:eastAsia="SimSun;宋体"/>
                <w:lang w:eastAsia="zh-CN"/>
              </w:rPr>
              <w:t xml:space="preserve">Failed </w:t>
            </w:r>
            <w:r>
              <w:rPr>
                <w:rFonts w:eastAsia="SimSun;宋体"/>
                <w:lang w:eastAsia="zh-CN"/>
              </w:rPr>
              <w:t>t</w:t>
            </w:r>
            <w:r>
              <w:rPr>
                <w:rFonts w:eastAsia="SimSun;宋体"/>
                <w:lang w:eastAsia="zh-CN"/>
              </w:rPr>
              <w:t xml:space="preserve">o Add </w:t>
            </w:r>
            <w:r>
              <w:rPr>
                <w:rFonts w:eastAsia="SimSun;宋体"/>
                <w:lang w:eastAsia="zh-CN"/>
              </w:rPr>
              <w:t>o</w:t>
            </w:r>
            <w:r>
              <w:rPr>
                <w:rFonts w:eastAsia="SimSun;宋体"/>
                <w:lang w:eastAsia="zh-CN"/>
              </w:rPr>
              <w:t xml:space="preserve">r </w:t>
            </w:r>
            <w:r>
              <w:rPr>
                <w:rFonts w:eastAsia="Batang;바탕"/>
                <w:lang w:eastAsia="ja-JP"/>
              </w:rPr>
              <w:t>Modify List</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QoS Flow List with Cause</w:t>
            </w:r>
          </w:p>
          <w:p>
            <w:pPr>
              <w:pStyle w:val="TAL"/>
              <w:rPr>
                <w:lang w:eastAsia="ja-JP"/>
              </w:rPr>
            </w:pPr>
            <w:r>
              <w:rPr>
                <w:lang w:eastAsia="ja-JP"/>
              </w:rPr>
              <w:t>9.3.1.13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lang w:eastAsia="ja-JP"/>
              </w:rPr>
              <w:t>Additional NG-U UP TNL Information</w:t>
            </w:r>
          </w:p>
        </w:tc>
        <w:tc>
          <w:tcPr>
            <w:tcW w:w="108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SimSun;宋体"/>
                <w:i/>
                <w:i/>
                <w:lang w:eastAsia="ja-JP"/>
              </w:rPr>
            </w:pPr>
            <w:r>
              <w:rPr>
                <w:rFonts w:eastAsia="SimSun;宋体"/>
                <w:i/>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UP Transport Layer Information Pair List</w:t>
            </w:r>
          </w:p>
          <w:p>
            <w:pPr>
              <w:pStyle w:val="TAL"/>
              <w:rPr>
                <w:lang w:eastAsia="ja-JP"/>
              </w:rPr>
            </w:pPr>
            <w:r>
              <w:rPr>
                <w:lang w:eastAsia="ja-JP"/>
              </w:rPr>
              <w:t>9.3.2.11</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 xml:space="preserve">NG-RAN node endpoint of the NG-U transport bearer corresponding to the modified UPF endpoint received in the </w:t>
            </w:r>
            <w:r>
              <w:rPr>
                <w:i/>
                <w:lang w:eastAsia="ja-JP"/>
              </w:rPr>
              <w:t>PDU Session Resource Modify Request Transfer</w:t>
            </w:r>
            <w:r>
              <w:rPr>
                <w:lang w:eastAsia="ja-JP"/>
              </w:rPr>
              <w:t xml:space="preserve"> IE in case of PDU session split. </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pPr>
      <w:r>
        <w:rPr/>
      </w:r>
    </w:p>
    <w:p>
      <w:pPr>
        <w:pStyle w:val="4"/>
        <w:bidi w:val="0"/>
        <w:ind w:left="1418" w:hanging="1418"/>
        <w:jc w:val="left"/>
        <w:rPr/>
      </w:pPr>
      <w:bookmarkStart w:id="604" w:name="__RefHeading___Toc51764576"/>
      <w:bookmarkEnd w:id="604"/>
      <w:r>
        <w:rPr/>
        <w:t>9.3.4.5</w:t>
        <w:tab/>
        <w:t>PDU Session Resource Notify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bCs/>
                <w:iCs/>
                <w:lang w:eastAsia="ja-JP"/>
              </w:rPr>
            </w:pPr>
            <w:r>
              <w:rPr>
                <w:b/>
                <w:lang w:eastAsia="ja-JP"/>
              </w:rPr>
              <w:t>QoS Flow Notify List</w:t>
            </w:r>
          </w:p>
        </w:tc>
        <w:tc>
          <w:tcPr>
            <w:tcW w:w="1080" w:type="dxa"/>
            <w:tcBorders>
              <w:top w:val="single" w:sz="4" w:space="0" w:color="000000"/>
              <w:left w:val="single" w:sz="4" w:space="0" w:color="000000"/>
              <w:bottom w:val="single" w:sz="4" w:space="0" w:color="000000"/>
            </w:tcBorders>
          </w:tcPr>
          <w:p>
            <w:pPr>
              <w:pStyle w:val="TAL"/>
              <w:snapToGrid w:val="false"/>
              <w:rPr>
                <w:bCs/>
                <w:iCs/>
                <w:lang w:eastAsia="ja-JP"/>
              </w:rPr>
            </w:pPr>
            <w:r>
              <w:rPr>
                <w:bCs/>
                <w:iCs/>
                <w:lang w:eastAsia="ja-JP"/>
              </w:rPr>
            </w:r>
          </w:p>
        </w:tc>
        <w:tc>
          <w:tcPr>
            <w:tcW w:w="1080" w:type="dxa"/>
            <w:tcBorders>
              <w:top w:val="single" w:sz="4" w:space="0" w:color="000000"/>
              <w:left w:val="single" w:sz="4" w:space="0" w:color="000000"/>
              <w:bottom w:val="single" w:sz="4" w:space="0" w:color="000000"/>
            </w:tcBorders>
          </w:tcPr>
          <w:p>
            <w:pPr>
              <w:pStyle w:val="TAL"/>
              <w:rPr>
                <w:bCs/>
                <w:i/>
                <w:i/>
                <w:szCs w:val="18"/>
                <w:lang w:eastAsia="ja-JP"/>
              </w:rPr>
            </w:pPr>
            <w:r>
              <w:rPr>
                <w:rFonts w:cs="Arial"/>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bCs/>
                <w:iCs/>
                <w:lang w:eastAsia="ja-JP"/>
              </w:rPr>
            </w:pPr>
            <w:r>
              <w:rPr>
                <w:b/>
                <w:lang w:eastAsia="ja-JP"/>
              </w:rPr>
              <w:t>&gt;QoS Flow Notify Item</w:t>
            </w:r>
          </w:p>
        </w:tc>
        <w:tc>
          <w:tcPr>
            <w:tcW w:w="1080" w:type="dxa"/>
            <w:tcBorders>
              <w:top w:val="single" w:sz="4" w:space="0" w:color="000000"/>
              <w:left w:val="single" w:sz="4" w:space="0" w:color="000000"/>
              <w:bottom w:val="single" w:sz="4" w:space="0" w:color="000000"/>
            </w:tcBorders>
          </w:tcPr>
          <w:p>
            <w:pPr>
              <w:pStyle w:val="TAL"/>
              <w:snapToGrid w:val="false"/>
              <w:rPr>
                <w:bCs/>
                <w:iCs/>
                <w:lang w:eastAsia="ja-JP"/>
              </w:rPr>
            </w:pPr>
            <w:r>
              <w:rPr>
                <w:bCs/>
                <w:iCs/>
                <w:lang w:eastAsia="ja-JP"/>
              </w:rPr>
            </w:r>
          </w:p>
        </w:tc>
        <w:tc>
          <w:tcPr>
            <w:tcW w:w="1080" w:type="dxa"/>
            <w:tcBorders>
              <w:top w:val="single" w:sz="4" w:space="0" w:color="000000"/>
              <w:left w:val="single" w:sz="4" w:space="0" w:color="000000"/>
              <w:bottom w:val="single" w:sz="4" w:space="0" w:color="000000"/>
            </w:tcBorders>
          </w:tcPr>
          <w:p>
            <w:pPr>
              <w:pStyle w:val="TAL"/>
              <w:rPr/>
            </w:pPr>
            <w:r>
              <w:rPr>
                <w:bCs/>
                <w:i/>
                <w:szCs w:val="18"/>
                <w:lang w:eastAsia="ja-JP"/>
              </w:rPr>
              <w:t>1..&lt;maxnoofQoSFlows&gt;</w:t>
            </w:r>
          </w:p>
        </w:tc>
        <w:tc>
          <w:tcPr>
            <w:tcW w:w="1512"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bCs/>
                <w:iCs/>
                <w:lang w:eastAsia="ja-JP"/>
              </w:rPr>
            </w:pPr>
            <w:r>
              <w:rPr>
                <w:lang w:eastAsia="ja-JP"/>
              </w:rPr>
              <w:t>&gt;&gt;QoS Flow Identifier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bCs/>
                <w:iCs/>
                <w:lang w:eastAsia="ja-JP"/>
              </w:rPr>
            </w:pPr>
            <w:r>
              <w:rPr>
                <w:lang w:eastAsia="ja-JP"/>
              </w:rPr>
              <w:t>&gt;&gt;Notification 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ENUMERATED (fullfilled, not fulfilled, …)</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bCs/>
                <w:iCs/>
                <w:lang w:eastAsia="ja-JP"/>
              </w:rPr>
            </w:pPr>
            <w:r>
              <w:rPr>
                <w:lang w:eastAsia="ja-JP"/>
              </w:rPr>
              <w:t xml:space="preserve">QoS Flow Released List </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QoS Flow List with Cause</w:t>
            </w:r>
          </w:p>
          <w:p>
            <w:pPr>
              <w:pStyle w:val="TAL"/>
              <w:rPr>
                <w:lang w:eastAsia="ja-JP"/>
              </w:rPr>
            </w:pPr>
            <w:r>
              <w:rPr>
                <w:lang w:eastAsia="ja-JP"/>
              </w:rPr>
              <w:t>9.3.1.13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rFonts w:eastAsia="MS Mincho;ＭＳ 明朝"/>
                <w:lang w:eastAsia="ja-JP"/>
              </w:rPr>
              <w:t>Secondary RAT Usage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Cs/>
                <w:i/>
                <w:i/>
                <w:szCs w:val="18"/>
                <w:lang w:eastAsia="ja-JP"/>
              </w:rPr>
            </w:pPr>
            <w:r>
              <w:rPr>
                <w:rFonts w:eastAsia="Batang;바탕"/>
                <w:bCs/>
                <w:i/>
                <w:szCs w:val="18"/>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9.3.1.114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pPr>
      <w:r>
        <w:rPr/>
      </w:r>
    </w:p>
    <w:p>
      <w:pPr>
        <w:pStyle w:val="4"/>
        <w:bidi w:val="0"/>
        <w:ind w:left="1418" w:hanging="1418"/>
        <w:jc w:val="left"/>
        <w:rPr/>
      </w:pPr>
      <w:bookmarkStart w:id="605" w:name="__RefHeading___Toc51764577"/>
      <w:bookmarkEnd w:id="605"/>
      <w:r>
        <w:rPr>
          <w:rFonts w:eastAsia="SimSun;宋体"/>
        </w:rPr>
        <w:t>9.3.4.6</w:t>
        <w:tab/>
        <w:t>PDU Session Resource Modify Indication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rPr>
                <w:lang w:eastAsia="ja-JP"/>
              </w:rPr>
            </w:pPr>
            <w:r>
              <w:rPr/>
              <w:t>DL QoS Flow per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QoS Flow per TNL Information</w:t>
            </w:r>
          </w:p>
          <w:p>
            <w:pPr>
              <w:pStyle w:val="TAL"/>
              <w:rPr>
                <w:lang w:eastAsia="ja-JP"/>
              </w:rPr>
            </w:pPr>
            <w:r>
              <w:rPr>
                <w:lang w:eastAsia="ja-JP"/>
              </w:rPr>
              <w:t>9.3.2.8</w:t>
            </w:r>
          </w:p>
        </w:tc>
        <w:tc>
          <w:tcPr>
            <w:tcW w:w="1728" w:type="dxa"/>
            <w:tcBorders>
              <w:top w:val="single" w:sz="4" w:space="0" w:color="000000"/>
              <w:left w:val="single" w:sz="4" w:space="0" w:color="000000"/>
              <w:bottom w:val="single" w:sz="4" w:space="0" w:color="000000"/>
            </w:tcBorders>
          </w:tcPr>
          <w:p>
            <w:pPr>
              <w:pStyle w:val="TAL"/>
              <w:rPr/>
            </w:pPr>
            <w:r>
              <w:rPr>
                <w:lang w:eastAsia="ja-JP"/>
              </w:rPr>
              <w:t>NG-RAN node endpoint of the NG-U transport bearer for delivery of DL PDUs, together with associated QoS flows.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SimSun;宋体"/>
                <w:lang w:eastAsia="zh-CN"/>
              </w:rPr>
              <w:t>Additional</w:t>
            </w:r>
            <w:r>
              <w:rPr>
                <w:rFonts w:eastAsia="SimSun;宋体"/>
                <w:lang w:eastAsia="zh-CN"/>
              </w:rPr>
              <w:t xml:space="preserve"> DL </w:t>
            </w:r>
            <w:r>
              <w:rPr>
                <w:rFonts w:eastAsia="SimSun;宋体"/>
                <w:lang w:eastAsia="zh-CN"/>
              </w:rPr>
              <w:t xml:space="preserve">QoS Flow per </w:t>
            </w:r>
            <w:r>
              <w:rPr>
                <w:rFonts w:eastAsia="SimSun;宋体"/>
                <w:lang w:eastAsia="zh-CN"/>
              </w:rPr>
              <w:t>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QoS Flow per TNL Information List</w:t>
            </w:r>
          </w:p>
          <w:p>
            <w:pPr>
              <w:pStyle w:val="TAL"/>
              <w:rPr/>
            </w:pPr>
            <w:r>
              <w:rPr>
                <w:lang w:eastAsia="ja-JP"/>
              </w:rPr>
              <w:t>9.3.2.1</w:t>
            </w:r>
          </w:p>
        </w:tc>
        <w:tc>
          <w:tcPr>
            <w:tcW w:w="1728" w:type="dxa"/>
            <w:tcBorders>
              <w:top w:val="single" w:sz="4" w:space="0" w:color="000000"/>
              <w:left w:val="single" w:sz="4" w:space="0" w:color="000000"/>
              <w:bottom w:val="single" w:sz="4" w:space="0" w:color="000000"/>
            </w:tcBorders>
          </w:tcPr>
          <w:p>
            <w:pPr>
              <w:pStyle w:val="TAL"/>
              <w:rPr>
                <w:rFonts w:eastAsia="SimSun;宋体"/>
                <w:lang w:eastAsia="zh-CN"/>
              </w:rPr>
            </w:pPr>
            <w:r>
              <w:rPr>
                <w:lang w:eastAsia="ja-JP"/>
              </w:rPr>
              <w:t>NG-RAN node endpoint of the additional NG-U transport bearer(s) for delivery of DL PDUs for split PDU session, together with associated QoS flows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SimSun;宋体"/>
                <w:lang w:eastAsia="zh-CN"/>
              </w:rPr>
            </w:pPr>
            <w:r>
              <w:rPr>
                <w:rFonts w:eastAsia="MS Mincho;ＭＳ 明朝"/>
                <w:lang w:eastAsia="ja-JP"/>
              </w:rPr>
              <w:t>Secondary RAT Usage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9.3.1.114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TAL"/>
              <w:rPr>
                <w:rFonts w:eastAsia="SimSun;宋体"/>
                <w:lang w:eastAsia="zh-CN"/>
              </w:rPr>
            </w:pPr>
            <w:r>
              <w:rPr/>
              <w:t>Security Result</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cs="Arial"/>
                <w:lang w:eastAsia="zh-CN"/>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rFonts w:cs="Arial"/>
                <w:lang w:eastAsia="zh-CN"/>
              </w:rPr>
              <w:t>9.3.1.59</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zh-CN"/>
              </w:rPr>
              <w:t xml:space="preserve">Current </w:t>
            </w:r>
            <w:r>
              <w:rPr>
                <w:lang w:eastAsia="zh-CN"/>
              </w:rPr>
              <w:t>UP security status</w:t>
            </w:r>
          </w:p>
        </w:tc>
        <w:tc>
          <w:tcPr>
            <w:tcW w:w="1080" w:type="dxa"/>
            <w:tcBorders>
              <w:top w:val="single" w:sz="4" w:space="0" w:color="000000"/>
              <w:left w:val="single" w:sz="4" w:space="0" w:color="000000"/>
              <w:bottom w:val="single" w:sz="4" w:space="0" w:color="000000"/>
            </w:tcBorders>
          </w:tcPr>
          <w:p>
            <w:pPr>
              <w:pStyle w:val="TAL"/>
              <w:jc w:val="center"/>
              <w:rPr>
                <w:lang w:eastAsia="zh-CN"/>
              </w:rPr>
            </w:pPr>
            <w:r>
              <w:rPr>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ignore</w:t>
            </w:r>
          </w:p>
        </w:tc>
      </w:tr>
    </w:tbl>
    <w:p>
      <w:pPr>
        <w:pStyle w:val="Normal"/>
        <w:rPr>
          <w:rFonts w:eastAsia="SimSun;宋体"/>
          <w:lang w:eastAsia="zh-CN"/>
        </w:rPr>
      </w:pPr>
      <w:r>
        <w:rPr>
          <w:rFonts w:eastAsia="SimSun;宋体"/>
          <w:lang w:eastAsia="zh-CN"/>
        </w:rPr>
      </w:r>
    </w:p>
    <w:p>
      <w:pPr>
        <w:pStyle w:val="4"/>
        <w:bidi w:val="0"/>
        <w:ind w:left="1418" w:hanging="1418"/>
        <w:jc w:val="left"/>
        <w:rPr/>
      </w:pPr>
      <w:bookmarkStart w:id="606" w:name="__RefHeading___Toc51764578"/>
      <w:bookmarkEnd w:id="606"/>
      <w:r>
        <w:rPr>
          <w:rFonts w:eastAsia="SimSun;宋体"/>
        </w:rPr>
        <w:t>9.3.4.7</w:t>
        <w:tab/>
        <w:t>PDU Session Resource Modify Confirm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bCs/>
                <w:iCs/>
                <w:lang w:eastAsia="ja-JP"/>
              </w:rPr>
            </w:pPr>
            <w:r>
              <w:rPr>
                <w:b/>
                <w:lang w:eastAsia="ja-JP"/>
              </w:rPr>
              <w:t>QoS Flow Modify Confirm List</w:t>
            </w:r>
          </w:p>
        </w:tc>
        <w:tc>
          <w:tcPr>
            <w:tcW w:w="1080" w:type="dxa"/>
            <w:tcBorders>
              <w:top w:val="single" w:sz="4" w:space="0" w:color="000000"/>
              <w:left w:val="single" w:sz="4" w:space="0" w:color="000000"/>
              <w:bottom w:val="single" w:sz="4" w:space="0" w:color="000000"/>
            </w:tcBorders>
          </w:tcPr>
          <w:p>
            <w:pPr>
              <w:pStyle w:val="TAL"/>
              <w:snapToGrid w:val="false"/>
              <w:rPr>
                <w:bCs/>
                <w:iCs/>
                <w:lang w:eastAsia="ja-JP"/>
              </w:rPr>
            </w:pPr>
            <w:r>
              <w:rPr>
                <w:bCs/>
                <w:iCs/>
                <w:lang w:eastAsia="ja-JP"/>
              </w:rPr>
            </w:r>
          </w:p>
        </w:tc>
        <w:tc>
          <w:tcPr>
            <w:tcW w:w="1440" w:type="dxa"/>
            <w:tcBorders>
              <w:top w:val="single" w:sz="4" w:space="0" w:color="000000"/>
              <w:left w:val="single" w:sz="4" w:space="0" w:color="000000"/>
              <w:bottom w:val="single" w:sz="4" w:space="0" w:color="000000"/>
            </w:tcBorders>
          </w:tcPr>
          <w:p>
            <w:pPr>
              <w:pStyle w:val="TAL"/>
              <w:rPr>
                <w:bCs/>
                <w:i/>
                <w:i/>
                <w:szCs w:val="18"/>
              </w:rPr>
            </w:pPr>
            <w:r>
              <w:rPr>
                <w:bCs/>
                <w:i/>
                <w:szCs w:val="18"/>
                <w:lang w:eastAsia="ja-JP"/>
              </w:rPr>
              <w:t>1</w:t>
            </w:r>
          </w:p>
        </w:tc>
        <w:tc>
          <w:tcPr>
            <w:tcW w:w="1872" w:type="dxa"/>
            <w:tcBorders>
              <w:top w:val="single" w:sz="4" w:space="0" w:color="000000"/>
              <w:left w:val="single" w:sz="4" w:space="0" w:color="000000"/>
              <w:bottom w:val="single" w:sz="4" w:space="0" w:color="000000"/>
            </w:tcBorders>
          </w:tcPr>
          <w:p>
            <w:pPr>
              <w:pStyle w:val="TAL"/>
              <w:snapToGrid w:val="false"/>
              <w:rPr>
                <w:rFonts w:cs="Arial"/>
                <w:bCs/>
                <w:i/>
                <w:i/>
                <w:szCs w:val="18"/>
                <w:lang w:eastAsia="ja-JP"/>
              </w:rPr>
            </w:pPr>
            <w:r>
              <w:rPr>
                <w:rFonts w:cs="Arial"/>
                <w:bCs/>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75" w:hanging="0"/>
              <w:rPr/>
            </w:pPr>
            <w:r>
              <w:rPr>
                <w:b/>
                <w:lang w:eastAsia="ja-JP"/>
              </w:rPr>
              <w:t>&gt;QoS Flow Modify Confirm Item</w:t>
            </w:r>
          </w:p>
        </w:tc>
        <w:tc>
          <w:tcPr>
            <w:tcW w:w="1080" w:type="dxa"/>
            <w:tcBorders>
              <w:top w:val="single" w:sz="4" w:space="0" w:color="000000"/>
              <w:left w:val="single" w:sz="4" w:space="0" w:color="000000"/>
              <w:bottom w:val="single" w:sz="4" w:space="0" w:color="000000"/>
            </w:tcBorders>
          </w:tcPr>
          <w:p>
            <w:pPr>
              <w:pStyle w:val="TAL"/>
              <w:snapToGrid w:val="false"/>
              <w:rPr>
                <w:b/>
                <w:b/>
                <w:lang w:eastAsia="ja-JP"/>
              </w:rPr>
            </w:pPr>
            <w:r>
              <w:rPr>
                <w:b/>
                <w:lang w:eastAsia="ja-JP"/>
              </w:rPr>
            </w:r>
          </w:p>
        </w:tc>
        <w:tc>
          <w:tcPr>
            <w:tcW w:w="1440" w:type="dxa"/>
            <w:tcBorders>
              <w:top w:val="single" w:sz="4" w:space="0" w:color="000000"/>
              <w:left w:val="single" w:sz="4" w:space="0" w:color="000000"/>
              <w:bottom w:val="single" w:sz="4" w:space="0" w:color="000000"/>
            </w:tcBorders>
          </w:tcPr>
          <w:p>
            <w:pPr>
              <w:pStyle w:val="TAL"/>
              <w:rPr>
                <w:bCs/>
                <w:i/>
                <w:i/>
                <w:szCs w:val="18"/>
              </w:rPr>
            </w:pPr>
            <w:r>
              <w:rPr>
                <w:bCs/>
                <w:i/>
                <w:szCs w:val="18"/>
                <w:lang w:eastAsia="ja-JP"/>
              </w:rPr>
              <w:t>1..&lt;maxnoofQoSFlows&gt;</w:t>
            </w:r>
          </w:p>
        </w:tc>
        <w:tc>
          <w:tcPr>
            <w:tcW w:w="1872" w:type="dxa"/>
            <w:tcBorders>
              <w:top w:val="single" w:sz="4" w:space="0" w:color="000000"/>
              <w:left w:val="single" w:sz="4" w:space="0" w:color="000000"/>
              <w:bottom w:val="single" w:sz="4" w:space="0" w:color="000000"/>
            </w:tcBorders>
          </w:tcPr>
          <w:p>
            <w:pPr>
              <w:pStyle w:val="TAL"/>
              <w:snapToGrid w:val="false"/>
              <w:rPr>
                <w:rFonts w:cs="Arial"/>
                <w:bCs/>
                <w:i/>
                <w:i/>
                <w:szCs w:val="18"/>
                <w:lang w:eastAsia="ja-JP"/>
              </w:rPr>
            </w:pPr>
            <w:r>
              <w:rPr>
                <w:rFonts w:cs="Arial"/>
                <w:bCs/>
                <w:i/>
                <w:szCs w:val="18"/>
                <w:lang w:eastAsia="ja-JP"/>
              </w:rPr>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TAL"/>
              <w:ind w:left="165" w:hanging="0"/>
              <w:rPr/>
            </w:pPr>
            <w:r>
              <w:rPr>
                <w:lang w:eastAsia="ja-JP"/>
              </w:rPr>
              <w:t>&gt;&gt;QoS Flow Identifier</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872" w:type="dxa"/>
            <w:tcBorders>
              <w:top w:val="single" w:sz="4" w:space="0" w:color="000000"/>
              <w:left w:val="single" w:sz="4" w:space="0" w:color="000000"/>
              <w:bottom w:val="single" w:sz="4" w:space="0" w:color="000000"/>
            </w:tcBorders>
          </w:tcPr>
          <w:p>
            <w:pPr>
              <w:pStyle w:val="TAL"/>
              <w:rPr>
                <w:rFonts w:cs="Arial"/>
                <w:lang w:eastAsia="ja-JP"/>
              </w:rPr>
            </w:pPr>
            <w:r>
              <w:rPr>
                <w:lang w:eastAsia="ja-JP"/>
              </w:rPr>
              <w:t>9.3.1.51</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UL NG-U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M</w:t>
            </w:r>
          </w:p>
        </w:tc>
        <w:tc>
          <w:tcPr>
            <w:tcW w:w="144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bCs/>
                <w:i/>
                <w:i/>
                <w:sz w:val="18"/>
                <w:szCs w:val="18"/>
                <w:lang w:eastAsia="ja-JP"/>
              </w:rPr>
            </w:pPr>
            <w:r>
              <w:rPr>
                <w:rFonts w:cs="Arial" w:ascii="Arial" w:hAnsi="Arial"/>
                <w:bCs/>
                <w:i/>
                <w:sz w:val="18"/>
                <w:szCs w:val="18"/>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pPr>
            <w:r>
              <w:rPr>
                <w:rFonts w:eastAsia="Yu Mincho" w:cs="Arial" w:ascii="Arial" w:hAnsi="Arial"/>
                <w:sz w:val="18"/>
              </w:rPr>
              <w:t>UP Transport Layer Information</w:t>
            </w:r>
          </w:p>
          <w:p>
            <w:pPr>
              <w:pStyle w:val="Normal"/>
              <w:keepNext w:val="true"/>
              <w:keepLines/>
              <w:spacing w:before="0" w:after="0"/>
              <w:rPr>
                <w:rFonts w:ascii="Arial" w:hAnsi="Arial" w:cs="Arial"/>
                <w:sz w:val="18"/>
                <w:lang w:eastAsia="ja-JP"/>
              </w:rPr>
            </w:pPr>
            <w:r>
              <w:rPr>
                <w:rFonts w:eastAsia="Yu Mincho" w:cs="Arial" w:ascii="Arial" w:hAnsi="Arial"/>
                <w:sz w:val="18"/>
              </w:rPr>
              <w:t>9.3.2.2</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ja-JP"/>
              </w:rPr>
            </w:pPr>
            <w:r>
              <w:rPr>
                <w:rFonts w:eastAsia="SimSun;宋体" w:cs="Arial" w:ascii="Arial" w:hAnsi="Arial"/>
                <w:sz w:val="18"/>
                <w:lang w:eastAsia="zh-CN"/>
              </w:rPr>
              <w:t>UPF</w:t>
            </w:r>
            <w:r>
              <w:rPr>
                <w:rFonts w:cs="Arial" w:ascii="Arial" w:hAnsi="Arial"/>
                <w:sz w:val="18"/>
                <w:lang w:eastAsia="ja-JP"/>
              </w:rPr>
              <w:t xml:space="preserve"> endpoint of the NG-U transport bearer corresponding to the </w:t>
            </w:r>
            <w:r>
              <w:rPr>
                <w:rFonts w:cs="Arial" w:ascii="Arial" w:hAnsi="Arial"/>
                <w:i/>
                <w:sz w:val="18"/>
                <w:lang w:eastAsia="ja-JP"/>
              </w:rPr>
              <w:t>DL NG-U UP TNL Information</w:t>
            </w:r>
            <w:r>
              <w:rPr>
                <w:rFonts w:cs="Arial" w:ascii="Arial" w:hAnsi="Arial"/>
                <w:sz w:val="18"/>
                <w:lang w:eastAsia="ja-JP"/>
              </w:rPr>
              <w:t xml:space="preserve"> IE received in the </w:t>
            </w:r>
            <w:r>
              <w:rPr>
                <w:rFonts w:cs="Arial" w:ascii="Arial" w:hAnsi="Arial"/>
                <w:i/>
                <w:sz w:val="18"/>
                <w:lang w:eastAsia="ja-JP"/>
              </w:rPr>
              <w:t xml:space="preserve">PDU Session Resource Modify Indication Transfer </w:t>
            </w:r>
            <w:r>
              <w:rPr>
                <w:rFonts w:cs="Arial" w:ascii="Arial" w:hAnsi="Arial"/>
                <w:sz w:val="18"/>
                <w:lang w:eastAsia="ja-JP"/>
              </w:rPr>
              <w:t>IE.</w:t>
            </w:r>
          </w:p>
        </w:tc>
      </w:tr>
      <w:tr>
        <w:trPr/>
        <w:tc>
          <w:tcPr>
            <w:tcW w:w="244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eastAsia="Yu Mincho" w:cs="Arial" w:ascii="Arial" w:hAnsi="Arial"/>
                <w:sz w:val="18"/>
              </w:rPr>
              <w:t>Additional NG-U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O</w:t>
            </w:r>
          </w:p>
        </w:tc>
        <w:tc>
          <w:tcPr>
            <w:tcW w:w="144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bCs/>
                <w:i/>
                <w:i/>
                <w:sz w:val="18"/>
                <w:szCs w:val="18"/>
                <w:lang w:eastAsia="ja-JP"/>
              </w:rPr>
            </w:pPr>
            <w:r>
              <w:rPr>
                <w:rFonts w:cs="Arial" w:ascii="Arial" w:hAnsi="Arial"/>
                <w:bCs/>
                <w:i/>
                <w:sz w:val="18"/>
                <w:szCs w:val="18"/>
                <w:lang w:eastAsia="ja-JP"/>
              </w:rPr>
            </w:r>
          </w:p>
        </w:tc>
        <w:tc>
          <w:tcPr>
            <w:tcW w:w="187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Yu Mincho" w:cs="Arial"/>
                <w:sz w:val="18"/>
              </w:rPr>
            </w:pPr>
            <w:r>
              <w:rPr>
                <w:rFonts w:eastAsia="Yu Mincho" w:cs="Arial" w:ascii="Arial" w:hAnsi="Arial"/>
                <w:sz w:val="18"/>
              </w:rPr>
              <w:t>UP Transport Layer Information Pair List</w:t>
            </w:r>
          </w:p>
          <w:p>
            <w:pPr>
              <w:pStyle w:val="Normal"/>
              <w:keepNext w:val="true"/>
              <w:keepLines/>
              <w:spacing w:before="0" w:after="0"/>
              <w:rPr>
                <w:rFonts w:ascii="Arial" w:hAnsi="Arial" w:cs="Arial"/>
                <w:sz w:val="18"/>
                <w:lang w:eastAsia="ja-JP"/>
              </w:rPr>
            </w:pPr>
            <w:r>
              <w:rPr>
                <w:rFonts w:eastAsia="Yu Mincho" w:cs="Arial" w:ascii="Arial" w:hAnsi="Arial"/>
                <w:sz w:val="18"/>
              </w:rPr>
              <w:t>9.3.2.11</w:t>
            </w:r>
          </w:p>
        </w:tc>
        <w:tc>
          <w:tcPr>
            <w:tcW w:w="28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 xml:space="preserve">NG-RAN node endpoint of the NG-U transport bearer indicated in the </w:t>
            </w:r>
            <w:r>
              <w:rPr>
                <w:rFonts w:cs="Arial" w:ascii="Arial" w:hAnsi="Arial"/>
                <w:i/>
                <w:sz w:val="18"/>
                <w:lang w:eastAsia="ja-JP"/>
              </w:rPr>
              <w:t xml:space="preserve">PDU Session Resource Modify Indication Transfer </w:t>
            </w:r>
            <w:r>
              <w:rPr>
                <w:rFonts w:cs="Arial" w:ascii="Arial" w:hAnsi="Arial"/>
                <w:sz w:val="18"/>
                <w:lang w:eastAsia="ja-JP"/>
              </w:rPr>
              <w:t>IE and the corresponding UPF endpoint for split PDU session.</w:t>
            </w:r>
          </w:p>
        </w:tc>
      </w:tr>
      <w:tr>
        <w:trPr/>
        <w:tc>
          <w:tcPr>
            <w:tcW w:w="2448" w:type="dxa"/>
            <w:tcBorders>
              <w:top w:val="single" w:sz="4" w:space="0" w:color="000000"/>
              <w:left w:val="single" w:sz="4" w:space="0" w:color="000000"/>
              <w:bottom w:val="single" w:sz="4" w:space="0" w:color="000000"/>
            </w:tcBorders>
          </w:tcPr>
          <w:p>
            <w:pPr>
              <w:pStyle w:val="TAL"/>
              <w:rPr/>
            </w:pPr>
            <w:r>
              <w:rPr>
                <w:lang w:eastAsia="ja-JP"/>
              </w:rPr>
              <w:t>QoS Flow Failed to Modify List</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bCs/>
                <w:i/>
                <w:i/>
                <w:szCs w:val="18"/>
                <w:lang w:eastAsia="ja-JP"/>
              </w:rPr>
            </w:pPr>
            <w:r>
              <w:rPr>
                <w:bCs/>
                <w:i/>
                <w:szCs w:val="18"/>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QoS Flow List with Cause</w:t>
            </w:r>
          </w:p>
          <w:p>
            <w:pPr>
              <w:pStyle w:val="TAL"/>
              <w:rPr>
                <w:rFonts w:cs="Arial"/>
                <w:lang w:eastAsia="ja-JP"/>
              </w:rPr>
            </w:pPr>
            <w:r>
              <w:rPr>
                <w:lang w:eastAsia="ja-JP"/>
              </w:rPr>
              <w:t>9.3.1.13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ja-JP"/>
              </w:rPr>
            </w:pPr>
            <w:r>
              <w:rPr>
                <w:rFonts w:cs="Arial"/>
                <w:lang w:eastAsia="ja-JP"/>
              </w:rPr>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pPr>
      <w:r>
        <w:rPr/>
      </w:r>
    </w:p>
    <w:p>
      <w:pPr>
        <w:pStyle w:val="4"/>
        <w:bidi w:val="0"/>
        <w:ind w:left="1418" w:hanging="1418"/>
        <w:jc w:val="left"/>
        <w:rPr/>
      </w:pPr>
      <w:bookmarkStart w:id="607" w:name="__RefHeading___Toc51764579"/>
      <w:bookmarkEnd w:id="607"/>
      <w:r>
        <w:rPr/>
        <w:t>9.3.4.8</w:t>
        <w:tab/>
        <w:t>Path Switch Request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8" w:hanging="0"/>
              <w:rPr>
                <w:rFonts w:eastAsia="Batang;바탕" w:cs="Arial"/>
                <w:lang w:eastAsia="ja-JP"/>
              </w:rPr>
            </w:pPr>
            <w:r>
              <w:rPr>
                <w:rFonts w:eastAsia="Yu Mincho"/>
              </w:rPr>
              <w:t>DL NG-U UP TNL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M</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Yu Mincho"/>
              </w:rPr>
              <w:t>UP Transport Layer Information</w:t>
            </w:r>
          </w:p>
          <w:p>
            <w:pPr>
              <w:pStyle w:val="TAL"/>
              <w:rPr>
                <w:lang w:eastAsia="ja-JP"/>
              </w:rPr>
            </w:pPr>
            <w:r>
              <w:rPr>
                <w:rFonts w:eastAsia="Yu Mincho"/>
              </w:rPr>
              <w:t>9.3.2.2</w:t>
            </w:r>
          </w:p>
        </w:tc>
        <w:tc>
          <w:tcPr>
            <w:tcW w:w="1728" w:type="dxa"/>
            <w:tcBorders>
              <w:top w:val="single" w:sz="4" w:space="0" w:color="000000"/>
              <w:left w:val="single" w:sz="4" w:space="0" w:color="000000"/>
              <w:bottom w:val="single" w:sz="4" w:space="0" w:color="000000"/>
            </w:tcBorders>
          </w:tcPr>
          <w:p>
            <w:pPr>
              <w:pStyle w:val="TAL"/>
              <w:rPr/>
            </w:pPr>
            <w:r>
              <w:rPr>
                <w:lang w:eastAsia="ja-JP"/>
              </w:rPr>
              <w:t>NG-RAN node endpoint of the NG-U transport bearer, for delivery of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8" w:hanging="0"/>
              <w:rPr/>
            </w:pPr>
            <w:r>
              <w:rPr>
                <w:rFonts w:eastAsia="Yu Mincho"/>
              </w:rPr>
              <w:t>DL NG-U TNL Information Reused</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Yu Mincho"/>
              </w:rPr>
              <w:t>ENUMERATED (true, …)</w:t>
            </w:r>
          </w:p>
        </w:tc>
        <w:tc>
          <w:tcPr>
            <w:tcW w:w="1728" w:type="dxa"/>
            <w:tcBorders>
              <w:top w:val="single" w:sz="4" w:space="0" w:color="000000"/>
              <w:left w:val="single" w:sz="4" w:space="0" w:color="000000"/>
              <w:bottom w:val="single" w:sz="4" w:space="0" w:color="000000"/>
            </w:tcBorders>
          </w:tcPr>
          <w:p>
            <w:pPr>
              <w:pStyle w:val="TAL"/>
              <w:rPr/>
            </w:pPr>
            <w:r>
              <w:rPr>
                <w:lang w:eastAsia="ja-JP"/>
              </w:rPr>
              <w:t>Indicates that DL NG-U TNL Information has been reused.</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8" w:hanging="0"/>
              <w:rPr/>
            </w:pPr>
            <w:r>
              <w:rPr>
                <w:rFonts w:eastAsia="Yu Mincho"/>
              </w:rPr>
              <w:t>User Plane Security Information</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eastAsia="Yu Mincho"/>
              </w:rPr>
            </w:pPr>
            <w:r>
              <w:rPr>
                <w:rFonts w:eastAsia="Yu Mincho"/>
              </w:rPr>
              <w:t>9.3.1.60</w:t>
            </w:r>
          </w:p>
        </w:tc>
        <w:tc>
          <w:tcPr>
            <w:tcW w:w="1728" w:type="dxa"/>
            <w:tcBorders>
              <w:top w:val="single" w:sz="4" w:space="0" w:color="000000"/>
              <w:left w:val="single" w:sz="4" w:space="0" w:color="000000"/>
              <w:bottom w:val="single" w:sz="4" w:space="0" w:color="000000"/>
            </w:tcBorders>
          </w:tcPr>
          <w:p>
            <w:pPr>
              <w:pStyle w:val="TAL"/>
              <w:snapToGrid w:val="false"/>
              <w:rPr>
                <w:rFonts w:eastAsia="Yu Mincho"/>
                <w:lang w:eastAsia="ja-JP"/>
              </w:rPr>
            </w:pPr>
            <w:r>
              <w:rPr>
                <w:rFonts w:eastAsia="Yu Mincho"/>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8" w:hanging="0"/>
              <w:rPr/>
            </w:pPr>
            <w:r>
              <w:rPr>
                <w:rFonts w:eastAsia="Yu Mincho"/>
                <w:b/>
              </w:rPr>
              <w:t>QoS Flow Accepted List</w:t>
            </w:r>
          </w:p>
        </w:tc>
        <w:tc>
          <w:tcPr>
            <w:tcW w:w="1080" w:type="dxa"/>
            <w:tcBorders>
              <w:top w:val="single" w:sz="4" w:space="0" w:color="000000"/>
              <w:left w:val="single" w:sz="4" w:space="0" w:color="000000"/>
              <w:bottom w:val="single" w:sz="4" w:space="0" w:color="000000"/>
            </w:tcBorders>
          </w:tcPr>
          <w:p>
            <w:pPr>
              <w:pStyle w:val="TAL"/>
              <w:snapToGrid w:val="false"/>
              <w:rPr>
                <w:rFonts w:eastAsia="Yu Mincho"/>
                <w:b/>
                <w:b/>
              </w:rPr>
            </w:pPr>
            <w:r>
              <w:rPr>
                <w:rFonts w:eastAsia="Yu Mincho"/>
                <w:b/>
              </w:rPr>
            </w:r>
          </w:p>
        </w:tc>
        <w:tc>
          <w:tcPr>
            <w:tcW w:w="1080" w:type="dxa"/>
            <w:tcBorders>
              <w:top w:val="single" w:sz="4" w:space="0" w:color="000000"/>
              <w:left w:val="single" w:sz="4" w:space="0" w:color="000000"/>
              <w:bottom w:val="single" w:sz="4" w:space="0" w:color="000000"/>
            </w:tcBorders>
          </w:tcPr>
          <w:p>
            <w:pPr>
              <w:pStyle w:val="TAL"/>
              <w:rPr>
                <w:i/>
                <w:i/>
                <w:lang w:eastAsia="ja-JP"/>
              </w:rPr>
            </w:pPr>
            <w:r>
              <w:rPr>
                <w:i/>
                <w:lang w:eastAsia="ja-JP"/>
              </w:rPr>
              <w:t>1</w:t>
            </w:r>
          </w:p>
        </w:tc>
        <w:tc>
          <w:tcPr>
            <w:tcW w:w="1512" w:type="dxa"/>
            <w:tcBorders>
              <w:top w:val="single" w:sz="4" w:space="0" w:color="000000"/>
              <w:left w:val="single" w:sz="4" w:space="0" w:color="000000"/>
              <w:bottom w:val="single" w:sz="4" w:space="0" w:color="000000"/>
            </w:tcBorders>
          </w:tcPr>
          <w:p>
            <w:pPr>
              <w:pStyle w:val="TAL"/>
              <w:snapToGrid w:val="false"/>
              <w:rPr>
                <w:rFonts w:eastAsia="Yu Mincho"/>
                <w:i/>
                <w:i/>
                <w:lang w:eastAsia="ja-JP"/>
              </w:rPr>
            </w:pPr>
            <w:r>
              <w:rPr>
                <w:rFonts w:eastAsia="Yu Mincho"/>
                <w:i/>
                <w:lang w:eastAsia="ja-JP"/>
              </w:rPr>
            </w:r>
          </w:p>
        </w:tc>
        <w:tc>
          <w:tcPr>
            <w:tcW w:w="1728" w:type="dxa"/>
            <w:tcBorders>
              <w:top w:val="single" w:sz="4" w:space="0" w:color="000000"/>
              <w:left w:val="single" w:sz="4" w:space="0" w:color="000000"/>
              <w:bottom w:val="single" w:sz="4" w:space="0" w:color="000000"/>
            </w:tcBorders>
          </w:tcPr>
          <w:p>
            <w:pPr>
              <w:pStyle w:val="TAL"/>
              <w:rPr/>
            </w:pPr>
            <w:r>
              <w:rPr>
                <w:lang w:eastAsia="ja-JP"/>
              </w:rPr>
              <w:t xml:space="preserve">QoS flows associated with the </w:t>
            </w:r>
            <w:r>
              <w:rPr>
                <w:i/>
                <w:lang w:eastAsia="ja-JP"/>
              </w:rPr>
              <w:t>DL NG-U UP TNL Information</w:t>
            </w:r>
            <w:r>
              <w:rPr>
                <w:lang w:eastAsia="ja-JP"/>
              </w:rPr>
              <w:t xml:space="preserve"> IE.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5" w:hanging="0"/>
              <w:rPr/>
            </w:pPr>
            <w:r>
              <w:rPr>
                <w:rFonts w:eastAsia="Yu Mincho"/>
                <w:b/>
              </w:rPr>
              <w:t>&gt;QoS Flow Accepted Item</w:t>
            </w:r>
          </w:p>
        </w:tc>
        <w:tc>
          <w:tcPr>
            <w:tcW w:w="1080" w:type="dxa"/>
            <w:tcBorders>
              <w:top w:val="single" w:sz="4" w:space="0" w:color="000000"/>
              <w:left w:val="single" w:sz="4" w:space="0" w:color="000000"/>
              <w:bottom w:val="single" w:sz="4" w:space="0" w:color="000000"/>
            </w:tcBorders>
          </w:tcPr>
          <w:p>
            <w:pPr>
              <w:pStyle w:val="TAL"/>
              <w:snapToGrid w:val="false"/>
              <w:rPr>
                <w:rFonts w:eastAsia="Yu Mincho"/>
                <w:b/>
                <w:b/>
              </w:rPr>
            </w:pPr>
            <w:r>
              <w:rPr>
                <w:rFonts w:eastAsia="Yu Mincho"/>
                <w:b/>
              </w:rPr>
            </w:r>
          </w:p>
        </w:tc>
        <w:tc>
          <w:tcPr>
            <w:tcW w:w="1080" w:type="dxa"/>
            <w:tcBorders>
              <w:top w:val="single" w:sz="4" w:space="0" w:color="000000"/>
              <w:left w:val="single" w:sz="4" w:space="0" w:color="000000"/>
              <w:bottom w:val="single" w:sz="4" w:space="0" w:color="000000"/>
            </w:tcBorders>
          </w:tcPr>
          <w:p>
            <w:pPr>
              <w:pStyle w:val="TAL"/>
              <w:rPr/>
            </w:pPr>
            <w:r>
              <w:rPr>
                <w:i/>
                <w:lang w:eastAsia="ja-JP"/>
              </w:rPr>
              <w:t>1..&lt;maxnoofQoSFlows&gt;</w:t>
            </w:r>
          </w:p>
        </w:tc>
        <w:tc>
          <w:tcPr>
            <w:tcW w:w="1512" w:type="dxa"/>
            <w:tcBorders>
              <w:top w:val="single" w:sz="4" w:space="0" w:color="000000"/>
              <w:left w:val="single" w:sz="4" w:space="0" w:color="000000"/>
              <w:bottom w:val="single" w:sz="4" w:space="0" w:color="000000"/>
            </w:tcBorders>
          </w:tcPr>
          <w:p>
            <w:pPr>
              <w:pStyle w:val="TAL"/>
              <w:snapToGrid w:val="false"/>
              <w:rPr>
                <w:rFonts w:eastAsia="Yu Mincho"/>
                <w:i/>
                <w:i/>
                <w:lang w:eastAsia="ja-JP"/>
              </w:rPr>
            </w:pPr>
            <w:r>
              <w:rPr>
                <w:rFonts w:eastAsia="Yu Mincho"/>
                <w:i/>
                <w:lang w:eastAsia="ja-JP"/>
              </w:rPr>
            </w:r>
          </w:p>
        </w:tc>
        <w:tc>
          <w:tcPr>
            <w:tcW w:w="1728" w:type="dxa"/>
            <w:tcBorders>
              <w:top w:val="single" w:sz="4" w:space="0" w:color="000000"/>
              <w:left w:val="single" w:sz="4" w:space="0" w:color="000000"/>
              <w:bottom w:val="single" w:sz="4" w:space="0" w:color="000000"/>
            </w:tcBorders>
          </w:tcPr>
          <w:p>
            <w:pPr>
              <w:pStyle w:val="TAL"/>
              <w:snapToGrid w:val="false"/>
              <w:rPr>
                <w:rFonts w:eastAsia="Yu Mincho"/>
                <w:lang w:eastAsia="ja-JP"/>
              </w:rPr>
            </w:pPr>
            <w:r>
              <w:rPr>
                <w:rFonts w:eastAsia="Yu Mincho"/>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5" w:hanging="0"/>
              <w:rPr>
                <w:rFonts w:eastAsia="Yu Mincho"/>
              </w:rPr>
            </w:pPr>
            <w:r>
              <w:rPr>
                <w:rFonts w:eastAsia="Yu Mincho"/>
              </w:rPr>
              <w:t xml:space="preserve">&gt;&gt;QoS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pPr>
            <w:r>
              <w:rPr/>
              <w:t>M</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eastAsia="Yu Mincho"/>
              </w:rPr>
            </w:pPr>
            <w:r>
              <w:rPr>
                <w:rFonts w:eastAsia="Yu Mincho"/>
              </w:rPr>
              <w:t>9.3.1.51</w:t>
            </w:r>
          </w:p>
        </w:tc>
        <w:tc>
          <w:tcPr>
            <w:tcW w:w="1728" w:type="dxa"/>
            <w:tcBorders>
              <w:top w:val="single" w:sz="4" w:space="0" w:color="000000"/>
              <w:left w:val="single" w:sz="4" w:space="0" w:color="000000"/>
              <w:bottom w:val="single" w:sz="4" w:space="0" w:color="000000"/>
            </w:tcBorders>
          </w:tcPr>
          <w:p>
            <w:pPr>
              <w:pStyle w:val="TAL"/>
              <w:snapToGrid w:val="false"/>
              <w:rPr>
                <w:rFonts w:eastAsia="Yu Mincho"/>
                <w:lang w:eastAsia="ja-JP"/>
              </w:rPr>
            </w:pPr>
            <w:r>
              <w:rPr>
                <w:rFonts w:eastAsia="Yu Mincho"/>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Yu Mincho" w:cs="Arial"/>
                <w:sz w:val="18"/>
              </w:rPr>
            </w:pPr>
            <w:r>
              <w:rPr>
                <w:rFonts w:eastAsia="Yu Mincho" w:cs="Arial" w:ascii="Arial" w:hAnsi="Arial"/>
                <w:sz w:val="18"/>
              </w:rPr>
              <w:t>Additional DL QoS Flow per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QoS Flow per TNL Information List</w:t>
            </w:r>
          </w:p>
          <w:p>
            <w:pPr>
              <w:pStyle w:val="Normal"/>
              <w:keepNext w:val="true"/>
              <w:keepLines/>
              <w:spacing w:before="0" w:after="0"/>
              <w:rPr>
                <w:rFonts w:ascii="Arial" w:hAnsi="Arial" w:eastAsia="Yu Mincho" w:cs="Arial"/>
                <w:sz w:val="18"/>
              </w:rPr>
            </w:pPr>
            <w:r>
              <w:rPr>
                <w:rFonts w:cs="Arial" w:ascii="Arial" w:hAnsi="Arial"/>
                <w:sz w:val="18"/>
                <w:lang w:eastAsia="ja-JP"/>
              </w:rPr>
              <w:t>9.3.2.1</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NG-RAN node endpoint of the additional NG-U transport bearer(s) for delivery of DL PDUs for split PDU session, together with associated QoS flows.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rFonts w:eastAsia="Yu Mincho"/>
        </w:rPr>
      </w:pPr>
      <w:r>
        <w:rPr>
          <w:rFonts w:eastAsia="Yu Mincho"/>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rFonts w:eastAsia="Yu Mincho"/>
        </w:rPr>
      </w:pPr>
      <w:r>
        <w:rPr>
          <w:rFonts w:eastAsia="Yu Mincho"/>
        </w:rPr>
      </w:r>
    </w:p>
    <w:p>
      <w:pPr>
        <w:pStyle w:val="4"/>
        <w:bidi w:val="0"/>
        <w:ind w:left="1418" w:hanging="1418"/>
        <w:jc w:val="left"/>
        <w:rPr/>
      </w:pPr>
      <w:bookmarkStart w:id="608" w:name="__RefHeading___Toc51764580"/>
      <w:bookmarkEnd w:id="608"/>
      <w:r>
        <w:rPr/>
        <w:t>9.3.4.9</w:t>
        <w:tab/>
        <w:t>Path Switch Request Acknowledge Transfer</w:t>
      </w:r>
    </w:p>
    <w:p>
      <w:pPr>
        <w:pStyle w:val="Normal"/>
        <w:keepLines/>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8" w:hanging="0"/>
              <w:rPr>
                <w:rFonts w:eastAsia="Batang;바탕" w:cs="Arial"/>
                <w:lang w:eastAsia="ja-JP"/>
              </w:rPr>
            </w:pPr>
            <w:r>
              <w:rPr>
                <w:rFonts w:eastAsia="Yu Mincho"/>
              </w:rPr>
              <w:t>UL NG-U UP TNL Information</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512" w:type="dxa"/>
            <w:tcBorders>
              <w:top w:val="single" w:sz="4" w:space="0" w:color="000000"/>
              <w:left w:val="single" w:sz="4" w:space="0" w:color="000000"/>
              <w:bottom w:val="single" w:sz="4" w:space="0" w:color="000000"/>
            </w:tcBorders>
          </w:tcPr>
          <w:p>
            <w:pPr>
              <w:pStyle w:val="TAL"/>
              <w:rPr/>
            </w:pPr>
            <w:r>
              <w:rPr>
                <w:rFonts w:eastAsia="Yu Mincho"/>
              </w:rPr>
              <w:t>UP Transport Layer Information</w:t>
            </w:r>
          </w:p>
          <w:p>
            <w:pPr>
              <w:pStyle w:val="TAL"/>
              <w:rPr>
                <w:lang w:eastAsia="ja-JP"/>
              </w:rPr>
            </w:pPr>
            <w:r>
              <w:rPr>
                <w:rFonts w:eastAsia="Yu Mincho"/>
              </w:rPr>
              <w:t>9.3.2.2</w:t>
            </w:r>
          </w:p>
        </w:tc>
        <w:tc>
          <w:tcPr>
            <w:tcW w:w="1728" w:type="dxa"/>
            <w:tcBorders>
              <w:top w:val="single" w:sz="4" w:space="0" w:color="000000"/>
              <w:left w:val="single" w:sz="4" w:space="0" w:color="000000"/>
              <w:bottom w:val="single" w:sz="4" w:space="0" w:color="000000"/>
            </w:tcBorders>
          </w:tcPr>
          <w:p>
            <w:pPr>
              <w:pStyle w:val="TAL"/>
              <w:rPr/>
            </w:pPr>
            <w:r>
              <w:rPr>
                <w:rFonts w:eastAsia="SimSun;宋体"/>
                <w:lang w:eastAsia="zh-CN"/>
              </w:rPr>
              <w:t>UPF</w:t>
            </w:r>
            <w:r>
              <w:rPr>
                <w:lang w:eastAsia="ja-JP"/>
              </w:rPr>
              <w:t xml:space="preserve"> endpoint of the NG-U transport bearer corresponding to the </w:t>
            </w:r>
            <w:r>
              <w:rPr>
                <w:i/>
                <w:lang w:eastAsia="ja-JP"/>
              </w:rPr>
              <w:t>DL NG-U UP TNL Information</w:t>
            </w:r>
            <w:r>
              <w:rPr>
                <w:lang w:eastAsia="ja-JP"/>
              </w:rPr>
              <w:t xml:space="preserve"> IE received in the </w:t>
            </w:r>
            <w:r>
              <w:rPr>
                <w:i/>
                <w:lang w:eastAsia="ja-JP"/>
              </w:rPr>
              <w:t>Path Switch Request Transfer</w:t>
            </w:r>
            <w:r>
              <w:rPr>
                <w:lang w:eastAsia="ja-JP"/>
              </w:rPr>
              <w:t xml:space="preserve"> IE.</w:t>
            </w:r>
          </w:p>
        </w:tc>
        <w:tc>
          <w:tcPr>
            <w:tcW w:w="108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SimSun;宋体"/>
                <w:lang w:eastAsia="zh-CN"/>
              </w:rPr>
            </w:pPr>
            <w:r>
              <w:rPr>
                <w:rFonts w:eastAsia="SimSun;宋体"/>
                <w:lang w:eastAsia="zh-CN"/>
              </w:rPr>
            </w:r>
          </w:p>
        </w:tc>
      </w:tr>
      <w:tr>
        <w:trPr/>
        <w:tc>
          <w:tcPr>
            <w:tcW w:w="2160" w:type="dxa"/>
            <w:tcBorders>
              <w:top w:val="single" w:sz="4" w:space="0" w:color="000000"/>
              <w:left w:val="single" w:sz="4" w:space="0" w:color="000000"/>
              <w:bottom w:val="single" w:sz="4" w:space="0" w:color="000000"/>
            </w:tcBorders>
          </w:tcPr>
          <w:p>
            <w:pPr>
              <w:pStyle w:val="TAL"/>
              <w:ind w:left="-18" w:hanging="0"/>
              <w:rPr>
                <w:rFonts w:eastAsia="Yu Mincho"/>
              </w:rPr>
            </w:pPr>
            <w:r>
              <w:rPr>
                <w:rFonts w:eastAsia="Yu Mincho"/>
              </w:rPr>
              <w:t>Security Indication</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512" w:type="dxa"/>
            <w:tcBorders>
              <w:top w:val="single" w:sz="4" w:space="0" w:color="000000"/>
              <w:left w:val="single" w:sz="4" w:space="0" w:color="000000"/>
              <w:bottom w:val="single" w:sz="4" w:space="0" w:color="000000"/>
            </w:tcBorders>
          </w:tcPr>
          <w:p>
            <w:pPr>
              <w:pStyle w:val="TAL"/>
              <w:rPr>
                <w:rFonts w:eastAsia="Yu Mincho"/>
              </w:rPr>
            </w:pPr>
            <w:r>
              <w:rPr>
                <w:rFonts w:eastAsia="Yu Mincho"/>
              </w:rPr>
              <w:t>9.3.1.27</w:t>
            </w:r>
          </w:p>
        </w:tc>
        <w:tc>
          <w:tcPr>
            <w:tcW w:w="1728" w:type="dxa"/>
            <w:tcBorders>
              <w:top w:val="single" w:sz="4" w:space="0" w:color="000000"/>
              <w:left w:val="single" w:sz="4" w:space="0" w:color="000000"/>
              <w:bottom w:val="single" w:sz="4" w:space="0" w:color="000000"/>
            </w:tcBorders>
          </w:tcPr>
          <w:p>
            <w:pPr>
              <w:pStyle w:val="TAL"/>
              <w:snapToGrid w:val="false"/>
              <w:rPr>
                <w:rFonts w:eastAsia="Yu Mincho"/>
                <w:lang w:eastAsia="ja-JP"/>
              </w:rPr>
            </w:pPr>
            <w:r>
              <w:rPr>
                <w:rFonts w:eastAsia="Yu Mincho"/>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8" w:hanging="0"/>
              <w:rPr/>
            </w:pPr>
            <w:r>
              <w:rPr>
                <w:rFonts w:eastAsia="Yu Mincho" w:cs="Arial" w:ascii="Arial" w:hAnsi="Arial"/>
                <w:sz w:val="18"/>
              </w:rPr>
              <w:t>Additional NG-U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eastAsia="Yu Mincho" w:cs="Arial" w:ascii="Arial" w:hAnsi="Arial"/>
                <w:sz w:val="18"/>
              </w:rPr>
              <w:t>UP Transport Layer Information Pair List</w:t>
            </w:r>
          </w:p>
          <w:p>
            <w:pPr>
              <w:pStyle w:val="Normal"/>
              <w:keepNext w:val="true"/>
              <w:keepLines/>
              <w:spacing w:before="0" w:after="0"/>
              <w:rPr/>
            </w:pPr>
            <w:r>
              <w:rPr>
                <w:rFonts w:eastAsia="Yu Mincho" w:cs="Arial" w:ascii="Arial" w:hAnsi="Arial"/>
                <w:sz w:val="18"/>
              </w:rPr>
              <w:t>9.3.2.11</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 xml:space="preserve">NG-RAN node endpoint of the NG-U transport bearer indicated in the </w:t>
            </w:r>
            <w:r>
              <w:rPr>
                <w:rFonts w:cs="Arial" w:ascii="Arial" w:hAnsi="Arial"/>
                <w:i/>
                <w:sz w:val="18"/>
                <w:lang w:eastAsia="ja-JP"/>
              </w:rPr>
              <w:t>Path Switch Request Transfer</w:t>
            </w:r>
            <w:r>
              <w:rPr>
                <w:rFonts w:cs="Arial" w:ascii="Arial" w:hAnsi="Arial"/>
                <w:sz w:val="18"/>
                <w:lang w:eastAsia="ja-JP"/>
              </w:rPr>
              <w:t xml:space="preserve"> IE and the corresponding UPF endpoint for split PDU session.</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rFonts w:eastAsia="Yu Mincho"/>
        </w:rPr>
      </w:pPr>
      <w:r>
        <w:rPr>
          <w:rFonts w:eastAsia="Yu Mincho"/>
        </w:rPr>
      </w:r>
    </w:p>
    <w:p>
      <w:pPr>
        <w:pStyle w:val="4"/>
        <w:bidi w:val="0"/>
        <w:ind w:left="1418" w:hanging="1418"/>
        <w:jc w:val="left"/>
        <w:rPr/>
      </w:pPr>
      <w:bookmarkStart w:id="609" w:name="__RefHeading___Toc51764581"/>
      <w:bookmarkEnd w:id="609"/>
      <w:r>
        <w:rPr/>
        <w:t>9.3.4.10</w:t>
        <w:tab/>
        <w:t>Handover Command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DL Forwarding UP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lang w:eastAsia="ja-JP"/>
              </w:rPr>
              <w:t>To deliver forwarded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pPr>
            <w:r>
              <w:rPr>
                <w:rFonts w:eastAsia="Batang;바탕"/>
                <w:b/>
                <w:bCs/>
                <w:lang w:eastAsia="ja-JP"/>
              </w:rPr>
              <w:t>QoS Flow to be Forwarded List</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bCs/>
                <w:lang w:eastAsia="ja-JP"/>
              </w:rPr>
            </w:pPr>
            <w:r>
              <w:rPr>
                <w:rFonts w:eastAsia="Batang;바탕"/>
                <w:b/>
                <w:bCs/>
                <w:lang w:eastAsia="ja-JP"/>
              </w:rPr>
            </w:r>
          </w:p>
        </w:tc>
        <w:tc>
          <w:tcPr>
            <w:tcW w:w="1080" w:type="dxa"/>
            <w:tcBorders>
              <w:top w:val="single" w:sz="4" w:space="0" w:color="000000"/>
              <w:left w:val="single" w:sz="4" w:space="0" w:color="000000"/>
              <w:bottom w:val="single" w:sz="4" w:space="0" w:color="000000"/>
            </w:tcBorders>
          </w:tcPr>
          <w:p>
            <w:pPr>
              <w:pStyle w:val="TAL"/>
              <w:rPr/>
            </w:pPr>
            <w:r>
              <w:rPr>
                <w:i/>
                <w:lang w:eastAsia="ja-JP"/>
              </w:rPr>
              <w:t>0..1</w:t>
            </w:r>
          </w:p>
        </w:tc>
        <w:tc>
          <w:tcPr>
            <w:tcW w:w="1512"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728" w:type="dxa"/>
            <w:tcBorders>
              <w:top w:val="single" w:sz="4" w:space="0" w:color="000000"/>
              <w:left w:val="single" w:sz="4" w:space="0" w:color="000000"/>
              <w:bottom w:val="single" w:sz="4" w:space="0" w:color="000000"/>
            </w:tcBorders>
          </w:tcPr>
          <w:p>
            <w:pPr>
              <w:pStyle w:val="TAL"/>
              <w:rPr/>
            </w:pPr>
            <w:r>
              <w:rPr>
                <w:lang w:eastAsia="ja-JP"/>
              </w:rPr>
              <w:t xml:space="preserve">QoS flows associated with the </w:t>
            </w:r>
            <w:r>
              <w:rPr>
                <w:i/>
                <w:lang w:eastAsia="ja-JP"/>
              </w:rPr>
              <w:t>DL Forwarding UP TNL Information</w:t>
            </w:r>
            <w:r>
              <w:rPr>
                <w:lang w:eastAsia="ja-JP"/>
              </w:rPr>
              <w:t xml:space="preserve"> IE.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71" w:hanging="0"/>
              <w:rPr/>
            </w:pPr>
            <w:r>
              <w:rPr>
                <w:rFonts w:eastAsia="Batang;바탕"/>
                <w:b/>
                <w:lang w:eastAsia="ja-JP"/>
              </w:rPr>
              <w:t>&gt;QoS Flow to be Forwarded Item</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b/>
                <w:b/>
                <w:lang w:eastAsia="ja-JP"/>
              </w:rPr>
            </w:pPr>
            <w:r>
              <w:rPr>
                <w:rFonts w:eastAsia="Batang;바탕"/>
                <w:b/>
                <w:lang w:eastAsia="ja-JP"/>
              </w:rPr>
            </w:r>
          </w:p>
        </w:tc>
        <w:tc>
          <w:tcPr>
            <w:tcW w:w="1080" w:type="dxa"/>
            <w:tcBorders>
              <w:top w:val="single" w:sz="4" w:space="0" w:color="000000"/>
              <w:left w:val="single" w:sz="4" w:space="0" w:color="000000"/>
              <w:bottom w:val="single" w:sz="4" w:space="0" w:color="000000"/>
            </w:tcBorders>
          </w:tcPr>
          <w:p>
            <w:pPr>
              <w:pStyle w:val="TAL"/>
              <w:rPr>
                <w:i/>
                <w:i/>
                <w:szCs w:val="18"/>
                <w:lang w:eastAsia="ja-JP"/>
              </w:rPr>
            </w:pPr>
            <w:r>
              <w:rPr>
                <w:bCs/>
                <w:i/>
                <w:szCs w:val="18"/>
                <w:lang w:eastAsia="ja-JP"/>
              </w:rPr>
              <w:t>1..&lt;maxnoofQoSFlows&gt;</w:t>
            </w:r>
          </w:p>
        </w:tc>
        <w:tc>
          <w:tcPr>
            <w:tcW w:w="1512" w:type="dxa"/>
            <w:tcBorders>
              <w:top w:val="single" w:sz="4" w:space="0" w:color="000000"/>
              <w:left w:val="single" w:sz="4" w:space="0" w:color="000000"/>
              <w:bottom w:val="single" w:sz="4" w:space="0" w:color="000000"/>
            </w:tcBorders>
          </w:tcPr>
          <w:p>
            <w:pPr>
              <w:pStyle w:val="TAL"/>
              <w:snapToGrid w:val="false"/>
              <w:rPr>
                <w:i/>
                <w:i/>
                <w:szCs w:val="18"/>
                <w:lang w:eastAsia="ja-JP"/>
              </w:rPr>
            </w:pPr>
            <w:r>
              <w:rPr>
                <w:i/>
                <w:szCs w:val="18"/>
                <w:lang w:eastAsia="ja-JP"/>
              </w:rPr>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61" w:hanging="0"/>
              <w:rPr>
                <w:rFonts w:eastAsia="MS Mincho;ＭＳ 明朝"/>
                <w:lang w:eastAsia="ja-JP"/>
              </w:rPr>
            </w:pPr>
            <w:r>
              <w:rPr>
                <w:rFonts w:eastAsia="Batang;바탕"/>
                <w:lang w:eastAsia="ja-JP"/>
              </w:rPr>
              <w:t xml:space="preserve">&gt;&gt;QoS Flow </w:t>
            </w:r>
            <w:r>
              <w:rPr>
                <w:lang w:eastAsia="ja-JP"/>
              </w:rPr>
              <w:t>Identifier</w:t>
            </w:r>
          </w:p>
        </w:tc>
        <w:tc>
          <w:tcPr>
            <w:tcW w:w="1080" w:type="dxa"/>
            <w:tcBorders>
              <w:top w:val="single" w:sz="4" w:space="0" w:color="000000"/>
              <w:left w:val="single" w:sz="4" w:space="0" w:color="000000"/>
              <w:bottom w:val="single" w:sz="4" w:space="0" w:color="000000"/>
            </w:tcBorders>
          </w:tcPr>
          <w:p>
            <w:pPr>
              <w:pStyle w:val="TAL"/>
              <w:rPr>
                <w:lang w:eastAsia="ja-JP"/>
              </w:rPr>
            </w:pPr>
            <w:r>
              <w:rPr>
                <w:rFonts w:eastAsia="Batang;바탕"/>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9.3.1.51</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Batang;바탕"/>
              </w:rPr>
            </w:pPr>
            <w:r>
              <w:rPr>
                <w:rFonts w:eastAsia="Batang;바탕"/>
              </w:rPr>
              <w:t>Data Forwarding Response DRB List</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lang w:eastAsia="ja-JP"/>
              </w:rPr>
            </w:pPr>
            <w:r>
              <w:rPr>
                <w:rFonts w:eastAsia="Batang;바탕"/>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9.3.1.77</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pPr>
            <w:r>
              <w:rPr>
                <w:rFonts w:eastAsia="Batang;바탕" w:cs="Arial" w:ascii="Arial" w:hAnsi="Arial"/>
                <w:sz w:val="18"/>
              </w:rPr>
              <w:t>Additional DL Forwarding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sz w:val="18"/>
                <w:lang w:eastAsia="ja-JP"/>
              </w:rPr>
            </w:pPr>
            <w:r>
              <w:rPr>
                <w:rFonts w:eastAsia="Batang;바탕" w:cs="Arial" w:ascii="Arial" w:hAnsi="Arial"/>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QoS Flow per TNL Information List</w:t>
            </w:r>
          </w:p>
          <w:p>
            <w:pPr>
              <w:pStyle w:val="Normal"/>
              <w:keepNext w:val="true"/>
              <w:keepLines/>
              <w:spacing w:before="0" w:after="0"/>
              <w:rPr/>
            </w:pPr>
            <w:r>
              <w:rPr>
                <w:rFonts w:cs="Arial" w:ascii="Arial" w:hAnsi="Arial"/>
                <w:sz w:val="18"/>
                <w:lang w:eastAsia="ja-JP"/>
              </w:rPr>
              <w:t>9.3.2.1</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NG-RAN node endpoint to deliver forwarded DL PDUs for split PDU session, together with associated QoS flows to be forwarded.</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rPr>
            </w:pPr>
            <w:r>
              <w:rPr>
                <w:rFonts w:cs="Arial" w:ascii="Arial" w:hAnsi="Arial"/>
                <w:sz w:val="18"/>
              </w:rPr>
              <w:t xml:space="preserve">UL Forwarding </w:t>
            </w:r>
            <w:r>
              <w:rPr>
                <w:rFonts w:cs="Arial" w:ascii="Arial" w:hAnsi="Arial"/>
                <w:sz w:val="18"/>
                <w:lang w:eastAsia="ja-JP"/>
              </w:rPr>
              <w:t>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cs="Arial" w:ascii="Arial" w:hAnsi="Arial"/>
                <w:sz w:val="18"/>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sz w:val="18"/>
                <w:lang w:eastAsia="ja-JP"/>
              </w:rPr>
            </w:pPr>
            <w:r>
              <w:rPr>
                <w:rFonts w:eastAsia="Batang;바탕" w:cs="Arial" w:ascii="Arial" w:hAnsi="Arial"/>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UP Transport Layer Information</w:t>
            </w:r>
          </w:p>
          <w:p>
            <w:pPr>
              <w:pStyle w:val="Normal"/>
              <w:keepNext w:val="true"/>
              <w:keepLines/>
              <w:spacing w:before="0" w:after="0"/>
              <w:rPr>
                <w:rFonts w:ascii="Arial" w:hAnsi="Arial" w:cs="Arial"/>
                <w:sz w:val="18"/>
                <w:lang w:eastAsia="ja-JP"/>
              </w:rPr>
            </w:pPr>
            <w:r>
              <w:rPr>
                <w:rFonts w:cs="Arial" w:ascii="Arial" w:hAnsi="Arial"/>
                <w:sz w:val="18"/>
                <w:lang w:eastAsia="ja-JP"/>
              </w:rPr>
              <w:t>9.3.2.2</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 xml:space="preserve">To deliver forwarded UL PDUs </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eastAsia="SimSun;宋体"/>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eastAsia="SimSun;宋体"/>
                <w:lang w:eastAsia="zh-CN"/>
              </w:rPr>
              <w:t>r</w:t>
            </w:r>
            <w:r>
              <w:rPr>
                <w:rFonts w:eastAsia="SimSun;宋体"/>
                <w:lang w:eastAsia="zh-CN"/>
              </w:rPr>
              <w:t>eject</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rPr>
            </w:pPr>
            <w:r>
              <w:rPr>
                <w:rFonts w:eastAsia="Batang;바탕" w:cs="Arial" w:ascii="Arial" w:hAnsi="Arial"/>
                <w:sz w:val="18"/>
              </w:rPr>
              <w:t>Additional UL Forwarding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sz w:val="18"/>
                <w:lang w:eastAsia="ja-JP"/>
              </w:rPr>
            </w:pPr>
            <w:r>
              <w:rPr>
                <w:rFonts w:eastAsia="Batang;바탕" w:cs="Arial" w:ascii="Arial" w:hAnsi="Arial"/>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UP Transport Layer Information List</w:t>
            </w:r>
          </w:p>
          <w:p>
            <w:pPr>
              <w:pStyle w:val="Normal"/>
              <w:keepNext w:val="true"/>
              <w:keepLines/>
              <w:spacing w:before="0" w:after="0"/>
              <w:rPr>
                <w:rFonts w:ascii="Arial" w:hAnsi="Arial" w:cs="Arial"/>
                <w:sz w:val="18"/>
                <w:lang w:eastAsia="ja-JP"/>
              </w:rPr>
            </w:pPr>
            <w:r>
              <w:rPr>
                <w:rFonts w:cs="Arial" w:ascii="Arial" w:hAnsi="Arial"/>
                <w:sz w:val="18"/>
                <w:lang w:eastAsia="ja-JP"/>
              </w:rPr>
              <w:t>9.3.2.12</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NG-RAN node endpoint to deliver forwarded UL PDUs for split PDU session.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reject</w:t>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xml:space="preserve">. Value is </w:t>
            </w:r>
            <w:r>
              <w:rPr>
                <w:rFonts w:eastAsia="SimSun;宋体"/>
                <w:lang w:eastAsia="zh-CN"/>
              </w:rPr>
              <w:t>64</w:t>
            </w:r>
            <w:r>
              <w:rPr>
                <w:lang w:eastAsia="ja-JP"/>
              </w:rPr>
              <w:t>.</w:t>
            </w:r>
          </w:p>
        </w:tc>
      </w:tr>
    </w:tbl>
    <w:p>
      <w:pPr>
        <w:pStyle w:val="Normal"/>
        <w:rPr/>
      </w:pPr>
      <w:r>
        <w:rPr/>
      </w:r>
    </w:p>
    <w:p>
      <w:pPr>
        <w:pStyle w:val="4"/>
        <w:bidi w:val="0"/>
        <w:ind w:left="1418" w:hanging="1418"/>
        <w:jc w:val="left"/>
        <w:rPr/>
      </w:pPr>
      <w:bookmarkStart w:id="610" w:name="__RefHeading___Toc51764582"/>
      <w:bookmarkEnd w:id="610"/>
      <w:r>
        <w:rPr/>
        <w:t>9.3.4.11</w:t>
        <w:tab/>
        <w:t>Handover Request Acknowledge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DL NG-U UP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pPr>
            <w:r>
              <w:rPr>
                <w:lang w:eastAsia="ja-JP"/>
              </w:rPr>
              <w:t>NG-RAN node endpoint of the NG-U transport bearer, for delivery of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rHeight w:val="821" w:hRule="atLeast"/>
        </w:trPr>
        <w:tc>
          <w:tcPr>
            <w:tcW w:w="2160" w:type="dxa"/>
            <w:tcBorders>
              <w:top w:val="single" w:sz="4" w:space="0" w:color="000000"/>
              <w:left w:val="single" w:sz="4" w:space="0" w:color="000000"/>
              <w:bottom w:val="single" w:sz="4" w:space="0" w:color="000000"/>
            </w:tcBorders>
          </w:tcPr>
          <w:p>
            <w:pPr>
              <w:pStyle w:val="TAL"/>
              <w:ind w:left="-19" w:hanging="0"/>
              <w:rPr/>
            </w:pPr>
            <w:r>
              <w:rPr/>
              <w:t xml:space="preserve">DL Forwarding </w:t>
            </w:r>
            <w:r>
              <w:rPr>
                <w:lang w:eastAsia="ja-JP"/>
              </w:rPr>
              <w:t>UP TNL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lang w:eastAsia="ja-JP"/>
              </w:rPr>
            </w:pPr>
            <w:r>
              <w:rPr/>
              <w:t>To deliver forwarded DL PDUs.</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9" w:hanging="0"/>
              <w:rPr/>
            </w:pPr>
            <w:r>
              <w:rPr/>
              <w:t>Security Result</w:t>
            </w:r>
          </w:p>
        </w:tc>
        <w:tc>
          <w:tcPr>
            <w:tcW w:w="1080" w:type="dxa"/>
            <w:tcBorders>
              <w:top w:val="single" w:sz="4" w:space="0" w:color="000000"/>
              <w:left w:val="single" w:sz="4" w:space="0" w:color="000000"/>
              <w:bottom w:val="single" w:sz="4" w:space="0" w:color="000000"/>
            </w:tcBorders>
          </w:tcPr>
          <w:p>
            <w:pPr>
              <w:pStyle w:val="TAL"/>
              <w:rPr/>
            </w:pPr>
            <w:r>
              <w:rPr/>
              <w:t>O</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9.3.1.59</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9" w:hanging="0"/>
              <w:rPr/>
            </w:pPr>
            <w:r>
              <w:rPr>
                <w:rFonts w:cs="Arial" w:ascii="Arial" w:hAnsi="Arial"/>
                <w:sz w:val="18"/>
              </w:rPr>
              <w:t>QoS Flow Setup Response List</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rPr>
            </w:pPr>
            <w:r>
              <w:rPr>
                <w:rFonts w:cs="Arial" w:ascii="Arial" w:hAnsi="Arial"/>
                <w:sz w:val="18"/>
              </w:rPr>
              <w:t>M</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QoS Flow List with Data Forwarding</w:t>
            </w:r>
            <w:r>
              <w:rPr>
                <w:rFonts w:cs="Arial" w:ascii="Arial" w:hAnsi="Arial"/>
                <w:sz w:val="18"/>
                <w:lang w:eastAsia="ja-JP"/>
              </w:rPr>
              <w:t xml:space="preserve"> 9.3.2.13</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rPr>
              <w:t xml:space="preserve">QoS flows associated with the </w:t>
            </w:r>
            <w:r>
              <w:rPr>
                <w:rFonts w:cs="Arial" w:ascii="Arial" w:hAnsi="Arial"/>
                <w:i/>
                <w:sz w:val="18"/>
              </w:rPr>
              <w:t>DL NG-U UP TNL Information</w:t>
            </w:r>
            <w:r>
              <w:rPr>
                <w:rFonts w:cs="Arial" w:ascii="Arial" w:hAnsi="Arial"/>
                <w:sz w:val="18"/>
              </w:rPr>
              <w:t xml:space="preserve"> IE.</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TAL"/>
              <w:ind w:left="-19" w:hanging="0"/>
              <w:rPr/>
            </w:pPr>
            <w:r>
              <w:rPr>
                <w:rFonts w:eastAsia="Batang;바탕"/>
                <w:lang w:eastAsia="ja-JP"/>
              </w:rPr>
              <w:t>QoS Flow Failed to Setup List</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lang w:eastAsia="ja-JP"/>
              </w:rPr>
            </w:pPr>
            <w:r>
              <w:rPr>
                <w:lang w:eastAsia="ja-JP"/>
              </w:rPr>
              <w:t>QoS Flow List with Cause</w:t>
            </w:r>
          </w:p>
          <w:p>
            <w:pPr>
              <w:pStyle w:val="TAL"/>
              <w:rPr>
                <w:lang w:eastAsia="ja-JP"/>
              </w:rPr>
            </w:pPr>
            <w:r>
              <w:rPr>
                <w:lang w:eastAsia="ja-JP"/>
              </w:rPr>
              <w:t>9.3.1.13</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9" w:hanging="0"/>
              <w:rPr>
                <w:rFonts w:eastAsia="Batang;바탕"/>
                <w:lang w:eastAsia="ja-JP"/>
              </w:rPr>
            </w:pPr>
            <w:r>
              <w:rPr>
                <w:rFonts w:eastAsia="Batang;바탕"/>
              </w:rPr>
              <w:t>Data Forwarding Response DRB List</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i/>
                <w:i/>
                <w:lang w:eastAsia="ja-JP"/>
              </w:rPr>
            </w:pPr>
            <w:r>
              <w:rPr>
                <w:rFonts w:eastAsia="Batang;바탕"/>
                <w:i/>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9.3.1.77</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9" w:hanging="0"/>
              <w:rPr>
                <w:rFonts w:ascii="Arial" w:hAnsi="Arial" w:eastAsia="Batang;바탕" w:cs="Arial"/>
                <w:b/>
                <w:b/>
                <w:sz w:val="18"/>
              </w:rPr>
            </w:pPr>
            <w:r>
              <w:rPr>
                <w:rFonts w:eastAsia="Batang;바탕" w:cs="Arial" w:ascii="Arial" w:hAnsi="Arial"/>
                <w:b/>
                <w:sz w:val="18"/>
                <w:lang w:eastAsia="ja-JP"/>
              </w:rPr>
              <w:t xml:space="preserve">Additional </w:t>
            </w:r>
            <w:r>
              <w:rPr>
                <w:rFonts w:cs="Arial" w:ascii="Arial" w:hAnsi="Arial"/>
                <w:b/>
                <w:sz w:val="18"/>
              </w:rPr>
              <w:t>DL UP TNL Information for HO List</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b/>
                <w:b/>
                <w:sz w:val="18"/>
                <w:lang w:eastAsia="ja-JP"/>
              </w:rPr>
            </w:pPr>
            <w:r>
              <w:rPr>
                <w:rFonts w:eastAsia="Batang;바탕" w:cs="Arial" w:ascii="Arial" w:hAnsi="Arial"/>
                <w:b/>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i/>
                <w:i/>
                <w:sz w:val="18"/>
                <w:lang w:eastAsia="ja-JP"/>
              </w:rPr>
            </w:pPr>
            <w:r>
              <w:rPr>
                <w:rFonts w:cs="Arial" w:ascii="Arial" w:hAnsi="Arial"/>
                <w:i/>
                <w:sz w:val="18"/>
                <w:lang w:eastAsia="ja-JP"/>
              </w:rPr>
              <w:t>0..1</w:t>
            </w:r>
          </w:p>
        </w:tc>
        <w:tc>
          <w:tcPr>
            <w:tcW w:w="1512"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728"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sz w:val="18"/>
                <w:lang w:eastAsia="ja-JP"/>
              </w:rPr>
            </w:pPr>
            <w:r>
              <w:rPr>
                <w:rFonts w:cs="Arial" w:ascii="Arial" w:hAnsi="Arial"/>
                <w:sz w:val="18"/>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75" w:hanging="0"/>
              <w:rPr/>
            </w:pPr>
            <w:r>
              <w:rPr>
                <w:rFonts w:eastAsia="Batang;바탕" w:cs="Arial" w:ascii="Arial" w:hAnsi="Arial"/>
                <w:b/>
                <w:sz w:val="18"/>
                <w:lang w:eastAsia="ja-JP"/>
              </w:rPr>
              <w:t>&gt;Additional DL UP TNL Information for HO Item</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b/>
                <w:b/>
                <w:sz w:val="18"/>
                <w:lang w:eastAsia="ja-JP"/>
              </w:rPr>
            </w:pPr>
            <w:r>
              <w:rPr>
                <w:rFonts w:eastAsia="Batang;바탕" w:cs="Arial" w:ascii="Arial" w:hAnsi="Arial"/>
                <w:b/>
                <w:sz w:val="18"/>
                <w:lang w:eastAsia="ja-JP"/>
              </w:rPr>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i/>
                <w:i/>
                <w:sz w:val="18"/>
                <w:lang w:eastAsia="ja-JP"/>
              </w:rPr>
            </w:pPr>
            <w:r>
              <w:rPr>
                <w:rFonts w:cs="Arial" w:ascii="Arial" w:hAnsi="Arial"/>
                <w:i/>
                <w:sz w:val="18"/>
                <w:lang w:eastAsia="ja-JP"/>
              </w:rPr>
              <w:t>1..&lt;maxnoofMultiConnectivityMinusOne&gt;</w:t>
            </w:r>
          </w:p>
        </w:tc>
        <w:tc>
          <w:tcPr>
            <w:tcW w:w="1512"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cs="Arial"/>
                <w:i/>
                <w:i/>
                <w:sz w:val="18"/>
                <w:lang w:eastAsia="ja-JP"/>
              </w:rPr>
            </w:pPr>
            <w:r>
              <w:rPr>
                <w:rFonts w:cs="Arial" w:ascii="Arial" w:hAnsi="Arial"/>
                <w:i/>
                <w:sz w:val="18"/>
                <w:lang w:eastAsia="ja-JP"/>
              </w:rPr>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 xml:space="preserve">Additional DL UP TNL Information for split PDU session, in the same order as the UPF endpoint of the additional NG-U transport bearer(s) received in the </w:t>
            </w:r>
            <w:r>
              <w:rPr>
                <w:rFonts w:cs="Arial" w:ascii="Arial" w:hAnsi="Arial"/>
                <w:i/>
                <w:sz w:val="18"/>
                <w:lang w:eastAsia="ja-JP"/>
              </w:rPr>
              <w:t>PDU Session Request Setup Transfer</w:t>
            </w:r>
            <w:r>
              <w:rPr>
                <w:rFonts w:cs="Arial" w:ascii="Arial" w:hAnsi="Arial"/>
                <w:sz w:val="18"/>
                <w:lang w:eastAsia="ja-JP"/>
              </w:rPr>
              <w:t xml:space="preserve"> IE of the Handover Request message.</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65" w:hanging="0"/>
              <w:rPr/>
            </w:pPr>
            <w:r>
              <w:rPr>
                <w:rFonts w:eastAsia="Batang;바탕" w:cs="Arial" w:ascii="Arial" w:hAnsi="Arial"/>
                <w:sz w:val="18"/>
                <w:lang w:eastAsia="ja-JP"/>
              </w:rPr>
              <w:t>&gt;&gt;Additional DL NG-U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M</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i/>
                <w:i/>
                <w:sz w:val="18"/>
                <w:lang w:eastAsia="ja-JP"/>
              </w:rPr>
            </w:pPr>
            <w:r>
              <w:rPr>
                <w:rFonts w:eastAsia="Batang;바탕"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UP Transport Layer Information</w:t>
            </w:r>
          </w:p>
          <w:p>
            <w:pPr>
              <w:pStyle w:val="Normal"/>
              <w:keepNext w:val="true"/>
              <w:keepLines/>
              <w:spacing w:before="0" w:after="0"/>
              <w:rPr>
                <w:rFonts w:ascii="Arial" w:hAnsi="Arial" w:cs="Arial"/>
                <w:sz w:val="18"/>
                <w:lang w:eastAsia="ja-JP"/>
              </w:rPr>
            </w:pPr>
            <w:r>
              <w:rPr>
                <w:rFonts w:cs="Arial" w:ascii="Arial" w:hAnsi="Arial"/>
                <w:sz w:val="18"/>
                <w:lang w:eastAsia="ja-JP"/>
              </w:rPr>
              <w:t>9.3.2.2</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NG-RAN node endpoint of the additional NG-U transport bearer for delivery of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65" w:hanging="0"/>
              <w:rPr/>
            </w:pPr>
            <w:r>
              <w:rPr>
                <w:rFonts w:eastAsia="Batang;바탕" w:cs="Arial" w:ascii="Arial" w:hAnsi="Arial"/>
                <w:sz w:val="18"/>
                <w:lang w:eastAsia="ja-JP"/>
              </w:rPr>
              <w:t>&gt;&gt;Additional QoS Flow Setup Response List</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M</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i/>
                <w:i/>
                <w:sz w:val="18"/>
                <w:lang w:eastAsia="ja-JP"/>
              </w:rPr>
            </w:pPr>
            <w:r>
              <w:rPr>
                <w:rFonts w:eastAsia="Batang;바탕"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eastAsia="Batang;바탕" w:cs="Arial" w:ascii="Arial" w:hAnsi="Arial"/>
                <w:sz w:val="18"/>
                <w:lang w:eastAsia="ja-JP"/>
              </w:rPr>
              <w:t>QoS Flow List with Data Forwarding</w:t>
            </w:r>
            <w:r>
              <w:rPr>
                <w:rFonts w:cs="Arial" w:ascii="Arial" w:hAnsi="Arial"/>
                <w:sz w:val="18"/>
                <w:lang w:eastAsia="ja-JP"/>
              </w:rPr>
              <w:t xml:space="preserve"> 9.3.2.13</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rPr>
              <w:t xml:space="preserve">QoS flows associated with the </w:t>
            </w:r>
            <w:r>
              <w:rPr>
                <w:rFonts w:cs="Arial" w:ascii="Arial" w:hAnsi="Arial"/>
                <w:i/>
                <w:sz w:val="18"/>
              </w:rPr>
              <w:t>Additional</w:t>
            </w:r>
            <w:r>
              <w:rPr>
                <w:rFonts w:cs="Arial" w:ascii="Arial" w:hAnsi="Arial"/>
                <w:sz w:val="18"/>
              </w:rPr>
              <w:t xml:space="preserve"> </w:t>
            </w:r>
            <w:r>
              <w:rPr>
                <w:rFonts w:cs="Arial" w:ascii="Arial" w:hAnsi="Arial"/>
                <w:i/>
                <w:sz w:val="18"/>
              </w:rPr>
              <w:t>DL NG-U UP TNL Information</w:t>
            </w:r>
            <w:r>
              <w:rPr>
                <w:rFonts w:cs="Arial" w:ascii="Arial" w:hAnsi="Arial"/>
                <w:sz w:val="18"/>
              </w:rPr>
              <w:t xml:space="preserve"> IE.</w:t>
            </w:r>
          </w:p>
        </w:tc>
        <w:tc>
          <w:tcPr>
            <w:tcW w:w="1080" w:type="dxa"/>
            <w:tcBorders>
              <w:top w:val="single" w:sz="4" w:space="0" w:color="000000"/>
              <w:left w:val="single" w:sz="4" w:space="0" w:color="000000"/>
              <w:bottom w:val="single" w:sz="4" w:space="0" w:color="000000"/>
            </w:tcBorders>
          </w:tcPr>
          <w:p>
            <w:pPr>
              <w:pStyle w:val="TAL"/>
              <w:jc w:val="center"/>
              <w:rPr/>
            </w:pPr>
            <w:r>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ind w:left="165" w:hanging="0"/>
              <w:rPr/>
            </w:pPr>
            <w:r>
              <w:rPr>
                <w:rFonts w:eastAsia="Batang;바탕" w:cs="Arial" w:ascii="Arial" w:hAnsi="Arial"/>
                <w:sz w:val="18"/>
                <w:lang w:eastAsia="ja-JP"/>
              </w:rPr>
              <w:t>&gt;&gt;Additional DL Forwarding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lang w:eastAsia="ja-JP"/>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i/>
                <w:i/>
                <w:sz w:val="18"/>
                <w:lang w:eastAsia="ja-JP"/>
              </w:rPr>
            </w:pPr>
            <w:r>
              <w:rPr>
                <w:rFonts w:eastAsia="Batang;바탕"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UP Transport Layer Information</w:t>
            </w:r>
          </w:p>
          <w:p>
            <w:pPr>
              <w:pStyle w:val="Normal"/>
              <w:keepNext w:val="true"/>
              <w:keepLines/>
              <w:spacing w:before="0" w:after="0"/>
              <w:rPr>
                <w:rFonts w:ascii="Arial" w:hAnsi="Arial" w:cs="Arial"/>
                <w:sz w:val="18"/>
                <w:lang w:eastAsia="ja-JP"/>
              </w:rPr>
            </w:pPr>
            <w:r>
              <w:rPr>
                <w:rFonts w:cs="Arial" w:ascii="Arial" w:hAnsi="Arial"/>
                <w:sz w:val="18"/>
                <w:lang w:eastAsia="ja-JP"/>
              </w:rPr>
              <w:t>9.3.2.2</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NG-RAN node endpoint to deliver forwarded DL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rPr>
                <w:rFonts w:eastAsia="Batang;바탕"/>
                <w:lang w:eastAsia="ja-JP"/>
              </w:rPr>
            </w:pPr>
            <w:r>
              <w:rPr>
                <w:rFonts w:eastAsia="Batang;바탕"/>
              </w:rPr>
              <w:t>UL Forwarding UP TNL Information</w:t>
            </w:r>
          </w:p>
        </w:tc>
        <w:tc>
          <w:tcPr>
            <w:tcW w:w="1080" w:type="dxa"/>
            <w:tcBorders>
              <w:top w:val="single" w:sz="4" w:space="0" w:color="000000"/>
              <w:left w:val="single" w:sz="4" w:space="0" w:color="000000"/>
              <w:bottom w:val="single" w:sz="4" w:space="0" w:color="000000"/>
            </w:tcBorders>
          </w:tcPr>
          <w:p>
            <w:pPr>
              <w:pStyle w:val="TAL"/>
              <w:rPr>
                <w:rFonts w:eastAsia="Batang;바탕"/>
                <w:lang w:eastAsia="ja-JP"/>
              </w:rPr>
            </w:pPr>
            <w:r>
              <w:rPr/>
              <w:t>O</w:t>
            </w:r>
          </w:p>
        </w:tc>
        <w:tc>
          <w:tcPr>
            <w:tcW w:w="1080" w:type="dxa"/>
            <w:tcBorders>
              <w:top w:val="single" w:sz="4" w:space="0" w:color="000000"/>
              <w:left w:val="single" w:sz="4" w:space="0" w:color="000000"/>
              <w:bottom w:val="single" w:sz="4" w:space="0" w:color="000000"/>
            </w:tcBorders>
          </w:tcPr>
          <w:p>
            <w:pPr>
              <w:pStyle w:val="TAL"/>
              <w:snapToGrid w:val="false"/>
              <w:rPr>
                <w:rFonts w:eastAsia="Batang;바탕" w:cs="Arial"/>
                <w:i/>
                <w:i/>
                <w:lang w:eastAsia="ja-JP"/>
              </w:rPr>
            </w:pPr>
            <w:r>
              <w:rPr>
                <w:rFonts w:eastAsia="Batang;바탕" w:cs="Arial"/>
                <w:i/>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pPr>
            <w:r>
              <w:rPr>
                <w:rFonts w:cs="Arial" w:ascii="Arial" w:hAnsi="Arial"/>
                <w:sz w:val="18"/>
                <w:lang w:eastAsia="ja-JP"/>
              </w:rPr>
              <w:t>UP Transport Layer Information</w:t>
            </w:r>
          </w:p>
          <w:p>
            <w:pPr>
              <w:pStyle w:val="TAL"/>
              <w:rPr>
                <w:lang w:eastAsia="ja-JP"/>
              </w:rPr>
            </w:pPr>
            <w:r>
              <w:rPr>
                <w:lang w:eastAsia="ja-JP"/>
              </w:rPr>
              <w:t>9.3.2.2</w:t>
            </w:r>
          </w:p>
        </w:tc>
        <w:tc>
          <w:tcPr>
            <w:tcW w:w="1728" w:type="dxa"/>
            <w:tcBorders>
              <w:top w:val="single" w:sz="4" w:space="0" w:color="000000"/>
              <w:left w:val="single" w:sz="4" w:space="0" w:color="000000"/>
              <w:bottom w:val="single" w:sz="4" w:space="0" w:color="000000"/>
            </w:tcBorders>
          </w:tcPr>
          <w:p>
            <w:pPr>
              <w:pStyle w:val="TAL"/>
              <w:rPr>
                <w:lang w:eastAsia="ja-JP"/>
              </w:rPr>
            </w:pPr>
            <w:r>
              <w:rPr>
                <w:lang w:eastAsia="ja-JP"/>
              </w:rPr>
              <w:t>To deliver forwarded UL PDUs</w:t>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rFonts w:eastAsia="SimSun;宋体"/>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rFonts w:eastAsia="SimSun;宋体"/>
                <w:lang w:eastAsia="zh-CN"/>
              </w:rPr>
              <w:t>reject</w:t>
            </w:r>
          </w:p>
        </w:tc>
      </w:tr>
      <w:tr>
        <w:trPr/>
        <w:tc>
          <w:tcPr>
            <w:tcW w:w="216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eastAsia="Batang;바탕" w:cs="Arial" w:ascii="Arial" w:hAnsi="Arial"/>
                <w:sz w:val="18"/>
              </w:rPr>
              <w:t>Additional UL Forwarding UP TNL Information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Batang;바탕" w:cs="Arial"/>
                <w:sz w:val="18"/>
                <w:lang w:eastAsia="ja-JP"/>
              </w:rPr>
            </w:pPr>
            <w:r>
              <w:rPr>
                <w:rFonts w:cs="Arial" w:ascii="Arial" w:hAnsi="Arial"/>
                <w:sz w:val="18"/>
              </w:rPr>
              <w:t>O</w:t>
            </w:r>
          </w:p>
        </w:tc>
        <w:tc>
          <w:tcPr>
            <w:tcW w:w="1080" w:type="dxa"/>
            <w:tcBorders>
              <w:top w:val="single" w:sz="4" w:space="0" w:color="000000"/>
              <w:left w:val="single" w:sz="4" w:space="0" w:color="000000"/>
              <w:bottom w:val="single" w:sz="4" w:space="0" w:color="000000"/>
            </w:tcBorders>
          </w:tcPr>
          <w:p>
            <w:pPr>
              <w:pStyle w:val="Normal"/>
              <w:keepNext w:val="true"/>
              <w:keepLines/>
              <w:snapToGrid w:val="false"/>
              <w:spacing w:before="0" w:after="0"/>
              <w:rPr>
                <w:rFonts w:ascii="Arial" w:hAnsi="Arial" w:eastAsia="Batang;바탕" w:cs="Arial"/>
                <w:i/>
                <w:i/>
                <w:sz w:val="18"/>
                <w:lang w:eastAsia="ja-JP"/>
              </w:rPr>
            </w:pPr>
            <w:r>
              <w:rPr>
                <w:rFonts w:eastAsia="Batang;바탕" w:cs="Arial" w:ascii="Arial" w:hAnsi="Arial"/>
                <w:i/>
                <w:sz w:val="18"/>
                <w:lang w:eastAsia="ja-JP"/>
              </w:rPr>
            </w:r>
          </w:p>
        </w:tc>
        <w:tc>
          <w:tcPr>
            <w:tcW w:w="1512"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UP Transport Layer Information List</w:t>
            </w:r>
          </w:p>
          <w:p>
            <w:pPr>
              <w:pStyle w:val="Normal"/>
              <w:keepNext w:val="true"/>
              <w:keepLines/>
              <w:spacing w:before="0" w:after="0"/>
              <w:rPr>
                <w:rFonts w:ascii="Arial" w:hAnsi="Arial" w:cs="Arial"/>
                <w:sz w:val="18"/>
                <w:lang w:eastAsia="ja-JP"/>
              </w:rPr>
            </w:pPr>
            <w:r>
              <w:rPr>
                <w:rFonts w:cs="Arial" w:ascii="Arial" w:hAnsi="Arial"/>
                <w:sz w:val="18"/>
                <w:lang w:eastAsia="ja-JP"/>
              </w:rPr>
              <w:t>9.3.2.12</w:t>
            </w:r>
          </w:p>
        </w:tc>
        <w:tc>
          <w:tcPr>
            <w:tcW w:w="17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NG-RAN node endpoint to deliver forwarded UL PDUs for split PDU session.</w:t>
            </w:r>
          </w:p>
        </w:tc>
        <w:tc>
          <w:tcPr>
            <w:tcW w:w="1080"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eastAsia="ja-JP"/>
              </w:rPr>
            </w:pPr>
            <w:r>
              <w:rPr>
                <w:rFonts w:eastAsia="SimSun;宋体" w:cs="Arial" w:ascii="Arial" w:hAnsi="Arial"/>
                <w:sz w:val="18"/>
                <w:lang w:eastAsia="zh-CN"/>
              </w:rPr>
              <w:t>YES</w:t>
            </w:r>
          </w:p>
        </w:tc>
        <w:tc>
          <w:tcPr>
            <w:tcW w:w="10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ja-JP"/>
              </w:rPr>
            </w:pPr>
            <w:r>
              <w:rPr>
                <w:rFonts w:eastAsia="SimSun;宋体" w:cs="Arial" w:ascii="Arial" w:hAnsi="Arial"/>
                <w:sz w:val="18"/>
                <w:lang w:eastAsia="zh-CN"/>
              </w:rPr>
              <w:t>reject</w:t>
            </w:r>
          </w:p>
        </w:tc>
      </w:tr>
    </w:tbl>
    <w:p>
      <w:pPr>
        <w:pStyle w:val="Normal"/>
        <w:rPr>
          <w:rFonts w:eastAsia="SimSun;宋体"/>
          <w:lang w:eastAsia="zh-CN"/>
        </w:rPr>
      </w:pPr>
      <w:r>
        <w:rPr>
          <w:rFonts w:eastAsia="SimSun;宋体"/>
          <w:lang w:eastAsia="zh-CN"/>
        </w:rPr>
      </w:r>
    </w:p>
    <w:tbl>
      <w:tblPr>
        <w:tblW w:w="9730" w:type="dxa"/>
        <w:jc w:val="left"/>
        <w:tblInd w:w="108" w:type="dxa"/>
        <w:tblCellMar>
          <w:top w:w="0" w:type="dxa"/>
          <w:left w:w="108" w:type="dxa"/>
          <w:bottom w:w="0" w:type="dxa"/>
          <w:right w:w="108" w:type="dxa"/>
        </w:tblCellMar>
      </w:tblPr>
      <w:tblGrid>
        <w:gridCol w:w="3528"/>
        <w:gridCol w:w="6202"/>
      </w:tblGrid>
      <w:tr>
        <w:trPr/>
        <w:tc>
          <w:tcPr>
            <w:tcW w:w="35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 bound</w:t>
            </w:r>
          </w:p>
        </w:tc>
        <w:tc>
          <w:tcPr>
            <w:tcW w:w="6202"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Explanation</w:t>
            </w:r>
          </w:p>
        </w:tc>
      </w:tr>
      <w:tr>
        <w:trPr/>
        <w:tc>
          <w:tcPr>
            <w:tcW w:w="3528" w:type="dxa"/>
            <w:tcBorders>
              <w:top w:val="single" w:sz="4" w:space="0" w:color="000000"/>
              <w:left w:val="single" w:sz="4" w:space="0" w:color="000000"/>
              <w:bottom w:val="single" w:sz="4" w:space="0" w:color="000000"/>
            </w:tcBorders>
          </w:tcPr>
          <w:p>
            <w:pPr>
              <w:pStyle w:val="TAL"/>
              <w:rPr>
                <w:lang w:eastAsia="ja-JP"/>
              </w:rPr>
            </w:pPr>
            <w:r>
              <w:rPr>
                <w:lang w:eastAsia="ja-JP"/>
              </w:rPr>
              <w:t>maxnoof</w:t>
            </w:r>
            <w:r>
              <w:rPr>
                <w:rFonts w:eastAsia="SimSun;宋体"/>
                <w:lang w:eastAsia="zh-CN"/>
              </w:rPr>
              <w:t>QoSFlows</w:t>
            </w:r>
          </w:p>
        </w:tc>
        <w:tc>
          <w:tcPr>
            <w:tcW w:w="620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Maximum no. of </w:t>
            </w:r>
            <w:r>
              <w:rPr>
                <w:rFonts w:eastAsia="SimSun;宋体"/>
                <w:lang w:eastAsia="zh-CN"/>
              </w:rPr>
              <w:t>QoS flow</w:t>
            </w:r>
            <w:r>
              <w:rPr>
                <w:rFonts w:eastAsia="SimSun;宋体"/>
                <w:lang w:eastAsia="zh-CN"/>
              </w:rPr>
              <w:t>s</w:t>
            </w:r>
            <w:r>
              <w:rPr>
                <w:lang w:eastAsia="ja-JP"/>
              </w:rPr>
              <w:t xml:space="preserve"> allowed </w:t>
            </w:r>
            <w:r>
              <w:rPr>
                <w:rFonts w:eastAsia="SimSun;宋体"/>
                <w:lang w:eastAsia="zh-CN"/>
              </w:rPr>
              <w:t xml:space="preserve">within </w:t>
            </w:r>
            <w:r>
              <w:rPr>
                <w:lang w:eastAsia="ja-JP"/>
              </w:rPr>
              <w:t xml:space="preserve">one </w:t>
            </w:r>
            <w:r>
              <w:rPr>
                <w:rFonts w:eastAsia="SimSun;宋体"/>
                <w:lang w:eastAsia="zh-CN"/>
              </w:rPr>
              <w:t>PDU session</w:t>
            </w:r>
            <w:r>
              <w:rPr>
                <w:lang w:eastAsia="ja-JP"/>
              </w:rPr>
              <w:t>. Value is 64.</w:t>
            </w:r>
          </w:p>
        </w:tc>
      </w:tr>
      <w:tr>
        <w:trPr/>
        <w:tc>
          <w:tcPr>
            <w:tcW w:w="3528"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cs="Arial"/>
                <w:sz w:val="18"/>
                <w:lang w:eastAsia="ja-JP"/>
              </w:rPr>
            </w:pPr>
            <w:r>
              <w:rPr>
                <w:rFonts w:cs="Arial" w:ascii="Arial" w:hAnsi="Arial"/>
                <w:sz w:val="18"/>
                <w:lang w:eastAsia="ja-JP"/>
              </w:rPr>
              <w:t>m</w:t>
            </w:r>
            <w:r>
              <w:rPr>
                <w:rFonts w:eastAsia="SimSun;宋体" w:cs="Arial" w:ascii="Arial" w:hAnsi="Arial"/>
                <w:sz w:val="18"/>
                <w:lang w:eastAsia="zh-CN"/>
              </w:rPr>
              <w:t>axnoofMultiConnectivityMinusOne</w:t>
            </w:r>
          </w:p>
        </w:tc>
        <w:tc>
          <w:tcPr>
            <w:tcW w:w="620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ja-JP"/>
              </w:rPr>
              <w:t xml:space="preserve">Maximum no. of connectivity allowed </w:t>
            </w:r>
            <w:r>
              <w:rPr>
                <w:rFonts w:cs="Arial" w:ascii="Arial" w:hAnsi="Arial"/>
                <w:sz w:val="18"/>
                <w:lang w:eastAsia="ja-JP"/>
              </w:rPr>
              <w:t>for a UE</w:t>
            </w:r>
            <w:r>
              <w:rPr>
                <w:rFonts w:cs="Arial" w:ascii="Arial" w:hAnsi="Arial"/>
                <w:sz w:val="18"/>
                <w:lang w:eastAsia="ja-JP"/>
              </w:rPr>
              <w:t xml:space="preserve"> minus one. Value is 3. The current version of the specification supports 1.</w:t>
            </w:r>
          </w:p>
        </w:tc>
      </w:tr>
    </w:tbl>
    <w:p>
      <w:pPr>
        <w:pStyle w:val="Normal"/>
        <w:rPr/>
      </w:pPr>
      <w:r>
        <w:rPr/>
      </w:r>
    </w:p>
    <w:p>
      <w:pPr>
        <w:pStyle w:val="4"/>
        <w:bidi w:val="0"/>
        <w:ind w:left="1418" w:hanging="1418"/>
        <w:jc w:val="left"/>
        <w:rPr/>
      </w:pPr>
      <w:bookmarkStart w:id="611" w:name="__RefHeading___Toc51764583"/>
      <w:bookmarkEnd w:id="611"/>
      <w:r>
        <w:rPr/>
        <w:t>9.3.4.12</w:t>
        <w:tab/>
        <w:t>PDU Session Resource Release Command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2" w:name="__RefHeading___Toc51764584"/>
      <w:bookmarkEnd w:id="612"/>
      <w:r>
        <w:rPr/>
        <w:t>9.3.4.13</w:t>
        <w:tab/>
        <w:t>PDU Session Resource Notify Released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9.3.1.2</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w:t>
            </w:r>
          </w:p>
        </w:tc>
        <w:tc>
          <w:tcPr>
            <w:tcW w:w="109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lang w:eastAsia="ja-JP"/>
              </w:rPr>
            </w:pPr>
            <w:r>
              <w:rPr>
                <w:lang w:eastAsia="ja-JP"/>
              </w:rPr>
            </w:r>
          </w:p>
        </w:tc>
      </w:tr>
      <w:tr>
        <w:trPr/>
        <w:tc>
          <w:tcPr>
            <w:tcW w:w="2160" w:type="dxa"/>
            <w:tcBorders>
              <w:top w:val="single" w:sz="4" w:space="0" w:color="000000"/>
              <w:left w:val="single" w:sz="4" w:space="0" w:color="000000"/>
              <w:bottom w:val="single" w:sz="4" w:space="0" w:color="000000"/>
            </w:tcBorders>
          </w:tcPr>
          <w:p>
            <w:pPr>
              <w:pStyle w:val="TAL"/>
              <w:ind w:left="-19" w:hanging="0"/>
              <w:rPr>
                <w:lang w:eastAsia="ja-JP"/>
              </w:rPr>
            </w:pPr>
            <w:r>
              <w:rPr>
                <w:rFonts w:eastAsia="MS Mincho;ＭＳ 明朝"/>
                <w:lang w:eastAsia="ja-JP"/>
              </w:rPr>
              <w:t>Secondary RAT Usage Information</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9.3.1.114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pPr>
      <w:r>
        <w:rPr/>
      </w:r>
    </w:p>
    <w:p>
      <w:pPr>
        <w:pStyle w:val="4"/>
        <w:bidi w:val="0"/>
        <w:ind w:left="1418" w:hanging="1418"/>
        <w:jc w:val="left"/>
        <w:rPr/>
      </w:pPr>
      <w:bookmarkStart w:id="613" w:name="__RefHeading___Toc51764585"/>
      <w:bookmarkEnd w:id="613"/>
      <w:r>
        <w:rPr/>
        <w:t>9.3.4.14</w:t>
        <w:tab/>
        <w:t>Handover Required Transfer</w:t>
      </w:r>
    </w:p>
    <w:p>
      <w:pPr>
        <w:pStyle w:val="Normal"/>
        <w:keepLines/>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8" w:hanging="0"/>
              <w:rPr>
                <w:rFonts w:eastAsia="Batang;바탕" w:cs="Arial"/>
                <w:lang w:eastAsia="ja-JP"/>
              </w:rPr>
            </w:pPr>
            <w:r>
              <w:rPr>
                <w:lang w:eastAsia="ja-JP"/>
              </w:rPr>
              <w:t>Direct Forwarding Path Availability</w:t>
            </w:r>
          </w:p>
        </w:tc>
        <w:tc>
          <w:tcPr>
            <w:tcW w:w="1080" w:type="dxa"/>
            <w:tcBorders>
              <w:top w:val="single" w:sz="4" w:space="0" w:color="000000"/>
              <w:left w:val="single" w:sz="4" w:space="0" w:color="000000"/>
              <w:bottom w:val="single" w:sz="4" w:space="0" w:color="000000"/>
            </w:tcBorders>
          </w:tcPr>
          <w:p>
            <w:pPr>
              <w:pStyle w:val="TAL"/>
              <w:rPr>
                <w:rFonts w:cs="Arial"/>
                <w:lang w:eastAsia="ja-JP"/>
              </w:rPr>
            </w:pPr>
            <w:r>
              <w:rPr>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rFonts w:cs="Arial"/>
                <w:i/>
                <w:i/>
                <w:lang w:eastAsia="ja-JP"/>
              </w:rPr>
            </w:pPr>
            <w:r>
              <w:rPr>
                <w:rFonts w:cs="Arial"/>
                <w:i/>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9.3.1.64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4" w:name="__RefHeading___Toc51764586"/>
      <w:bookmarkEnd w:id="614"/>
      <w:r>
        <w:rPr/>
        <w:t>9.3.4.15</w:t>
        <w:tab/>
        <w:t>Path Switch Request Setup Failed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5" w:name="__RefHeading___Toc51764587"/>
      <w:bookmarkEnd w:id="615"/>
      <w:r>
        <w:rPr/>
        <w:t>9.3.4.16</w:t>
        <w:tab/>
        <w:t>PDU Session Resource Setup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rFonts w:cs="Arial"/>
                <w:lang w:eastAsia="ja-JP"/>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9" w:hanging="0"/>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6" w:name="__RefHeading___Toc51764588"/>
      <w:bookmarkEnd w:id="616"/>
      <w:r>
        <w:rPr/>
        <w:t>9.3.4.17</w:t>
        <w:tab/>
        <w:t>PDU Session Resource Modify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9" w:hanging="0"/>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7" w:name="__RefHeading___Toc51764589"/>
      <w:bookmarkEnd w:id="617"/>
      <w:r>
        <w:rPr/>
        <w:t>9.3.4.18</w:t>
        <w:tab/>
        <w:t>Handover Preparation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8" w:name="__RefHeading___Toc51764590"/>
      <w:bookmarkEnd w:id="618"/>
      <w:r>
        <w:rPr/>
        <w:t>9.3.4.19</w:t>
        <w:tab/>
        <w:t>Handover Resource Allocation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448" w:type="dxa"/>
            <w:tcBorders>
              <w:top w:val="single" w:sz="4" w:space="0" w:color="000000"/>
              <w:left w:val="single" w:sz="4" w:space="0" w:color="000000"/>
              <w:bottom w:val="single" w:sz="4" w:space="0" w:color="000000"/>
            </w:tcBorders>
          </w:tcPr>
          <w:p>
            <w:pPr>
              <w:pStyle w:val="TAL"/>
              <w:ind w:left="-19" w:hanging="0"/>
              <w:rPr/>
            </w:pPr>
            <w:r>
              <w:rPr>
                <w:lang w:eastAsia="ja-JP"/>
              </w:rPr>
              <w:t>Criticality Diagnostics</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9.3.1.3</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19" w:name="__RefHeading___Toc51764591"/>
      <w:bookmarkEnd w:id="619"/>
      <w:r>
        <w:rPr/>
        <w:t>9.3.4.20</w:t>
        <w:tab/>
        <w:t>Path Switch Request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lang w:eastAsia="ja-JP"/>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20" w:name="__RefHeading___Toc51764592"/>
      <w:bookmarkEnd w:id="620"/>
      <w:r>
        <w:rPr/>
        <w:t>9.3.4.21</w:t>
        <w:tab/>
        <w:t>PDU Session Resource Release Response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160"/>
        <w:gridCol w:w="1080"/>
        <w:gridCol w:w="1080"/>
        <w:gridCol w:w="1512"/>
        <w:gridCol w:w="1728"/>
        <w:gridCol w:w="1080"/>
        <w:gridCol w:w="1090"/>
      </w:tblGrid>
      <w:tr>
        <w:trPr/>
        <w:tc>
          <w:tcPr>
            <w:tcW w:w="2160"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Presence</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Range</w:t>
            </w:r>
          </w:p>
        </w:tc>
        <w:tc>
          <w:tcPr>
            <w:tcW w:w="151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1728"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Semantics description</w:t>
            </w:r>
          </w:p>
        </w:tc>
        <w:tc>
          <w:tcPr>
            <w:tcW w:w="1080" w:type="dxa"/>
            <w:tcBorders>
              <w:top w:val="single" w:sz="4" w:space="0" w:color="000000"/>
              <w:left w:val="single" w:sz="4" w:space="0" w:color="000000"/>
              <w:bottom w:val="single" w:sz="4" w:space="0" w:color="000000"/>
            </w:tcBorders>
          </w:tcPr>
          <w:p>
            <w:pPr>
              <w:pStyle w:val="TAH"/>
              <w:rPr/>
            </w:pPr>
            <w:r>
              <w:rPr>
                <w:rFonts w:cs="Arial"/>
                <w:lang w:eastAsia="ja-JP"/>
              </w:rPr>
              <w:t>Criticality</w:t>
            </w:r>
          </w:p>
        </w:tc>
        <w:tc>
          <w:tcPr>
            <w:tcW w:w="10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Assigned Criticality</w:t>
            </w:r>
          </w:p>
        </w:tc>
      </w:tr>
      <w:tr>
        <w:trPr/>
        <w:tc>
          <w:tcPr>
            <w:tcW w:w="2160" w:type="dxa"/>
            <w:tcBorders>
              <w:top w:val="single" w:sz="4" w:space="0" w:color="000000"/>
              <w:left w:val="single" w:sz="4" w:space="0" w:color="000000"/>
              <w:bottom w:val="single" w:sz="4" w:space="0" w:color="000000"/>
            </w:tcBorders>
          </w:tcPr>
          <w:p>
            <w:pPr>
              <w:pStyle w:val="TAL"/>
              <w:ind w:left="-19" w:hanging="0"/>
              <w:rPr/>
            </w:pPr>
            <w:r>
              <w:rPr>
                <w:rFonts w:eastAsia="MS Mincho;ＭＳ 明朝"/>
                <w:lang w:eastAsia="ja-JP"/>
              </w:rPr>
              <w:t xml:space="preserve">Secondary RAT Usage Information </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O</w:t>
            </w:r>
          </w:p>
        </w:tc>
        <w:tc>
          <w:tcPr>
            <w:tcW w:w="108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512" w:type="dxa"/>
            <w:tcBorders>
              <w:top w:val="single" w:sz="4" w:space="0" w:color="000000"/>
              <w:left w:val="single" w:sz="4" w:space="0" w:color="000000"/>
              <w:bottom w:val="single" w:sz="4" w:space="0" w:color="000000"/>
            </w:tcBorders>
          </w:tcPr>
          <w:p>
            <w:pPr>
              <w:pStyle w:val="TAL"/>
              <w:rPr/>
            </w:pPr>
            <w:r>
              <w:rPr>
                <w:lang w:eastAsia="ja-JP"/>
              </w:rPr>
              <w:t>9.3.1.114</w:t>
            </w:r>
          </w:p>
        </w:tc>
        <w:tc>
          <w:tcPr>
            <w:tcW w:w="1728"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080" w:type="dxa"/>
            <w:tcBorders>
              <w:top w:val="single" w:sz="4" w:space="0" w:color="000000"/>
              <w:left w:val="single" w:sz="4" w:space="0" w:color="000000"/>
              <w:bottom w:val="single" w:sz="4" w:space="0" w:color="000000"/>
            </w:tcBorders>
          </w:tcPr>
          <w:p>
            <w:pPr>
              <w:pStyle w:val="TAL"/>
              <w:jc w:val="center"/>
              <w:rPr>
                <w:lang w:eastAsia="ja-JP"/>
              </w:rPr>
            </w:pPr>
            <w:r>
              <w:rPr>
                <w:lang w:eastAsia="ja-JP"/>
              </w:rPr>
              <w:t>YES</w:t>
            </w:r>
          </w:p>
        </w:tc>
        <w:tc>
          <w:tcPr>
            <w:tcW w:w="1090" w:type="dxa"/>
            <w:tcBorders>
              <w:top w:val="single" w:sz="4" w:space="0" w:color="000000"/>
              <w:left w:val="single" w:sz="4" w:space="0" w:color="000000"/>
              <w:bottom w:val="single" w:sz="4" w:space="0" w:color="000000"/>
              <w:right w:val="single" w:sz="4" w:space="0" w:color="000000"/>
            </w:tcBorders>
          </w:tcPr>
          <w:p>
            <w:pPr>
              <w:pStyle w:val="TAL"/>
              <w:jc w:val="center"/>
              <w:rPr>
                <w:lang w:eastAsia="ja-JP"/>
              </w:rPr>
            </w:pPr>
            <w:r>
              <w:rPr>
                <w:lang w:eastAsia="ja-JP"/>
              </w:rPr>
              <w:t>ignore</w:t>
            </w:r>
          </w:p>
        </w:tc>
      </w:tr>
    </w:tbl>
    <w:p>
      <w:pPr>
        <w:pStyle w:val="Normal"/>
        <w:rPr/>
      </w:pPr>
      <w:r>
        <w:rPr/>
      </w:r>
    </w:p>
    <w:p>
      <w:pPr>
        <w:pStyle w:val="4"/>
        <w:bidi w:val="0"/>
        <w:ind w:left="1418" w:hanging="1418"/>
        <w:jc w:val="left"/>
        <w:rPr/>
      </w:pPr>
      <w:bookmarkStart w:id="621" w:name="__RefHeading___Toc51764593"/>
      <w:bookmarkEnd w:id="621"/>
      <w:r>
        <w:rPr/>
        <w:t>9.3.4.22</w:t>
        <w:tab/>
        <w:t>PDU Session Resource Modify Indication Unsuccessful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rFonts w:cs="Arial"/>
                <w:lang w:eastAsia="ja-JP"/>
              </w:rPr>
              <w:t>IE/Group Name</w:t>
            </w:r>
          </w:p>
        </w:tc>
        <w:tc>
          <w:tcPr>
            <w:tcW w:w="108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Presence</w:t>
            </w:r>
          </w:p>
        </w:tc>
        <w:tc>
          <w:tcPr>
            <w:tcW w:w="1440"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Range</w:t>
            </w:r>
          </w:p>
        </w:tc>
        <w:tc>
          <w:tcPr>
            <w:tcW w:w="1872" w:type="dxa"/>
            <w:tcBorders>
              <w:top w:val="single" w:sz="4" w:space="0" w:color="000000"/>
              <w:left w:val="single" w:sz="4" w:space="0" w:color="000000"/>
              <w:bottom w:val="single" w:sz="4" w:space="0" w:color="000000"/>
            </w:tcBorders>
          </w:tcPr>
          <w:p>
            <w:pPr>
              <w:pStyle w:val="TAH"/>
              <w:rPr>
                <w:rFonts w:cs="Arial"/>
                <w:lang w:eastAsia="ja-JP"/>
              </w:rPr>
            </w:pPr>
            <w:r>
              <w:rPr>
                <w:rFonts w:cs="Arial"/>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ind w:left="-19" w:hanging="0"/>
              <w:rPr>
                <w:rFonts w:eastAsia="MS Mincho;ＭＳ 明朝"/>
                <w:lang w:eastAsia="ja-JP"/>
              </w:rPr>
            </w:pPr>
            <w:r>
              <w:rPr>
                <w:lang w:eastAsia="ja-JP"/>
              </w:rPr>
              <w:t>Cause</w:t>
            </w:r>
          </w:p>
        </w:tc>
        <w:tc>
          <w:tcPr>
            <w:tcW w:w="1080" w:type="dxa"/>
            <w:tcBorders>
              <w:top w:val="single" w:sz="4" w:space="0" w:color="000000"/>
              <w:left w:val="single" w:sz="4" w:space="0" w:color="000000"/>
              <w:bottom w:val="single" w:sz="4" w:space="0" w:color="000000"/>
            </w:tcBorders>
          </w:tcPr>
          <w:p>
            <w:pPr>
              <w:pStyle w:val="TAL"/>
              <w:rPr>
                <w:lang w:eastAsia="ja-JP"/>
              </w:rPr>
            </w:pPr>
            <w:r>
              <w:rPr>
                <w:lang w:eastAsia="ja-JP"/>
              </w:rPr>
              <w:t>M</w:t>
            </w:r>
          </w:p>
        </w:tc>
        <w:tc>
          <w:tcPr>
            <w:tcW w:w="1440" w:type="dxa"/>
            <w:tcBorders>
              <w:top w:val="single" w:sz="4" w:space="0" w:color="000000"/>
              <w:left w:val="single" w:sz="4" w:space="0" w:color="000000"/>
              <w:bottom w:val="single" w:sz="4" w:space="0" w:color="000000"/>
            </w:tcBorders>
          </w:tcPr>
          <w:p>
            <w:pPr>
              <w:pStyle w:val="TAL"/>
              <w:snapToGrid w:val="false"/>
              <w:rPr>
                <w:lang w:eastAsia="ja-JP"/>
              </w:rPr>
            </w:pPr>
            <w:r>
              <w:rPr>
                <w:lang w:eastAsia="ja-JP"/>
              </w:rPr>
            </w:r>
          </w:p>
        </w:tc>
        <w:tc>
          <w:tcPr>
            <w:tcW w:w="1872" w:type="dxa"/>
            <w:tcBorders>
              <w:top w:val="single" w:sz="4" w:space="0" w:color="000000"/>
              <w:left w:val="single" w:sz="4" w:space="0" w:color="000000"/>
              <w:bottom w:val="single" w:sz="4" w:space="0" w:color="000000"/>
            </w:tcBorders>
          </w:tcPr>
          <w:p>
            <w:pPr>
              <w:pStyle w:val="TAL"/>
              <w:rPr/>
            </w:pPr>
            <w:r>
              <w:rPr>
                <w:lang w:eastAsia="ja-JP"/>
              </w:rPr>
              <w:t>9.3.1.2</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4"/>
        <w:bidi w:val="0"/>
        <w:ind w:left="1418" w:hanging="1418"/>
        <w:jc w:val="left"/>
        <w:rPr/>
      </w:pPr>
      <w:bookmarkStart w:id="622" w:name="__RefHeading___Toc51764594"/>
      <w:bookmarkEnd w:id="622"/>
      <w:r>
        <w:rPr/>
        <w:t>9.3.4.23</w:t>
        <w:tab/>
        <w:t>Secondary RAT Data Usage Report Transfer</w:t>
      </w:r>
    </w:p>
    <w:p>
      <w:pPr>
        <w:pStyle w:val="Normal"/>
        <w:rPr/>
      </w:pPr>
      <w:r>
        <w:rPr/>
        <w:t>This IE is transparent to the AMF.</w:t>
      </w:r>
    </w:p>
    <w:tbl>
      <w:tblPr>
        <w:tblW w:w="9730" w:type="dxa"/>
        <w:jc w:val="left"/>
        <w:tblInd w:w="108" w:type="dxa"/>
        <w:tblCellMar>
          <w:top w:w="0" w:type="dxa"/>
          <w:left w:w="108" w:type="dxa"/>
          <w:bottom w:w="0" w:type="dxa"/>
          <w:right w:w="108" w:type="dxa"/>
        </w:tblCellMar>
      </w:tblPr>
      <w:tblGrid>
        <w:gridCol w:w="2448"/>
        <w:gridCol w:w="1080"/>
        <w:gridCol w:w="1440"/>
        <w:gridCol w:w="1872"/>
        <w:gridCol w:w="2890"/>
      </w:tblGrid>
      <w:tr>
        <w:trPr/>
        <w:tc>
          <w:tcPr>
            <w:tcW w:w="2448" w:type="dxa"/>
            <w:tcBorders>
              <w:top w:val="single" w:sz="4" w:space="0" w:color="000000"/>
              <w:left w:val="single" w:sz="4" w:space="0" w:color="000000"/>
              <w:bottom w:val="single" w:sz="4" w:space="0" w:color="000000"/>
            </w:tcBorders>
          </w:tcPr>
          <w:p>
            <w:pPr>
              <w:pStyle w:val="TAH"/>
              <w:rPr/>
            </w:pPr>
            <w:r>
              <w:rPr>
                <w:lang w:eastAsia="ja-JP"/>
              </w:rPr>
              <w:t>IE/Group Name</w:t>
            </w:r>
          </w:p>
        </w:tc>
        <w:tc>
          <w:tcPr>
            <w:tcW w:w="1080" w:type="dxa"/>
            <w:tcBorders>
              <w:top w:val="single" w:sz="4" w:space="0" w:color="000000"/>
              <w:left w:val="single" w:sz="4" w:space="0" w:color="000000"/>
              <w:bottom w:val="single" w:sz="4" w:space="0" w:color="000000"/>
            </w:tcBorders>
          </w:tcPr>
          <w:p>
            <w:pPr>
              <w:pStyle w:val="TAH"/>
              <w:rPr/>
            </w:pPr>
            <w:r>
              <w:rPr>
                <w:lang w:eastAsia="ja-JP"/>
              </w:rPr>
              <w:t>Presence</w:t>
            </w:r>
          </w:p>
        </w:tc>
        <w:tc>
          <w:tcPr>
            <w:tcW w:w="1440" w:type="dxa"/>
            <w:tcBorders>
              <w:top w:val="single" w:sz="4" w:space="0" w:color="000000"/>
              <w:left w:val="single" w:sz="4" w:space="0" w:color="000000"/>
              <w:bottom w:val="single" w:sz="4" w:space="0" w:color="000000"/>
            </w:tcBorders>
          </w:tcPr>
          <w:p>
            <w:pPr>
              <w:pStyle w:val="TAH"/>
              <w:rPr/>
            </w:pPr>
            <w:r>
              <w:rPr>
                <w:lang w:eastAsia="ja-JP"/>
              </w:rPr>
              <w:t>Range</w:t>
            </w:r>
          </w:p>
        </w:tc>
        <w:tc>
          <w:tcPr>
            <w:tcW w:w="1872" w:type="dxa"/>
            <w:tcBorders>
              <w:top w:val="single" w:sz="4" w:space="0" w:color="000000"/>
              <w:left w:val="single" w:sz="4" w:space="0" w:color="000000"/>
              <w:bottom w:val="single" w:sz="4" w:space="0" w:color="000000"/>
            </w:tcBorders>
          </w:tcPr>
          <w:p>
            <w:pPr>
              <w:pStyle w:val="TAH"/>
              <w:rPr>
                <w:lang w:eastAsia="ja-JP"/>
              </w:rPr>
            </w:pPr>
            <w:r>
              <w:rPr>
                <w:lang w:eastAsia="ja-JP"/>
              </w:rPr>
              <w:t>IE type and reference</w:t>
            </w:r>
          </w:p>
        </w:tc>
        <w:tc>
          <w:tcPr>
            <w:tcW w:w="2890"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Semantics description</w:t>
            </w:r>
          </w:p>
        </w:tc>
      </w:tr>
      <w:tr>
        <w:trPr/>
        <w:tc>
          <w:tcPr>
            <w:tcW w:w="2448" w:type="dxa"/>
            <w:tcBorders>
              <w:top w:val="single" w:sz="4" w:space="0" w:color="000000"/>
              <w:left w:val="single" w:sz="4" w:space="0" w:color="000000"/>
              <w:bottom w:val="single" w:sz="4" w:space="0" w:color="000000"/>
            </w:tcBorders>
          </w:tcPr>
          <w:p>
            <w:pPr>
              <w:pStyle w:val="TAL"/>
              <w:rPr/>
            </w:pPr>
            <w:r>
              <w:rPr>
                <w:rFonts w:eastAsia="Yu Mincho"/>
              </w:rPr>
              <w:t>Secondary RAT Usage Information</w:t>
            </w:r>
          </w:p>
        </w:tc>
        <w:tc>
          <w:tcPr>
            <w:tcW w:w="1080" w:type="dxa"/>
            <w:tcBorders>
              <w:top w:val="single" w:sz="4" w:space="0" w:color="000000"/>
              <w:left w:val="single" w:sz="4" w:space="0" w:color="000000"/>
              <w:bottom w:val="single" w:sz="4" w:space="0" w:color="000000"/>
            </w:tcBorders>
          </w:tcPr>
          <w:p>
            <w:pPr>
              <w:pStyle w:val="TAL"/>
              <w:rPr/>
            </w:pPr>
            <w:r>
              <w:rPr/>
              <w:t>O</w:t>
            </w:r>
          </w:p>
        </w:tc>
        <w:tc>
          <w:tcPr>
            <w:tcW w:w="1440" w:type="dxa"/>
            <w:tcBorders>
              <w:top w:val="single" w:sz="4" w:space="0" w:color="000000"/>
              <w:left w:val="single" w:sz="4" w:space="0" w:color="000000"/>
              <w:bottom w:val="single" w:sz="4" w:space="0" w:color="000000"/>
            </w:tcBorders>
          </w:tcPr>
          <w:p>
            <w:pPr>
              <w:pStyle w:val="TAL"/>
              <w:snapToGrid w:val="false"/>
              <w:rPr>
                <w:i/>
                <w:i/>
                <w:lang w:eastAsia="ja-JP"/>
              </w:rPr>
            </w:pPr>
            <w:r>
              <w:rPr>
                <w:i/>
                <w:lang w:eastAsia="ja-JP"/>
              </w:rPr>
            </w:r>
          </w:p>
        </w:tc>
        <w:tc>
          <w:tcPr>
            <w:tcW w:w="1872" w:type="dxa"/>
            <w:tcBorders>
              <w:top w:val="single" w:sz="4" w:space="0" w:color="000000"/>
              <w:left w:val="single" w:sz="4" w:space="0" w:color="000000"/>
              <w:bottom w:val="single" w:sz="4" w:space="0" w:color="000000"/>
            </w:tcBorders>
          </w:tcPr>
          <w:p>
            <w:pPr>
              <w:pStyle w:val="TAL"/>
              <w:rPr>
                <w:rFonts w:eastAsia="Yu Mincho"/>
              </w:rPr>
            </w:pPr>
            <w:r>
              <w:rPr>
                <w:rFonts w:eastAsia="Yu Mincho"/>
              </w:rPr>
              <w:t>9.3.1.114</w:t>
            </w:r>
          </w:p>
        </w:tc>
        <w:tc>
          <w:tcPr>
            <w:tcW w:w="289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Yu Mincho"/>
                <w:lang w:eastAsia="ja-JP"/>
              </w:rPr>
            </w:pPr>
            <w:r>
              <w:rPr>
                <w:rFonts w:eastAsia="Yu Mincho"/>
                <w:lang w:eastAsia="ja-JP"/>
              </w:rPr>
            </w:r>
          </w:p>
        </w:tc>
      </w:tr>
    </w:tbl>
    <w:p>
      <w:pPr>
        <w:pStyle w:val="Normal"/>
        <w:rPr/>
      </w:pPr>
      <w:r>
        <w:rPr/>
      </w:r>
    </w:p>
    <w:p>
      <w:pPr>
        <w:pStyle w:val="2"/>
        <w:bidi w:val="0"/>
        <w:jc w:val="left"/>
        <w:rPr/>
      </w:pPr>
      <w:bookmarkStart w:id="623" w:name="__RefHeading___Toc51764595"/>
      <w:bookmarkEnd w:id="623"/>
      <w:r>
        <w:rPr/>
        <w:t>9.4</w:t>
        <w:tab/>
        <w:t>Message and Information Element Abstract Syntax (with ASN.1)</w:t>
      </w:r>
    </w:p>
    <w:p>
      <w:pPr>
        <w:pStyle w:val="3"/>
        <w:bidi w:val="0"/>
        <w:jc w:val="left"/>
        <w:rPr/>
      </w:pPr>
      <w:bookmarkStart w:id="624" w:name="__RefHeading___Toc51764596"/>
      <w:bookmarkEnd w:id="624"/>
      <w:r>
        <w:rPr/>
        <w:t>9.4.1</w:t>
        <w:tab/>
        <w:t>General</w:t>
      </w:r>
    </w:p>
    <w:p>
      <w:pPr>
        <w:pStyle w:val="Normal"/>
        <w:rPr/>
      </w:pPr>
      <w:r>
        <w:rPr/>
        <w:t>NGAP ASN.1 definition conforms to ITU-T Rec. X.691 [4], ITU-T Rec. X.680 [5] and ITU-T Rec. X.681 [6].</w:t>
      </w:r>
    </w:p>
    <w:p>
      <w:pPr>
        <w:pStyle w:val="Normal"/>
        <w:rPr/>
      </w:pPr>
      <w:r>
        <w:rPr/>
        <w:t>The ASN.1 definition specifies the structure and content of NGAP messages. NGAP messages can contain any IEs specified in the object set definitions for that message without the order or number of occurrence being restricted by ASN.1. However, for this version of the standard, a sending entity shall construct an NGAP message according to the PDU definitions module and with the following additional rules:</w:t>
      </w:r>
    </w:p>
    <w:p>
      <w:pPr>
        <w:pStyle w:val="B1"/>
        <w:rPr/>
      </w:pPr>
      <w:r>
        <w:rPr/>
        <w:t>-</w:t>
        <w:tab/>
        <w:t>IEs shall be ordered (in an IE container) in the order they appear in object set definitions.</w:t>
      </w:r>
    </w:p>
    <w:p>
      <w:pPr>
        <w:pStyle w:val="B1"/>
        <w:rPr/>
      </w:pPr>
      <w:r>
        <w:rPr/>
        <w:t>-</w:t>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pPr>
        <w:pStyle w:val="NO"/>
        <w:rPr/>
      </w:pPr>
      <w:r>
        <w:rPr/>
        <w:t>NOTE:</w:t>
        <w:tab/>
        <w:t>In the above "IE" means an IE in the object set with an explicit ID. If one IE needs to appear more than once in one object set, then the different occurrences will have different IE IDs.</w:t>
      </w:r>
    </w:p>
    <w:p>
      <w:pPr>
        <w:pStyle w:val="Normal"/>
        <w:rPr/>
      </w:pPr>
      <w:r>
        <w:rPr/>
        <w:t>If an NGAP message that is not constructed as defined above is received, this shall be considered as Abstract Syntax Error, and the message shall be handled as defined for Abstract Syntax Error in subclause 10.3.6.</w:t>
      </w:r>
    </w:p>
    <w:p>
      <w:pPr>
        <w:pStyle w:val="3"/>
        <w:bidi w:val="0"/>
        <w:jc w:val="left"/>
        <w:rPr/>
      </w:pPr>
      <w:bookmarkStart w:id="625" w:name="__RefHeading___Toc51764597"/>
      <w:bookmarkEnd w:id="625"/>
      <w:r>
        <w:rPr/>
        <w:t>9.4.2</w:t>
        <w:tab/>
        <w:t>Usage of private message mechanism for non-standard use</w:t>
      </w:r>
    </w:p>
    <w:p>
      <w:pPr>
        <w:pStyle w:val="Normal"/>
        <w:rPr/>
      </w:pPr>
      <w:r>
        <w:rPr/>
        <w:t>The private message mechanism for non-standard use may be used:</w:t>
      </w:r>
    </w:p>
    <w:p>
      <w:pPr>
        <w:pStyle w:val="B1"/>
        <w:rPr/>
      </w:pPr>
      <w:r>
        <w:rPr/>
        <w:t>-</w:t>
        <w:tab/>
        <w:t>for special operator- (and/or vendor) specific features considered not to be part of the basic functionality, i.e., the functionality required for a complete and high-quality specification in order to guarantee multivendor interoperability;</w:t>
      </w:r>
    </w:p>
    <w:p>
      <w:pPr>
        <w:pStyle w:val="B1"/>
        <w:rPr/>
      </w:pPr>
      <w:r>
        <w:rPr/>
        <w:t>-</w:t>
        <w:tab/>
        <w:t>by vendors for research purposes, e.g., to implement and evaluate new algorithms/features before such features are proposed for standardisation.</w:t>
      </w:r>
    </w:p>
    <w:p>
      <w:pPr>
        <w:sectPr>
          <w:headerReference w:type="default" r:id="rId130"/>
          <w:footerReference w:type="default" r:id="rId131"/>
          <w:type w:val="nextPage"/>
          <w:pgSz w:w="11906" w:h="16838"/>
          <w:pgMar w:left="1133" w:right="1133" w:header="850" w:top="1416" w:footer="340" w:bottom="1133" w:gutter="0"/>
          <w:pgNumType w:fmt="decimal"/>
          <w:formProt w:val="false"/>
          <w:textDirection w:val="lrTb"/>
          <w:docGrid w:type="default" w:linePitch="360" w:charSpace="0"/>
        </w:sectPr>
        <w:pStyle w:val="Normal"/>
        <w:rPr/>
      </w:pPr>
      <w:r>
        <w:rPr/>
        <w:t>The private message mechanism shall not be used for basic functionality. Such functionality shall be standardised.</w:t>
      </w:r>
    </w:p>
    <w:p>
      <w:pPr>
        <w:pStyle w:val="3"/>
        <w:bidi w:val="0"/>
        <w:jc w:val="left"/>
        <w:rPr/>
      </w:pPr>
      <w:bookmarkStart w:id="626" w:name="__RefHeading___Toc51764598"/>
      <w:bookmarkEnd w:id="626"/>
      <w:r>
        <w:rPr/>
        <w:t>9.4.3</w:t>
        <w:tab/>
        <w:t>Elementary Procedure Definitions</w:t>
      </w:r>
    </w:p>
    <w:p>
      <w:pPr>
        <w:pStyle w:val="PL"/>
        <w:widowControl/>
        <w:overflowPunct w:val="false"/>
        <w:autoSpaceDE w:val="false"/>
        <w:bidi w:val="0"/>
        <w:jc w:val="left"/>
        <w:textAlignment w:val="baseline"/>
        <w:rPr/>
      </w:pPr>
      <w:r>
        <w:rPr>
          <w:lang w:val="en-GB" w:eastAsia="en-GB"/>
        </w:rPr>
        <w:t>-- ASN1START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Elementary Procedure definitions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t xml:space="preserve">NGAP-PDU-Descriptions  { </w:t>
      </w:r>
    </w:p>
    <w:p>
      <w:pPr>
        <w:pStyle w:val="PL"/>
        <w:widowControl/>
        <w:overflowPunct w:val="false"/>
        <w:autoSpaceDE w:val="false"/>
        <w:bidi w:val="0"/>
        <w:jc w:val="left"/>
        <w:textAlignment w:val="baseline"/>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ngran-Access (22) modules (3) ngap (1) version1 (1) ngap-PDU-Descriptions (0)}</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DEFINITIONS AUTOMATIC TAGS ::=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IE parameter types from other modules.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IMPORTS</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ab/>
        <w:t>Criticality,</w:t>
      </w:r>
    </w:p>
    <w:p>
      <w:pPr>
        <w:pStyle w:val="PL"/>
        <w:bidi w:val="0"/>
        <w:jc w:val="left"/>
        <w:rPr>
          <w:lang w:val="en-GB" w:eastAsia="en-GB"/>
        </w:rPr>
      </w:pPr>
      <w:r>
        <w:rPr>
          <w:lang w:val="en-GB" w:eastAsia="en-GB"/>
        </w:rPr>
        <w:tab/>
        <w:t>ProcedureCode</w:t>
      </w:r>
    </w:p>
    <w:p>
      <w:pPr>
        <w:pStyle w:val="PL"/>
        <w:widowControl/>
        <w:overflowPunct w:val="false"/>
        <w:autoSpaceDE w:val="false"/>
        <w:bidi w:val="0"/>
        <w:jc w:val="left"/>
        <w:textAlignment w:val="baseline"/>
        <w:rPr/>
      </w:pPr>
      <w:r>
        <w:rPr>
          <w:lang w:val="en-GB" w:eastAsia="en-GB"/>
        </w:rPr>
        <w:t>FROM NGAP-CommonDataTypes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AMFConfigurationUpdate,</w:t>
      </w:r>
    </w:p>
    <w:p>
      <w:pPr>
        <w:pStyle w:val="PL"/>
        <w:widowControl/>
        <w:overflowPunct w:val="false"/>
        <w:autoSpaceDE w:val="false"/>
        <w:bidi w:val="0"/>
        <w:jc w:val="left"/>
        <w:textAlignment w:val="baseline"/>
        <w:rPr>
          <w:lang w:val="en-GB" w:eastAsia="en-GB"/>
        </w:rPr>
      </w:pPr>
      <w:r>
        <w:rPr>
          <w:lang w:val="en-GB" w:eastAsia="en-GB"/>
        </w:rPr>
        <w:tab/>
        <w:t>AMFConfigurationUpdateAcknowledge,</w:t>
      </w:r>
    </w:p>
    <w:p>
      <w:pPr>
        <w:pStyle w:val="PL"/>
        <w:widowControl/>
        <w:overflowPunct w:val="false"/>
        <w:autoSpaceDE w:val="false"/>
        <w:bidi w:val="0"/>
        <w:jc w:val="left"/>
        <w:textAlignment w:val="baseline"/>
        <w:rPr/>
      </w:pPr>
      <w:r>
        <w:rPr>
          <w:lang w:val="en-GB" w:eastAsia="en-GB"/>
        </w:rPr>
        <w:tab/>
        <w:t>AMFConfigurationUpdateFailure,</w:t>
      </w:r>
    </w:p>
    <w:p>
      <w:pPr>
        <w:pStyle w:val="PL"/>
        <w:widowControl/>
        <w:overflowPunct w:val="false"/>
        <w:autoSpaceDE w:val="false"/>
        <w:bidi w:val="0"/>
        <w:jc w:val="left"/>
        <w:textAlignment w:val="baseline"/>
        <w:rPr/>
      </w:pPr>
      <w:r>
        <w:rPr>
          <w:lang w:val="en-GB" w:eastAsia="en-GB"/>
        </w:rPr>
        <w:tab/>
        <w:t>AMFStatusIndication,</w:t>
      </w:r>
    </w:p>
    <w:p>
      <w:pPr>
        <w:pStyle w:val="PL"/>
        <w:widowControl/>
        <w:overflowPunct w:val="false"/>
        <w:autoSpaceDE w:val="false"/>
        <w:bidi w:val="0"/>
        <w:jc w:val="left"/>
        <w:textAlignment w:val="baseline"/>
        <w:rPr/>
      </w:pPr>
      <w:r>
        <w:rPr>
          <w:lang w:val="en-GB" w:eastAsia="en-GB"/>
        </w:rPr>
        <w:tab/>
      </w:r>
      <w:r>
        <w:rPr>
          <w:lang w:val="en-GB" w:eastAsia="zh-CN"/>
        </w:rPr>
        <w:t>CellTrafficTrace,</w:t>
      </w:r>
    </w:p>
    <w:p>
      <w:pPr>
        <w:pStyle w:val="PL"/>
        <w:widowControl/>
        <w:overflowPunct w:val="false"/>
        <w:autoSpaceDE w:val="false"/>
        <w:bidi w:val="0"/>
        <w:jc w:val="left"/>
        <w:textAlignment w:val="baseline"/>
        <w:rPr/>
      </w:pPr>
      <w:r>
        <w:rPr>
          <w:lang w:val="en-GB" w:eastAsia="en-GB"/>
        </w:rPr>
        <w:tab/>
        <w:t>DeactivateTrace,</w:t>
      </w:r>
    </w:p>
    <w:p>
      <w:pPr>
        <w:pStyle w:val="PL"/>
        <w:widowControl/>
        <w:overflowPunct w:val="false"/>
        <w:autoSpaceDE w:val="false"/>
        <w:bidi w:val="0"/>
        <w:jc w:val="left"/>
        <w:textAlignment w:val="baseline"/>
        <w:rPr/>
      </w:pPr>
      <w:r>
        <w:rPr>
          <w:lang w:val="en-GB" w:eastAsia="en-GB"/>
        </w:rPr>
        <w:tab/>
        <w:t>DownlinkNASTransport,</w:t>
      </w:r>
    </w:p>
    <w:p>
      <w:pPr>
        <w:pStyle w:val="PL"/>
        <w:widowControl/>
        <w:overflowPunct w:val="false"/>
        <w:autoSpaceDE w:val="false"/>
        <w:bidi w:val="0"/>
        <w:jc w:val="left"/>
        <w:textAlignment w:val="baseline"/>
        <w:rPr/>
      </w:pPr>
      <w:r>
        <w:rPr>
          <w:lang w:val="en-GB" w:eastAsia="zh-CN"/>
        </w:rPr>
        <w:tab/>
      </w:r>
      <w:r>
        <w:rPr>
          <w:lang w:val="en-GB" w:eastAsia="en-GB"/>
        </w:rPr>
        <w:t>Downlink</w:t>
      </w:r>
      <w:r>
        <w:rPr>
          <w:lang w:val="en-GB" w:eastAsia="zh-CN"/>
        </w:rPr>
        <w:t>NonUEAssociatedNRPPa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DownlinkRANConfigurationTransfer,</w:t>
      </w:r>
    </w:p>
    <w:p>
      <w:pPr>
        <w:pStyle w:val="PL"/>
        <w:widowControl/>
        <w:overflowPunct w:val="false"/>
        <w:autoSpaceDE w:val="false"/>
        <w:bidi w:val="0"/>
        <w:jc w:val="left"/>
        <w:textAlignment w:val="baseline"/>
        <w:rPr/>
      </w:pPr>
      <w:r>
        <w:rPr>
          <w:lang w:val="en-GB" w:eastAsia="en-GB"/>
        </w:rPr>
        <w:tab/>
        <w:t>DownlinkRANStatusTransfer,</w:t>
      </w:r>
    </w:p>
    <w:p>
      <w:pPr>
        <w:pStyle w:val="PL"/>
        <w:widowControl/>
        <w:overflowPunct w:val="false"/>
        <w:autoSpaceDE w:val="false"/>
        <w:bidi w:val="0"/>
        <w:jc w:val="left"/>
        <w:textAlignment w:val="baseline"/>
        <w:rPr/>
      </w:pPr>
      <w:r>
        <w:rPr>
          <w:lang w:val="en-GB" w:eastAsia="en-GB"/>
        </w:rPr>
        <w:tab/>
        <w:t>Downlink</w:t>
      </w:r>
      <w:r>
        <w:rPr>
          <w:lang w:val="en-GB" w:eastAsia="zh-CN"/>
        </w:rPr>
        <w:t>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ErrorIndication,</w:t>
      </w:r>
    </w:p>
    <w:p>
      <w:pPr>
        <w:pStyle w:val="PL"/>
        <w:widowControl/>
        <w:overflowPunct w:val="false"/>
        <w:autoSpaceDE w:val="false"/>
        <w:bidi w:val="0"/>
        <w:jc w:val="left"/>
        <w:textAlignment w:val="baseline"/>
        <w:rPr/>
      </w:pPr>
      <w:r>
        <w:rPr>
          <w:lang w:val="en-GB" w:eastAsia="en-GB"/>
        </w:rPr>
        <w:tab/>
        <w:t>HandoverCancel,</w:t>
      </w:r>
    </w:p>
    <w:p>
      <w:pPr>
        <w:pStyle w:val="PL"/>
        <w:widowControl/>
        <w:overflowPunct w:val="false"/>
        <w:autoSpaceDE w:val="false"/>
        <w:bidi w:val="0"/>
        <w:jc w:val="left"/>
        <w:textAlignment w:val="baseline"/>
        <w:rPr/>
      </w:pPr>
      <w:r>
        <w:rPr>
          <w:lang w:val="en-GB" w:eastAsia="en-GB"/>
        </w:rPr>
        <w:tab/>
        <w:t>HandoverCancelAcknowledge,</w:t>
      </w:r>
    </w:p>
    <w:p>
      <w:pPr>
        <w:pStyle w:val="PL"/>
        <w:widowControl/>
        <w:overflowPunct w:val="false"/>
        <w:autoSpaceDE w:val="false"/>
        <w:bidi w:val="0"/>
        <w:jc w:val="left"/>
        <w:textAlignment w:val="baseline"/>
        <w:rPr/>
      </w:pPr>
      <w:r>
        <w:rPr>
          <w:lang w:val="en-GB" w:eastAsia="en-GB"/>
        </w:rPr>
        <w:tab/>
        <w:t>HandoverCommand,</w:t>
      </w:r>
    </w:p>
    <w:p>
      <w:pPr>
        <w:pStyle w:val="PL"/>
        <w:widowControl/>
        <w:overflowPunct w:val="false"/>
        <w:autoSpaceDE w:val="false"/>
        <w:bidi w:val="0"/>
        <w:jc w:val="left"/>
        <w:textAlignment w:val="baseline"/>
        <w:rPr/>
      </w:pPr>
      <w:r>
        <w:rPr>
          <w:lang w:val="en-GB" w:eastAsia="en-GB"/>
        </w:rPr>
        <w:tab/>
        <w:t>HandoverFailure,</w:t>
      </w:r>
    </w:p>
    <w:p>
      <w:pPr>
        <w:pStyle w:val="PL"/>
        <w:widowControl/>
        <w:overflowPunct w:val="false"/>
        <w:autoSpaceDE w:val="false"/>
        <w:bidi w:val="0"/>
        <w:jc w:val="left"/>
        <w:textAlignment w:val="baseline"/>
        <w:rPr/>
      </w:pPr>
      <w:r>
        <w:rPr>
          <w:lang w:val="en-GB" w:eastAsia="en-GB"/>
        </w:rPr>
        <w:tab/>
        <w:t>HandoverNotify,</w:t>
      </w:r>
    </w:p>
    <w:p>
      <w:pPr>
        <w:pStyle w:val="PL"/>
        <w:widowControl/>
        <w:overflowPunct w:val="false"/>
        <w:autoSpaceDE w:val="false"/>
        <w:bidi w:val="0"/>
        <w:jc w:val="left"/>
        <w:textAlignment w:val="baseline"/>
        <w:rPr/>
      </w:pPr>
      <w:r>
        <w:rPr>
          <w:lang w:val="en-GB" w:eastAsia="en-GB"/>
        </w:rPr>
        <w:tab/>
        <w:t>HandoverPreparationFailure,</w:t>
      </w:r>
    </w:p>
    <w:p>
      <w:pPr>
        <w:pStyle w:val="PL"/>
        <w:bidi w:val="0"/>
        <w:jc w:val="left"/>
        <w:rPr>
          <w:lang w:val="en-GB" w:eastAsia="en-GB"/>
        </w:rPr>
      </w:pPr>
      <w:r>
        <w:rPr>
          <w:lang w:val="en-GB" w:eastAsia="en-GB"/>
        </w:rPr>
        <w:tab/>
        <w:t>HandoverRequest,</w:t>
      </w:r>
    </w:p>
    <w:p>
      <w:pPr>
        <w:pStyle w:val="PL"/>
        <w:widowControl/>
        <w:overflowPunct w:val="false"/>
        <w:autoSpaceDE w:val="false"/>
        <w:bidi w:val="0"/>
        <w:jc w:val="left"/>
        <w:textAlignment w:val="baseline"/>
        <w:rPr/>
      </w:pPr>
      <w:r>
        <w:rPr>
          <w:lang w:val="en-GB" w:eastAsia="en-GB"/>
        </w:rPr>
        <w:tab/>
        <w:t>HandoverRequestAcknowledge,</w:t>
      </w:r>
    </w:p>
    <w:p>
      <w:pPr>
        <w:pStyle w:val="PL"/>
        <w:widowControl/>
        <w:overflowPunct w:val="false"/>
        <w:autoSpaceDE w:val="false"/>
        <w:bidi w:val="0"/>
        <w:jc w:val="left"/>
        <w:textAlignment w:val="baseline"/>
        <w:rPr/>
      </w:pPr>
      <w:r>
        <w:rPr>
          <w:lang w:val="en-GB" w:eastAsia="en-GB"/>
        </w:rPr>
        <w:tab/>
        <w:t>HandoverRequired,</w:t>
      </w:r>
    </w:p>
    <w:p>
      <w:pPr>
        <w:pStyle w:val="PL"/>
        <w:widowControl/>
        <w:overflowPunct w:val="false"/>
        <w:autoSpaceDE w:val="false"/>
        <w:bidi w:val="0"/>
        <w:jc w:val="left"/>
        <w:textAlignment w:val="baseline"/>
        <w:rPr/>
      </w:pPr>
      <w:r>
        <w:rPr>
          <w:lang w:val="en-GB" w:eastAsia="en-GB"/>
        </w:rPr>
        <w:tab/>
        <w:t>InitialContextSetupFailure,</w:t>
      </w:r>
    </w:p>
    <w:p>
      <w:pPr>
        <w:pStyle w:val="PL"/>
        <w:widowControl/>
        <w:overflowPunct w:val="false"/>
        <w:autoSpaceDE w:val="false"/>
        <w:bidi w:val="0"/>
        <w:jc w:val="left"/>
        <w:textAlignment w:val="baseline"/>
        <w:rPr/>
      </w:pPr>
      <w:r>
        <w:rPr>
          <w:lang w:val="en-GB" w:eastAsia="en-GB"/>
        </w:rPr>
        <w:tab/>
        <w:t>InitialContextSetupRequest,</w:t>
      </w:r>
    </w:p>
    <w:p>
      <w:pPr>
        <w:pStyle w:val="PL"/>
        <w:widowControl/>
        <w:overflowPunct w:val="false"/>
        <w:autoSpaceDE w:val="false"/>
        <w:bidi w:val="0"/>
        <w:jc w:val="left"/>
        <w:textAlignment w:val="baseline"/>
        <w:rPr/>
      </w:pPr>
      <w:r>
        <w:rPr>
          <w:lang w:val="en-GB" w:eastAsia="en-GB"/>
        </w:rPr>
        <w:tab/>
        <w:t>InitialContextSetupResponse,</w:t>
      </w:r>
    </w:p>
    <w:p>
      <w:pPr>
        <w:pStyle w:val="PL"/>
        <w:widowControl/>
        <w:overflowPunct w:val="false"/>
        <w:autoSpaceDE w:val="false"/>
        <w:bidi w:val="0"/>
        <w:jc w:val="left"/>
        <w:textAlignment w:val="baseline"/>
        <w:rPr/>
      </w:pPr>
      <w:r>
        <w:rPr>
          <w:lang w:val="en-GB" w:eastAsia="en-GB"/>
        </w:rPr>
        <w:tab/>
        <w:t>InitialUEMessage,</w:t>
      </w:r>
    </w:p>
    <w:p>
      <w:pPr>
        <w:pStyle w:val="PL"/>
        <w:widowControl/>
        <w:overflowPunct w:val="false"/>
        <w:autoSpaceDE w:val="false"/>
        <w:bidi w:val="0"/>
        <w:jc w:val="left"/>
        <w:textAlignment w:val="baseline"/>
        <w:rPr>
          <w:lang w:val="en-GB" w:eastAsia="en-GB"/>
        </w:rPr>
      </w:pPr>
      <w:r>
        <w:rPr>
          <w:lang w:val="en-GB" w:eastAsia="en-GB"/>
        </w:rPr>
        <w:tab/>
      </w:r>
      <w:r>
        <w:rPr>
          <w:lang w:val="en-GB" w:eastAsia="zh-CN"/>
        </w:rPr>
        <w:t>LocationReport,</w:t>
      </w:r>
    </w:p>
    <w:p>
      <w:pPr>
        <w:pStyle w:val="PL"/>
        <w:widowControl/>
        <w:overflowPunct w:val="false"/>
        <w:autoSpaceDE w:val="false"/>
        <w:bidi w:val="0"/>
        <w:jc w:val="left"/>
        <w:textAlignment w:val="baseline"/>
        <w:rPr/>
      </w:pPr>
      <w:r>
        <w:rPr>
          <w:lang w:val="en-GB" w:eastAsia="en-GB"/>
        </w:rPr>
        <w:tab/>
      </w:r>
      <w:r>
        <w:rPr>
          <w:lang w:val="en-GB" w:eastAsia="zh-CN"/>
        </w:rPr>
        <w:t>LocationReportingControl,</w:t>
      </w:r>
    </w:p>
    <w:p>
      <w:pPr>
        <w:pStyle w:val="PL"/>
        <w:widowControl/>
        <w:overflowPunct w:val="false"/>
        <w:autoSpaceDE w:val="false"/>
        <w:bidi w:val="0"/>
        <w:jc w:val="left"/>
        <w:textAlignment w:val="baseline"/>
        <w:rPr/>
      </w:pPr>
      <w:r>
        <w:rPr>
          <w:lang w:val="en-GB" w:eastAsia="en-GB"/>
        </w:rPr>
        <w:tab/>
      </w:r>
      <w:r>
        <w:rPr>
          <w:lang w:val="en-GB" w:eastAsia="zh-CN"/>
        </w:rPr>
        <w:t>LocationReportingFailureIndication,</w:t>
      </w:r>
    </w:p>
    <w:p>
      <w:pPr>
        <w:pStyle w:val="PL"/>
        <w:bidi w:val="0"/>
        <w:jc w:val="left"/>
        <w:rPr>
          <w:lang w:val="en-GB" w:eastAsia="en-GB"/>
        </w:rPr>
      </w:pPr>
      <w:r>
        <w:rPr>
          <w:lang w:val="en-GB" w:eastAsia="en-GB"/>
        </w:rPr>
        <w:tab/>
        <w:t>NASNonDeliveryIndication,</w:t>
      </w:r>
    </w:p>
    <w:p>
      <w:pPr>
        <w:pStyle w:val="PL"/>
        <w:widowControl/>
        <w:overflowPunct w:val="false"/>
        <w:autoSpaceDE w:val="false"/>
        <w:bidi w:val="0"/>
        <w:jc w:val="left"/>
        <w:textAlignment w:val="baseline"/>
        <w:rPr/>
      </w:pPr>
      <w:r>
        <w:rPr>
          <w:lang w:val="en-GB" w:eastAsia="en-GB"/>
        </w:rPr>
        <w:tab/>
        <w:t>NGReset,</w:t>
      </w:r>
    </w:p>
    <w:p>
      <w:pPr>
        <w:pStyle w:val="PL"/>
        <w:widowControl/>
        <w:overflowPunct w:val="false"/>
        <w:autoSpaceDE w:val="false"/>
        <w:bidi w:val="0"/>
        <w:jc w:val="left"/>
        <w:textAlignment w:val="baseline"/>
        <w:rPr/>
      </w:pPr>
      <w:r>
        <w:rPr>
          <w:lang w:val="en-GB" w:eastAsia="en-GB"/>
        </w:rPr>
        <w:tab/>
        <w:t>NGResetAcknowledge,</w:t>
      </w:r>
    </w:p>
    <w:p>
      <w:pPr>
        <w:pStyle w:val="PL"/>
        <w:widowControl/>
        <w:overflowPunct w:val="false"/>
        <w:autoSpaceDE w:val="false"/>
        <w:bidi w:val="0"/>
        <w:jc w:val="left"/>
        <w:textAlignment w:val="baseline"/>
        <w:rPr/>
      </w:pPr>
      <w:r>
        <w:rPr>
          <w:lang w:val="en-GB" w:eastAsia="en-GB"/>
        </w:rPr>
        <w:tab/>
        <w:t>NGSetupFailure,</w:t>
      </w:r>
    </w:p>
    <w:p>
      <w:pPr>
        <w:pStyle w:val="PL"/>
        <w:widowControl/>
        <w:overflowPunct w:val="false"/>
        <w:autoSpaceDE w:val="false"/>
        <w:bidi w:val="0"/>
        <w:jc w:val="left"/>
        <w:textAlignment w:val="baseline"/>
        <w:rPr/>
      </w:pPr>
      <w:r>
        <w:rPr>
          <w:lang w:val="en-GB" w:eastAsia="en-GB"/>
        </w:rPr>
        <w:tab/>
        <w:t>NGSetupRequest,</w:t>
      </w:r>
    </w:p>
    <w:p>
      <w:pPr>
        <w:pStyle w:val="PL"/>
        <w:widowControl/>
        <w:overflowPunct w:val="false"/>
        <w:autoSpaceDE w:val="false"/>
        <w:bidi w:val="0"/>
        <w:jc w:val="left"/>
        <w:textAlignment w:val="baseline"/>
        <w:rPr/>
      </w:pPr>
      <w:r>
        <w:rPr>
          <w:lang w:val="en-GB" w:eastAsia="en-GB"/>
        </w:rPr>
        <w:tab/>
        <w:t>NGSetupResponse,</w:t>
      </w:r>
    </w:p>
    <w:p>
      <w:pPr>
        <w:pStyle w:val="PL"/>
        <w:widowControl/>
        <w:overflowPunct w:val="false"/>
        <w:autoSpaceDE w:val="false"/>
        <w:bidi w:val="0"/>
        <w:jc w:val="left"/>
        <w:textAlignment w:val="baseline"/>
        <w:rPr/>
      </w:pPr>
      <w:r>
        <w:rPr>
          <w:lang w:val="en-GB" w:eastAsia="en-GB"/>
        </w:rPr>
        <w:tab/>
        <w:t>OverloadStart,</w:t>
      </w:r>
    </w:p>
    <w:p>
      <w:pPr>
        <w:pStyle w:val="PL"/>
        <w:widowControl/>
        <w:overflowPunct w:val="false"/>
        <w:autoSpaceDE w:val="false"/>
        <w:bidi w:val="0"/>
        <w:jc w:val="left"/>
        <w:textAlignment w:val="baseline"/>
        <w:rPr/>
      </w:pPr>
      <w:r>
        <w:rPr>
          <w:lang w:val="en-GB" w:eastAsia="en-GB"/>
        </w:rPr>
        <w:tab/>
        <w:t>OverloadStop,</w:t>
      </w:r>
    </w:p>
    <w:p>
      <w:pPr>
        <w:pStyle w:val="PL"/>
        <w:widowControl/>
        <w:overflowPunct w:val="false"/>
        <w:autoSpaceDE w:val="false"/>
        <w:bidi w:val="0"/>
        <w:jc w:val="left"/>
        <w:textAlignment w:val="baseline"/>
        <w:rPr/>
      </w:pPr>
      <w:r>
        <w:rPr>
          <w:lang w:val="en-GB" w:eastAsia="en-GB"/>
        </w:rPr>
        <w:tab/>
        <w:t>Paging,</w:t>
      </w:r>
    </w:p>
    <w:p>
      <w:pPr>
        <w:pStyle w:val="PL"/>
        <w:widowControl/>
        <w:overflowPunct w:val="false"/>
        <w:autoSpaceDE w:val="false"/>
        <w:bidi w:val="0"/>
        <w:jc w:val="left"/>
        <w:textAlignment w:val="baseline"/>
        <w:rPr/>
      </w:pPr>
      <w:r>
        <w:rPr>
          <w:lang w:val="en-GB" w:eastAsia="en-GB"/>
        </w:rPr>
        <w:tab/>
        <w:t>PathSwitchRequest,</w:t>
      </w:r>
    </w:p>
    <w:p>
      <w:pPr>
        <w:pStyle w:val="PL"/>
        <w:widowControl/>
        <w:overflowPunct w:val="false"/>
        <w:autoSpaceDE w:val="false"/>
        <w:bidi w:val="0"/>
        <w:jc w:val="left"/>
        <w:textAlignment w:val="baseline"/>
        <w:rPr/>
      </w:pPr>
      <w:r>
        <w:rPr>
          <w:lang w:val="en-GB" w:eastAsia="en-GB"/>
        </w:rPr>
        <w:tab/>
        <w:t>PathSwitchRequestAcknowledge,</w:t>
      </w:r>
    </w:p>
    <w:p>
      <w:pPr>
        <w:pStyle w:val="PL"/>
        <w:widowControl/>
        <w:overflowPunct w:val="false"/>
        <w:autoSpaceDE w:val="false"/>
        <w:bidi w:val="0"/>
        <w:jc w:val="left"/>
        <w:textAlignment w:val="baseline"/>
        <w:rPr/>
      </w:pPr>
      <w:r>
        <w:rPr>
          <w:lang w:val="en-GB" w:eastAsia="en-GB"/>
        </w:rPr>
        <w:tab/>
        <w:t>PathSwitchRequestFailure,</w:t>
        <w:tab/>
      </w:r>
    </w:p>
    <w:p>
      <w:pPr>
        <w:pStyle w:val="PL"/>
        <w:widowControl/>
        <w:overflowPunct w:val="false"/>
        <w:autoSpaceDE w:val="false"/>
        <w:bidi w:val="0"/>
        <w:jc w:val="left"/>
        <w:textAlignment w:val="baseline"/>
        <w:rPr/>
      </w:pPr>
      <w:r>
        <w:rPr>
          <w:lang w:val="en-GB" w:eastAsia="en-GB"/>
        </w:rPr>
        <w:tab/>
        <w:t>PDUSessionResourceModifyConfirm,</w:t>
      </w:r>
    </w:p>
    <w:p>
      <w:pPr>
        <w:pStyle w:val="PL"/>
        <w:widowControl/>
        <w:overflowPunct w:val="false"/>
        <w:autoSpaceDE w:val="false"/>
        <w:bidi w:val="0"/>
        <w:jc w:val="left"/>
        <w:textAlignment w:val="baseline"/>
        <w:rPr/>
      </w:pPr>
      <w:r>
        <w:rPr>
          <w:lang w:val="en-GB" w:eastAsia="en-GB"/>
        </w:rPr>
        <w:tab/>
        <w:t>PDUSessionResourceModifyIndication,</w:t>
      </w:r>
    </w:p>
    <w:p>
      <w:pPr>
        <w:pStyle w:val="PL"/>
        <w:widowControl/>
        <w:overflowPunct w:val="false"/>
        <w:autoSpaceDE w:val="false"/>
        <w:bidi w:val="0"/>
        <w:jc w:val="left"/>
        <w:textAlignment w:val="baseline"/>
        <w:rPr/>
      </w:pPr>
      <w:r>
        <w:rPr>
          <w:lang w:val="en-GB" w:eastAsia="en-GB"/>
        </w:rPr>
        <w:tab/>
        <w:t>PDUSessionResourceModifyRequest,</w:t>
      </w:r>
    </w:p>
    <w:p>
      <w:pPr>
        <w:pStyle w:val="PL"/>
        <w:widowControl/>
        <w:overflowPunct w:val="false"/>
        <w:autoSpaceDE w:val="false"/>
        <w:bidi w:val="0"/>
        <w:jc w:val="left"/>
        <w:textAlignment w:val="baseline"/>
        <w:rPr/>
      </w:pPr>
      <w:r>
        <w:rPr>
          <w:lang w:val="en-GB" w:eastAsia="en-GB"/>
        </w:rPr>
        <w:tab/>
        <w:t>PDUSessionResourceModifyResponse,</w:t>
      </w:r>
    </w:p>
    <w:p>
      <w:pPr>
        <w:pStyle w:val="PL"/>
        <w:widowControl/>
        <w:overflowPunct w:val="false"/>
        <w:autoSpaceDE w:val="false"/>
        <w:bidi w:val="0"/>
        <w:jc w:val="left"/>
        <w:textAlignment w:val="baseline"/>
        <w:rPr/>
      </w:pPr>
      <w:r>
        <w:rPr>
          <w:lang w:val="en-GB" w:eastAsia="en-GB"/>
        </w:rPr>
        <w:tab/>
        <w:t>PDUSessionResourceNotify,</w:t>
      </w:r>
    </w:p>
    <w:p>
      <w:pPr>
        <w:pStyle w:val="PL"/>
        <w:widowControl/>
        <w:overflowPunct w:val="false"/>
        <w:autoSpaceDE w:val="false"/>
        <w:bidi w:val="0"/>
        <w:jc w:val="left"/>
        <w:textAlignment w:val="baseline"/>
        <w:rPr/>
      </w:pPr>
      <w:r>
        <w:rPr>
          <w:lang w:val="en-GB" w:eastAsia="en-GB"/>
        </w:rPr>
        <w:tab/>
        <w:t>PDUSessionResourceReleaseCommand,</w:t>
      </w:r>
    </w:p>
    <w:p>
      <w:pPr>
        <w:pStyle w:val="PL"/>
        <w:widowControl/>
        <w:overflowPunct w:val="false"/>
        <w:autoSpaceDE w:val="false"/>
        <w:bidi w:val="0"/>
        <w:jc w:val="left"/>
        <w:textAlignment w:val="baseline"/>
        <w:rPr/>
      </w:pPr>
      <w:r>
        <w:rPr>
          <w:lang w:val="en-GB" w:eastAsia="en-GB"/>
        </w:rPr>
        <w:tab/>
        <w:t>PDUSessionResourceReleaseResponse,</w:t>
      </w:r>
    </w:p>
    <w:p>
      <w:pPr>
        <w:pStyle w:val="PL"/>
        <w:widowControl/>
        <w:overflowPunct w:val="false"/>
        <w:autoSpaceDE w:val="false"/>
        <w:bidi w:val="0"/>
        <w:jc w:val="left"/>
        <w:textAlignment w:val="baseline"/>
        <w:rPr/>
      </w:pPr>
      <w:r>
        <w:rPr>
          <w:lang w:val="en-GB" w:eastAsia="en-GB"/>
        </w:rPr>
        <w:tab/>
        <w:t>PDUSessionResourceSetupRequest,</w:t>
      </w:r>
    </w:p>
    <w:p>
      <w:pPr>
        <w:pStyle w:val="PL"/>
        <w:bidi w:val="0"/>
        <w:jc w:val="left"/>
        <w:rPr>
          <w:lang w:val="en-GB" w:eastAsia="en-GB"/>
        </w:rPr>
      </w:pPr>
      <w:r>
        <w:rPr>
          <w:lang w:val="en-GB" w:eastAsia="en-GB"/>
        </w:rPr>
        <w:tab/>
        <w:t>PDUSessionResourceSetupResponse,</w:t>
      </w:r>
    </w:p>
    <w:p>
      <w:pPr>
        <w:pStyle w:val="PL"/>
        <w:widowControl/>
        <w:overflowPunct w:val="false"/>
        <w:autoSpaceDE w:val="false"/>
        <w:bidi w:val="0"/>
        <w:jc w:val="left"/>
        <w:textAlignment w:val="baseline"/>
        <w:rPr>
          <w:lang w:val="en-GB" w:eastAsia="en-GB"/>
        </w:rPr>
      </w:pPr>
      <w:r>
        <w:rPr>
          <w:lang w:val="en-GB" w:eastAsia="en-GB"/>
        </w:rPr>
        <w:tab/>
        <w:t>PrivateMessage,</w:t>
      </w:r>
    </w:p>
    <w:p>
      <w:pPr>
        <w:pStyle w:val="PL"/>
        <w:widowControl/>
        <w:overflowPunct w:val="false"/>
        <w:autoSpaceDE w:val="false"/>
        <w:bidi w:val="0"/>
        <w:jc w:val="left"/>
        <w:textAlignment w:val="baseline"/>
        <w:rPr/>
      </w:pPr>
      <w:r>
        <w:rPr>
          <w:lang w:val="en-GB" w:eastAsia="en-GB"/>
        </w:rPr>
        <w:tab/>
        <w:t>PWSCancelRequest,</w:t>
      </w:r>
    </w:p>
    <w:p>
      <w:pPr>
        <w:pStyle w:val="PL"/>
        <w:widowControl/>
        <w:overflowPunct w:val="false"/>
        <w:autoSpaceDE w:val="false"/>
        <w:bidi w:val="0"/>
        <w:jc w:val="left"/>
        <w:textAlignment w:val="baseline"/>
        <w:rPr/>
      </w:pPr>
      <w:r>
        <w:rPr>
          <w:lang w:val="en-GB" w:eastAsia="en-GB"/>
        </w:rPr>
        <w:tab/>
        <w:t>PWSCancelResponse,</w:t>
      </w:r>
    </w:p>
    <w:p>
      <w:pPr>
        <w:pStyle w:val="PL"/>
        <w:widowControl/>
        <w:overflowPunct w:val="false"/>
        <w:autoSpaceDE w:val="false"/>
        <w:bidi w:val="0"/>
        <w:jc w:val="left"/>
        <w:textAlignment w:val="baseline"/>
        <w:rPr/>
      </w:pPr>
      <w:r>
        <w:rPr>
          <w:lang w:val="en-GB" w:eastAsia="en-GB"/>
        </w:rPr>
        <w:tab/>
        <w:t>PWSFailureIndication,</w:t>
      </w:r>
    </w:p>
    <w:p>
      <w:pPr>
        <w:pStyle w:val="PL"/>
        <w:widowControl/>
        <w:overflowPunct w:val="false"/>
        <w:autoSpaceDE w:val="false"/>
        <w:bidi w:val="0"/>
        <w:jc w:val="left"/>
        <w:textAlignment w:val="baseline"/>
        <w:rPr/>
      </w:pPr>
      <w:r>
        <w:rPr>
          <w:lang w:val="en-GB" w:eastAsia="en-GB"/>
        </w:rPr>
        <w:tab/>
        <w:t>PWSRestartIndication,</w:t>
      </w:r>
    </w:p>
    <w:p>
      <w:pPr>
        <w:pStyle w:val="PL"/>
        <w:widowControl/>
        <w:overflowPunct w:val="false"/>
        <w:autoSpaceDE w:val="false"/>
        <w:bidi w:val="0"/>
        <w:jc w:val="left"/>
        <w:textAlignment w:val="baseline"/>
        <w:rPr/>
      </w:pPr>
      <w:r>
        <w:rPr>
          <w:lang w:val="en-GB" w:eastAsia="en-GB"/>
        </w:rPr>
        <w:tab/>
        <w:t>RANConfigurationUpdate,</w:t>
      </w:r>
    </w:p>
    <w:p>
      <w:pPr>
        <w:pStyle w:val="PL"/>
        <w:widowControl/>
        <w:overflowPunct w:val="false"/>
        <w:autoSpaceDE w:val="false"/>
        <w:bidi w:val="0"/>
        <w:jc w:val="left"/>
        <w:textAlignment w:val="baseline"/>
        <w:rPr/>
      </w:pPr>
      <w:r>
        <w:rPr>
          <w:lang w:val="en-GB" w:eastAsia="en-GB"/>
        </w:rPr>
        <w:tab/>
        <w:t>RANConfigurationUpdateAcknowledge,</w:t>
      </w:r>
    </w:p>
    <w:p>
      <w:pPr>
        <w:pStyle w:val="PL"/>
        <w:widowControl/>
        <w:overflowPunct w:val="false"/>
        <w:autoSpaceDE w:val="false"/>
        <w:bidi w:val="0"/>
        <w:jc w:val="left"/>
        <w:textAlignment w:val="baseline"/>
        <w:rPr/>
      </w:pPr>
      <w:r>
        <w:rPr>
          <w:lang w:val="en-GB" w:eastAsia="en-GB"/>
        </w:rPr>
        <w:tab/>
        <w:t>RANConfigurationUpdateFailure,</w:t>
      </w:r>
    </w:p>
    <w:p>
      <w:pPr>
        <w:pStyle w:val="PL"/>
        <w:widowControl/>
        <w:overflowPunct w:val="false"/>
        <w:autoSpaceDE w:val="false"/>
        <w:bidi w:val="0"/>
        <w:jc w:val="left"/>
        <w:textAlignment w:val="baseline"/>
        <w:rPr/>
      </w:pPr>
      <w:r>
        <w:rPr>
          <w:lang w:val="en-GB" w:eastAsia="en-GB"/>
        </w:rPr>
        <w:tab/>
        <w:t>RerouteNASRequest,</w:t>
      </w:r>
    </w:p>
    <w:p>
      <w:pPr>
        <w:pStyle w:val="PL"/>
        <w:widowControl/>
        <w:overflowPunct w:val="false"/>
        <w:autoSpaceDE w:val="false"/>
        <w:bidi w:val="0"/>
        <w:jc w:val="left"/>
        <w:textAlignment w:val="baseline"/>
        <w:rPr/>
      </w:pPr>
      <w:r>
        <w:rPr>
          <w:lang w:val="en-GB" w:eastAsia="en-GB"/>
        </w:rPr>
        <w:tab/>
        <w:t>RRCInactiveTransitionReport,</w:t>
      </w:r>
    </w:p>
    <w:p>
      <w:pPr>
        <w:pStyle w:val="PL"/>
        <w:widowControl/>
        <w:overflowPunct w:val="false"/>
        <w:autoSpaceDE w:val="false"/>
        <w:bidi w:val="0"/>
        <w:jc w:val="left"/>
        <w:textAlignment w:val="baseline"/>
        <w:rPr/>
      </w:pPr>
      <w:r>
        <w:rPr>
          <w:lang w:val="en-GB" w:eastAsia="en-GB"/>
        </w:rPr>
        <w:tab/>
        <w:t>SecondaryRATDataUsageReport,</w:t>
      </w:r>
    </w:p>
    <w:p>
      <w:pPr>
        <w:pStyle w:val="PL"/>
        <w:widowControl/>
        <w:overflowPunct w:val="false"/>
        <w:autoSpaceDE w:val="false"/>
        <w:bidi w:val="0"/>
        <w:jc w:val="left"/>
        <w:textAlignment w:val="baseline"/>
        <w:rPr>
          <w:lang w:val="en-GB" w:eastAsia="en-GB"/>
        </w:rPr>
      </w:pPr>
      <w:r>
        <w:rPr>
          <w:lang w:val="en-GB" w:eastAsia="en-GB"/>
        </w:rPr>
        <w:tab/>
        <w:t>TraceFailureIndication,</w:t>
      </w:r>
    </w:p>
    <w:p>
      <w:pPr>
        <w:pStyle w:val="PL"/>
        <w:bidi w:val="0"/>
        <w:jc w:val="left"/>
        <w:rPr>
          <w:lang w:val="en-GB" w:eastAsia="en-GB"/>
        </w:rPr>
      </w:pPr>
      <w:r>
        <w:rPr>
          <w:lang w:val="en-GB" w:eastAsia="en-GB"/>
        </w:rPr>
        <w:tab/>
        <w:t>TraceStart,</w:t>
      </w:r>
    </w:p>
    <w:p>
      <w:pPr>
        <w:pStyle w:val="PL"/>
        <w:widowControl/>
        <w:overflowPunct w:val="false"/>
        <w:autoSpaceDE w:val="false"/>
        <w:bidi w:val="0"/>
        <w:jc w:val="left"/>
        <w:textAlignment w:val="baseline"/>
        <w:rPr/>
      </w:pPr>
      <w:r>
        <w:rPr>
          <w:lang w:val="en-GB" w:eastAsia="en-GB"/>
        </w:rPr>
        <w:tab/>
        <w:t>UEContextModificationFailure,</w:t>
      </w:r>
    </w:p>
    <w:p>
      <w:pPr>
        <w:pStyle w:val="PL"/>
        <w:widowControl/>
        <w:overflowPunct w:val="false"/>
        <w:autoSpaceDE w:val="false"/>
        <w:bidi w:val="0"/>
        <w:jc w:val="left"/>
        <w:textAlignment w:val="baseline"/>
        <w:rPr/>
      </w:pPr>
      <w:r>
        <w:rPr>
          <w:lang w:val="en-GB" w:eastAsia="en-GB"/>
        </w:rPr>
        <w:tab/>
        <w:t>UEContextModificationRequest,</w:t>
      </w:r>
    </w:p>
    <w:p>
      <w:pPr>
        <w:pStyle w:val="PL"/>
        <w:widowControl/>
        <w:overflowPunct w:val="false"/>
        <w:autoSpaceDE w:val="false"/>
        <w:bidi w:val="0"/>
        <w:jc w:val="left"/>
        <w:textAlignment w:val="baseline"/>
        <w:rPr/>
      </w:pPr>
      <w:r>
        <w:rPr>
          <w:lang w:val="en-GB" w:eastAsia="en-GB"/>
        </w:rPr>
        <w:tab/>
        <w:t>UEContextModificationResponse,</w:t>
      </w:r>
    </w:p>
    <w:p>
      <w:pPr>
        <w:pStyle w:val="PL"/>
        <w:widowControl/>
        <w:overflowPunct w:val="false"/>
        <w:autoSpaceDE w:val="false"/>
        <w:bidi w:val="0"/>
        <w:jc w:val="left"/>
        <w:textAlignment w:val="baseline"/>
        <w:rPr/>
      </w:pPr>
      <w:r>
        <w:rPr>
          <w:lang w:val="en-GB" w:eastAsia="en-GB"/>
        </w:rPr>
        <w:tab/>
        <w:t>UEContextReleaseCommand,</w:t>
      </w:r>
    </w:p>
    <w:p>
      <w:pPr>
        <w:pStyle w:val="PL"/>
        <w:widowControl/>
        <w:overflowPunct w:val="false"/>
        <w:autoSpaceDE w:val="false"/>
        <w:bidi w:val="0"/>
        <w:jc w:val="left"/>
        <w:textAlignment w:val="baseline"/>
        <w:rPr/>
      </w:pPr>
      <w:r>
        <w:rPr>
          <w:lang w:val="en-GB" w:eastAsia="en-GB"/>
        </w:rPr>
        <w:tab/>
        <w:t>UEContextReleaseComplete,</w:t>
      </w:r>
    </w:p>
    <w:p>
      <w:pPr>
        <w:pStyle w:val="PL"/>
        <w:widowControl/>
        <w:overflowPunct w:val="false"/>
        <w:autoSpaceDE w:val="false"/>
        <w:bidi w:val="0"/>
        <w:jc w:val="left"/>
        <w:textAlignment w:val="baseline"/>
        <w:rPr/>
      </w:pPr>
      <w:r>
        <w:rPr>
          <w:lang w:val="en-GB" w:eastAsia="en-GB"/>
        </w:rPr>
        <w:tab/>
        <w:t>UEContextReleaseRequest,</w:t>
      </w:r>
    </w:p>
    <w:p>
      <w:pPr>
        <w:pStyle w:val="PL"/>
        <w:bidi w:val="0"/>
        <w:jc w:val="left"/>
        <w:rPr>
          <w:lang w:val="en-GB" w:eastAsia="en-GB"/>
        </w:rPr>
      </w:pPr>
      <w:r>
        <w:rPr>
          <w:lang w:val="en-GB" w:eastAsia="en-GB"/>
        </w:rPr>
        <w:tab/>
        <w:t>UERadioCapabilityCheckRequest,</w:t>
      </w:r>
    </w:p>
    <w:p>
      <w:pPr>
        <w:pStyle w:val="PL"/>
        <w:widowControl/>
        <w:overflowPunct w:val="false"/>
        <w:autoSpaceDE w:val="false"/>
        <w:bidi w:val="0"/>
        <w:jc w:val="left"/>
        <w:textAlignment w:val="baseline"/>
        <w:rPr/>
      </w:pPr>
      <w:r>
        <w:rPr>
          <w:lang w:val="en-GB" w:eastAsia="en-GB"/>
        </w:rPr>
        <w:tab/>
        <w:t>UERadioCapabilityCheckResponse,</w:t>
      </w:r>
    </w:p>
    <w:p>
      <w:pPr>
        <w:pStyle w:val="PL"/>
        <w:widowControl/>
        <w:overflowPunct w:val="false"/>
        <w:autoSpaceDE w:val="false"/>
        <w:bidi w:val="0"/>
        <w:jc w:val="left"/>
        <w:textAlignment w:val="baseline"/>
        <w:rPr/>
      </w:pPr>
      <w:r>
        <w:rPr>
          <w:lang w:val="en-GB" w:eastAsia="en-GB"/>
        </w:rPr>
        <w:tab/>
        <w:t>UERadioCapabilityInfoIndication,</w:t>
      </w:r>
    </w:p>
    <w:p>
      <w:pPr>
        <w:pStyle w:val="PL"/>
        <w:widowControl/>
        <w:overflowPunct w:val="false"/>
        <w:autoSpaceDE w:val="false"/>
        <w:bidi w:val="0"/>
        <w:jc w:val="left"/>
        <w:textAlignment w:val="baseline"/>
        <w:rPr/>
      </w:pPr>
      <w:r>
        <w:rPr>
          <w:lang w:val="en-GB" w:eastAsia="en-GB"/>
        </w:rPr>
        <w:tab/>
        <w:t>UETNLABindingReleaseRequest,</w:t>
      </w:r>
    </w:p>
    <w:p>
      <w:pPr>
        <w:pStyle w:val="PL"/>
        <w:widowControl/>
        <w:overflowPunct w:val="false"/>
        <w:autoSpaceDE w:val="false"/>
        <w:bidi w:val="0"/>
        <w:jc w:val="left"/>
        <w:textAlignment w:val="baseline"/>
        <w:rPr/>
      </w:pPr>
      <w:r>
        <w:rPr>
          <w:lang w:val="en-GB" w:eastAsia="en-GB"/>
        </w:rPr>
        <w:tab/>
        <w:t>UplinkNASTransport,</w:t>
      </w:r>
    </w:p>
    <w:p>
      <w:pPr>
        <w:pStyle w:val="PL"/>
        <w:widowControl/>
        <w:overflowPunct w:val="false"/>
        <w:autoSpaceDE w:val="false"/>
        <w:bidi w:val="0"/>
        <w:jc w:val="left"/>
        <w:textAlignment w:val="baseline"/>
        <w:rPr/>
      </w:pPr>
      <w:r>
        <w:rPr>
          <w:lang w:val="en-GB" w:eastAsia="zh-CN"/>
        </w:rPr>
        <w:tab/>
      </w:r>
      <w:r>
        <w:rPr>
          <w:lang w:val="en-GB" w:eastAsia="en-GB"/>
        </w:rPr>
        <w:t>Uplink</w:t>
      </w:r>
      <w:r>
        <w:rPr>
          <w:lang w:val="en-GB" w:eastAsia="zh-CN"/>
        </w:rPr>
        <w:t>NonUEAssociatedNRPPa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UplinkRANConfigurationTransfer,</w:t>
      </w:r>
    </w:p>
    <w:p>
      <w:pPr>
        <w:pStyle w:val="PL"/>
        <w:widowControl/>
        <w:overflowPunct w:val="false"/>
        <w:autoSpaceDE w:val="false"/>
        <w:bidi w:val="0"/>
        <w:jc w:val="left"/>
        <w:textAlignment w:val="baseline"/>
        <w:rPr/>
      </w:pPr>
      <w:r>
        <w:rPr>
          <w:lang w:val="en-GB" w:eastAsia="en-GB"/>
        </w:rPr>
        <w:tab/>
        <w:t>UplinkRANStatusTransfer,</w:t>
      </w:r>
    </w:p>
    <w:p>
      <w:pPr>
        <w:pStyle w:val="PL"/>
        <w:widowControl/>
        <w:overflowPunct w:val="false"/>
        <w:autoSpaceDE w:val="false"/>
        <w:bidi w:val="0"/>
        <w:jc w:val="left"/>
        <w:textAlignment w:val="baseline"/>
        <w:rPr/>
      </w:pPr>
      <w:r>
        <w:rPr>
          <w:lang w:val="en-GB" w:eastAsia="en-GB"/>
        </w:rPr>
        <w:tab/>
        <w:t>Uplink</w:t>
      </w:r>
      <w:r>
        <w:rPr>
          <w:lang w:val="en-GB" w:eastAsia="zh-CN"/>
        </w:rPr>
        <w:t>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WriteReplaceWarningRequest,</w:t>
      </w:r>
    </w:p>
    <w:p>
      <w:pPr>
        <w:pStyle w:val="PL"/>
        <w:widowControl/>
        <w:overflowPunct w:val="false"/>
        <w:autoSpaceDE w:val="false"/>
        <w:bidi w:val="0"/>
        <w:jc w:val="left"/>
        <w:textAlignment w:val="baseline"/>
        <w:rPr/>
      </w:pPr>
      <w:r>
        <w:rPr>
          <w:lang w:val="en-GB" w:eastAsia="en-GB"/>
        </w:rPr>
        <w:tab/>
        <w:t>WriteReplaceWarningResponse</w:t>
      </w:r>
    </w:p>
    <w:p>
      <w:pPr>
        <w:pStyle w:val="PL"/>
        <w:widowControl/>
        <w:overflowPunct w:val="false"/>
        <w:autoSpaceDE w:val="false"/>
        <w:bidi w:val="0"/>
        <w:jc w:val="left"/>
        <w:textAlignment w:val="baseline"/>
        <w:rPr/>
      </w:pPr>
      <w:r>
        <w:rPr>
          <w:lang w:val="en-GB" w:eastAsia="en-GB"/>
        </w:rPr>
        <w:t>FROM NGAP-PDU-Contents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id-AMFConfigurationUpdate,</w:t>
      </w:r>
    </w:p>
    <w:p>
      <w:pPr>
        <w:pStyle w:val="PL"/>
        <w:widowControl/>
        <w:overflowPunct w:val="false"/>
        <w:autoSpaceDE w:val="false"/>
        <w:bidi w:val="0"/>
        <w:jc w:val="left"/>
        <w:textAlignment w:val="baseline"/>
        <w:rPr>
          <w:lang w:val="en-GB" w:eastAsia="en-GB"/>
        </w:rPr>
      </w:pPr>
      <w:r>
        <w:rPr>
          <w:lang w:val="en-GB" w:eastAsia="en-GB"/>
        </w:rPr>
        <w:tab/>
        <w:t>id-AMFStatusIndication,</w:t>
      </w:r>
    </w:p>
    <w:p>
      <w:pPr>
        <w:pStyle w:val="PL"/>
        <w:widowControl/>
        <w:overflowPunct w:val="false"/>
        <w:autoSpaceDE w:val="false"/>
        <w:bidi w:val="0"/>
        <w:jc w:val="left"/>
        <w:textAlignment w:val="baseline"/>
        <w:rPr>
          <w:lang w:val="en-GB" w:eastAsia="zh-CN"/>
        </w:rPr>
      </w:pPr>
      <w:r>
        <w:rPr>
          <w:lang w:val="en-GB" w:eastAsia="zh-CN"/>
        </w:rPr>
        <w:tab/>
        <w:t>id-CellTrafficTrace,</w:t>
      </w:r>
    </w:p>
    <w:p>
      <w:pPr>
        <w:pStyle w:val="PL"/>
        <w:widowControl/>
        <w:overflowPunct w:val="false"/>
        <w:autoSpaceDE w:val="false"/>
        <w:bidi w:val="0"/>
        <w:jc w:val="left"/>
        <w:textAlignment w:val="baseline"/>
        <w:rPr/>
      </w:pPr>
      <w:r>
        <w:rPr>
          <w:lang w:val="en-GB" w:eastAsia="en-GB"/>
        </w:rPr>
        <w:tab/>
        <w:t>id-DeactivateTrace,</w:t>
      </w:r>
    </w:p>
    <w:p>
      <w:pPr>
        <w:pStyle w:val="PL"/>
        <w:widowControl/>
        <w:overflowPunct w:val="false"/>
        <w:autoSpaceDE w:val="false"/>
        <w:bidi w:val="0"/>
        <w:jc w:val="left"/>
        <w:textAlignment w:val="baseline"/>
        <w:rPr/>
      </w:pPr>
      <w:r>
        <w:rPr>
          <w:lang w:val="en-GB" w:eastAsia="en-GB"/>
        </w:rPr>
        <w:tab/>
        <w:t>id-DownlinkNASTransport,</w:t>
      </w:r>
    </w:p>
    <w:p>
      <w:pPr>
        <w:pStyle w:val="PL"/>
        <w:widowControl/>
        <w:overflowPunct w:val="false"/>
        <w:autoSpaceDE w:val="false"/>
        <w:bidi w:val="0"/>
        <w:jc w:val="left"/>
        <w:textAlignment w:val="baseline"/>
        <w:rPr/>
      </w:pPr>
      <w:r>
        <w:rPr>
          <w:lang w:val="en-GB" w:eastAsia="zh-CN"/>
        </w:rPr>
        <w:tab/>
      </w:r>
      <w:r>
        <w:rPr>
          <w:lang w:val="en-GB" w:eastAsia="en-GB"/>
        </w:rPr>
        <w:t>id-Downlink</w:t>
      </w:r>
      <w:r>
        <w:rPr>
          <w:lang w:val="en-GB" w:eastAsia="zh-CN"/>
        </w:rPr>
        <w:t>NonUEAssociatedNRPPa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id-DownlinkRANConfigurationTransfer,</w:t>
      </w:r>
    </w:p>
    <w:p>
      <w:pPr>
        <w:pStyle w:val="PL"/>
        <w:widowControl/>
        <w:overflowPunct w:val="false"/>
        <w:autoSpaceDE w:val="false"/>
        <w:bidi w:val="0"/>
        <w:jc w:val="left"/>
        <w:textAlignment w:val="baseline"/>
        <w:rPr/>
      </w:pPr>
      <w:r>
        <w:rPr>
          <w:lang w:val="en-GB" w:eastAsia="en-GB"/>
        </w:rPr>
        <w:tab/>
        <w:t>id-DownlinkRANStatusTransfer,</w:t>
      </w:r>
    </w:p>
    <w:p>
      <w:pPr>
        <w:pStyle w:val="PL"/>
        <w:widowControl/>
        <w:overflowPunct w:val="false"/>
        <w:autoSpaceDE w:val="false"/>
        <w:bidi w:val="0"/>
        <w:jc w:val="left"/>
        <w:textAlignment w:val="baseline"/>
        <w:rPr>
          <w:lang w:val="en-GB" w:eastAsia="en-GB"/>
        </w:rPr>
      </w:pPr>
      <w:r>
        <w:rPr>
          <w:lang w:val="en-GB" w:eastAsia="en-GB"/>
        </w:rPr>
        <w:tab/>
        <w:t>id-Downlink</w:t>
      </w:r>
      <w:r>
        <w:rPr>
          <w:lang w:val="en-GB" w:eastAsia="zh-CN"/>
        </w:rPr>
        <w:t>UEAssociatedNRPPa</w:t>
      </w:r>
      <w:r>
        <w:rPr>
          <w:lang w:val="en-GB" w:eastAsia="en-GB"/>
        </w:rPr>
        <w:t>Transport,</w:t>
      </w:r>
    </w:p>
    <w:p>
      <w:pPr>
        <w:pStyle w:val="PL"/>
        <w:widowControl/>
        <w:overflowPunct w:val="false"/>
        <w:autoSpaceDE w:val="false"/>
        <w:bidi w:val="0"/>
        <w:jc w:val="left"/>
        <w:textAlignment w:val="baseline"/>
        <w:rPr>
          <w:lang w:val="en-GB" w:eastAsia="en-GB"/>
        </w:rPr>
      </w:pPr>
      <w:r>
        <w:rPr>
          <w:lang w:val="en-GB" w:eastAsia="en-GB"/>
        </w:rPr>
        <w:tab/>
        <w:t>id-ErrorIndication,</w:t>
      </w:r>
    </w:p>
    <w:p>
      <w:pPr>
        <w:pStyle w:val="PL"/>
        <w:widowControl/>
        <w:overflowPunct w:val="false"/>
        <w:autoSpaceDE w:val="false"/>
        <w:bidi w:val="0"/>
        <w:jc w:val="left"/>
        <w:textAlignment w:val="baseline"/>
        <w:rPr/>
      </w:pPr>
      <w:r>
        <w:rPr>
          <w:lang w:val="en-GB" w:eastAsia="en-GB"/>
        </w:rPr>
        <w:tab/>
        <w:t>id-HandoverCancel,</w:t>
      </w:r>
    </w:p>
    <w:p>
      <w:pPr>
        <w:pStyle w:val="PL"/>
        <w:widowControl/>
        <w:overflowPunct w:val="false"/>
        <w:autoSpaceDE w:val="false"/>
        <w:bidi w:val="0"/>
        <w:jc w:val="left"/>
        <w:textAlignment w:val="baseline"/>
        <w:rPr/>
      </w:pPr>
      <w:r>
        <w:rPr>
          <w:lang w:val="en-GB" w:eastAsia="en-GB"/>
        </w:rPr>
        <w:tab/>
        <w:t>id-HandoverNotification,</w:t>
      </w:r>
    </w:p>
    <w:p>
      <w:pPr>
        <w:pStyle w:val="PL"/>
        <w:widowControl/>
        <w:overflowPunct w:val="false"/>
        <w:autoSpaceDE w:val="false"/>
        <w:bidi w:val="0"/>
        <w:jc w:val="left"/>
        <w:textAlignment w:val="baseline"/>
        <w:rPr/>
      </w:pPr>
      <w:r>
        <w:rPr>
          <w:lang w:val="en-GB" w:eastAsia="en-GB"/>
        </w:rPr>
        <w:tab/>
        <w:t>id-HandoverPreparation,</w:t>
      </w:r>
    </w:p>
    <w:p>
      <w:pPr>
        <w:pStyle w:val="PL"/>
        <w:widowControl/>
        <w:overflowPunct w:val="false"/>
        <w:autoSpaceDE w:val="false"/>
        <w:bidi w:val="0"/>
        <w:jc w:val="left"/>
        <w:textAlignment w:val="baseline"/>
        <w:rPr/>
      </w:pPr>
      <w:r>
        <w:rPr>
          <w:lang w:val="en-GB" w:eastAsia="en-GB"/>
        </w:rPr>
        <w:tab/>
        <w:t>id-HandoverResourceAllocation,</w:t>
      </w:r>
    </w:p>
    <w:p>
      <w:pPr>
        <w:pStyle w:val="PL"/>
        <w:bidi w:val="0"/>
        <w:jc w:val="left"/>
        <w:rPr>
          <w:lang w:val="en-GB" w:eastAsia="en-GB"/>
        </w:rPr>
      </w:pPr>
      <w:r>
        <w:rPr>
          <w:lang w:val="en-GB" w:eastAsia="en-GB"/>
        </w:rPr>
        <w:tab/>
        <w:t>id-InitialContextSetup,</w:t>
      </w:r>
    </w:p>
    <w:p>
      <w:pPr>
        <w:pStyle w:val="PL"/>
        <w:widowControl/>
        <w:overflowPunct w:val="false"/>
        <w:autoSpaceDE w:val="false"/>
        <w:bidi w:val="0"/>
        <w:jc w:val="left"/>
        <w:textAlignment w:val="baseline"/>
        <w:rPr/>
      </w:pPr>
      <w:r>
        <w:rPr>
          <w:lang w:val="en-GB" w:eastAsia="en-GB"/>
        </w:rPr>
        <w:tab/>
        <w:t>id-InitialUEMessage,</w:t>
      </w:r>
    </w:p>
    <w:p>
      <w:pPr>
        <w:pStyle w:val="PL"/>
        <w:widowControl/>
        <w:overflowPunct w:val="false"/>
        <w:autoSpaceDE w:val="false"/>
        <w:bidi w:val="0"/>
        <w:jc w:val="left"/>
        <w:textAlignment w:val="baseline"/>
        <w:rPr>
          <w:lang w:val="en-GB" w:eastAsia="en-GB"/>
        </w:rPr>
      </w:pPr>
      <w:r>
        <w:rPr>
          <w:lang w:val="en-GB" w:eastAsia="en-GB"/>
        </w:rPr>
        <w:tab/>
        <w:t>id-</w:t>
      </w:r>
      <w:r>
        <w:rPr>
          <w:lang w:val="en-GB" w:eastAsia="zh-CN"/>
        </w:rPr>
        <w:t>LocationReport,</w:t>
      </w:r>
    </w:p>
    <w:p>
      <w:pPr>
        <w:pStyle w:val="PL"/>
        <w:widowControl/>
        <w:overflowPunct w:val="false"/>
        <w:autoSpaceDE w:val="false"/>
        <w:bidi w:val="0"/>
        <w:jc w:val="left"/>
        <w:textAlignment w:val="baseline"/>
        <w:rPr/>
      </w:pPr>
      <w:r>
        <w:rPr>
          <w:lang w:val="en-GB" w:eastAsia="en-GB"/>
        </w:rPr>
        <w:tab/>
        <w:t>id-</w:t>
      </w:r>
      <w:r>
        <w:rPr>
          <w:lang w:val="en-GB" w:eastAsia="zh-CN"/>
        </w:rPr>
        <w:t>LocationReportingControl,</w:t>
      </w:r>
    </w:p>
    <w:p>
      <w:pPr>
        <w:pStyle w:val="PL"/>
        <w:widowControl/>
        <w:overflowPunct w:val="false"/>
        <w:autoSpaceDE w:val="false"/>
        <w:bidi w:val="0"/>
        <w:jc w:val="left"/>
        <w:textAlignment w:val="baseline"/>
        <w:rPr/>
      </w:pPr>
      <w:r>
        <w:rPr>
          <w:lang w:val="en-GB" w:eastAsia="en-GB"/>
        </w:rPr>
        <w:tab/>
        <w:t>id-</w:t>
      </w:r>
      <w:r>
        <w:rPr>
          <w:lang w:val="en-GB" w:eastAsia="zh-CN"/>
        </w:rPr>
        <w:t>LocationReportingFailureIndication,</w:t>
      </w:r>
    </w:p>
    <w:p>
      <w:pPr>
        <w:pStyle w:val="PL"/>
        <w:widowControl/>
        <w:overflowPunct w:val="false"/>
        <w:autoSpaceDE w:val="false"/>
        <w:bidi w:val="0"/>
        <w:jc w:val="left"/>
        <w:textAlignment w:val="baseline"/>
        <w:rPr>
          <w:lang w:val="en-GB" w:eastAsia="en-GB"/>
        </w:rPr>
      </w:pPr>
      <w:r>
        <w:rPr>
          <w:lang w:val="en-GB" w:eastAsia="en-GB"/>
        </w:rPr>
        <w:tab/>
        <w:t>id-NASNonDeliveryIndication,</w:t>
      </w:r>
    </w:p>
    <w:p>
      <w:pPr>
        <w:pStyle w:val="PL"/>
        <w:bidi w:val="0"/>
        <w:jc w:val="left"/>
        <w:rPr>
          <w:lang w:val="en-GB" w:eastAsia="en-GB"/>
        </w:rPr>
      </w:pPr>
      <w:r>
        <w:rPr>
          <w:lang w:val="en-GB" w:eastAsia="en-GB"/>
        </w:rPr>
        <w:tab/>
        <w:t>id-NGReset,</w:t>
      </w:r>
    </w:p>
    <w:p>
      <w:pPr>
        <w:pStyle w:val="PL"/>
        <w:widowControl/>
        <w:overflowPunct w:val="false"/>
        <w:autoSpaceDE w:val="false"/>
        <w:bidi w:val="0"/>
        <w:jc w:val="left"/>
        <w:textAlignment w:val="baseline"/>
        <w:rPr/>
      </w:pPr>
      <w:r>
        <w:rPr>
          <w:lang w:val="en-GB" w:eastAsia="en-GB"/>
        </w:rPr>
        <w:tab/>
        <w:t>id-NGSetup,</w:t>
      </w:r>
    </w:p>
    <w:p>
      <w:pPr>
        <w:pStyle w:val="PL"/>
        <w:bidi w:val="0"/>
        <w:jc w:val="left"/>
        <w:rPr>
          <w:lang w:val="en-GB" w:eastAsia="en-GB"/>
        </w:rPr>
      </w:pPr>
      <w:r>
        <w:rPr>
          <w:lang w:val="en-GB" w:eastAsia="en-GB"/>
        </w:rPr>
        <w:tab/>
        <w:t>id-OverloadStart,</w:t>
      </w:r>
    </w:p>
    <w:p>
      <w:pPr>
        <w:pStyle w:val="PL"/>
        <w:widowControl/>
        <w:overflowPunct w:val="false"/>
        <w:autoSpaceDE w:val="false"/>
        <w:bidi w:val="0"/>
        <w:jc w:val="left"/>
        <w:textAlignment w:val="baseline"/>
        <w:rPr/>
      </w:pPr>
      <w:r>
        <w:rPr>
          <w:lang w:val="en-GB" w:eastAsia="en-GB"/>
        </w:rPr>
        <w:tab/>
        <w:t>id-OverloadStop,</w:t>
      </w:r>
    </w:p>
    <w:p>
      <w:pPr>
        <w:pStyle w:val="PL"/>
        <w:widowControl/>
        <w:overflowPunct w:val="false"/>
        <w:autoSpaceDE w:val="false"/>
        <w:bidi w:val="0"/>
        <w:jc w:val="left"/>
        <w:textAlignment w:val="baseline"/>
        <w:rPr/>
      </w:pPr>
      <w:r>
        <w:rPr>
          <w:lang w:val="en-GB" w:eastAsia="en-GB"/>
        </w:rPr>
        <w:tab/>
        <w:t>id-Paging,</w:t>
      </w:r>
    </w:p>
    <w:p>
      <w:pPr>
        <w:pStyle w:val="PL"/>
        <w:widowControl/>
        <w:overflowPunct w:val="false"/>
        <w:autoSpaceDE w:val="false"/>
        <w:bidi w:val="0"/>
        <w:jc w:val="left"/>
        <w:textAlignment w:val="baseline"/>
        <w:rPr/>
      </w:pPr>
      <w:r>
        <w:rPr>
          <w:lang w:val="en-GB" w:eastAsia="en-GB"/>
        </w:rPr>
        <w:tab/>
        <w:t>id-PathSwitchRequest,</w:t>
      </w:r>
    </w:p>
    <w:p>
      <w:pPr>
        <w:pStyle w:val="PL"/>
        <w:bidi w:val="0"/>
        <w:jc w:val="left"/>
        <w:rPr>
          <w:lang w:val="en-GB" w:eastAsia="en-GB"/>
        </w:rPr>
      </w:pPr>
      <w:r>
        <w:rPr>
          <w:lang w:val="en-GB" w:eastAsia="en-GB"/>
        </w:rPr>
        <w:tab/>
        <w:t>id-PDUSessionResourceModify,</w:t>
      </w:r>
    </w:p>
    <w:p>
      <w:pPr>
        <w:pStyle w:val="PL"/>
        <w:widowControl/>
        <w:overflowPunct w:val="false"/>
        <w:autoSpaceDE w:val="false"/>
        <w:bidi w:val="0"/>
        <w:jc w:val="left"/>
        <w:textAlignment w:val="baseline"/>
        <w:rPr/>
      </w:pPr>
      <w:r>
        <w:rPr>
          <w:lang w:val="en-GB" w:eastAsia="en-GB"/>
        </w:rPr>
        <w:tab/>
        <w:t>id-PDUSessionResourceModifyIndication,</w:t>
      </w:r>
    </w:p>
    <w:p>
      <w:pPr>
        <w:pStyle w:val="PL"/>
        <w:widowControl/>
        <w:overflowPunct w:val="false"/>
        <w:autoSpaceDE w:val="false"/>
        <w:bidi w:val="0"/>
        <w:jc w:val="left"/>
        <w:textAlignment w:val="baseline"/>
        <w:rPr/>
      </w:pPr>
      <w:r>
        <w:rPr>
          <w:lang w:val="en-GB" w:eastAsia="en-GB"/>
        </w:rPr>
        <w:tab/>
        <w:t>id-PDUSessionResourceNotify,</w:t>
      </w:r>
    </w:p>
    <w:p>
      <w:pPr>
        <w:pStyle w:val="PL"/>
        <w:widowControl/>
        <w:overflowPunct w:val="false"/>
        <w:autoSpaceDE w:val="false"/>
        <w:bidi w:val="0"/>
        <w:jc w:val="left"/>
        <w:textAlignment w:val="baseline"/>
        <w:rPr>
          <w:lang w:val="en-GB" w:eastAsia="en-GB"/>
        </w:rPr>
      </w:pPr>
      <w:r>
        <w:rPr>
          <w:lang w:val="en-GB" w:eastAsia="en-GB"/>
        </w:rPr>
        <w:tab/>
        <w:t>id-PDUSessionResourceRelease,</w:t>
      </w:r>
    </w:p>
    <w:p>
      <w:pPr>
        <w:pStyle w:val="PL"/>
        <w:widowControl/>
        <w:overflowPunct w:val="false"/>
        <w:autoSpaceDE w:val="false"/>
        <w:bidi w:val="0"/>
        <w:jc w:val="left"/>
        <w:textAlignment w:val="baseline"/>
        <w:rPr/>
      </w:pPr>
      <w:r>
        <w:rPr>
          <w:lang w:val="en-GB" w:eastAsia="en-GB"/>
        </w:rPr>
        <w:tab/>
        <w:t>id-PDUSessionResourceSetup,</w:t>
      </w:r>
    </w:p>
    <w:p>
      <w:pPr>
        <w:pStyle w:val="PL"/>
        <w:widowControl/>
        <w:overflowPunct w:val="false"/>
        <w:autoSpaceDE w:val="false"/>
        <w:bidi w:val="0"/>
        <w:jc w:val="left"/>
        <w:textAlignment w:val="baseline"/>
        <w:rPr>
          <w:lang w:val="en-GB" w:eastAsia="en-GB"/>
        </w:rPr>
      </w:pPr>
      <w:r>
        <w:rPr>
          <w:lang w:val="en-GB" w:eastAsia="en-GB"/>
        </w:rPr>
        <w:tab/>
        <w:t>id-PrivateMessage,</w:t>
      </w:r>
    </w:p>
    <w:p>
      <w:pPr>
        <w:pStyle w:val="PL"/>
        <w:bidi w:val="0"/>
        <w:jc w:val="left"/>
        <w:rPr>
          <w:lang w:val="en-GB" w:eastAsia="en-GB"/>
        </w:rPr>
      </w:pPr>
      <w:r>
        <w:rPr>
          <w:lang w:val="en-GB" w:eastAsia="en-GB"/>
        </w:rPr>
        <w:tab/>
        <w:t>id-PWSCancel,</w:t>
      </w:r>
    </w:p>
    <w:p>
      <w:pPr>
        <w:pStyle w:val="PL"/>
        <w:widowControl/>
        <w:overflowPunct w:val="false"/>
        <w:autoSpaceDE w:val="false"/>
        <w:bidi w:val="0"/>
        <w:jc w:val="left"/>
        <w:textAlignment w:val="baseline"/>
        <w:rPr/>
      </w:pPr>
      <w:r>
        <w:rPr>
          <w:lang w:val="en-GB" w:eastAsia="en-GB"/>
        </w:rPr>
        <w:tab/>
        <w:t>id-PWSFailureIndication,</w:t>
      </w:r>
    </w:p>
    <w:p>
      <w:pPr>
        <w:pStyle w:val="PL"/>
        <w:widowControl/>
        <w:overflowPunct w:val="false"/>
        <w:autoSpaceDE w:val="false"/>
        <w:bidi w:val="0"/>
        <w:jc w:val="left"/>
        <w:textAlignment w:val="baseline"/>
        <w:rPr/>
      </w:pPr>
      <w:r>
        <w:rPr>
          <w:lang w:val="en-GB" w:eastAsia="en-GB"/>
        </w:rPr>
        <w:tab/>
        <w:t>id-PWSRestartIndication,</w:t>
      </w:r>
    </w:p>
    <w:p>
      <w:pPr>
        <w:pStyle w:val="PL"/>
        <w:widowControl/>
        <w:overflowPunct w:val="false"/>
        <w:autoSpaceDE w:val="false"/>
        <w:bidi w:val="0"/>
        <w:jc w:val="left"/>
        <w:textAlignment w:val="baseline"/>
        <w:rPr/>
      </w:pPr>
      <w:r>
        <w:rPr>
          <w:lang w:val="en-GB" w:eastAsia="en-GB"/>
        </w:rPr>
        <w:tab/>
        <w:t>id-RANConfigurationUpdate,</w:t>
      </w:r>
    </w:p>
    <w:p>
      <w:pPr>
        <w:pStyle w:val="PL"/>
        <w:widowControl/>
        <w:overflowPunct w:val="false"/>
        <w:autoSpaceDE w:val="false"/>
        <w:bidi w:val="0"/>
        <w:jc w:val="left"/>
        <w:textAlignment w:val="baseline"/>
        <w:rPr/>
      </w:pPr>
      <w:r>
        <w:rPr>
          <w:lang w:val="en-GB" w:eastAsia="en-GB"/>
        </w:rPr>
        <w:tab/>
        <w:t>id-RerouteNASRequest,</w:t>
      </w:r>
    </w:p>
    <w:p>
      <w:pPr>
        <w:pStyle w:val="PL"/>
        <w:widowControl/>
        <w:overflowPunct w:val="false"/>
        <w:autoSpaceDE w:val="false"/>
        <w:bidi w:val="0"/>
        <w:jc w:val="left"/>
        <w:textAlignment w:val="baseline"/>
        <w:rPr/>
      </w:pPr>
      <w:r>
        <w:rPr>
          <w:lang w:val="en-GB" w:eastAsia="en-GB"/>
        </w:rPr>
        <w:tab/>
        <w:t>id-RRCInactiveTransitionReport,</w:t>
      </w:r>
    </w:p>
    <w:p>
      <w:pPr>
        <w:pStyle w:val="PL"/>
        <w:widowControl/>
        <w:overflowPunct w:val="false"/>
        <w:autoSpaceDE w:val="false"/>
        <w:bidi w:val="0"/>
        <w:jc w:val="left"/>
        <w:textAlignment w:val="baseline"/>
        <w:rPr/>
      </w:pPr>
      <w:r>
        <w:rPr>
          <w:lang w:val="en-GB" w:eastAsia="en-GB"/>
        </w:rPr>
        <w:tab/>
        <w:t>id-SecondaryRATDataUsageReport,</w:t>
      </w:r>
    </w:p>
    <w:p>
      <w:pPr>
        <w:pStyle w:val="PL"/>
        <w:widowControl/>
        <w:overflowPunct w:val="false"/>
        <w:autoSpaceDE w:val="false"/>
        <w:bidi w:val="0"/>
        <w:jc w:val="left"/>
        <w:textAlignment w:val="baseline"/>
        <w:rPr/>
      </w:pPr>
      <w:r>
        <w:rPr>
          <w:lang w:val="en-GB" w:eastAsia="en-GB"/>
        </w:rPr>
        <w:tab/>
        <w:t>id-TraceFailureIndication,</w:t>
      </w:r>
    </w:p>
    <w:p>
      <w:pPr>
        <w:pStyle w:val="PL"/>
        <w:widowControl/>
        <w:overflowPunct w:val="false"/>
        <w:autoSpaceDE w:val="false"/>
        <w:bidi w:val="0"/>
        <w:jc w:val="left"/>
        <w:textAlignment w:val="baseline"/>
        <w:rPr/>
      </w:pPr>
      <w:r>
        <w:rPr>
          <w:lang w:val="en-GB" w:eastAsia="en-GB"/>
        </w:rPr>
        <w:tab/>
        <w:t>id-TraceStart,</w:t>
      </w:r>
    </w:p>
    <w:p>
      <w:pPr>
        <w:pStyle w:val="PL"/>
        <w:widowControl/>
        <w:overflowPunct w:val="false"/>
        <w:autoSpaceDE w:val="false"/>
        <w:bidi w:val="0"/>
        <w:jc w:val="left"/>
        <w:textAlignment w:val="baseline"/>
        <w:rPr>
          <w:lang w:val="en-GB" w:eastAsia="en-GB"/>
        </w:rPr>
      </w:pPr>
      <w:r>
        <w:rPr>
          <w:lang w:val="en-GB" w:eastAsia="en-GB"/>
        </w:rPr>
        <w:tab/>
        <w:t>id-UEContextModification,</w:t>
      </w:r>
    </w:p>
    <w:p>
      <w:pPr>
        <w:pStyle w:val="PL"/>
        <w:bidi w:val="0"/>
        <w:jc w:val="left"/>
        <w:rPr>
          <w:lang w:val="en-GB" w:eastAsia="en-GB"/>
        </w:rPr>
      </w:pPr>
      <w:r>
        <w:rPr>
          <w:lang w:val="en-GB" w:eastAsia="en-GB"/>
        </w:rPr>
        <w:tab/>
        <w:t>id-UEContextRelease,</w:t>
      </w:r>
    </w:p>
    <w:p>
      <w:pPr>
        <w:pStyle w:val="PL"/>
        <w:widowControl/>
        <w:overflowPunct w:val="false"/>
        <w:autoSpaceDE w:val="false"/>
        <w:bidi w:val="0"/>
        <w:jc w:val="left"/>
        <w:textAlignment w:val="baseline"/>
        <w:rPr/>
      </w:pPr>
      <w:r>
        <w:rPr>
          <w:lang w:val="en-GB" w:eastAsia="en-GB"/>
        </w:rPr>
        <w:tab/>
        <w:t>id-UEContextReleaseRequest,</w:t>
      </w:r>
    </w:p>
    <w:p>
      <w:pPr>
        <w:pStyle w:val="PL"/>
        <w:widowControl/>
        <w:overflowPunct w:val="false"/>
        <w:autoSpaceDE w:val="false"/>
        <w:bidi w:val="0"/>
        <w:jc w:val="left"/>
        <w:textAlignment w:val="baseline"/>
        <w:rPr/>
      </w:pPr>
      <w:r>
        <w:rPr>
          <w:lang w:val="en-GB" w:eastAsia="en-GB"/>
        </w:rPr>
        <w:tab/>
        <w:t>id-UERadioCapabilityCheck,</w:t>
      </w:r>
    </w:p>
    <w:p>
      <w:pPr>
        <w:pStyle w:val="PL"/>
        <w:widowControl/>
        <w:overflowPunct w:val="false"/>
        <w:autoSpaceDE w:val="false"/>
        <w:bidi w:val="0"/>
        <w:jc w:val="left"/>
        <w:textAlignment w:val="baseline"/>
        <w:rPr/>
      </w:pPr>
      <w:r>
        <w:rPr>
          <w:lang w:val="en-GB" w:eastAsia="en-GB"/>
        </w:rPr>
        <w:tab/>
        <w:t>id-UERadioCapabilityInfoIndication,</w:t>
      </w:r>
    </w:p>
    <w:p>
      <w:pPr>
        <w:pStyle w:val="PL"/>
        <w:widowControl/>
        <w:overflowPunct w:val="false"/>
        <w:autoSpaceDE w:val="false"/>
        <w:bidi w:val="0"/>
        <w:jc w:val="left"/>
        <w:textAlignment w:val="baseline"/>
        <w:rPr/>
      </w:pPr>
      <w:r>
        <w:rPr>
          <w:lang w:val="en-GB" w:eastAsia="en-GB"/>
        </w:rPr>
        <w:tab/>
        <w:t>id-UETNLABindingRelease,</w:t>
      </w:r>
    </w:p>
    <w:p>
      <w:pPr>
        <w:pStyle w:val="PL"/>
        <w:widowControl/>
        <w:overflowPunct w:val="false"/>
        <w:autoSpaceDE w:val="false"/>
        <w:bidi w:val="0"/>
        <w:jc w:val="left"/>
        <w:textAlignment w:val="baseline"/>
        <w:rPr/>
      </w:pPr>
      <w:r>
        <w:rPr>
          <w:lang w:val="en-GB" w:eastAsia="en-GB"/>
        </w:rPr>
        <w:tab/>
        <w:t>id-UplinkNASTransport,</w:t>
      </w:r>
    </w:p>
    <w:p>
      <w:pPr>
        <w:pStyle w:val="PL"/>
        <w:widowControl/>
        <w:overflowPunct w:val="false"/>
        <w:autoSpaceDE w:val="false"/>
        <w:bidi w:val="0"/>
        <w:jc w:val="left"/>
        <w:textAlignment w:val="baseline"/>
        <w:rPr>
          <w:lang w:val="en-GB" w:eastAsia="zh-CN"/>
        </w:rPr>
      </w:pPr>
      <w:r>
        <w:rPr>
          <w:lang w:val="en-GB" w:eastAsia="en-GB"/>
        </w:rPr>
        <w:tab/>
        <w:t>id-Uplink</w:t>
      </w:r>
      <w:r>
        <w:rPr>
          <w:lang w:val="en-GB" w:eastAsia="zh-CN"/>
        </w:rPr>
        <w:t>NonUEAssociatedNRPPa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id-UplinkRANConfigurationTransfer,</w:t>
      </w:r>
    </w:p>
    <w:p>
      <w:pPr>
        <w:pStyle w:val="PL"/>
        <w:widowControl/>
        <w:overflowPunct w:val="false"/>
        <w:autoSpaceDE w:val="false"/>
        <w:bidi w:val="0"/>
        <w:jc w:val="left"/>
        <w:textAlignment w:val="baseline"/>
        <w:rPr/>
      </w:pPr>
      <w:r>
        <w:rPr>
          <w:lang w:val="en-GB" w:eastAsia="en-GB"/>
        </w:rPr>
        <w:tab/>
        <w:t>id-UplinkRANStatusTransfer,</w:t>
      </w:r>
    </w:p>
    <w:p>
      <w:pPr>
        <w:pStyle w:val="PL"/>
        <w:widowControl/>
        <w:overflowPunct w:val="false"/>
        <w:autoSpaceDE w:val="false"/>
        <w:bidi w:val="0"/>
        <w:jc w:val="left"/>
        <w:textAlignment w:val="baseline"/>
        <w:rPr/>
      </w:pPr>
      <w:r>
        <w:rPr>
          <w:lang w:val="en-GB" w:eastAsia="en-GB"/>
        </w:rPr>
        <w:tab/>
        <w:t>id-Uplink</w:t>
      </w:r>
      <w:r>
        <w:rPr>
          <w:lang w:val="en-GB" w:eastAsia="zh-CN"/>
        </w:rPr>
        <w:t>UEAssociatedNRPPa</w:t>
      </w:r>
      <w:r>
        <w:rPr>
          <w:lang w:val="en-GB" w:eastAsia="en-GB"/>
        </w:rPr>
        <w:t>Transport,</w:t>
      </w:r>
    </w:p>
    <w:p>
      <w:pPr>
        <w:pStyle w:val="PL"/>
        <w:widowControl/>
        <w:overflowPunct w:val="false"/>
        <w:autoSpaceDE w:val="false"/>
        <w:bidi w:val="0"/>
        <w:jc w:val="left"/>
        <w:textAlignment w:val="baseline"/>
        <w:rPr/>
      </w:pPr>
      <w:r>
        <w:rPr>
          <w:lang w:val="en-GB" w:eastAsia="en-GB"/>
        </w:rPr>
        <w:tab/>
        <w:t>id-WriteReplaceWarning</w:t>
      </w:r>
    </w:p>
    <w:p>
      <w:pPr>
        <w:pStyle w:val="PL"/>
        <w:bidi w:val="0"/>
        <w:jc w:val="left"/>
        <w:rPr>
          <w:lang w:val="en-GB" w:eastAsia="en-GB"/>
        </w:rPr>
      </w:pPr>
      <w:r>
        <w:rPr>
          <w:lang w:val="en-GB" w:eastAsia="en-GB"/>
        </w:rPr>
        <w:t>FROM NGAP-Constants;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Interface Elementary Procedure Class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NGAP-ELEMENTARY-PROCEDURE ::= CLASS {</w:t>
      </w:r>
    </w:p>
    <w:p>
      <w:pPr>
        <w:pStyle w:val="PL"/>
        <w:bidi w:val="0"/>
        <w:jc w:val="left"/>
        <w:rPr>
          <w:lang w:val="en-GB" w:eastAsia="en-GB"/>
        </w:rPr>
      </w:pPr>
      <w:r>
        <w:rPr>
          <w:lang w:val="en-GB" w:eastAsia="en-GB"/>
        </w:rPr>
        <w:tab/>
        <w:t>&amp;InitiatingMessage</w:t>
        <w:tab/>
        <w:tab/>
        <w:tab/>
        <w:tab/>
        <w:t>,</w:t>
      </w:r>
    </w:p>
    <w:p>
      <w:pPr>
        <w:pStyle w:val="PL"/>
        <w:widowControl/>
        <w:overflowPunct w:val="false"/>
        <w:autoSpaceDE w:val="false"/>
        <w:bidi w:val="0"/>
        <w:jc w:val="left"/>
        <w:textAlignment w:val="baseline"/>
        <w:rPr/>
      </w:pPr>
      <w:r>
        <w:rPr>
          <w:lang w:val="en-GB" w:eastAsia="en-GB"/>
        </w:rPr>
        <w:tab/>
        <w:t>&amp;SuccessfulOutcome</w:t>
        <w:tab/>
        <w:tab/>
        <w:tab/>
        <w:tab/>
        <w:tab/>
        <w:tab/>
        <w:tab/>
        <w:t>OPTIONAL,</w:t>
      </w:r>
    </w:p>
    <w:p>
      <w:pPr>
        <w:pStyle w:val="PL"/>
        <w:widowControl/>
        <w:overflowPunct w:val="false"/>
        <w:autoSpaceDE w:val="false"/>
        <w:bidi w:val="0"/>
        <w:jc w:val="left"/>
        <w:textAlignment w:val="baseline"/>
        <w:rPr/>
      </w:pPr>
      <w:r>
        <w:rPr>
          <w:lang w:val="en-GB" w:eastAsia="en-GB"/>
        </w:rPr>
        <w:tab/>
        <w:t>&amp;UnsuccessfulOutcome</w:t>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&amp;procedureCode</w:t>
        <w:tab/>
        <w:tab/>
        <w:tab/>
        <w:tab/>
        <w:t>ProcedureCode</w:t>
        <w:tab/>
        <w:t>UNIQUE,</w:t>
      </w:r>
    </w:p>
    <w:p>
      <w:pPr>
        <w:pStyle w:val="PL"/>
        <w:widowControl/>
        <w:overflowPunct w:val="false"/>
        <w:autoSpaceDE w:val="false"/>
        <w:bidi w:val="0"/>
        <w:jc w:val="left"/>
        <w:textAlignment w:val="baseline"/>
        <w:rPr/>
      </w:pPr>
      <w:r>
        <w:rPr>
          <w:lang w:val="en-GB" w:eastAsia="en-GB"/>
        </w:rPr>
        <w:tab/>
        <w:t>&amp;criticality</w:t>
        <w:tab/>
        <w:tab/>
        <w:tab/>
        <w:tab/>
        <w:t>Criticality</w:t>
        <w:tab/>
        <w:t>DEFAULT 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WITH SYNTAX {</w:t>
      </w:r>
    </w:p>
    <w:p>
      <w:pPr>
        <w:pStyle w:val="PL"/>
        <w:widowControl/>
        <w:overflowPunct w:val="false"/>
        <w:autoSpaceDE w:val="false"/>
        <w:bidi w:val="0"/>
        <w:jc w:val="left"/>
        <w:textAlignment w:val="baseline"/>
        <w:rPr/>
      </w:pPr>
      <w:r>
        <w:rPr>
          <w:lang w:val="en-GB" w:eastAsia="en-GB"/>
        </w:rPr>
        <w:tab/>
        <w:t>INITIATING MESSAGE</w:t>
        <w:tab/>
        <w:tab/>
        <w:tab/>
        <w:t>&amp;InitiatingMessage</w:t>
      </w:r>
    </w:p>
    <w:p>
      <w:pPr>
        <w:pStyle w:val="PL"/>
        <w:widowControl/>
        <w:overflowPunct w:val="false"/>
        <w:autoSpaceDE w:val="false"/>
        <w:bidi w:val="0"/>
        <w:jc w:val="left"/>
        <w:textAlignment w:val="baseline"/>
        <w:rPr/>
      </w:pPr>
      <w:r>
        <w:rPr>
          <w:lang w:val="en-GB" w:eastAsia="en-GB"/>
        </w:rPr>
        <w:tab/>
        <w:t>[SUCCESSFUL OUTCOME</w:t>
        <w:tab/>
        <w:tab/>
        <w:tab/>
        <w:t>&amp;SuccessfulOutcome]</w:t>
      </w:r>
    </w:p>
    <w:p>
      <w:pPr>
        <w:pStyle w:val="PL"/>
        <w:widowControl/>
        <w:overflowPunct w:val="false"/>
        <w:autoSpaceDE w:val="false"/>
        <w:bidi w:val="0"/>
        <w:jc w:val="left"/>
        <w:textAlignment w:val="baseline"/>
        <w:rPr>
          <w:lang w:val="en-GB" w:eastAsia="en-GB"/>
        </w:rPr>
      </w:pPr>
      <w:r>
        <w:rPr>
          <w:lang w:val="en-GB" w:eastAsia="en-GB"/>
        </w:rPr>
        <w:tab/>
        <w:t>[UNSUCCESSFUL OUTCOME</w:t>
        <w:tab/>
        <w:tab/>
        <w:t>&amp;UnsuccessfulOutcome]</w:t>
      </w:r>
    </w:p>
    <w:p>
      <w:pPr>
        <w:pStyle w:val="PL"/>
        <w:widowControl/>
        <w:overflowPunct w:val="false"/>
        <w:autoSpaceDE w:val="false"/>
        <w:bidi w:val="0"/>
        <w:jc w:val="left"/>
        <w:textAlignment w:val="baseline"/>
        <w:rPr/>
      </w:pPr>
      <w:r>
        <w:rPr>
          <w:lang w:val="en-GB" w:eastAsia="en-GB"/>
        </w:rPr>
        <w:tab/>
        <w:t>PROCEDURE CODE</w:t>
        <w:tab/>
        <w:tab/>
        <w:tab/>
        <w:tab/>
        <w:t>&amp;procedureCode</w:t>
      </w:r>
    </w:p>
    <w:p>
      <w:pPr>
        <w:pStyle w:val="PL"/>
        <w:widowControl/>
        <w:overflowPunct w:val="false"/>
        <w:autoSpaceDE w:val="false"/>
        <w:bidi w:val="0"/>
        <w:jc w:val="left"/>
        <w:textAlignment w:val="baseline"/>
        <w:rPr>
          <w:lang w:val="en-GB" w:eastAsia="en-GB"/>
        </w:rPr>
      </w:pPr>
      <w:r>
        <w:rPr>
          <w:lang w:val="en-GB" w:eastAsia="en-GB"/>
        </w:rPr>
        <w:tab/>
        <w:t>[CRITICALITY</w:t>
        <w:tab/>
        <w:tab/>
        <w:tab/>
        <w:tab/>
        <w:t>&amp;criticality]</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Interface PDU Definition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NGAP-PDU ::= CHOICE {</w:t>
      </w:r>
    </w:p>
    <w:p>
      <w:pPr>
        <w:pStyle w:val="PL"/>
        <w:widowControl/>
        <w:overflowPunct w:val="false"/>
        <w:autoSpaceDE w:val="false"/>
        <w:bidi w:val="0"/>
        <w:jc w:val="left"/>
        <w:textAlignment w:val="baseline"/>
        <w:rPr/>
      </w:pPr>
      <w:r>
        <w:rPr>
          <w:lang w:val="en-GB" w:eastAsia="en-GB"/>
        </w:rPr>
        <w:tab/>
        <w:t>initiatingMessage</w:t>
        <w:tab/>
        <w:tab/>
        <w:tab/>
        <w:t>InitiatingMessage,</w:t>
      </w:r>
    </w:p>
    <w:p>
      <w:pPr>
        <w:pStyle w:val="PL"/>
        <w:widowControl/>
        <w:overflowPunct w:val="false"/>
        <w:autoSpaceDE w:val="false"/>
        <w:bidi w:val="0"/>
        <w:jc w:val="left"/>
        <w:textAlignment w:val="baseline"/>
        <w:rPr/>
      </w:pPr>
      <w:r>
        <w:rPr>
          <w:lang w:val="en-GB" w:eastAsia="en-GB"/>
        </w:rPr>
        <w:tab/>
        <w:t>successfulOutcome</w:t>
        <w:tab/>
        <w:tab/>
        <w:tab/>
        <w:t>SuccessfulOutcome,</w:t>
      </w:r>
    </w:p>
    <w:p>
      <w:pPr>
        <w:pStyle w:val="PL"/>
        <w:widowControl/>
        <w:overflowPunct w:val="false"/>
        <w:autoSpaceDE w:val="false"/>
        <w:bidi w:val="0"/>
        <w:jc w:val="left"/>
        <w:textAlignment w:val="baseline"/>
        <w:rPr/>
      </w:pPr>
      <w:r>
        <w:rPr>
          <w:lang w:val="en-GB" w:eastAsia="en-GB"/>
        </w:rPr>
        <w:tab/>
        <w:t>unsuccessfulOutcome</w:t>
        <w:tab/>
        <w:tab/>
        <w:tab/>
        <w:t>UnsuccessfulOutcome,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InitiatingMessage ::= SEQUENCE {</w:t>
      </w:r>
    </w:p>
    <w:p>
      <w:pPr>
        <w:pStyle w:val="PL"/>
        <w:widowControl/>
        <w:overflowPunct w:val="false"/>
        <w:autoSpaceDE w:val="false"/>
        <w:bidi w:val="0"/>
        <w:jc w:val="left"/>
        <w:textAlignment w:val="baseline"/>
        <w:rPr/>
      </w:pPr>
      <w:r>
        <w:rPr>
          <w:lang w:val="en-GB" w:eastAsia="en-GB"/>
        </w:rPr>
        <w:tab/>
        <w:t>procedureCode</w:t>
        <w:tab/>
        <w:t>NGAP-ELEMENTARY-PROCEDURE.&amp;procedureCode</w:t>
        <w:tab/>
        <w:tab/>
        <w:t>({NGAP-ELEMENTARY-PROCEDURES}),</w:t>
      </w:r>
    </w:p>
    <w:p>
      <w:pPr>
        <w:pStyle w:val="PL"/>
        <w:widowControl/>
        <w:overflowPunct w:val="false"/>
        <w:autoSpaceDE w:val="false"/>
        <w:bidi w:val="0"/>
        <w:jc w:val="left"/>
        <w:textAlignment w:val="baseline"/>
        <w:rPr/>
      </w:pPr>
      <w:r>
        <w:rPr>
          <w:lang w:val="en-GB" w:eastAsia="en-GB"/>
        </w:rPr>
        <w:tab/>
        <w:t>criticality</w:t>
        <w:tab/>
        <w:tab/>
        <w:t>NGAP-ELEMENTARY-PROCEDURE.&amp;criticality</w:t>
        <w:tab/>
        <w:tab/>
        <w:tab/>
        <w:t>({NGAP-ELEMENTARY-PROCEDURES}{@procedureCode}),</w:t>
      </w:r>
    </w:p>
    <w:p>
      <w:pPr>
        <w:pStyle w:val="PL"/>
        <w:widowControl/>
        <w:overflowPunct w:val="false"/>
        <w:autoSpaceDE w:val="false"/>
        <w:bidi w:val="0"/>
        <w:jc w:val="left"/>
        <w:textAlignment w:val="baseline"/>
        <w:rPr/>
      </w:pPr>
      <w:r>
        <w:rPr>
          <w:lang w:val="en-GB" w:eastAsia="en-GB"/>
        </w:rPr>
        <w:tab/>
        <w:t>value</w:t>
        <w:tab/>
        <w:tab/>
        <w:tab/>
        <w:t>NGAP-ELEMENTARY-PROCEDURE.&amp;InitiatingMessage</w:t>
        <w:tab/>
        <w:t>({NGAP-ELEMENTARY-PROCEDURES}{@procedureCode})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SuccessfulOutcome ::= SEQUENCE {</w:t>
      </w:r>
    </w:p>
    <w:p>
      <w:pPr>
        <w:pStyle w:val="PL"/>
        <w:widowControl/>
        <w:overflowPunct w:val="false"/>
        <w:autoSpaceDE w:val="false"/>
        <w:bidi w:val="0"/>
        <w:jc w:val="left"/>
        <w:textAlignment w:val="baseline"/>
        <w:rPr/>
      </w:pPr>
      <w:r>
        <w:rPr>
          <w:lang w:val="en-GB" w:eastAsia="en-GB"/>
        </w:rPr>
        <w:tab/>
        <w:t>procedureCode</w:t>
        <w:tab/>
        <w:t>NGAP-ELEMENTARY-PROCEDURE.&amp;procedureCode</w:t>
        <w:tab/>
        <w:tab/>
        <w:t>({NGAP-ELEMENTARY-PROCEDURES}),</w:t>
      </w:r>
    </w:p>
    <w:p>
      <w:pPr>
        <w:pStyle w:val="PL"/>
        <w:widowControl/>
        <w:overflowPunct w:val="false"/>
        <w:autoSpaceDE w:val="false"/>
        <w:bidi w:val="0"/>
        <w:jc w:val="left"/>
        <w:textAlignment w:val="baseline"/>
        <w:rPr/>
      </w:pPr>
      <w:r>
        <w:rPr>
          <w:lang w:val="en-GB" w:eastAsia="en-GB"/>
        </w:rPr>
        <w:tab/>
        <w:t>criticality</w:t>
        <w:tab/>
        <w:tab/>
        <w:t>NGAP-ELEMENTARY-PROCEDURE.&amp;criticality</w:t>
        <w:tab/>
        <w:tab/>
        <w:tab/>
        <w:t>({NGAP-ELEMENTARY-PROCEDURES}{@procedureCode}),</w:t>
      </w:r>
    </w:p>
    <w:p>
      <w:pPr>
        <w:pStyle w:val="PL"/>
        <w:widowControl/>
        <w:overflowPunct w:val="false"/>
        <w:autoSpaceDE w:val="false"/>
        <w:bidi w:val="0"/>
        <w:jc w:val="left"/>
        <w:textAlignment w:val="baseline"/>
        <w:rPr/>
      </w:pPr>
      <w:r>
        <w:rPr>
          <w:lang w:val="en-GB" w:eastAsia="en-GB"/>
        </w:rPr>
        <w:tab/>
        <w:t>value</w:t>
        <w:tab/>
        <w:tab/>
        <w:tab/>
        <w:t>NGAP-ELEMENTARY-PROCEDURE.&amp;SuccessfulOutcome</w:t>
        <w:tab/>
        <w:t>({NGAP-ELEMENTARY-PROCEDURES}{@procedureCode})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UnsuccessfulOutcome ::= SEQUENCE {</w:t>
      </w:r>
    </w:p>
    <w:p>
      <w:pPr>
        <w:pStyle w:val="PL"/>
        <w:widowControl/>
        <w:overflowPunct w:val="false"/>
        <w:autoSpaceDE w:val="false"/>
        <w:bidi w:val="0"/>
        <w:jc w:val="left"/>
        <w:textAlignment w:val="baseline"/>
        <w:rPr>
          <w:lang w:val="en-GB" w:eastAsia="en-GB"/>
        </w:rPr>
      </w:pPr>
      <w:r>
        <w:rPr>
          <w:lang w:val="en-GB" w:eastAsia="en-GB"/>
        </w:rPr>
        <w:tab/>
        <w:t>procedureCode</w:t>
        <w:tab/>
        <w:t>NGAP-ELEMENTARY-PROCEDURE.&amp;procedureCode</w:t>
        <w:tab/>
        <w:tab/>
        <w:t>({NGAP-ELEMENTARY-PROCEDURES}),</w:t>
      </w:r>
    </w:p>
    <w:p>
      <w:pPr>
        <w:pStyle w:val="PL"/>
        <w:widowControl/>
        <w:overflowPunct w:val="false"/>
        <w:autoSpaceDE w:val="false"/>
        <w:bidi w:val="0"/>
        <w:jc w:val="left"/>
        <w:textAlignment w:val="baseline"/>
        <w:rPr/>
      </w:pPr>
      <w:r>
        <w:rPr>
          <w:lang w:val="en-GB" w:eastAsia="en-GB"/>
        </w:rPr>
        <w:tab/>
        <w:t>criticality</w:t>
        <w:tab/>
        <w:tab/>
        <w:t>NGAP-ELEMENTARY-PROCEDURE.&amp;criticality</w:t>
        <w:tab/>
        <w:tab/>
        <w:tab/>
        <w:t>({NGAP-ELEMENTARY-PROCEDURES}{@procedureCode}),</w:t>
      </w:r>
    </w:p>
    <w:p>
      <w:pPr>
        <w:pStyle w:val="PL"/>
        <w:widowControl/>
        <w:overflowPunct w:val="false"/>
        <w:autoSpaceDE w:val="false"/>
        <w:bidi w:val="0"/>
        <w:jc w:val="left"/>
        <w:textAlignment w:val="baseline"/>
        <w:rPr>
          <w:lang w:val="en-GB" w:eastAsia="en-GB"/>
        </w:rPr>
      </w:pPr>
      <w:r>
        <w:rPr>
          <w:lang w:val="en-GB" w:eastAsia="en-GB"/>
        </w:rPr>
        <w:tab/>
        <w:t>value</w:t>
        <w:tab/>
        <w:tab/>
        <w:tab/>
        <w:t>NGAP-ELEMENTARY-PROCEDURE.&amp;UnsuccessfulOutcome</w:t>
        <w:tab/>
        <w:t>({NGAP-ELEMENTARY-PROCEDURES}{@procedureCode})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Interface Elementary Procedure List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NGAP-ELEMENTARY-PROCEDURES NGAP-ELEMENTARY-PROCEDURE ::= {</w:t>
      </w:r>
    </w:p>
    <w:p>
      <w:pPr>
        <w:pStyle w:val="PL"/>
        <w:widowControl/>
        <w:overflowPunct w:val="false"/>
        <w:autoSpaceDE w:val="false"/>
        <w:bidi w:val="0"/>
        <w:jc w:val="left"/>
        <w:textAlignment w:val="baseline"/>
        <w:rPr>
          <w:lang w:val="en-GB" w:eastAsia="en-GB"/>
        </w:rPr>
      </w:pPr>
      <w:r>
        <w:rPr>
          <w:lang w:val="en-GB" w:eastAsia="en-GB"/>
        </w:rPr>
        <w:tab/>
        <w:t>NGAP-ELEMENTARY-PROCEDURES-CLASS-1</w:t>
        <w:tab/>
        <w:tab/>
        <w:tab/>
        <w:t>|</w:t>
      </w:r>
    </w:p>
    <w:p>
      <w:pPr>
        <w:pStyle w:val="PL"/>
        <w:widowControl/>
        <w:overflowPunct w:val="false"/>
        <w:autoSpaceDE w:val="false"/>
        <w:bidi w:val="0"/>
        <w:jc w:val="left"/>
        <w:textAlignment w:val="baseline"/>
        <w:rPr/>
      </w:pPr>
      <w:r>
        <w:rPr>
          <w:lang w:val="en-GB" w:eastAsia="en-GB"/>
        </w:rPr>
        <w:tab/>
        <w:t>NGAP-ELEMENTARY-PROCEDURES-CLASS-2,</w:t>
        <w:tab/>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NGAP-ELEMENTARY-PROCEDURES-CLASS-1 NGAP-ELEMENTARY-PROCEDURE ::= {</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aMFConfigurationUpdate</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handoverCancel</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handoverPreparation</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handoverResourceAllocation</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initialContextSetup</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nGReset</w:t>
        <w:tab/>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nGSetup</w:t>
        <w:tab/>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pathSwitchRequest</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pDUSessionResourceModify</w:t>
        <w:tab/>
        <w:tab/>
        <w:t>|</w:t>
      </w:r>
    </w:p>
    <w:p>
      <w:pPr>
        <w:pStyle w:val="PL"/>
        <w:widowControl/>
        <w:overflowPunct w:val="false"/>
        <w:autoSpaceDE w:val="false"/>
        <w:bidi w:val="0"/>
        <w:jc w:val="left"/>
        <w:textAlignment w:val="baseline"/>
        <w:rPr>
          <w:lang w:val="en-GB" w:eastAsia="en-GB"/>
        </w:rPr>
      </w:pPr>
      <w:r>
        <w:rPr>
          <w:lang w:val="en-GB" w:eastAsia="en-GB"/>
        </w:rPr>
        <w:tab/>
        <w:t>pDUSessionResourceModifyIndication</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pDUSessionResourceRelease</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pDUSessionResourceSetup</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pWSCancel</w:t>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rANConfigurationUpdate</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uEContextModification</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uEContextRelease</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uERadioCapabilityCheck</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writeReplaceWarning</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NGAP-ELEMENTARY-PROCEDURES-CLASS-2 NGAP-ELEMENTARY-PROCEDURE ::= {</w:t>
        <w:tab/>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zh-CN"/>
        </w:rPr>
        <w:tab/>
        <w:t>aMFStatusIndication</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zh-CN"/>
        </w:rPr>
        <w:tab/>
        <w:t>cellTrafficTrace</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deactivateTrace</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lineRule="auto"/>
        <w:jc w:val="left"/>
        <w:rPr/>
      </w:pPr>
      <w:r>
        <w:rPr>
          <w:lang w:val="en-GB" w:eastAsia="en-GB"/>
        </w:rPr>
        <w:tab/>
        <w:t>downlinkNASTransport</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lineRule="auto"/>
        <w:jc w:val="left"/>
        <w:rPr/>
      </w:pPr>
      <w:r>
        <w:rPr>
          <w:lang w:val="en-GB" w:eastAsia="en-GB"/>
        </w:rPr>
        <w:tab/>
        <w:t>downlink</w:t>
      </w:r>
      <w:r>
        <w:rPr>
          <w:lang w:val="en-GB" w:eastAsia="zh-CN"/>
        </w:rPr>
        <w:t>NonUEAssociatedNRPPa</w:t>
      </w:r>
      <w:r>
        <w:rPr>
          <w:lang w:val="en-GB" w:eastAsia="en-GB"/>
        </w:rPr>
        <w:t>Transport</w:t>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rFonts w:eastAsia="SimSun;宋体"/>
          <w:szCs w:val="16"/>
          <w:lang w:val="en-GB" w:eastAsia="zh-CN"/>
        </w:rPr>
        <w:tab/>
        <w:t>downlinkRANConfigurationTransfer</w:t>
        <w:tab/>
      </w:r>
      <w:r>
        <w:rPr>
          <w:szCs w:val="16"/>
          <w:lang w:val="en-GB" w:eastAsia="en-GB"/>
        </w:rPr>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szCs w:val="16"/>
          <w:lang w:val="en-GB" w:eastAsia="en-GB"/>
        </w:rPr>
        <w:tab/>
        <w:t>downlinkRANStatusTransfer</w:t>
        <w:tab/>
        <w:tab/>
      </w:r>
      <w:r>
        <w:rPr>
          <w:szCs w:val="16"/>
          <w:lang w:val="en-GB" w:eastAsia="zh-CN"/>
        </w:rPr>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lineRule="auto"/>
        <w:jc w:val="left"/>
        <w:rPr/>
      </w:pPr>
      <w:r>
        <w:rPr>
          <w:szCs w:val="16"/>
          <w:lang w:val="en-GB" w:eastAsia="en-GB"/>
        </w:rPr>
        <w:tab/>
        <w:t>downlink</w:t>
      </w:r>
      <w:r>
        <w:rPr>
          <w:szCs w:val="16"/>
          <w:lang w:val="en-GB" w:eastAsia="zh-CN"/>
        </w:rPr>
        <w:t>UEAssociatedNRPPa</w:t>
      </w:r>
      <w:r>
        <w:rPr>
          <w:szCs w:val="16"/>
          <w:lang w:val="en-GB" w:eastAsia="en-GB"/>
        </w:rPr>
        <w:t>Transport</w:t>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szCs w:val="16"/>
          <w:lang w:val="en-GB" w:eastAsia="en-GB"/>
        </w:rPr>
        <w:tab/>
        <w:t>errorIndication</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szCs w:val="16"/>
          <w:lang w:val="en-GB" w:eastAsia="en-GB"/>
        </w:rPr>
        <w:tab/>
        <w:t>handoverNotification</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lineRule="auto"/>
        <w:jc w:val="left"/>
        <w:rPr/>
      </w:pPr>
      <w:r>
        <w:rPr>
          <w:szCs w:val="16"/>
          <w:lang w:val="en-GB" w:eastAsia="en-GB"/>
        </w:rPr>
        <w:tab/>
        <w:t>initialUEMessage</w:t>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locationReport</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szCs w:val="16"/>
          <w:lang w:val="en-GB" w:eastAsia="en-GB"/>
        </w:rPr>
        <w:tab/>
        <w:t>locationReportingControl</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locationReportingFailureIndication</w:t>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nASNonDeliveryIndication</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overloadStart</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overloadStop</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lineRule="auto"/>
        <w:jc w:val="left"/>
        <w:rPr/>
      </w:pPr>
      <w:r>
        <w:rPr>
          <w:lang w:val="en-GB" w:eastAsia="en-GB"/>
        </w:rPr>
        <w:tab/>
        <w:t>paging</w:t>
        <w:tab/>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pDUSessionResourceNotify</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privateMessage</w:t>
        <w:tab/>
        <w:tab/>
        <w:tab/>
        <w:tab/>
        <w:tab/>
        <w:t>|</w:t>
      </w:r>
    </w:p>
    <w:p>
      <w:pPr>
        <w:pStyle w:val="PL"/>
        <w:widowControl/>
        <w:overflowPunct w:val="false"/>
        <w:autoSpaceDE w:val="false"/>
        <w:bidi w:val="0"/>
        <w:jc w:val="left"/>
        <w:textAlignment w:val="baseline"/>
        <w:rPr/>
      </w:pPr>
      <w:r>
        <w:rPr>
          <w:lang w:val="en-GB" w:eastAsia="en-GB"/>
        </w:rPr>
        <w:tab/>
        <w:t>pWSFailureIndication</w:t>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pWSRestartIndication</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rerouteNASRequest</w:t>
        <w:tab/>
        <w:tab/>
        <w:tab/>
        <w:tab/>
        <w:t>|</w:t>
      </w:r>
    </w:p>
    <w:p>
      <w:pPr>
        <w:pStyle w:val="PL"/>
        <w:widowControl/>
        <w:overflowPunct w:val="false"/>
        <w:autoSpaceDE w:val="false"/>
        <w:bidi w:val="0"/>
        <w:jc w:val="left"/>
        <w:textAlignment w:val="baseline"/>
        <w:rPr/>
      </w:pPr>
      <w:r>
        <w:rPr>
          <w:lang w:val="en-GB" w:eastAsia="en-GB"/>
        </w:rPr>
        <w:tab/>
        <w:t>rRCInactiveTransitionReport</w:t>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secondaryRATDataUsageReport</w:t>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traceFailureIndication</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traceStart</w:t>
        <w:tab/>
        <w:tab/>
        <w:tab/>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uEContextReleaseRequest</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uERadioCapabilityInfoIndication</w:t>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uETNLABindingRelease</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uplinkNASTransport</w:t>
        <w:tab/>
        <w:tab/>
        <w:tab/>
        <w:tab/>
      </w:r>
      <w:r>
        <w:rPr/>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t>uplink</w:t>
      </w:r>
      <w:r>
        <w:rPr>
          <w:lang w:val="en-GB" w:eastAsia="zh-CN"/>
        </w:rPr>
        <w:t>NonUEAssociatedNRPPa</w:t>
      </w:r>
      <w:r>
        <w:rPr>
          <w:lang w:val="en-GB" w:eastAsia="en-GB"/>
        </w:rPr>
        <w:t>Transport</w:t>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rFonts w:eastAsia="SimSun;宋体"/>
          <w:lang w:val="en-GB" w:eastAsia="zh-CN"/>
        </w:rPr>
        <w:tab/>
      </w:r>
      <w:r>
        <w:rPr>
          <w:lang w:val="en-GB" w:eastAsia="en-GB"/>
        </w:rPr>
        <w:t>uplinkRAN</w:t>
      </w:r>
      <w:r>
        <w:rPr>
          <w:rFonts w:eastAsia="SimSun;宋体"/>
          <w:lang w:val="en-GB" w:eastAsia="zh-CN"/>
        </w:rPr>
        <w:t>Configuration</w:t>
      </w:r>
      <w:r>
        <w:rPr>
          <w:lang w:val="en-GB" w:eastAsia="en-GB"/>
        </w:rPr>
        <w:t>Transfer</w:t>
        <w:tab/>
      </w:r>
      <w:r>
        <w:rPr>
          <w:rFonts w:eastAsia="SimSun;宋体"/>
          <w:lang w:val="en-GB" w:eastAsia="zh-CN"/>
        </w:rPr>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uplinkRANStatusTransfer</w:t>
        <w:tab/>
        <w:tab/>
        <w:tab/>
        <w: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zh-CN"/>
        </w:rPr>
      </w:pPr>
      <w:r>
        <w:rPr>
          <w:lang w:val="en-GB" w:eastAsia="en-GB"/>
        </w:rPr>
        <w:tab/>
        <w:t>uplink</w:t>
      </w:r>
      <w:r>
        <w:rPr>
          <w:lang w:val="en-GB" w:eastAsia="zh-CN"/>
        </w:rPr>
        <w:t>UEAssociatedNRPPa</w:t>
      </w:r>
      <w:r>
        <w:rPr>
          <w:lang w:val="en-GB" w:eastAsia="en-GB"/>
        </w:rPr>
        <w:t>Transport</w:t>
      </w:r>
    </w:p>
    <w:p>
      <w:pPr>
        <w:pStyle w:val="PL"/>
        <w:tabs>
          <w:tab w:val="clear" w:pos="3456"/>
          <w:tab w:val="clear" w:pos="3840"/>
          <w:tab w:val="clear" w:pos="422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Interface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AMFConfigurationUpdate</w:t>
      </w:r>
    </w:p>
    <w:p>
      <w:pPr>
        <w:pStyle w:val="PL"/>
        <w:widowControl/>
        <w:overflowPunct w:val="false"/>
        <w:autoSpaceDE w:val="false"/>
        <w:bidi w:val="0"/>
        <w:jc w:val="left"/>
        <w:textAlignment w:val="baseline"/>
        <w:rPr/>
      </w:pPr>
      <w:r>
        <w:rPr>
          <w:lang w:val="en-GB" w:eastAsia="en-GB"/>
        </w:rPr>
        <w:tab/>
        <w:t>SUCCESSFUL OUTCOME</w:t>
        <w:tab/>
        <w:tab/>
        <w:t>AMFConfigurationUpdateAcknowledge</w:t>
      </w:r>
    </w:p>
    <w:p>
      <w:pPr>
        <w:pStyle w:val="PL"/>
        <w:widowControl/>
        <w:overflowPunct w:val="false"/>
        <w:autoSpaceDE w:val="false"/>
        <w:bidi w:val="0"/>
        <w:jc w:val="left"/>
        <w:textAlignment w:val="baseline"/>
        <w:rPr/>
      </w:pPr>
      <w:r>
        <w:rPr>
          <w:lang w:val="en-GB" w:eastAsia="en-GB"/>
        </w:rPr>
        <w:tab/>
        <w:t>UNSUCCESSFUL OUTCOME</w:t>
        <w:tab/>
        <w:t>AMFConfigurationUpdateFailure</w:t>
      </w:r>
    </w:p>
    <w:p>
      <w:pPr>
        <w:pStyle w:val="PL"/>
        <w:widowControl/>
        <w:overflowPunct w:val="false"/>
        <w:autoSpaceDE w:val="false"/>
        <w:bidi w:val="0"/>
        <w:jc w:val="left"/>
        <w:textAlignment w:val="baseline"/>
        <w:rPr/>
      </w:pPr>
      <w:r>
        <w:rPr>
          <w:lang w:val="en-GB" w:eastAsia="en-GB"/>
        </w:rPr>
        <w:tab/>
        <w:t>PROCEDURE CODE</w:t>
        <w:tab/>
        <w:tab/>
        <w:tab/>
        <w:t>id-AMFConfigurationUpdate</w:t>
      </w:r>
    </w:p>
    <w:p>
      <w:pPr>
        <w:pStyle w:val="PL"/>
        <w:widowControl/>
        <w:overflowPunct w:val="false"/>
        <w:autoSpaceDE w:val="false"/>
        <w:bidi w:val="0"/>
        <w:jc w:val="left"/>
        <w:textAlignment w:val="baseline"/>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aMFStatusIndication NGAP-ELEMENTARY-PROCEDURE ::={</w:t>
      </w:r>
    </w:p>
    <w:p>
      <w:pPr>
        <w:pStyle w:val="PL"/>
        <w:widowControl/>
        <w:overflowPunct w:val="false"/>
        <w:autoSpaceDE w:val="false"/>
        <w:bidi w:val="0"/>
        <w:jc w:val="left"/>
        <w:textAlignment w:val="baseline"/>
        <w:rPr/>
      </w:pPr>
      <w:r>
        <w:rPr/>
        <w:tab/>
        <w:t>INITIATING MESSAGE</w:t>
        <w:tab/>
        <w:tab/>
        <w:t>AMFStatusIndication</w:t>
      </w:r>
    </w:p>
    <w:p>
      <w:pPr>
        <w:pStyle w:val="PL"/>
        <w:widowControl/>
        <w:overflowPunct w:val="false"/>
        <w:autoSpaceDE w:val="false"/>
        <w:bidi w:val="0"/>
        <w:jc w:val="left"/>
        <w:textAlignment w:val="baseline"/>
        <w:rPr/>
      </w:pPr>
      <w:r>
        <w:rPr/>
        <w:tab/>
        <w:t>PROCEDURE CODE</w:t>
        <w:tab/>
        <w:tab/>
        <w:tab/>
        <w:t>id-AMFStatusIndication</w:t>
      </w:r>
    </w:p>
    <w:p>
      <w:pPr>
        <w:pStyle w:val="PL"/>
        <w:widowControl/>
        <w:overflowPunct w:val="false"/>
        <w:autoSpaceDE w:val="false"/>
        <w:bidi w:val="0"/>
        <w:jc w:val="left"/>
        <w:textAlignment w:val="baseline"/>
        <w:rPr/>
      </w:pPr>
      <w:r>
        <w:rPr/>
        <w:tab/>
        <w:t>CRITICALITY</w:t>
        <w:tab/>
        <w:tab/>
        <w:tab/>
        <w:tab/>
        <w:t>ignore</w:t>
      </w:r>
    </w:p>
    <w:p>
      <w:pPr>
        <w:pStyle w:val="PL"/>
        <w:bidi w:val="0"/>
        <w:jc w:val="left"/>
        <w:rPr>
          <w:lang w:val="en-GB" w:eastAsia="zh-CN"/>
        </w:rPr>
      </w:pPr>
      <w:r>
        <w:rPr>
          <w:lang w:val="en-GB" w:eastAsia="zh-CN"/>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cellTrafficTrace NGAP-ELEMENTARY-PROCEDURE ::={</w:t>
      </w:r>
    </w:p>
    <w:p>
      <w:pPr>
        <w:pStyle w:val="PL"/>
        <w:widowControl/>
        <w:overflowPunct w:val="false"/>
        <w:autoSpaceDE w:val="false"/>
        <w:bidi w:val="0"/>
        <w:jc w:val="left"/>
        <w:textAlignment w:val="baseline"/>
        <w:rPr/>
      </w:pPr>
      <w:r>
        <w:rPr/>
        <w:tab/>
        <w:t>INITIATING MESSAGE</w:t>
        <w:tab/>
        <w:tab/>
        <w:t>CellTrafficTrace</w:t>
      </w:r>
    </w:p>
    <w:p>
      <w:pPr>
        <w:pStyle w:val="PL"/>
        <w:widowControl/>
        <w:overflowPunct w:val="false"/>
        <w:autoSpaceDE w:val="false"/>
        <w:bidi w:val="0"/>
        <w:jc w:val="left"/>
        <w:textAlignment w:val="baseline"/>
        <w:rPr/>
      </w:pPr>
      <w:r>
        <w:rPr/>
        <w:tab/>
        <w:t>PROCEDURE CODE</w:t>
        <w:tab/>
        <w:tab/>
        <w:tab/>
        <w:t>id-CellTrafficTrace</w:t>
      </w:r>
    </w:p>
    <w:p>
      <w:pPr>
        <w:pStyle w:val="PL"/>
        <w:widowControl/>
        <w:overflowPunct w:val="false"/>
        <w:autoSpaceDE w:val="false"/>
        <w:bidi w:val="0"/>
        <w:jc w:val="left"/>
        <w:textAlignment w:val="baseline"/>
        <w:rPr/>
      </w:pPr>
      <w:r>
        <w:rPr/>
        <w:tab/>
        <w:t>CRITICALITY</w:t>
        <w:tab/>
        <w:tab/>
        <w:tab/>
        <w:tab/>
        <w:t>ignore</w:t>
      </w:r>
    </w:p>
    <w:p>
      <w:pPr>
        <w:pStyle w:val="PL"/>
        <w:bidi w:val="0"/>
        <w:jc w:val="left"/>
        <w:rPr>
          <w:lang w:val="en-GB" w:eastAsia="zh-CN"/>
        </w:rPr>
      </w:pPr>
      <w:r>
        <w:rPr>
          <w:lang w:val="en-GB" w:eastAsia="zh-CN"/>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deactivateTrace NGAP-ELEMENTARY-PROCEDURE ::= {</w:t>
      </w:r>
    </w:p>
    <w:p>
      <w:pPr>
        <w:pStyle w:val="PL"/>
        <w:widowControl/>
        <w:overflowPunct w:val="false"/>
        <w:autoSpaceDE w:val="false"/>
        <w:bidi w:val="0"/>
        <w:jc w:val="left"/>
        <w:textAlignment w:val="baseline"/>
        <w:rPr/>
      </w:pPr>
      <w:r>
        <w:rPr>
          <w:lang w:val="en-GB" w:eastAsia="en-GB"/>
        </w:rPr>
        <w:tab/>
        <w:t>INITIATING MESSAGE</w:t>
        <w:tab/>
        <w:tab/>
        <w:t>DeactivateTrace</w:t>
      </w:r>
    </w:p>
    <w:p>
      <w:pPr>
        <w:pStyle w:val="PL"/>
        <w:widowControl/>
        <w:overflowPunct w:val="false"/>
        <w:autoSpaceDE w:val="false"/>
        <w:bidi w:val="0"/>
        <w:jc w:val="left"/>
        <w:textAlignment w:val="baseline"/>
        <w:rPr>
          <w:lang w:val="en-GB" w:eastAsia="en-GB"/>
        </w:rPr>
      </w:pPr>
      <w:r>
        <w:rPr>
          <w:lang w:val="en-GB" w:eastAsia="en-GB"/>
        </w:rPr>
        <w:tab/>
        <w:t>PROCEDURE CODE</w:t>
        <w:tab/>
        <w:tab/>
        <w:tab/>
        <w:t>id-DeactivateTrace</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zh-CN"/>
        </w:rPr>
      </w:pPr>
      <w:r>
        <w:rPr>
          <w:lang w:val="en-GB" w:eastAsia="zh-CN"/>
        </w:rPr>
      </w:r>
    </w:p>
    <w:p>
      <w:pPr>
        <w:pStyle w:val="PL"/>
        <w:bidi w:val="0"/>
        <w:spacing w:lineRule="auto"/>
        <w:jc w:val="left"/>
        <w:rPr/>
      </w:pPr>
      <w:r>
        <w:rPr>
          <w:lang w:val="en-GB" w:eastAsia="en-GB"/>
        </w:rPr>
        <w:t>downlinkNASTransport NGAP-ELEMENTARY-PROCEDURE ::= {</w:t>
      </w:r>
    </w:p>
    <w:p>
      <w:pPr>
        <w:pStyle w:val="PL"/>
        <w:bidi w:val="0"/>
        <w:spacing w:lineRule="auto"/>
        <w:jc w:val="left"/>
        <w:rPr/>
      </w:pPr>
      <w:r>
        <w:rPr>
          <w:lang w:val="en-GB" w:eastAsia="en-GB"/>
        </w:rPr>
        <w:tab/>
        <w:t>INITIATING MESSAGE</w:t>
        <w:tab/>
        <w:tab/>
        <w:t>DownlinkNASTransport</w:t>
      </w:r>
    </w:p>
    <w:p>
      <w:pPr>
        <w:pStyle w:val="PL"/>
        <w:bidi w:val="0"/>
        <w:spacing w:lineRule="auto"/>
        <w:jc w:val="left"/>
        <w:rPr/>
      </w:pPr>
      <w:r>
        <w:rPr>
          <w:lang w:val="en-GB" w:eastAsia="en-GB"/>
        </w:rPr>
        <w:tab/>
        <w:t>PROCEDURE CODE</w:t>
        <w:tab/>
        <w:tab/>
        <w:tab/>
        <w:t>id-DownlinkNASTransport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NonUEAssociatedNRPPa</w:t>
      </w:r>
      <w:r>
        <w:rPr>
          <w:lang w:val="en-GB" w:eastAsia="en-GB"/>
        </w:rPr>
        <w:t>Transport NGAP-ELEMENTARY-PROCEDURE ::= {</w:t>
      </w:r>
    </w:p>
    <w:p>
      <w:pPr>
        <w:pStyle w:val="PL"/>
        <w:bidi w:val="0"/>
        <w:spacing w:lineRule="auto"/>
        <w:jc w:val="left"/>
        <w:rPr/>
      </w:pPr>
      <w:r>
        <w:rPr>
          <w:lang w:val="en-GB" w:eastAsia="en-GB"/>
        </w:rPr>
        <w:tab/>
        <w:t>INITIATING MESSAGE</w:t>
        <w:tab/>
        <w:tab/>
        <w:t>Downlink</w:t>
      </w:r>
      <w:r>
        <w:rPr>
          <w:lang w:val="en-GB" w:eastAsia="zh-CN"/>
        </w:rPr>
        <w:t>NonUEAssociatedNRPPa</w:t>
      </w:r>
      <w:r>
        <w:rPr>
          <w:lang w:val="en-GB" w:eastAsia="en-GB"/>
        </w:rPr>
        <w:t>Transport</w:t>
      </w:r>
    </w:p>
    <w:p>
      <w:pPr>
        <w:pStyle w:val="PL"/>
        <w:bidi w:val="0"/>
        <w:spacing w:lineRule="auto"/>
        <w:jc w:val="left"/>
        <w:rPr/>
      </w:pPr>
      <w:r>
        <w:rPr>
          <w:lang w:val="en-GB" w:eastAsia="en-GB"/>
        </w:rPr>
        <w:tab/>
        <w:t>PROCEDURE CODE</w:t>
        <w:tab/>
        <w:tab/>
        <w:tab/>
        <w:t>id-Downlink</w:t>
      </w:r>
      <w:r>
        <w:rPr>
          <w:lang w:val="en-GB" w:eastAsia="zh-CN"/>
        </w:rPr>
        <w:t>NonUEAssociatedNRPPa</w:t>
      </w:r>
      <w:r>
        <w:rPr>
          <w:lang w:val="en-GB" w:eastAsia="en-GB"/>
        </w:rPr>
        <w:t>Transport</w:t>
      </w:r>
    </w:p>
    <w:p>
      <w:pPr>
        <w:pStyle w:val="PL"/>
        <w:bidi w:val="0"/>
        <w:spacing w:lineRule="auto"/>
        <w:jc w:val="left"/>
        <w:rPr>
          <w:lang w:val="en-GB" w:eastAsia="en-GB"/>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rFonts w:eastAsia="SimSun;宋体"/>
          <w:lang w:val="en-GB" w:eastAsia="zh-CN"/>
        </w:rPr>
        <w:t>downlinkRANConfiguration</w:t>
      </w:r>
      <w:r>
        <w:rPr>
          <w:lang w:val="en-GB" w:eastAsia="en-GB"/>
        </w:rPr>
        <w:t>Transfer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DownlinkRAN</w:t>
      </w:r>
      <w:r>
        <w:rPr>
          <w:rFonts w:eastAsia="SimSun;宋体"/>
          <w:lang w:val="en-GB" w:eastAsia="zh-CN"/>
        </w:rPr>
        <w:t>Configuration</w:t>
      </w:r>
      <w:r>
        <w:rPr>
          <w:lang w:val="en-GB" w:eastAsia="en-GB"/>
        </w:rPr>
        <w:t>Transfer</w:t>
      </w:r>
    </w:p>
    <w:p>
      <w:pPr>
        <w:pStyle w:val="PL"/>
        <w:widowControl/>
        <w:overflowPunct w:val="false"/>
        <w:autoSpaceDE w:val="false"/>
        <w:bidi w:val="0"/>
        <w:jc w:val="left"/>
        <w:textAlignment w:val="baseline"/>
        <w:rPr>
          <w:lang w:val="en-GB" w:eastAsia="en-GB"/>
        </w:rPr>
      </w:pPr>
      <w:r>
        <w:rPr>
          <w:lang w:val="en-GB" w:eastAsia="en-GB"/>
        </w:rPr>
        <w:tab/>
        <w:t>PROCEDURE CODE</w:t>
        <w:tab/>
        <w:tab/>
        <w:tab/>
        <w:t>id-DownlinkRANConfigurationTransfer</w:t>
      </w:r>
    </w:p>
    <w:p>
      <w:pPr>
        <w:pStyle w:val="PL"/>
        <w:widowControl/>
        <w:overflowPunct w:val="false"/>
        <w:autoSpaceDE w:val="false"/>
        <w:bidi w:val="0"/>
        <w:jc w:val="left"/>
        <w:textAlignment w:val="baseline"/>
        <w:rPr>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downlinkRANStatusTransfer NGAP-ELEMENTARY-PROCEDURE ::= {</w:t>
      </w:r>
    </w:p>
    <w:p>
      <w:pPr>
        <w:pStyle w:val="PL"/>
        <w:widowControl/>
        <w:overflowPunct w:val="false"/>
        <w:autoSpaceDE w:val="false"/>
        <w:bidi w:val="0"/>
        <w:jc w:val="left"/>
        <w:textAlignment w:val="baseline"/>
        <w:rPr/>
      </w:pPr>
      <w:r>
        <w:rPr>
          <w:lang w:val="en-GB" w:eastAsia="en-GB"/>
        </w:rPr>
        <w:tab/>
        <w:t>INITIATING MESSAGE</w:t>
        <w:tab/>
        <w:tab/>
        <w:t>DownlinkRANStatusTransfer</w:t>
      </w:r>
    </w:p>
    <w:p>
      <w:pPr>
        <w:pStyle w:val="PL"/>
        <w:widowControl/>
        <w:overflowPunct w:val="false"/>
        <w:autoSpaceDE w:val="false"/>
        <w:bidi w:val="0"/>
        <w:jc w:val="left"/>
        <w:textAlignment w:val="baseline"/>
        <w:rPr/>
      </w:pPr>
      <w:r>
        <w:rPr>
          <w:lang w:val="en-GB" w:eastAsia="en-GB"/>
        </w:rPr>
        <w:tab/>
        <w:t>PROCEDURE CODE</w:t>
        <w:tab/>
        <w:tab/>
        <w:tab/>
        <w:t>id-DownlinkRANStatusTransfer</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UEAssociatedNRPPa</w:t>
      </w:r>
      <w:r>
        <w:rPr>
          <w:lang w:val="en-GB" w:eastAsia="en-GB"/>
        </w:rPr>
        <w:t>Transport NGAP-ELEMENTARY-PROCEDURE ::= {</w:t>
      </w:r>
    </w:p>
    <w:p>
      <w:pPr>
        <w:pStyle w:val="PL"/>
        <w:bidi w:val="0"/>
        <w:spacing w:lineRule="auto"/>
        <w:jc w:val="left"/>
        <w:rPr/>
      </w:pPr>
      <w:r>
        <w:rPr>
          <w:lang w:val="en-GB" w:eastAsia="en-GB"/>
        </w:rPr>
        <w:tab/>
        <w:t>INITIATING MESSAGE</w:t>
        <w:tab/>
        <w:tab/>
        <w:t>Downlink</w:t>
      </w:r>
      <w:r>
        <w:rPr>
          <w:lang w:val="en-GB" w:eastAsia="zh-CN"/>
        </w:rPr>
        <w:t>UEAssociatedNRPPa</w:t>
      </w:r>
      <w:r>
        <w:rPr>
          <w:lang w:val="en-GB" w:eastAsia="en-GB"/>
        </w:rPr>
        <w:t>Transport</w:t>
      </w:r>
    </w:p>
    <w:p>
      <w:pPr>
        <w:pStyle w:val="PL"/>
        <w:bidi w:val="0"/>
        <w:spacing w:lineRule="auto"/>
        <w:jc w:val="left"/>
        <w:rPr/>
      </w:pPr>
      <w:r>
        <w:rPr>
          <w:lang w:val="en-GB" w:eastAsia="en-GB"/>
        </w:rPr>
        <w:tab/>
        <w:t>PROCEDURE CODE</w:t>
        <w:tab/>
        <w:tab/>
        <w:tab/>
        <w:t>id-Downlink</w:t>
      </w:r>
      <w:r>
        <w:rPr>
          <w:lang w:val="en-GB" w:eastAsia="zh-CN"/>
        </w:rPr>
        <w:t>UEAssociatedNRPPa</w:t>
      </w:r>
      <w:r>
        <w:rPr>
          <w:lang w:val="en-GB" w:eastAsia="en-GB"/>
        </w:rPr>
        <w:t>Transport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errorIndication NGAP-ELEMENTARY-PROCEDURE ::= {</w:t>
      </w:r>
    </w:p>
    <w:p>
      <w:pPr>
        <w:pStyle w:val="PL"/>
        <w:widowControl/>
        <w:overflowPunct w:val="false"/>
        <w:autoSpaceDE w:val="false"/>
        <w:bidi w:val="0"/>
        <w:jc w:val="left"/>
        <w:textAlignment w:val="baseline"/>
        <w:rPr/>
      </w:pPr>
      <w:r>
        <w:rPr>
          <w:lang w:val="en-GB" w:eastAsia="en-GB"/>
        </w:rPr>
        <w:tab/>
        <w:t>INITIATING MESSAGE</w:t>
        <w:tab/>
        <w:tab/>
        <w:t>ErrorIndication</w:t>
      </w:r>
    </w:p>
    <w:p>
      <w:pPr>
        <w:pStyle w:val="PL"/>
        <w:widowControl/>
        <w:overflowPunct w:val="false"/>
        <w:autoSpaceDE w:val="false"/>
        <w:bidi w:val="0"/>
        <w:jc w:val="left"/>
        <w:textAlignment w:val="baseline"/>
        <w:rPr>
          <w:lang w:val="en-GB" w:eastAsia="en-GB"/>
        </w:rPr>
      </w:pPr>
      <w:r>
        <w:rPr>
          <w:lang w:val="en-GB" w:eastAsia="en-GB"/>
        </w:rPr>
        <w:tab/>
        <w:t>PROCEDURE CODE</w:t>
        <w:tab/>
        <w:tab/>
        <w:tab/>
        <w:t>id-ErrorIndication</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handoverCancel NGAP-ELEMENTARY-PROCEDURE ::= {</w:t>
      </w:r>
    </w:p>
    <w:p>
      <w:pPr>
        <w:pStyle w:val="PL"/>
        <w:widowControl/>
        <w:overflowPunct w:val="false"/>
        <w:autoSpaceDE w:val="false"/>
        <w:bidi w:val="0"/>
        <w:jc w:val="left"/>
        <w:textAlignment w:val="baseline"/>
        <w:rPr/>
      </w:pPr>
      <w:r>
        <w:rPr>
          <w:lang w:val="en-GB" w:eastAsia="en-GB"/>
        </w:rPr>
        <w:tab/>
        <w:t>INITIATING MESSAGE</w:t>
        <w:tab/>
        <w:tab/>
        <w:t>HandoverCancel</w:t>
      </w:r>
    </w:p>
    <w:p>
      <w:pPr>
        <w:pStyle w:val="PL"/>
        <w:widowControl/>
        <w:overflowPunct w:val="false"/>
        <w:autoSpaceDE w:val="false"/>
        <w:bidi w:val="0"/>
        <w:jc w:val="left"/>
        <w:textAlignment w:val="baseline"/>
        <w:rPr>
          <w:lang w:val="en-GB" w:eastAsia="en-GB"/>
        </w:rPr>
      </w:pPr>
      <w:r>
        <w:rPr>
          <w:lang w:val="en-GB" w:eastAsia="en-GB"/>
        </w:rPr>
        <w:tab/>
        <w:t>SUCCESSFUL OUTCOME</w:t>
        <w:tab/>
        <w:tab/>
        <w:t>HandoverCancelAcknowledge</w:t>
      </w:r>
    </w:p>
    <w:p>
      <w:pPr>
        <w:pStyle w:val="PL"/>
        <w:widowControl/>
        <w:overflowPunct w:val="false"/>
        <w:autoSpaceDE w:val="false"/>
        <w:bidi w:val="0"/>
        <w:jc w:val="left"/>
        <w:textAlignment w:val="baseline"/>
        <w:rPr>
          <w:lang w:val="en-GB" w:eastAsia="en-GB"/>
        </w:rPr>
      </w:pPr>
      <w:r>
        <w:rPr>
          <w:lang w:val="en-GB" w:eastAsia="en-GB"/>
        </w:rPr>
        <w:tab/>
        <w:t>PROCEDURE CODE</w:t>
        <w:tab/>
        <w:tab/>
        <w:tab/>
        <w:t>id-HandoverCancel</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handoverNotification NGAP-ELEMENTARY-PROCEDURE ::= {</w:t>
      </w:r>
    </w:p>
    <w:p>
      <w:pPr>
        <w:pStyle w:val="PL"/>
        <w:widowControl/>
        <w:overflowPunct w:val="false"/>
        <w:autoSpaceDE w:val="false"/>
        <w:bidi w:val="0"/>
        <w:jc w:val="left"/>
        <w:textAlignment w:val="baseline"/>
        <w:rPr/>
      </w:pPr>
      <w:r>
        <w:rPr>
          <w:lang w:val="en-GB" w:eastAsia="en-GB"/>
        </w:rPr>
        <w:tab/>
        <w:t>INITIATING MESSAGE</w:t>
        <w:tab/>
        <w:tab/>
        <w:t>HandoverNotify</w:t>
      </w:r>
    </w:p>
    <w:p>
      <w:pPr>
        <w:pStyle w:val="PL"/>
        <w:widowControl/>
        <w:overflowPunct w:val="false"/>
        <w:autoSpaceDE w:val="false"/>
        <w:bidi w:val="0"/>
        <w:jc w:val="left"/>
        <w:textAlignment w:val="baseline"/>
        <w:rPr/>
      </w:pPr>
      <w:r>
        <w:rPr>
          <w:lang w:val="en-GB" w:eastAsia="en-GB"/>
        </w:rPr>
        <w:tab/>
        <w:t>PROCEDURE CODE</w:t>
        <w:tab/>
        <w:tab/>
        <w:tab/>
        <w:t>id-HandoverNotification</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handoverPreparation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HandoverRequired</w:t>
      </w:r>
    </w:p>
    <w:p>
      <w:pPr>
        <w:pStyle w:val="PL"/>
        <w:widowControl/>
        <w:overflowPunct w:val="false"/>
        <w:autoSpaceDE w:val="false"/>
        <w:bidi w:val="0"/>
        <w:jc w:val="left"/>
        <w:textAlignment w:val="baseline"/>
        <w:rPr/>
      </w:pPr>
      <w:r>
        <w:rPr>
          <w:lang w:val="en-GB" w:eastAsia="en-GB"/>
        </w:rPr>
        <w:tab/>
        <w:t>SUCCESSFUL OUTCOME</w:t>
        <w:tab/>
        <w:tab/>
        <w:t>HandoverCommand</w:t>
      </w:r>
    </w:p>
    <w:p>
      <w:pPr>
        <w:pStyle w:val="PL"/>
        <w:widowControl/>
        <w:overflowPunct w:val="false"/>
        <w:autoSpaceDE w:val="false"/>
        <w:bidi w:val="0"/>
        <w:jc w:val="left"/>
        <w:textAlignment w:val="baseline"/>
        <w:rPr/>
      </w:pPr>
      <w:r>
        <w:rPr>
          <w:lang w:val="en-GB" w:eastAsia="en-GB"/>
        </w:rPr>
        <w:tab/>
        <w:t>UNSUCCESSFUL OUTCOME</w:t>
        <w:tab/>
        <w:t>HandoverPreparationFailure</w:t>
      </w:r>
    </w:p>
    <w:p>
      <w:pPr>
        <w:pStyle w:val="PL"/>
        <w:widowControl/>
        <w:overflowPunct w:val="false"/>
        <w:autoSpaceDE w:val="false"/>
        <w:bidi w:val="0"/>
        <w:jc w:val="left"/>
        <w:textAlignment w:val="baseline"/>
        <w:rPr/>
      </w:pPr>
      <w:r>
        <w:rPr>
          <w:lang w:val="en-GB" w:eastAsia="en-GB"/>
        </w:rPr>
        <w:tab/>
        <w:t>PROCEDURE CODE</w:t>
        <w:tab/>
        <w:tab/>
        <w:tab/>
        <w:t>id-HandoverPreparation</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handoverResourceAllocation NGAP-ELEMENTARY-PROCEDURE ::= {</w:t>
      </w:r>
    </w:p>
    <w:p>
      <w:pPr>
        <w:pStyle w:val="PL"/>
        <w:widowControl/>
        <w:overflowPunct w:val="false"/>
        <w:autoSpaceDE w:val="false"/>
        <w:bidi w:val="0"/>
        <w:jc w:val="left"/>
        <w:textAlignment w:val="baseline"/>
        <w:rPr/>
      </w:pPr>
      <w:r>
        <w:rPr>
          <w:lang w:val="en-GB" w:eastAsia="en-GB"/>
        </w:rPr>
        <w:tab/>
        <w:t>INITIATING MESSAGE</w:t>
        <w:tab/>
        <w:tab/>
        <w:t>HandoverRequest</w:t>
      </w:r>
    </w:p>
    <w:p>
      <w:pPr>
        <w:pStyle w:val="PL"/>
        <w:widowControl/>
        <w:overflowPunct w:val="false"/>
        <w:autoSpaceDE w:val="false"/>
        <w:bidi w:val="0"/>
        <w:jc w:val="left"/>
        <w:textAlignment w:val="baseline"/>
        <w:rPr/>
      </w:pPr>
      <w:r>
        <w:rPr>
          <w:lang w:val="en-GB" w:eastAsia="en-GB"/>
        </w:rPr>
        <w:tab/>
        <w:t>SUCCESSFUL OUTCOME</w:t>
        <w:tab/>
        <w:tab/>
        <w:t>HandoverRequestAcknowledge</w:t>
      </w:r>
    </w:p>
    <w:p>
      <w:pPr>
        <w:pStyle w:val="PL"/>
        <w:widowControl/>
        <w:overflowPunct w:val="false"/>
        <w:autoSpaceDE w:val="false"/>
        <w:bidi w:val="0"/>
        <w:jc w:val="left"/>
        <w:textAlignment w:val="baseline"/>
        <w:rPr/>
      </w:pPr>
      <w:r>
        <w:rPr>
          <w:lang w:val="en-GB" w:eastAsia="en-GB"/>
        </w:rPr>
        <w:tab/>
        <w:t>UNSUCCESSFUL OUTCOME</w:t>
        <w:tab/>
        <w:t>HandoverFailure</w:t>
      </w:r>
    </w:p>
    <w:p>
      <w:pPr>
        <w:pStyle w:val="PL"/>
        <w:widowControl/>
        <w:overflowPunct w:val="false"/>
        <w:autoSpaceDE w:val="false"/>
        <w:bidi w:val="0"/>
        <w:jc w:val="left"/>
        <w:textAlignment w:val="baseline"/>
        <w:rPr/>
      </w:pPr>
      <w:r>
        <w:rPr>
          <w:lang w:val="en-GB" w:eastAsia="en-GB"/>
        </w:rPr>
        <w:tab/>
        <w:t>PROCEDURE CODE</w:t>
        <w:tab/>
        <w:tab/>
        <w:tab/>
        <w:t>id-HandoverResourceAllocation</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 NGAP-ELEMENTARY-PROCEDURE ::= {</w:t>
      </w:r>
    </w:p>
    <w:p>
      <w:pPr>
        <w:pStyle w:val="PL"/>
        <w:widowControl/>
        <w:overflowPunct w:val="false"/>
        <w:autoSpaceDE w:val="false"/>
        <w:bidi w:val="0"/>
        <w:jc w:val="left"/>
        <w:textAlignment w:val="baseline"/>
        <w:rPr/>
      </w:pPr>
      <w:r>
        <w:rPr>
          <w:lang w:val="en-GB" w:eastAsia="en-GB"/>
        </w:rPr>
        <w:tab/>
        <w:t>INITIATING MESSAGE</w:t>
        <w:tab/>
        <w:tab/>
        <w:t>InitialContextSetupRequest</w:t>
      </w:r>
    </w:p>
    <w:p>
      <w:pPr>
        <w:pStyle w:val="PL"/>
        <w:widowControl/>
        <w:overflowPunct w:val="false"/>
        <w:autoSpaceDE w:val="false"/>
        <w:bidi w:val="0"/>
        <w:jc w:val="left"/>
        <w:textAlignment w:val="baseline"/>
        <w:rPr/>
      </w:pPr>
      <w:r>
        <w:rPr>
          <w:lang w:val="en-GB" w:eastAsia="en-GB"/>
        </w:rPr>
        <w:tab/>
        <w:t>SUCCESSFUL OUTCOME</w:t>
        <w:tab/>
        <w:tab/>
        <w:t>InitialContextSetupResponse</w:t>
      </w:r>
    </w:p>
    <w:p>
      <w:pPr>
        <w:pStyle w:val="PL"/>
        <w:widowControl/>
        <w:overflowPunct w:val="false"/>
        <w:autoSpaceDE w:val="false"/>
        <w:bidi w:val="0"/>
        <w:jc w:val="left"/>
        <w:textAlignment w:val="baseline"/>
        <w:rPr/>
      </w:pPr>
      <w:r>
        <w:rPr>
          <w:lang w:val="en-GB" w:eastAsia="en-GB"/>
        </w:rPr>
        <w:tab/>
        <w:t>UNSUCCESSFUL OUTCOME</w:t>
        <w:tab/>
        <w:t>InitialContextSetupFailure</w:t>
      </w:r>
    </w:p>
    <w:p>
      <w:pPr>
        <w:pStyle w:val="PL"/>
        <w:widowControl/>
        <w:overflowPunct w:val="false"/>
        <w:autoSpaceDE w:val="false"/>
        <w:bidi w:val="0"/>
        <w:jc w:val="left"/>
        <w:textAlignment w:val="baseline"/>
        <w:rPr/>
      </w:pPr>
      <w:r>
        <w:rPr>
          <w:lang w:val="en-GB" w:eastAsia="en-GB"/>
        </w:rPr>
        <w:tab/>
        <w:t>PROCEDURE CODE</w:t>
        <w:tab/>
        <w:tab/>
        <w:tab/>
        <w:t>id-InitialContextSetup</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initialUEMessage NGAP-ELEMENTARY-PROCEDURE ::= {</w:t>
      </w:r>
    </w:p>
    <w:p>
      <w:pPr>
        <w:pStyle w:val="PL"/>
        <w:bidi w:val="0"/>
        <w:spacing w:lineRule="auto"/>
        <w:jc w:val="left"/>
        <w:rPr/>
      </w:pPr>
      <w:r>
        <w:rPr>
          <w:lang w:val="en-GB" w:eastAsia="en-GB"/>
        </w:rPr>
        <w:tab/>
        <w:t>INITIATING MESSAGE</w:t>
        <w:tab/>
        <w:tab/>
        <w:t>InitialUEMessage</w:t>
      </w:r>
    </w:p>
    <w:p>
      <w:pPr>
        <w:pStyle w:val="PL"/>
        <w:bidi w:val="0"/>
        <w:spacing w:lineRule="auto"/>
        <w:jc w:val="left"/>
        <w:rPr/>
      </w:pPr>
      <w:r>
        <w:rPr>
          <w:lang w:val="en-GB" w:eastAsia="en-GB"/>
        </w:rPr>
        <w:tab/>
        <w:t>PROCEDURE CODE</w:t>
        <w:tab/>
        <w:tab/>
        <w:tab/>
        <w:t>id-InitialUEMessage</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locationReport NGAP-ELEMENTARY-PROCEDURE ::= {</w:t>
      </w:r>
    </w:p>
    <w:p>
      <w:pPr>
        <w:pStyle w:val="PL"/>
        <w:widowControl/>
        <w:overflowPunct w:val="false"/>
        <w:autoSpaceDE w:val="false"/>
        <w:bidi w:val="0"/>
        <w:jc w:val="left"/>
        <w:textAlignment w:val="baseline"/>
        <w:rPr/>
      </w:pPr>
      <w:r>
        <w:rPr>
          <w:lang w:val="en-GB" w:eastAsia="en-GB"/>
        </w:rPr>
        <w:tab/>
        <w:t>INITIATING MESSAGE</w:t>
        <w:tab/>
        <w:tab/>
        <w:t>LocationReport</w:t>
      </w:r>
    </w:p>
    <w:p>
      <w:pPr>
        <w:pStyle w:val="PL"/>
        <w:widowControl/>
        <w:overflowPunct w:val="false"/>
        <w:autoSpaceDE w:val="false"/>
        <w:bidi w:val="0"/>
        <w:jc w:val="left"/>
        <w:textAlignment w:val="baseline"/>
        <w:rPr>
          <w:lang w:val="en-GB" w:eastAsia="en-GB"/>
        </w:rPr>
      </w:pPr>
      <w:r>
        <w:rPr>
          <w:lang w:val="en-GB" w:eastAsia="en-GB"/>
        </w:rPr>
        <w:tab/>
        <w:t>PROCEDURE CODE</w:t>
        <w:tab/>
        <w:tab/>
        <w:tab/>
        <w:t>id-</w:t>
      </w:r>
      <w:r>
        <w:rPr>
          <w:lang w:val="en-GB" w:eastAsia="zh-CN"/>
        </w:rPr>
        <w:t>LocationReport</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locationReportingControl NGAP-ELEMENTARY-PROCEDURE ::= {</w:t>
      </w:r>
    </w:p>
    <w:p>
      <w:pPr>
        <w:pStyle w:val="PL"/>
        <w:widowControl/>
        <w:overflowPunct w:val="false"/>
        <w:autoSpaceDE w:val="false"/>
        <w:bidi w:val="0"/>
        <w:jc w:val="left"/>
        <w:textAlignment w:val="baseline"/>
        <w:rPr/>
      </w:pPr>
      <w:r>
        <w:rPr>
          <w:lang w:val="en-GB" w:eastAsia="en-GB"/>
        </w:rPr>
        <w:tab/>
        <w:t>INITIATING MESSAGE</w:t>
        <w:tab/>
        <w:tab/>
        <w:t>LocationReportingControl</w:t>
      </w:r>
    </w:p>
    <w:p>
      <w:pPr>
        <w:pStyle w:val="PL"/>
        <w:widowControl/>
        <w:overflowPunct w:val="false"/>
        <w:autoSpaceDE w:val="false"/>
        <w:bidi w:val="0"/>
        <w:jc w:val="left"/>
        <w:textAlignment w:val="baseline"/>
        <w:rPr>
          <w:lang w:val="en-GB" w:eastAsia="en-GB"/>
        </w:rPr>
      </w:pPr>
      <w:r>
        <w:rPr>
          <w:lang w:val="en-GB" w:eastAsia="en-GB"/>
        </w:rPr>
        <w:tab/>
        <w:t>PROCEDURE CODE</w:t>
        <w:tab/>
        <w:tab/>
        <w:tab/>
        <w:t>id-</w:t>
      </w:r>
      <w:r>
        <w:rPr>
          <w:lang w:val="en-GB" w:eastAsia="zh-CN"/>
        </w:rPr>
        <w:t>LocationReportingControl</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locationReportingFailureIndication NGAP-ELEMENTARY-PROCEDURE ::= {</w:t>
      </w:r>
    </w:p>
    <w:p>
      <w:pPr>
        <w:pStyle w:val="PL"/>
        <w:widowControl/>
        <w:overflowPunct w:val="false"/>
        <w:autoSpaceDE w:val="false"/>
        <w:bidi w:val="0"/>
        <w:jc w:val="left"/>
        <w:textAlignment w:val="baseline"/>
        <w:rPr/>
      </w:pPr>
      <w:r>
        <w:rPr>
          <w:lang w:val="en-GB" w:eastAsia="en-GB"/>
        </w:rPr>
        <w:tab/>
        <w:t>INITIATING MESSAGE</w:t>
        <w:tab/>
        <w:tab/>
        <w:t>LocationReportingFailureIndication</w:t>
      </w:r>
    </w:p>
    <w:p>
      <w:pPr>
        <w:pStyle w:val="PL"/>
        <w:widowControl/>
        <w:overflowPunct w:val="false"/>
        <w:autoSpaceDE w:val="false"/>
        <w:bidi w:val="0"/>
        <w:jc w:val="left"/>
        <w:textAlignment w:val="baseline"/>
        <w:rPr>
          <w:lang w:val="en-GB" w:eastAsia="en-GB"/>
        </w:rPr>
      </w:pPr>
      <w:r>
        <w:rPr>
          <w:lang w:val="en-GB" w:eastAsia="en-GB"/>
        </w:rPr>
        <w:tab/>
        <w:t>PROCEDURE CODE</w:t>
        <w:tab/>
        <w:tab/>
        <w:tab/>
        <w:t>id-</w:t>
      </w:r>
      <w:r>
        <w:rPr>
          <w:lang w:val="en-GB" w:eastAsia="zh-CN"/>
        </w:rPr>
        <w:t>LocationReportingFailureIndication</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rFonts w:eastAsia="MS Mincho;ＭＳ 明朝"/>
          <w:lang w:val="en-GB" w:eastAsia="en-GB"/>
        </w:rPr>
      </w:pPr>
      <w:r>
        <w:rPr>
          <w:lang w:val="en-GB" w:eastAsia="en-GB"/>
        </w:rPr>
        <w:t>}</w:t>
      </w:r>
    </w:p>
    <w:p>
      <w:pPr>
        <w:pStyle w:val="PL"/>
        <w:bidi w:val="0"/>
        <w:jc w:val="left"/>
        <w:rPr>
          <w:rFonts w:eastAsia="MS Mincho;ＭＳ 明朝"/>
          <w:lang w:val="en-GB" w:eastAsia="en-GB"/>
        </w:rPr>
      </w:pPr>
      <w:r>
        <w:rPr>
          <w:rFonts w:eastAsia="MS Mincho;ＭＳ 明朝"/>
          <w:lang w:val="en-GB" w:eastAsia="en-GB"/>
        </w:rPr>
      </w:r>
    </w:p>
    <w:p>
      <w:pPr>
        <w:pStyle w:val="PL"/>
        <w:bidi w:val="0"/>
        <w:spacing w:lineRule="auto"/>
        <w:jc w:val="left"/>
        <w:rPr/>
      </w:pPr>
      <w:r>
        <w:rPr>
          <w:lang w:val="en-GB" w:eastAsia="en-GB"/>
        </w:rPr>
        <w:t>nASNonDeliveryIndication NGAP-ELEMENTARY-PROCEDURE ::= {</w:t>
      </w:r>
    </w:p>
    <w:p>
      <w:pPr>
        <w:pStyle w:val="PL"/>
        <w:bidi w:val="0"/>
        <w:spacing w:lineRule="auto"/>
        <w:jc w:val="left"/>
        <w:rPr/>
      </w:pPr>
      <w:r>
        <w:rPr>
          <w:lang w:val="en-GB" w:eastAsia="en-GB"/>
        </w:rPr>
        <w:tab/>
        <w:t>INITIATING MESSAGE</w:t>
        <w:tab/>
        <w:tab/>
        <w:t>NASNonDeliveryIndication</w:t>
      </w:r>
    </w:p>
    <w:p>
      <w:pPr>
        <w:pStyle w:val="PL"/>
        <w:bidi w:val="0"/>
        <w:spacing w:lineRule="auto"/>
        <w:jc w:val="left"/>
        <w:rPr/>
      </w:pPr>
      <w:r>
        <w:rPr>
          <w:lang w:val="en-GB" w:eastAsia="en-GB"/>
        </w:rPr>
        <w:tab/>
        <w:t>PROCEDURE CODE</w:t>
        <w:tab/>
        <w:tab/>
        <w:tab/>
        <w:t>id-NASNonDeliveryIndication</w:t>
      </w:r>
    </w:p>
    <w:p>
      <w:pPr>
        <w:pStyle w:val="PL"/>
        <w:bidi w:val="0"/>
        <w:spacing w:lineRule="auto"/>
        <w:jc w:val="left"/>
        <w:rPr>
          <w:lang w:val="en-GB" w:eastAsia="en-GB"/>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nGReset NGAP-ELEMENTARY-PROCEDURE ::= {</w:t>
      </w:r>
    </w:p>
    <w:p>
      <w:pPr>
        <w:pStyle w:val="PL"/>
        <w:widowControl/>
        <w:overflowPunct w:val="false"/>
        <w:autoSpaceDE w:val="false"/>
        <w:bidi w:val="0"/>
        <w:jc w:val="left"/>
        <w:textAlignment w:val="baseline"/>
        <w:rPr/>
      </w:pPr>
      <w:r>
        <w:rPr>
          <w:lang w:val="en-GB" w:eastAsia="en-GB"/>
        </w:rPr>
        <w:tab/>
        <w:t>INITIATING MESSAGE</w:t>
        <w:tab/>
        <w:tab/>
        <w:t>NGReset</w:t>
      </w:r>
    </w:p>
    <w:p>
      <w:pPr>
        <w:pStyle w:val="PL"/>
        <w:widowControl/>
        <w:overflowPunct w:val="false"/>
        <w:autoSpaceDE w:val="false"/>
        <w:bidi w:val="0"/>
        <w:jc w:val="left"/>
        <w:textAlignment w:val="baseline"/>
        <w:rPr/>
      </w:pPr>
      <w:r>
        <w:rPr>
          <w:lang w:val="en-GB" w:eastAsia="en-GB"/>
        </w:rPr>
        <w:tab/>
        <w:t>SUCCESSFUL OUTCOME</w:t>
        <w:tab/>
        <w:tab/>
        <w:t>NGResetAcknowledge</w:t>
      </w:r>
    </w:p>
    <w:p>
      <w:pPr>
        <w:pStyle w:val="PL"/>
        <w:widowControl/>
        <w:overflowPunct w:val="false"/>
        <w:autoSpaceDE w:val="false"/>
        <w:bidi w:val="0"/>
        <w:jc w:val="left"/>
        <w:textAlignment w:val="baseline"/>
        <w:rPr/>
      </w:pPr>
      <w:r>
        <w:rPr>
          <w:lang w:val="en-GB" w:eastAsia="en-GB"/>
        </w:rPr>
        <w:tab/>
        <w:t>PROCEDURE CODE</w:t>
        <w:tab/>
        <w:tab/>
        <w:tab/>
        <w:t>id-NGReset</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nGSetup NGAP-ELEMENTARY-PROCEDURE ::= {</w:t>
      </w:r>
    </w:p>
    <w:p>
      <w:pPr>
        <w:pStyle w:val="PL"/>
        <w:widowControl/>
        <w:overflowPunct w:val="false"/>
        <w:autoSpaceDE w:val="false"/>
        <w:bidi w:val="0"/>
        <w:jc w:val="left"/>
        <w:textAlignment w:val="baseline"/>
        <w:rPr/>
      </w:pPr>
      <w:r>
        <w:rPr>
          <w:lang w:val="en-GB" w:eastAsia="en-GB"/>
        </w:rPr>
        <w:tab/>
        <w:t>INITIATING MESSAGE</w:t>
        <w:tab/>
        <w:tab/>
        <w:t>NGSetupRequest</w:t>
      </w:r>
    </w:p>
    <w:p>
      <w:pPr>
        <w:pStyle w:val="PL"/>
        <w:widowControl/>
        <w:overflowPunct w:val="false"/>
        <w:autoSpaceDE w:val="false"/>
        <w:bidi w:val="0"/>
        <w:jc w:val="left"/>
        <w:textAlignment w:val="baseline"/>
        <w:rPr/>
      </w:pPr>
      <w:r>
        <w:rPr>
          <w:lang w:val="en-GB" w:eastAsia="en-GB"/>
        </w:rPr>
        <w:tab/>
        <w:t>SUCCESSFUL OUTCOME</w:t>
        <w:tab/>
        <w:tab/>
        <w:t>NGSetupResponse</w:t>
      </w:r>
    </w:p>
    <w:p>
      <w:pPr>
        <w:pStyle w:val="PL"/>
        <w:widowControl/>
        <w:overflowPunct w:val="false"/>
        <w:autoSpaceDE w:val="false"/>
        <w:bidi w:val="0"/>
        <w:jc w:val="left"/>
        <w:textAlignment w:val="baseline"/>
        <w:rPr>
          <w:lang w:val="en-GB" w:eastAsia="en-GB"/>
        </w:rPr>
      </w:pPr>
      <w:r>
        <w:rPr>
          <w:lang w:val="en-GB" w:eastAsia="en-GB"/>
        </w:rPr>
        <w:tab/>
        <w:t>UNSUCCESSFUL OUTCOME</w:t>
        <w:tab/>
        <w:t>NGSetupFailure</w:t>
      </w:r>
    </w:p>
    <w:p>
      <w:pPr>
        <w:pStyle w:val="PL"/>
        <w:widowControl/>
        <w:overflowPunct w:val="false"/>
        <w:autoSpaceDE w:val="false"/>
        <w:bidi w:val="0"/>
        <w:jc w:val="left"/>
        <w:textAlignment w:val="baseline"/>
        <w:rPr/>
      </w:pPr>
      <w:r>
        <w:rPr>
          <w:lang w:val="en-GB" w:eastAsia="en-GB"/>
        </w:rPr>
        <w:tab/>
        <w:t>PROCEDURE CODE</w:t>
        <w:tab/>
        <w:tab/>
        <w:tab/>
        <w:t>id-NGSetup</w:t>
      </w:r>
    </w:p>
    <w:p>
      <w:pPr>
        <w:pStyle w:val="PL"/>
        <w:bidi w:val="0"/>
        <w:jc w:val="left"/>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overloadStart NGAP-ELEMENTARY-PROCEDURE ::= {</w:t>
      </w:r>
    </w:p>
    <w:p>
      <w:pPr>
        <w:pStyle w:val="PL"/>
        <w:widowControl/>
        <w:overflowPunct w:val="false"/>
        <w:autoSpaceDE w:val="false"/>
        <w:bidi w:val="0"/>
        <w:jc w:val="left"/>
        <w:textAlignment w:val="baseline"/>
        <w:rPr/>
      </w:pPr>
      <w:r>
        <w:rPr>
          <w:lang w:val="en-GB" w:eastAsia="en-GB"/>
        </w:rPr>
        <w:tab/>
        <w:t>INITIATING MESSAGE</w:t>
        <w:tab/>
        <w:tab/>
        <w:t>OverloadStart</w:t>
      </w:r>
    </w:p>
    <w:p>
      <w:pPr>
        <w:pStyle w:val="PL"/>
        <w:widowControl/>
        <w:overflowPunct w:val="false"/>
        <w:autoSpaceDE w:val="false"/>
        <w:bidi w:val="0"/>
        <w:jc w:val="left"/>
        <w:textAlignment w:val="baseline"/>
        <w:rPr/>
      </w:pPr>
      <w:r>
        <w:rPr>
          <w:lang w:val="en-GB" w:eastAsia="en-GB"/>
        </w:rPr>
        <w:tab/>
        <w:t>PROCEDURE CODE</w:t>
        <w:tab/>
        <w:tab/>
        <w:tab/>
        <w:t>id-OverloadStart</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overloadStop NGAP-ELEMENTARY-PROCEDURE ::= {</w:t>
      </w:r>
    </w:p>
    <w:p>
      <w:pPr>
        <w:pStyle w:val="PL"/>
        <w:widowControl/>
        <w:overflowPunct w:val="false"/>
        <w:autoSpaceDE w:val="false"/>
        <w:bidi w:val="0"/>
        <w:jc w:val="left"/>
        <w:textAlignment w:val="baseline"/>
        <w:rPr/>
      </w:pPr>
      <w:r>
        <w:rPr>
          <w:lang w:val="en-GB" w:eastAsia="en-GB"/>
        </w:rPr>
        <w:tab/>
        <w:t>INITIATING MESSAGE</w:t>
        <w:tab/>
        <w:tab/>
        <w:t>OverloadStop</w:t>
      </w:r>
    </w:p>
    <w:p>
      <w:pPr>
        <w:pStyle w:val="PL"/>
        <w:bidi w:val="0"/>
        <w:jc w:val="left"/>
        <w:rPr>
          <w:lang w:val="en-GB" w:eastAsia="en-GB"/>
        </w:rPr>
      </w:pPr>
      <w:r>
        <w:rPr>
          <w:lang w:val="en-GB" w:eastAsia="en-GB"/>
        </w:rPr>
        <w:tab/>
        <w:t>PROCEDURE CODE</w:t>
        <w:tab/>
        <w:tab/>
        <w:tab/>
        <w:t>id-OverloadStop</w:t>
      </w:r>
    </w:p>
    <w:p>
      <w:pPr>
        <w:pStyle w:val="PL"/>
        <w:widowControl/>
        <w:overflowPunct w:val="false"/>
        <w:autoSpaceDE w:val="false"/>
        <w:bidi w:val="0"/>
        <w:jc w:val="left"/>
        <w:textAlignment w:val="baseline"/>
        <w:rPr>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 NGAP-ELEMENTARY-PROCEDURE ::= {</w:t>
      </w:r>
    </w:p>
    <w:p>
      <w:pPr>
        <w:pStyle w:val="PL"/>
        <w:widowControl/>
        <w:overflowPunct w:val="false"/>
        <w:autoSpaceDE w:val="false"/>
        <w:bidi w:val="0"/>
        <w:jc w:val="left"/>
        <w:textAlignment w:val="baseline"/>
        <w:rPr/>
      </w:pPr>
      <w:r>
        <w:rPr>
          <w:lang w:val="en-GB" w:eastAsia="en-GB"/>
        </w:rPr>
        <w:tab/>
        <w:t>INITIATING MESSAGE</w:t>
        <w:tab/>
        <w:tab/>
        <w:t>Paging</w:t>
      </w:r>
    </w:p>
    <w:p>
      <w:pPr>
        <w:pStyle w:val="PL"/>
        <w:widowControl/>
        <w:overflowPunct w:val="false"/>
        <w:autoSpaceDE w:val="false"/>
        <w:bidi w:val="0"/>
        <w:jc w:val="left"/>
        <w:textAlignment w:val="baseline"/>
        <w:rPr>
          <w:lang w:val="en-GB" w:eastAsia="en-GB"/>
        </w:rPr>
      </w:pPr>
      <w:r>
        <w:rPr>
          <w:lang w:val="en-GB" w:eastAsia="en-GB"/>
        </w:rPr>
        <w:tab/>
        <w:t>PROCEDURE CODE</w:t>
        <w:tab/>
        <w:tab/>
        <w:tab/>
        <w:t>id-Paging</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 NGAP-ELEMENTARY-PROCEDURE ::= {</w:t>
      </w:r>
    </w:p>
    <w:p>
      <w:pPr>
        <w:pStyle w:val="PL"/>
        <w:widowControl/>
        <w:overflowPunct w:val="false"/>
        <w:autoSpaceDE w:val="false"/>
        <w:bidi w:val="0"/>
        <w:jc w:val="left"/>
        <w:textAlignment w:val="baseline"/>
        <w:rPr/>
      </w:pPr>
      <w:r>
        <w:rPr>
          <w:lang w:val="en-GB" w:eastAsia="en-GB"/>
        </w:rPr>
        <w:tab/>
        <w:t>INITIATING MESSAGE</w:t>
        <w:tab/>
        <w:tab/>
        <w:t>PathSwitchRequest</w:t>
      </w:r>
    </w:p>
    <w:p>
      <w:pPr>
        <w:pStyle w:val="PL"/>
        <w:widowControl/>
        <w:overflowPunct w:val="false"/>
        <w:autoSpaceDE w:val="false"/>
        <w:bidi w:val="0"/>
        <w:jc w:val="left"/>
        <w:textAlignment w:val="baseline"/>
        <w:rPr/>
      </w:pPr>
      <w:r>
        <w:rPr>
          <w:lang w:val="en-GB" w:eastAsia="en-GB"/>
        </w:rPr>
        <w:tab/>
        <w:t>SUCCESSFUL OUTCOME</w:t>
        <w:tab/>
        <w:tab/>
        <w:t>PathSwitchRequestAcknowledge</w:t>
      </w:r>
    </w:p>
    <w:p>
      <w:pPr>
        <w:pStyle w:val="PL"/>
        <w:widowControl/>
        <w:overflowPunct w:val="false"/>
        <w:autoSpaceDE w:val="false"/>
        <w:bidi w:val="0"/>
        <w:jc w:val="left"/>
        <w:textAlignment w:val="baseline"/>
        <w:rPr/>
      </w:pPr>
      <w:r>
        <w:rPr>
          <w:lang w:val="en-GB" w:eastAsia="en-GB"/>
        </w:rPr>
        <w:tab/>
        <w:t>UNSUCCESSFUL OUTCOME</w:t>
        <w:tab/>
        <w:t>PathSwitchRequestFailure</w:t>
      </w:r>
    </w:p>
    <w:p>
      <w:pPr>
        <w:pStyle w:val="PL"/>
        <w:widowControl/>
        <w:overflowPunct w:val="false"/>
        <w:autoSpaceDE w:val="false"/>
        <w:bidi w:val="0"/>
        <w:jc w:val="left"/>
        <w:textAlignment w:val="baseline"/>
        <w:rPr/>
      </w:pPr>
      <w:r>
        <w:rPr>
          <w:lang w:val="en-GB" w:eastAsia="en-GB"/>
        </w:rPr>
        <w:tab/>
        <w:t>PROCEDURE CODE</w:t>
        <w:tab/>
        <w:tab/>
        <w:tab/>
        <w:t>id-PathSwitchRequest</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 NGAP-ELEMENTARY-PROCEDURE ::= {</w:t>
      </w:r>
    </w:p>
    <w:p>
      <w:pPr>
        <w:pStyle w:val="PL"/>
        <w:widowControl/>
        <w:overflowPunct w:val="false"/>
        <w:autoSpaceDE w:val="false"/>
        <w:bidi w:val="0"/>
        <w:jc w:val="left"/>
        <w:textAlignment w:val="baseline"/>
        <w:rPr/>
      </w:pPr>
      <w:r>
        <w:rPr>
          <w:lang w:val="en-GB" w:eastAsia="en-GB"/>
        </w:rPr>
        <w:tab/>
        <w:t>INITIATING MESSAGE</w:t>
        <w:tab/>
        <w:tab/>
        <w:t>PDUSessionResourceModifyRequest</w:t>
      </w:r>
    </w:p>
    <w:p>
      <w:pPr>
        <w:pStyle w:val="PL"/>
        <w:widowControl/>
        <w:overflowPunct w:val="false"/>
        <w:autoSpaceDE w:val="false"/>
        <w:bidi w:val="0"/>
        <w:jc w:val="left"/>
        <w:textAlignment w:val="baseline"/>
        <w:rPr>
          <w:lang w:val="en-GB" w:eastAsia="en-GB"/>
        </w:rPr>
      </w:pPr>
      <w:r>
        <w:rPr>
          <w:lang w:val="en-GB" w:eastAsia="en-GB"/>
        </w:rPr>
        <w:tab/>
        <w:t>SUCCESSFUL OUTCOME</w:t>
        <w:tab/>
        <w:tab/>
        <w:t>PDUSessionResourceModifyResponse</w:t>
      </w:r>
    </w:p>
    <w:p>
      <w:pPr>
        <w:pStyle w:val="PL"/>
        <w:widowControl/>
        <w:overflowPunct w:val="false"/>
        <w:autoSpaceDE w:val="false"/>
        <w:bidi w:val="0"/>
        <w:jc w:val="left"/>
        <w:textAlignment w:val="baseline"/>
        <w:rPr/>
      </w:pPr>
      <w:r>
        <w:rPr>
          <w:lang w:val="en-GB" w:eastAsia="en-GB"/>
        </w:rPr>
        <w:tab/>
        <w:t>PROCEDURE CODE</w:t>
        <w:tab/>
        <w:tab/>
        <w:tab/>
        <w:t>id-PDUSessionResourceModify</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pDUSessionResourceModifyIndication NGAP-ELEMENTARY-PROCEDURE ::= {</w:t>
      </w:r>
    </w:p>
    <w:p>
      <w:pPr>
        <w:pStyle w:val="PL"/>
        <w:widowControl/>
        <w:overflowPunct w:val="false"/>
        <w:autoSpaceDE w:val="false"/>
        <w:bidi w:val="0"/>
        <w:jc w:val="left"/>
        <w:textAlignment w:val="baseline"/>
        <w:rPr/>
      </w:pPr>
      <w:r>
        <w:rPr>
          <w:lang w:val="en-GB" w:eastAsia="en-GB"/>
        </w:rPr>
        <w:tab/>
        <w:t>INITIATING MESSAGE</w:t>
        <w:tab/>
        <w:tab/>
        <w:t>PDUSessionResourceModifyIndication</w:t>
      </w:r>
    </w:p>
    <w:p>
      <w:pPr>
        <w:pStyle w:val="PL"/>
        <w:widowControl/>
        <w:overflowPunct w:val="false"/>
        <w:autoSpaceDE w:val="false"/>
        <w:bidi w:val="0"/>
        <w:jc w:val="left"/>
        <w:textAlignment w:val="baseline"/>
        <w:rPr/>
      </w:pPr>
      <w:r>
        <w:rPr>
          <w:lang w:val="en-GB" w:eastAsia="en-GB"/>
        </w:rPr>
        <w:tab/>
        <w:t>SUCCESSFUL OUTCOME</w:t>
        <w:tab/>
        <w:tab/>
        <w:t>PDUSessionResourceModifyConfirm</w:t>
      </w:r>
    </w:p>
    <w:p>
      <w:pPr>
        <w:pStyle w:val="PL"/>
        <w:widowControl/>
        <w:overflowPunct w:val="false"/>
        <w:autoSpaceDE w:val="false"/>
        <w:bidi w:val="0"/>
        <w:jc w:val="left"/>
        <w:textAlignment w:val="baseline"/>
        <w:rPr/>
      </w:pPr>
      <w:r>
        <w:rPr>
          <w:lang w:val="en-GB" w:eastAsia="en-GB"/>
        </w:rPr>
        <w:tab/>
        <w:t>PROCEDURE CODE</w:t>
        <w:tab/>
        <w:tab/>
        <w:tab/>
        <w:t>id-PDUSessionResourceModifyIndication</w:t>
      </w:r>
    </w:p>
    <w:p>
      <w:pPr>
        <w:pStyle w:val="PL"/>
        <w:widowControl/>
        <w:overflowPunct w:val="false"/>
        <w:autoSpaceDE w:val="false"/>
        <w:bidi w:val="0"/>
        <w:jc w:val="left"/>
        <w:textAlignment w:val="baseline"/>
        <w:rPr>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 NGAP-ELEMENTARY-PROCEDURE ::= {</w:t>
      </w:r>
    </w:p>
    <w:p>
      <w:pPr>
        <w:pStyle w:val="PL"/>
        <w:widowControl/>
        <w:overflowPunct w:val="false"/>
        <w:autoSpaceDE w:val="false"/>
        <w:bidi w:val="0"/>
        <w:jc w:val="left"/>
        <w:textAlignment w:val="baseline"/>
        <w:rPr/>
      </w:pPr>
      <w:r>
        <w:rPr>
          <w:lang w:val="en-GB" w:eastAsia="en-GB"/>
        </w:rPr>
        <w:tab/>
        <w:t>INITIATING MESSAGE</w:t>
        <w:tab/>
        <w:tab/>
        <w:t>PDUSessionResourceNotify</w:t>
      </w:r>
    </w:p>
    <w:p>
      <w:pPr>
        <w:pStyle w:val="PL"/>
        <w:widowControl/>
        <w:overflowPunct w:val="false"/>
        <w:autoSpaceDE w:val="false"/>
        <w:bidi w:val="0"/>
        <w:jc w:val="left"/>
        <w:textAlignment w:val="baseline"/>
        <w:rPr>
          <w:lang w:val="en-GB" w:eastAsia="en-GB"/>
        </w:rPr>
      </w:pPr>
      <w:r>
        <w:rPr>
          <w:lang w:val="en-GB" w:eastAsia="en-GB"/>
        </w:rPr>
        <w:tab/>
        <w:t>PROCEDURE CODE</w:t>
        <w:tab/>
        <w:tab/>
        <w:tab/>
        <w:t>id-PDUSessionResourceNotify</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PDUSessionResourceReleaseCommand</w:t>
      </w:r>
    </w:p>
    <w:p>
      <w:pPr>
        <w:pStyle w:val="PL"/>
        <w:widowControl/>
        <w:overflowPunct w:val="false"/>
        <w:autoSpaceDE w:val="false"/>
        <w:bidi w:val="0"/>
        <w:jc w:val="left"/>
        <w:textAlignment w:val="baseline"/>
        <w:rPr/>
      </w:pPr>
      <w:r>
        <w:rPr>
          <w:lang w:val="en-GB" w:eastAsia="en-GB"/>
        </w:rPr>
        <w:tab/>
        <w:t>SUCCESSFUL OUTCOME</w:t>
        <w:tab/>
        <w:tab/>
        <w:t>PDUSessionResourceReleaseResponse</w:t>
      </w:r>
    </w:p>
    <w:p>
      <w:pPr>
        <w:pStyle w:val="PL"/>
        <w:widowControl/>
        <w:overflowPunct w:val="false"/>
        <w:autoSpaceDE w:val="false"/>
        <w:bidi w:val="0"/>
        <w:jc w:val="left"/>
        <w:textAlignment w:val="baseline"/>
        <w:rPr/>
      </w:pPr>
      <w:r>
        <w:rPr>
          <w:lang w:val="en-GB" w:eastAsia="en-GB"/>
        </w:rPr>
        <w:tab/>
        <w:t>PROCEDURE CODE</w:t>
        <w:tab/>
        <w:tab/>
        <w:tab/>
        <w:t>id-PDUSessionResourceRelease</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 NGAP-ELEMENTARY-PROCEDURE ::= {</w:t>
      </w:r>
    </w:p>
    <w:p>
      <w:pPr>
        <w:pStyle w:val="PL"/>
        <w:widowControl/>
        <w:overflowPunct w:val="false"/>
        <w:autoSpaceDE w:val="false"/>
        <w:bidi w:val="0"/>
        <w:jc w:val="left"/>
        <w:textAlignment w:val="baseline"/>
        <w:rPr/>
      </w:pPr>
      <w:r>
        <w:rPr>
          <w:lang w:val="en-GB" w:eastAsia="en-GB"/>
        </w:rPr>
        <w:tab/>
        <w:t>INITIATING MESSAGE</w:t>
        <w:tab/>
        <w:tab/>
        <w:t>PDUSessionResourceSetupRequest</w:t>
      </w:r>
    </w:p>
    <w:p>
      <w:pPr>
        <w:pStyle w:val="PL"/>
        <w:widowControl/>
        <w:overflowPunct w:val="false"/>
        <w:autoSpaceDE w:val="false"/>
        <w:bidi w:val="0"/>
        <w:jc w:val="left"/>
        <w:textAlignment w:val="baseline"/>
        <w:rPr>
          <w:lang w:val="en-GB" w:eastAsia="en-GB"/>
        </w:rPr>
      </w:pPr>
      <w:r>
        <w:rPr>
          <w:lang w:val="en-GB" w:eastAsia="en-GB"/>
        </w:rPr>
        <w:tab/>
        <w:t>SUCCESSFUL OUTCOME</w:t>
        <w:tab/>
        <w:tab/>
        <w:t>PDUSessionResourceSetupResponse</w:t>
      </w:r>
    </w:p>
    <w:p>
      <w:pPr>
        <w:pStyle w:val="PL"/>
        <w:widowControl/>
        <w:overflowPunct w:val="false"/>
        <w:autoSpaceDE w:val="false"/>
        <w:bidi w:val="0"/>
        <w:jc w:val="left"/>
        <w:textAlignment w:val="baseline"/>
        <w:rPr/>
      </w:pPr>
      <w:r>
        <w:rPr>
          <w:lang w:val="en-GB" w:eastAsia="en-GB"/>
        </w:rPr>
        <w:tab/>
        <w:t>PROCEDURE CODE</w:t>
        <w:tab/>
        <w:tab/>
        <w:tab/>
        <w:t>id-PDUSessionResourceSetup</w:t>
      </w:r>
    </w:p>
    <w:p>
      <w:pPr>
        <w:pStyle w:val="PL"/>
        <w:bidi w:val="0"/>
        <w:jc w:val="left"/>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privateMessage NGAP-ELEMENTARY-PROCEDURE ::= {</w:t>
      </w:r>
    </w:p>
    <w:p>
      <w:pPr>
        <w:pStyle w:val="PL"/>
        <w:widowControl/>
        <w:overflowPunct w:val="false"/>
        <w:autoSpaceDE w:val="false"/>
        <w:bidi w:val="0"/>
        <w:jc w:val="left"/>
        <w:textAlignment w:val="baseline"/>
        <w:rPr/>
      </w:pPr>
      <w:r>
        <w:rPr>
          <w:lang w:val="en-GB" w:eastAsia="en-GB"/>
        </w:rPr>
        <w:tab/>
        <w:t>INITIATING MESSAGE</w:t>
        <w:tab/>
        <w:tab/>
        <w:t>PrivateMessage</w:t>
      </w:r>
    </w:p>
    <w:p>
      <w:pPr>
        <w:pStyle w:val="PL"/>
        <w:widowControl/>
        <w:overflowPunct w:val="false"/>
        <w:autoSpaceDE w:val="false"/>
        <w:bidi w:val="0"/>
        <w:jc w:val="left"/>
        <w:textAlignment w:val="baseline"/>
        <w:rPr/>
      </w:pPr>
      <w:r>
        <w:rPr>
          <w:lang w:val="en-GB" w:eastAsia="en-GB"/>
        </w:rPr>
        <w:tab/>
        <w:t>PROCEDURE CODE</w:t>
        <w:tab/>
        <w:tab/>
        <w:tab/>
        <w:t>id-PrivateMessage</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pWSCancel NGAP-ELEMENTARY-PROCEDURE ::= {</w:t>
      </w:r>
    </w:p>
    <w:p>
      <w:pPr>
        <w:pStyle w:val="PL"/>
        <w:widowControl/>
        <w:overflowPunct w:val="false"/>
        <w:autoSpaceDE w:val="false"/>
        <w:bidi w:val="0"/>
        <w:jc w:val="left"/>
        <w:textAlignment w:val="baseline"/>
        <w:rPr/>
      </w:pPr>
      <w:r>
        <w:rPr>
          <w:lang w:val="en-GB" w:eastAsia="en-GB"/>
        </w:rPr>
        <w:tab/>
        <w:t>INITIATING MESSAGE</w:t>
        <w:tab/>
        <w:tab/>
        <w:t>PWSCancelRequest</w:t>
      </w:r>
    </w:p>
    <w:p>
      <w:pPr>
        <w:pStyle w:val="PL"/>
        <w:bidi w:val="0"/>
        <w:jc w:val="left"/>
        <w:rPr>
          <w:lang w:val="en-GB" w:eastAsia="en-GB"/>
        </w:rPr>
      </w:pPr>
      <w:r>
        <w:rPr>
          <w:lang w:val="en-GB" w:eastAsia="en-GB"/>
        </w:rPr>
        <w:tab/>
        <w:t>SUCCESSFUL OUTCOME</w:t>
        <w:tab/>
        <w:tab/>
        <w:t>PWSCancelResponse</w:t>
      </w:r>
    </w:p>
    <w:p>
      <w:pPr>
        <w:pStyle w:val="PL"/>
        <w:widowControl/>
        <w:overflowPunct w:val="false"/>
        <w:autoSpaceDE w:val="false"/>
        <w:bidi w:val="0"/>
        <w:jc w:val="left"/>
        <w:textAlignment w:val="baseline"/>
        <w:rPr/>
      </w:pPr>
      <w:r>
        <w:rPr>
          <w:lang w:val="en-GB" w:eastAsia="en-GB"/>
        </w:rPr>
        <w:tab/>
        <w:t>PROCEDURE CODE</w:t>
        <w:tab/>
        <w:tab/>
        <w:tab/>
        <w:t>id-PWSCancel</w:t>
      </w:r>
    </w:p>
    <w:p>
      <w:pPr>
        <w:pStyle w:val="PL"/>
        <w:widowControl/>
        <w:overflowPunct w:val="false"/>
        <w:autoSpaceDE w:val="false"/>
        <w:bidi w:val="0"/>
        <w:jc w:val="left"/>
        <w:textAlignment w:val="baseline"/>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spacing w:lineRule="auto"/>
        <w:jc w:val="left"/>
        <w:rPr>
          <w:lang w:val="en-GB" w:eastAsia="zh-CN"/>
        </w:rPr>
      </w:pPr>
      <w:r>
        <w:rPr>
          <w:lang w:val="en-GB" w:eastAsia="zh-CN"/>
        </w:rPr>
      </w:r>
    </w:p>
    <w:p>
      <w:pPr>
        <w:pStyle w:val="PL"/>
        <w:widowControl/>
        <w:overflowPunct w:val="false"/>
        <w:autoSpaceDE w:val="false"/>
        <w:bidi w:val="0"/>
        <w:jc w:val="left"/>
        <w:textAlignment w:val="baseline"/>
        <w:rPr>
          <w:lang w:val="en-GB" w:eastAsia="en-GB"/>
        </w:rPr>
      </w:pPr>
      <w:r>
        <w:rPr>
          <w:lang w:val="en-GB" w:eastAsia="en-GB"/>
        </w:rPr>
        <w:t>pWSFailureIndication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PWSFailureIndication</w:t>
      </w:r>
    </w:p>
    <w:p>
      <w:pPr>
        <w:pStyle w:val="PL"/>
        <w:widowControl/>
        <w:overflowPunct w:val="false"/>
        <w:autoSpaceDE w:val="false"/>
        <w:bidi w:val="0"/>
        <w:jc w:val="left"/>
        <w:textAlignment w:val="baseline"/>
        <w:rPr/>
      </w:pPr>
      <w:r>
        <w:rPr>
          <w:lang w:val="en-GB" w:eastAsia="en-GB"/>
        </w:rPr>
        <w:tab/>
        <w:t>PROCEDURE CODE</w:t>
        <w:tab/>
        <w:tab/>
        <w:tab/>
        <w:t>id-PWSFailureIndication</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pWSRestartIndication NGAP-ELEMENTARY-PROCEDURE ::= {</w:t>
      </w:r>
    </w:p>
    <w:p>
      <w:pPr>
        <w:pStyle w:val="PL"/>
        <w:widowControl/>
        <w:overflowPunct w:val="false"/>
        <w:autoSpaceDE w:val="false"/>
        <w:bidi w:val="0"/>
        <w:jc w:val="left"/>
        <w:textAlignment w:val="baseline"/>
        <w:rPr/>
      </w:pPr>
      <w:r>
        <w:rPr>
          <w:lang w:val="en-GB" w:eastAsia="en-GB"/>
        </w:rPr>
        <w:tab/>
        <w:t>INITIATING MESSAGE</w:t>
        <w:tab/>
        <w:tab/>
        <w:t>PWSRestartIndication</w:t>
      </w:r>
    </w:p>
    <w:p>
      <w:pPr>
        <w:pStyle w:val="PL"/>
        <w:widowControl/>
        <w:overflowPunct w:val="false"/>
        <w:autoSpaceDE w:val="false"/>
        <w:bidi w:val="0"/>
        <w:jc w:val="left"/>
        <w:textAlignment w:val="baseline"/>
        <w:rPr/>
      </w:pPr>
      <w:r>
        <w:rPr>
          <w:lang w:val="en-GB" w:eastAsia="en-GB"/>
        </w:rPr>
        <w:tab/>
        <w:t>PROCEDURE CODE</w:t>
        <w:tab/>
        <w:tab/>
        <w:tab/>
        <w:t>id-PWSRestartIndication</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rANConfigurationUpdate NGAP-ELEMENTARY-PROCEDURE ::= {</w:t>
      </w:r>
    </w:p>
    <w:p>
      <w:pPr>
        <w:pStyle w:val="PL"/>
        <w:widowControl/>
        <w:overflowPunct w:val="false"/>
        <w:autoSpaceDE w:val="false"/>
        <w:bidi w:val="0"/>
        <w:jc w:val="left"/>
        <w:textAlignment w:val="baseline"/>
        <w:rPr/>
      </w:pPr>
      <w:r>
        <w:rPr>
          <w:lang w:val="en-GB" w:eastAsia="en-GB"/>
        </w:rPr>
        <w:tab/>
        <w:t>INITIATING MESSAGE</w:t>
        <w:tab/>
        <w:tab/>
        <w:t>RANConfigurationUpdate</w:t>
      </w:r>
    </w:p>
    <w:p>
      <w:pPr>
        <w:pStyle w:val="PL"/>
        <w:widowControl/>
        <w:overflowPunct w:val="false"/>
        <w:autoSpaceDE w:val="false"/>
        <w:bidi w:val="0"/>
        <w:jc w:val="left"/>
        <w:textAlignment w:val="baseline"/>
        <w:rPr/>
      </w:pPr>
      <w:r>
        <w:rPr>
          <w:lang w:val="en-GB" w:eastAsia="en-GB"/>
        </w:rPr>
        <w:tab/>
        <w:t>SUCCESSFUL OUTCOME</w:t>
        <w:tab/>
        <w:tab/>
        <w:t>RANConfigurationUpdateAcknowledge</w:t>
      </w:r>
    </w:p>
    <w:p>
      <w:pPr>
        <w:pStyle w:val="PL"/>
        <w:widowControl/>
        <w:overflowPunct w:val="false"/>
        <w:autoSpaceDE w:val="false"/>
        <w:bidi w:val="0"/>
        <w:jc w:val="left"/>
        <w:textAlignment w:val="baseline"/>
        <w:rPr/>
      </w:pPr>
      <w:r>
        <w:rPr>
          <w:lang w:val="en-GB" w:eastAsia="en-GB"/>
        </w:rPr>
        <w:tab/>
        <w:t>UNSUCCESSFUL OUTCOME</w:t>
        <w:tab/>
        <w:t>RANConfigurationUpdateFailure</w:t>
      </w:r>
    </w:p>
    <w:p>
      <w:pPr>
        <w:pStyle w:val="PL"/>
        <w:widowControl/>
        <w:overflowPunct w:val="false"/>
        <w:autoSpaceDE w:val="false"/>
        <w:bidi w:val="0"/>
        <w:jc w:val="left"/>
        <w:textAlignment w:val="baseline"/>
        <w:rPr/>
      </w:pPr>
      <w:r>
        <w:rPr>
          <w:lang w:val="en-GB" w:eastAsia="en-GB"/>
        </w:rPr>
        <w:tab/>
        <w:t>PROCEDURE CODE</w:t>
        <w:tab/>
        <w:tab/>
        <w:tab/>
        <w:t>id-RANConfigurationUpdate</w:t>
      </w:r>
    </w:p>
    <w:p>
      <w:pPr>
        <w:pStyle w:val="PL"/>
        <w:widowControl/>
        <w:overflowPunct w:val="false"/>
        <w:autoSpaceDE w:val="false"/>
        <w:bidi w:val="0"/>
        <w:jc w:val="left"/>
        <w:textAlignment w:val="baseline"/>
        <w:rPr>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rerouteNASRequest NGAP-ELEMENTARY-PROCEDURE ::= {</w:t>
      </w:r>
    </w:p>
    <w:p>
      <w:pPr>
        <w:pStyle w:val="PL"/>
        <w:widowControl/>
        <w:overflowPunct w:val="false"/>
        <w:autoSpaceDE w:val="false"/>
        <w:bidi w:val="0"/>
        <w:jc w:val="left"/>
        <w:textAlignment w:val="baseline"/>
        <w:rPr/>
      </w:pPr>
      <w:r>
        <w:rPr>
          <w:lang w:val="en-GB" w:eastAsia="en-GB"/>
        </w:rPr>
        <w:tab/>
        <w:t>INITIATING MESSAGE</w:t>
        <w:tab/>
        <w:tab/>
        <w:t>RerouteNASRequest</w:t>
      </w:r>
    </w:p>
    <w:p>
      <w:pPr>
        <w:pStyle w:val="PL"/>
        <w:widowControl/>
        <w:overflowPunct w:val="false"/>
        <w:autoSpaceDE w:val="false"/>
        <w:bidi w:val="0"/>
        <w:jc w:val="left"/>
        <w:textAlignment w:val="baseline"/>
        <w:rPr/>
      </w:pPr>
      <w:r>
        <w:rPr>
          <w:lang w:val="en-GB" w:eastAsia="en-GB"/>
        </w:rPr>
        <w:tab/>
        <w:t>PROCEDURE CODE</w:t>
        <w:tab/>
        <w:tab/>
        <w:tab/>
        <w:t>id-RerouteNASRequest</w:t>
      </w:r>
    </w:p>
    <w:p>
      <w:pPr>
        <w:pStyle w:val="PL"/>
        <w:widowControl/>
        <w:overflowPunct w:val="false"/>
        <w:autoSpaceDE w:val="false"/>
        <w:bidi w:val="0"/>
        <w:jc w:val="left"/>
        <w:textAlignment w:val="baseline"/>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rRCInactiveTransitionReport NGAP-ELEMENTARY-PROCEDURE ::= {</w:t>
      </w:r>
    </w:p>
    <w:p>
      <w:pPr>
        <w:pStyle w:val="PL"/>
        <w:widowControl/>
        <w:overflowPunct w:val="false"/>
        <w:autoSpaceDE w:val="false"/>
        <w:bidi w:val="0"/>
        <w:jc w:val="left"/>
        <w:textAlignment w:val="baseline"/>
        <w:rPr/>
      </w:pPr>
      <w:r>
        <w:rPr>
          <w:lang w:val="en-GB" w:eastAsia="en-GB"/>
        </w:rPr>
        <w:tab/>
        <w:t>INITIATING MESSAGE</w:t>
        <w:tab/>
        <w:tab/>
        <w:t>RRCInactiveTransitionReport</w:t>
      </w:r>
    </w:p>
    <w:p>
      <w:pPr>
        <w:pStyle w:val="PL"/>
        <w:widowControl/>
        <w:overflowPunct w:val="false"/>
        <w:autoSpaceDE w:val="false"/>
        <w:bidi w:val="0"/>
        <w:jc w:val="left"/>
        <w:textAlignment w:val="baseline"/>
        <w:rPr>
          <w:lang w:val="en-GB" w:eastAsia="en-GB"/>
        </w:rPr>
      </w:pPr>
      <w:r>
        <w:rPr>
          <w:lang w:val="en-GB" w:eastAsia="en-GB"/>
        </w:rPr>
        <w:tab/>
        <w:t>PROCEDURE CODE</w:t>
        <w:tab/>
        <w:tab/>
        <w:tab/>
        <w:t>id-RRCInactiveTransition</w:t>
      </w:r>
      <w:r>
        <w:rPr>
          <w:lang w:val="en-GB" w:eastAsia="zh-CN"/>
        </w:rPr>
        <w:t>Report</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secondaryRATDataUsageReport NGAP-ELEMENTARY-PROCEDURE ::= {</w:t>
      </w:r>
    </w:p>
    <w:p>
      <w:pPr>
        <w:pStyle w:val="PL"/>
        <w:widowControl/>
        <w:overflowPunct w:val="false"/>
        <w:autoSpaceDE w:val="false"/>
        <w:bidi w:val="0"/>
        <w:jc w:val="left"/>
        <w:textAlignment w:val="baseline"/>
        <w:rPr/>
      </w:pPr>
      <w:r>
        <w:rPr>
          <w:lang w:val="en-GB" w:eastAsia="en-GB"/>
        </w:rPr>
        <w:tab/>
        <w:t>INITIATING MESSAGE</w:t>
        <w:tab/>
        <w:tab/>
        <w:t>SecondaryRATDataUsageReport</w:t>
      </w:r>
    </w:p>
    <w:p>
      <w:pPr>
        <w:pStyle w:val="PL"/>
        <w:widowControl/>
        <w:overflowPunct w:val="false"/>
        <w:autoSpaceDE w:val="false"/>
        <w:bidi w:val="0"/>
        <w:jc w:val="left"/>
        <w:textAlignment w:val="baseline"/>
        <w:rPr/>
      </w:pPr>
      <w:r>
        <w:rPr>
          <w:lang w:val="en-GB" w:eastAsia="en-GB"/>
        </w:rPr>
        <w:tab/>
        <w:t>PROCEDURE CODE</w:t>
        <w:tab/>
        <w:tab/>
        <w:tab/>
        <w:t>id-SecondaryRATDataUsageReport</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widowControl/>
        <w:overflowPunct w:val="false"/>
        <w:autoSpaceDE w:val="false"/>
        <w:bidi w:val="0"/>
        <w:jc w:val="left"/>
        <w:textAlignment w:val="baseline"/>
        <w:rPr>
          <w:lang w:val="en-GB" w:eastAsia="en-GB"/>
        </w:rPr>
      </w:pPr>
      <w:r>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traceFailureIndication NGAP-ELEMENTARY-PROCEDURE ::= {</w:t>
      </w:r>
    </w:p>
    <w:p>
      <w:pPr>
        <w:pStyle w:val="PL"/>
        <w:bidi w:val="0"/>
        <w:jc w:val="left"/>
        <w:rPr>
          <w:lang w:val="en-GB" w:eastAsia="en-GB"/>
        </w:rPr>
      </w:pPr>
      <w:r>
        <w:rPr>
          <w:lang w:val="en-GB" w:eastAsia="en-GB"/>
        </w:rPr>
        <w:tab/>
        <w:t>INITIATING MESSAGE</w:t>
        <w:tab/>
        <w:tab/>
        <w:t>TraceFailureIndication</w:t>
      </w:r>
    </w:p>
    <w:p>
      <w:pPr>
        <w:pStyle w:val="PL"/>
        <w:widowControl/>
        <w:overflowPunct w:val="false"/>
        <w:autoSpaceDE w:val="false"/>
        <w:bidi w:val="0"/>
        <w:jc w:val="left"/>
        <w:textAlignment w:val="baseline"/>
        <w:rPr/>
      </w:pPr>
      <w:r>
        <w:rPr>
          <w:lang w:val="en-GB" w:eastAsia="en-GB"/>
        </w:rPr>
        <w:tab/>
        <w:t>PROCEDURE CODE</w:t>
        <w:tab/>
        <w:tab/>
        <w:tab/>
        <w:t>id-TraceFailureIndication</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traceStart NGAP-ELEMENTARY-PROCEDURE ::= {</w:t>
      </w:r>
    </w:p>
    <w:p>
      <w:pPr>
        <w:pStyle w:val="PL"/>
        <w:widowControl/>
        <w:overflowPunct w:val="false"/>
        <w:autoSpaceDE w:val="false"/>
        <w:bidi w:val="0"/>
        <w:jc w:val="left"/>
        <w:textAlignment w:val="baseline"/>
        <w:rPr/>
      </w:pPr>
      <w:r>
        <w:rPr>
          <w:lang w:val="en-GB" w:eastAsia="en-GB"/>
        </w:rPr>
        <w:tab/>
        <w:t>INITIATING MESSAGE</w:t>
        <w:tab/>
        <w:tab/>
        <w:t>TraceStart</w:t>
      </w:r>
    </w:p>
    <w:p>
      <w:pPr>
        <w:pStyle w:val="PL"/>
        <w:widowControl/>
        <w:overflowPunct w:val="false"/>
        <w:autoSpaceDE w:val="false"/>
        <w:bidi w:val="0"/>
        <w:jc w:val="left"/>
        <w:textAlignment w:val="baseline"/>
        <w:rPr>
          <w:lang w:val="en-GB" w:eastAsia="en-GB"/>
        </w:rPr>
      </w:pPr>
      <w:r>
        <w:rPr>
          <w:lang w:val="en-GB" w:eastAsia="en-GB"/>
        </w:rPr>
        <w:tab/>
        <w:t>PROCEDURE CODE</w:t>
        <w:tab/>
        <w:tab/>
        <w:tab/>
        <w:t>id-TraceStart</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 NGAP-ELEMENTARY-PROCEDURE ::= {</w:t>
      </w:r>
    </w:p>
    <w:p>
      <w:pPr>
        <w:pStyle w:val="PL"/>
        <w:widowControl/>
        <w:overflowPunct w:val="false"/>
        <w:autoSpaceDE w:val="false"/>
        <w:bidi w:val="0"/>
        <w:jc w:val="left"/>
        <w:textAlignment w:val="baseline"/>
        <w:rPr/>
      </w:pPr>
      <w:r>
        <w:rPr>
          <w:lang w:val="en-GB" w:eastAsia="en-GB"/>
        </w:rPr>
        <w:tab/>
        <w:t>INITIATING MESSAGE</w:t>
        <w:tab/>
        <w:tab/>
        <w:t>UEContextModificationRequest</w:t>
      </w:r>
    </w:p>
    <w:p>
      <w:pPr>
        <w:pStyle w:val="PL"/>
        <w:widowControl/>
        <w:overflowPunct w:val="false"/>
        <w:autoSpaceDE w:val="false"/>
        <w:bidi w:val="0"/>
        <w:jc w:val="left"/>
        <w:textAlignment w:val="baseline"/>
        <w:rPr/>
      </w:pPr>
      <w:r>
        <w:rPr>
          <w:lang w:val="en-GB" w:eastAsia="en-GB"/>
        </w:rPr>
        <w:tab/>
        <w:t>SUCCESSFUL OUTCOME</w:t>
        <w:tab/>
        <w:tab/>
        <w:t>UEContextModificationResponse</w:t>
      </w:r>
    </w:p>
    <w:p>
      <w:pPr>
        <w:pStyle w:val="PL"/>
        <w:widowControl/>
        <w:overflowPunct w:val="false"/>
        <w:autoSpaceDE w:val="false"/>
        <w:bidi w:val="0"/>
        <w:jc w:val="left"/>
        <w:textAlignment w:val="baseline"/>
        <w:rPr/>
      </w:pPr>
      <w:r>
        <w:rPr>
          <w:lang w:val="en-GB" w:eastAsia="en-GB"/>
        </w:rPr>
        <w:tab/>
        <w:t>UNSUCCESSFUL OUTCOME</w:t>
        <w:tab/>
        <w:t>UEContextModificationFailure</w:t>
      </w:r>
    </w:p>
    <w:p>
      <w:pPr>
        <w:pStyle w:val="PL"/>
        <w:widowControl/>
        <w:overflowPunct w:val="false"/>
        <w:autoSpaceDE w:val="false"/>
        <w:bidi w:val="0"/>
        <w:jc w:val="left"/>
        <w:textAlignment w:val="baseline"/>
        <w:rPr/>
      </w:pPr>
      <w:r>
        <w:rPr>
          <w:lang w:val="en-GB" w:eastAsia="en-GB"/>
        </w:rPr>
        <w:tab/>
        <w:t>PROCEDURE CODE</w:t>
        <w:tab/>
        <w:tab/>
        <w:tab/>
        <w:t>id-UEContextModification</w:t>
      </w:r>
    </w:p>
    <w:p>
      <w:pPr>
        <w:pStyle w:val="PL"/>
        <w:widowControl/>
        <w:overflowPunct w:val="false"/>
        <w:autoSpaceDE w:val="false"/>
        <w:bidi w:val="0"/>
        <w:jc w:val="left"/>
        <w:textAlignment w:val="baseline"/>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uEContextRelease NGAP-ELEMENTARY-PROCEDURE ::= {</w:t>
      </w:r>
    </w:p>
    <w:p>
      <w:pPr>
        <w:pStyle w:val="PL"/>
        <w:widowControl/>
        <w:overflowPunct w:val="false"/>
        <w:autoSpaceDE w:val="false"/>
        <w:bidi w:val="0"/>
        <w:jc w:val="left"/>
        <w:textAlignment w:val="baseline"/>
        <w:rPr/>
      </w:pPr>
      <w:r>
        <w:rPr>
          <w:lang w:val="en-GB" w:eastAsia="en-GB"/>
        </w:rPr>
        <w:tab/>
        <w:t>INITIATING MESSAGE</w:t>
        <w:tab/>
        <w:tab/>
        <w:t>UEContextReleaseCommand</w:t>
      </w:r>
    </w:p>
    <w:p>
      <w:pPr>
        <w:pStyle w:val="PL"/>
        <w:widowControl/>
        <w:overflowPunct w:val="false"/>
        <w:autoSpaceDE w:val="false"/>
        <w:bidi w:val="0"/>
        <w:jc w:val="left"/>
        <w:textAlignment w:val="baseline"/>
        <w:rPr/>
      </w:pPr>
      <w:r>
        <w:rPr>
          <w:lang w:val="en-GB" w:eastAsia="en-GB"/>
        </w:rPr>
        <w:tab/>
        <w:t>SUCCESSFUL OUTCOME</w:t>
        <w:tab/>
        <w:tab/>
        <w:t>UEContextReleaseComplete</w:t>
      </w:r>
    </w:p>
    <w:p>
      <w:pPr>
        <w:pStyle w:val="PL"/>
        <w:widowControl/>
        <w:overflowPunct w:val="false"/>
        <w:autoSpaceDE w:val="false"/>
        <w:bidi w:val="0"/>
        <w:jc w:val="left"/>
        <w:textAlignment w:val="baseline"/>
        <w:rPr>
          <w:lang w:val="en-GB" w:eastAsia="en-GB"/>
        </w:rPr>
      </w:pPr>
      <w:r>
        <w:rPr>
          <w:lang w:val="en-GB" w:eastAsia="en-GB"/>
        </w:rPr>
        <w:tab/>
        <w:t>PROCEDURE CODE</w:t>
        <w:tab/>
        <w:tab/>
        <w:tab/>
        <w:t>id-UEContextRelease</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uEContextReleaseRequest NGAP-ELEMENTARY-PROCEDURE ::= {</w:t>
      </w:r>
    </w:p>
    <w:p>
      <w:pPr>
        <w:pStyle w:val="PL"/>
        <w:bidi w:val="0"/>
        <w:spacing w:lineRule="auto"/>
        <w:jc w:val="left"/>
        <w:rPr/>
      </w:pPr>
      <w:r>
        <w:rPr>
          <w:lang w:val="en-GB" w:eastAsia="en-GB"/>
        </w:rPr>
        <w:tab/>
        <w:t>INITIATING MESSAGE</w:t>
        <w:tab/>
        <w:tab/>
        <w:t>UEContextReleaseRequest</w:t>
      </w:r>
    </w:p>
    <w:p>
      <w:pPr>
        <w:pStyle w:val="PL"/>
        <w:bidi w:val="0"/>
        <w:spacing w:lineRule="auto"/>
        <w:jc w:val="left"/>
        <w:rPr/>
      </w:pPr>
      <w:r>
        <w:rPr>
          <w:lang w:val="en-GB" w:eastAsia="en-GB"/>
        </w:rPr>
        <w:tab/>
        <w:t>PROCEDURE CODE</w:t>
        <w:tab/>
        <w:tab/>
        <w:tab/>
        <w:t>id-UEContextReleaseRequest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uERadioCapabilityCheck NGAP-ELEMENTARY-PROCEDURE ::= {</w:t>
      </w:r>
    </w:p>
    <w:p>
      <w:pPr>
        <w:pStyle w:val="PL"/>
        <w:widowControl/>
        <w:overflowPunct w:val="false"/>
        <w:autoSpaceDE w:val="false"/>
        <w:bidi w:val="0"/>
        <w:jc w:val="left"/>
        <w:textAlignment w:val="baseline"/>
        <w:rPr/>
      </w:pPr>
      <w:r>
        <w:rPr>
          <w:lang w:val="en-GB" w:eastAsia="en-GB"/>
        </w:rPr>
        <w:tab/>
        <w:t>INITIATING MESSAGE</w:t>
        <w:tab/>
        <w:tab/>
        <w:t>UERadioCapabilityCheckRequest</w:t>
      </w:r>
    </w:p>
    <w:p>
      <w:pPr>
        <w:pStyle w:val="PL"/>
        <w:widowControl/>
        <w:overflowPunct w:val="false"/>
        <w:autoSpaceDE w:val="false"/>
        <w:bidi w:val="0"/>
        <w:jc w:val="left"/>
        <w:textAlignment w:val="baseline"/>
        <w:rPr/>
      </w:pPr>
      <w:r>
        <w:rPr>
          <w:lang w:val="en-GB" w:eastAsia="en-GB"/>
        </w:rPr>
        <w:tab/>
        <w:t>SUCCESSFUL OUTCOME</w:t>
        <w:tab/>
        <w:tab/>
        <w:t>UERadioCapabilityCheckResponse</w:t>
      </w:r>
    </w:p>
    <w:p>
      <w:pPr>
        <w:pStyle w:val="PL"/>
        <w:widowControl/>
        <w:overflowPunct w:val="false"/>
        <w:autoSpaceDE w:val="false"/>
        <w:bidi w:val="0"/>
        <w:jc w:val="left"/>
        <w:textAlignment w:val="baseline"/>
        <w:rPr/>
      </w:pPr>
      <w:r>
        <w:rPr>
          <w:lang w:val="en-GB" w:eastAsia="en-GB"/>
        </w:rPr>
        <w:tab/>
        <w:t>PROCEDURE CODE</w:t>
        <w:tab/>
        <w:tab/>
        <w:tab/>
        <w:t>id-UERadioCapabilityCheck</w:t>
      </w:r>
    </w:p>
    <w:p>
      <w:pPr>
        <w:pStyle w:val="PL"/>
        <w:widowControl/>
        <w:overflowPunct w:val="false"/>
        <w:autoSpaceDE w:val="false"/>
        <w:bidi w:val="0"/>
        <w:jc w:val="left"/>
        <w:textAlignment w:val="baseline"/>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uERadioCapabilityInfoIndication NGAP-ELEMENTARY-PROCEDURE ::= {</w:t>
      </w:r>
    </w:p>
    <w:p>
      <w:pPr>
        <w:pStyle w:val="PL"/>
        <w:widowControl/>
        <w:overflowPunct w:val="false"/>
        <w:autoSpaceDE w:val="false"/>
        <w:bidi w:val="0"/>
        <w:jc w:val="left"/>
        <w:textAlignment w:val="baseline"/>
        <w:rPr/>
      </w:pPr>
      <w:r>
        <w:rPr>
          <w:lang w:val="en-GB" w:eastAsia="en-GB"/>
        </w:rPr>
        <w:tab/>
        <w:t>INITIATING MESSAGE</w:t>
        <w:tab/>
        <w:tab/>
        <w:t>UERadioCapabilityInfoIndication</w:t>
      </w:r>
    </w:p>
    <w:p>
      <w:pPr>
        <w:pStyle w:val="PL"/>
        <w:widowControl/>
        <w:overflowPunct w:val="false"/>
        <w:autoSpaceDE w:val="false"/>
        <w:bidi w:val="0"/>
        <w:jc w:val="left"/>
        <w:textAlignment w:val="baseline"/>
        <w:rPr/>
      </w:pPr>
      <w:r>
        <w:rPr>
          <w:lang w:val="en-GB" w:eastAsia="en-GB"/>
        </w:rPr>
        <w:tab/>
        <w:t>PROCEDURE CODE</w:t>
        <w:tab/>
        <w:tab/>
        <w:tab/>
        <w:t>id-UERadioCapabilityInfoIndication</w:t>
      </w:r>
    </w:p>
    <w:p>
      <w:pPr>
        <w:pStyle w:val="PL"/>
        <w:bidi w:val="0"/>
        <w:jc w:val="left"/>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uETNLABindingRelease NGAP-ELEMENTARY-PROCEDURE ::= {</w:t>
      </w:r>
    </w:p>
    <w:p>
      <w:pPr>
        <w:pStyle w:val="PL"/>
        <w:bidi w:val="0"/>
        <w:spacing w:lineRule="auto"/>
        <w:jc w:val="left"/>
        <w:rPr/>
      </w:pPr>
      <w:r>
        <w:rPr>
          <w:lang w:val="en-GB" w:eastAsia="en-GB"/>
        </w:rPr>
        <w:tab/>
        <w:t>INITIATING MESSAGE</w:t>
        <w:tab/>
        <w:tab/>
        <w:t>UETNLABindingReleaseRequest</w:t>
      </w:r>
    </w:p>
    <w:p>
      <w:pPr>
        <w:pStyle w:val="PL"/>
        <w:bidi w:val="0"/>
        <w:spacing w:lineRule="auto"/>
        <w:jc w:val="left"/>
        <w:rPr/>
      </w:pPr>
      <w:r>
        <w:rPr>
          <w:lang w:val="en-GB" w:eastAsia="en-GB"/>
        </w:rPr>
        <w:tab/>
        <w:t>PROCEDURE CODE</w:t>
        <w:tab/>
        <w:tab/>
        <w:tab/>
        <w:t>id-UETNLABindingRelease</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uplinkNASTransport NGAP-ELEMENTARY-PROCEDURE ::= {</w:t>
      </w:r>
    </w:p>
    <w:p>
      <w:pPr>
        <w:pStyle w:val="PL"/>
        <w:bidi w:val="0"/>
        <w:spacing w:lineRule="auto"/>
        <w:jc w:val="left"/>
        <w:rPr>
          <w:lang w:val="en-GB" w:eastAsia="en-GB"/>
        </w:rPr>
      </w:pPr>
      <w:r>
        <w:rPr>
          <w:lang w:val="en-GB" w:eastAsia="en-GB"/>
        </w:rPr>
        <w:tab/>
        <w:t>INITIATING MESSAGE</w:t>
        <w:tab/>
        <w:tab/>
        <w:t>UplinkNASTransport</w:t>
      </w:r>
    </w:p>
    <w:p>
      <w:pPr>
        <w:pStyle w:val="PL"/>
        <w:bidi w:val="0"/>
        <w:spacing w:lineRule="auto"/>
        <w:jc w:val="left"/>
        <w:rPr/>
      </w:pPr>
      <w:r>
        <w:rPr>
          <w:lang w:val="en-GB" w:eastAsia="en-GB"/>
        </w:rPr>
        <w:tab/>
        <w:t>PROCEDURE CODE</w:t>
        <w:tab/>
        <w:tab/>
        <w:tab/>
        <w:t>id-UplinkNASTransport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uplink</w:t>
      </w:r>
      <w:r>
        <w:rPr>
          <w:lang w:val="en-GB" w:eastAsia="zh-CN"/>
        </w:rPr>
        <w:t>NonUEAssociatedNRPPa</w:t>
      </w:r>
      <w:r>
        <w:rPr>
          <w:lang w:val="en-GB" w:eastAsia="en-GB"/>
        </w:rPr>
        <w:t>Transport NGAP-ELEMENTARY-PROCEDURE ::= {</w:t>
      </w:r>
    </w:p>
    <w:p>
      <w:pPr>
        <w:pStyle w:val="PL"/>
        <w:bidi w:val="0"/>
        <w:spacing w:lineRule="auto"/>
        <w:jc w:val="left"/>
        <w:rPr/>
      </w:pPr>
      <w:r>
        <w:rPr>
          <w:lang w:val="en-GB" w:eastAsia="en-GB"/>
        </w:rPr>
        <w:tab/>
        <w:t>INITIATING MESSAGE</w:t>
        <w:tab/>
        <w:tab/>
        <w:t>Uplink</w:t>
      </w:r>
      <w:r>
        <w:rPr>
          <w:lang w:val="en-GB" w:eastAsia="zh-CN"/>
        </w:rPr>
        <w:t>NonUEAssociatedNRPPa</w:t>
      </w:r>
      <w:r>
        <w:rPr>
          <w:lang w:val="en-GB" w:eastAsia="en-GB"/>
        </w:rPr>
        <w:t>Transport</w:t>
      </w:r>
    </w:p>
    <w:p>
      <w:pPr>
        <w:pStyle w:val="PL"/>
        <w:bidi w:val="0"/>
        <w:spacing w:lineRule="auto"/>
        <w:jc w:val="left"/>
        <w:rPr/>
      </w:pPr>
      <w:r>
        <w:rPr>
          <w:lang w:val="en-GB" w:eastAsia="en-GB"/>
        </w:rPr>
        <w:tab/>
        <w:t>PROCEDURE CODE</w:t>
        <w:tab/>
        <w:tab/>
        <w:tab/>
        <w:t>id-Uplink</w:t>
      </w:r>
      <w:r>
        <w:rPr>
          <w:lang w:val="en-GB" w:eastAsia="zh-CN"/>
        </w:rPr>
        <w:t>NonUEAssociatedNRPPa</w:t>
      </w:r>
      <w:r>
        <w:rPr>
          <w:lang w:val="en-GB" w:eastAsia="en-GB"/>
        </w:rPr>
        <w:t>Transport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uplinkRAN</w:t>
      </w:r>
      <w:r>
        <w:rPr>
          <w:rFonts w:eastAsia="SimSun;宋体"/>
          <w:lang w:val="en-GB" w:eastAsia="zh-CN"/>
        </w:rPr>
        <w:t>Configuration</w:t>
      </w:r>
      <w:r>
        <w:rPr>
          <w:lang w:val="en-GB" w:eastAsia="en-GB"/>
        </w:rPr>
        <w:t>Transfer NGAP-ELEMENTARY-PROCEDURE ::= {</w:t>
      </w:r>
    </w:p>
    <w:p>
      <w:pPr>
        <w:pStyle w:val="PL"/>
        <w:widowControl/>
        <w:overflowPunct w:val="false"/>
        <w:autoSpaceDE w:val="false"/>
        <w:bidi w:val="0"/>
        <w:jc w:val="left"/>
        <w:textAlignment w:val="baseline"/>
        <w:rPr>
          <w:lang w:val="en-GB" w:eastAsia="en-GB"/>
        </w:rPr>
      </w:pPr>
      <w:r>
        <w:rPr>
          <w:lang w:val="en-GB" w:eastAsia="en-GB"/>
        </w:rPr>
        <w:tab/>
        <w:t>INITIATING MESSAGE</w:t>
        <w:tab/>
        <w:tab/>
        <w:t>UplinkRAN</w:t>
      </w:r>
      <w:r>
        <w:rPr>
          <w:rFonts w:eastAsia="SimSun;宋体"/>
          <w:lang w:val="en-GB" w:eastAsia="zh-CN"/>
        </w:rPr>
        <w:t>Configuration</w:t>
      </w:r>
      <w:r>
        <w:rPr>
          <w:lang w:val="en-GB" w:eastAsia="en-GB"/>
        </w:rPr>
        <w:t>Transfer</w:t>
      </w:r>
    </w:p>
    <w:p>
      <w:pPr>
        <w:pStyle w:val="PL"/>
        <w:widowControl/>
        <w:overflowPunct w:val="false"/>
        <w:autoSpaceDE w:val="false"/>
        <w:bidi w:val="0"/>
        <w:jc w:val="left"/>
        <w:textAlignment w:val="baseline"/>
        <w:rPr>
          <w:lang w:val="en-GB" w:eastAsia="en-GB"/>
        </w:rPr>
      </w:pPr>
      <w:r>
        <w:rPr>
          <w:lang w:val="en-GB" w:eastAsia="en-GB"/>
        </w:rPr>
        <w:tab/>
        <w:t>PROCEDURE CODE</w:t>
        <w:tab/>
        <w:tab/>
        <w:tab/>
        <w:t>id-UplinkRANConfigurationTransfer</w:t>
      </w:r>
    </w:p>
    <w:p>
      <w:pPr>
        <w:pStyle w:val="PL"/>
        <w:widowControl/>
        <w:overflowPunct w:val="false"/>
        <w:autoSpaceDE w:val="false"/>
        <w:bidi w:val="0"/>
        <w:jc w:val="left"/>
        <w:textAlignment w:val="baseline"/>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rFonts w:eastAsia="SimSun;宋体"/>
          <w:lang w:val="en-GB" w:eastAsia="zh-CN"/>
        </w:rPr>
      </w:pPr>
      <w:r>
        <w:rPr>
          <w:rFonts w:eastAsia="SimSun;宋体"/>
          <w:lang w:val="en-GB" w:eastAsia="zh-CN"/>
        </w:rPr>
      </w:r>
    </w:p>
    <w:p>
      <w:pPr>
        <w:pStyle w:val="PL"/>
        <w:widowControl/>
        <w:overflowPunct w:val="false"/>
        <w:autoSpaceDE w:val="false"/>
        <w:bidi w:val="0"/>
        <w:jc w:val="left"/>
        <w:textAlignment w:val="baseline"/>
        <w:rPr/>
      </w:pPr>
      <w:r>
        <w:rPr>
          <w:lang w:val="en-GB" w:eastAsia="en-GB"/>
        </w:rPr>
        <w:t>uplinkRANStatusTransfer NGAP-ELEMENTARY-PROCEDURE ::= {</w:t>
      </w:r>
    </w:p>
    <w:p>
      <w:pPr>
        <w:pStyle w:val="PL"/>
        <w:widowControl/>
        <w:overflowPunct w:val="false"/>
        <w:autoSpaceDE w:val="false"/>
        <w:bidi w:val="0"/>
        <w:jc w:val="left"/>
        <w:textAlignment w:val="baseline"/>
        <w:rPr/>
      </w:pPr>
      <w:r>
        <w:rPr>
          <w:lang w:val="en-GB" w:eastAsia="en-GB"/>
        </w:rPr>
        <w:tab/>
        <w:t>INITIATING MESSAGE</w:t>
        <w:tab/>
        <w:tab/>
        <w:t>UplinkRANStatusTransfer</w:t>
      </w:r>
    </w:p>
    <w:p>
      <w:pPr>
        <w:pStyle w:val="PL"/>
        <w:widowControl/>
        <w:overflowPunct w:val="false"/>
        <w:autoSpaceDE w:val="false"/>
        <w:bidi w:val="0"/>
        <w:jc w:val="left"/>
        <w:textAlignment w:val="baseline"/>
        <w:rPr/>
      </w:pPr>
      <w:r>
        <w:rPr>
          <w:lang w:val="en-GB" w:eastAsia="en-GB"/>
        </w:rPr>
        <w:tab/>
        <w:t>PROCEDURE CODE</w:t>
        <w:tab/>
        <w:tab/>
        <w:tab/>
        <w:t>id-UplinkRANStatusTransfer</w:t>
      </w:r>
    </w:p>
    <w:p>
      <w:pPr>
        <w:pStyle w:val="PL"/>
        <w:widowControl/>
        <w:overflowPunct w:val="false"/>
        <w:autoSpaceDE w:val="false"/>
        <w:bidi w:val="0"/>
        <w:jc w:val="left"/>
        <w:textAlignment w:val="baseline"/>
        <w:rPr>
          <w:rFonts w:eastAsia="MS Mincho;ＭＳ 明朝"/>
          <w:lang w:val="en-GB" w:eastAsia="en-GB"/>
        </w:rPr>
      </w:pPr>
      <w:r>
        <w:rPr>
          <w:lang w:val="en-GB" w:eastAsia="en-GB"/>
        </w:rPr>
        <w:tab/>
        <w:t>CRITICALITY</w:t>
        <w:tab/>
        <w:tab/>
        <w:tab/>
        <w:tab/>
        <w:t>ignore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uplink</w:t>
      </w:r>
      <w:r>
        <w:rPr>
          <w:lang w:val="en-GB" w:eastAsia="zh-CN"/>
        </w:rPr>
        <w:t>UEAssociatedNRPPa</w:t>
      </w:r>
      <w:r>
        <w:rPr>
          <w:lang w:val="en-GB" w:eastAsia="en-GB"/>
        </w:rPr>
        <w:t>Transport NGAP-ELEMENTARY-PROCEDURE ::= {</w:t>
      </w:r>
    </w:p>
    <w:p>
      <w:pPr>
        <w:pStyle w:val="PL"/>
        <w:bidi w:val="0"/>
        <w:spacing w:lineRule="auto"/>
        <w:jc w:val="left"/>
        <w:rPr/>
      </w:pPr>
      <w:r>
        <w:rPr>
          <w:lang w:val="en-GB" w:eastAsia="en-GB"/>
        </w:rPr>
        <w:tab/>
        <w:t>INITIATING MESSAGE</w:t>
        <w:tab/>
        <w:tab/>
        <w:t>Uplink</w:t>
      </w:r>
      <w:r>
        <w:rPr>
          <w:lang w:val="en-GB" w:eastAsia="zh-CN"/>
        </w:rPr>
        <w:t>UEAssociatedNRPPa</w:t>
      </w:r>
      <w:r>
        <w:rPr>
          <w:lang w:val="en-GB" w:eastAsia="en-GB"/>
        </w:rPr>
        <w:t>Transport</w:t>
      </w:r>
    </w:p>
    <w:p>
      <w:pPr>
        <w:pStyle w:val="PL"/>
        <w:bidi w:val="0"/>
        <w:spacing w:lineRule="auto"/>
        <w:jc w:val="left"/>
        <w:rPr/>
      </w:pPr>
      <w:r>
        <w:rPr>
          <w:lang w:val="en-GB" w:eastAsia="en-GB"/>
        </w:rPr>
        <w:tab/>
        <w:t>PROCEDURE CODE</w:t>
        <w:tab/>
        <w:tab/>
        <w:tab/>
        <w:t>id-Uplink</w:t>
      </w:r>
      <w:r>
        <w:rPr>
          <w:lang w:val="en-GB" w:eastAsia="zh-CN"/>
        </w:rPr>
        <w:t>UEAssociatedNRPPa</w:t>
      </w:r>
      <w:r>
        <w:rPr>
          <w:lang w:val="en-GB" w:eastAsia="en-GB"/>
        </w:rPr>
        <w:t>Transport</w:t>
      </w:r>
    </w:p>
    <w:p>
      <w:pPr>
        <w:pStyle w:val="PL"/>
        <w:bidi w:val="0"/>
        <w:spacing w:lineRule="auto"/>
        <w:jc w:val="left"/>
        <w:rPr/>
      </w:pPr>
      <w:r>
        <w:rPr>
          <w:lang w:val="en-GB" w:eastAsia="en-GB"/>
        </w:rPr>
        <w:tab/>
        <w:t>CRITICALITY</w:t>
        <w:tab/>
        <w:tab/>
        <w:tab/>
        <w:tab/>
        <w:t>ignore</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writeReplaceWarning NGAP-ELEMENTARY-PROCEDURE ::= {</w:t>
      </w:r>
    </w:p>
    <w:p>
      <w:pPr>
        <w:pStyle w:val="PL"/>
        <w:widowControl/>
        <w:overflowPunct w:val="false"/>
        <w:autoSpaceDE w:val="false"/>
        <w:bidi w:val="0"/>
        <w:jc w:val="left"/>
        <w:textAlignment w:val="baseline"/>
        <w:rPr/>
      </w:pPr>
      <w:r>
        <w:rPr>
          <w:lang w:val="en-GB" w:eastAsia="en-GB"/>
        </w:rPr>
        <w:tab/>
        <w:t>INITIATING MESSAGE</w:t>
        <w:tab/>
        <w:tab/>
        <w:t>WriteReplaceWarningRequest</w:t>
      </w:r>
    </w:p>
    <w:p>
      <w:pPr>
        <w:pStyle w:val="PL"/>
        <w:widowControl/>
        <w:overflowPunct w:val="false"/>
        <w:autoSpaceDE w:val="false"/>
        <w:bidi w:val="0"/>
        <w:jc w:val="left"/>
        <w:textAlignment w:val="baseline"/>
        <w:rPr/>
      </w:pPr>
      <w:r>
        <w:rPr>
          <w:lang w:val="en-GB" w:eastAsia="en-GB"/>
        </w:rPr>
        <w:tab/>
        <w:t>SUCCESSFUL OUTCOME</w:t>
        <w:tab/>
        <w:tab/>
        <w:t>WriteReplaceWarningResponse</w:t>
      </w:r>
    </w:p>
    <w:p>
      <w:pPr>
        <w:pStyle w:val="PL"/>
        <w:widowControl/>
        <w:overflowPunct w:val="false"/>
        <w:autoSpaceDE w:val="false"/>
        <w:bidi w:val="0"/>
        <w:jc w:val="left"/>
        <w:textAlignment w:val="baseline"/>
        <w:rPr/>
      </w:pPr>
      <w:r>
        <w:rPr>
          <w:lang w:val="en-GB" w:eastAsia="en-GB"/>
        </w:rPr>
        <w:tab/>
        <w:t>PROCEDURE CODE</w:t>
        <w:tab/>
        <w:tab/>
        <w:tab/>
        <w:t>id-WriteReplaceWarning</w:t>
      </w:r>
    </w:p>
    <w:p>
      <w:pPr>
        <w:pStyle w:val="PL"/>
        <w:widowControl/>
        <w:overflowPunct w:val="false"/>
        <w:autoSpaceDE w:val="false"/>
        <w:bidi w:val="0"/>
        <w:jc w:val="left"/>
        <w:textAlignment w:val="baseline"/>
        <w:rPr>
          <w:lang w:val="en-GB" w:eastAsia="en-GB"/>
        </w:rPr>
      </w:pPr>
      <w:r>
        <w:rPr>
          <w:lang w:val="en-GB" w:eastAsia="en-GB"/>
        </w:rPr>
        <w:tab/>
        <w:t>CRITICALITY</w:t>
        <w:tab/>
        <w:tab/>
        <w:tab/>
        <w:tab/>
        <w:t>reject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widowControl/>
        <w:overflowPunct w:val="false"/>
        <w:autoSpaceDE w:val="false"/>
        <w:bidi w:val="0"/>
        <w:jc w:val="left"/>
        <w:textAlignment w:val="baseline"/>
        <w:rPr/>
      </w:pPr>
      <w:r>
        <w:rPr>
          <w:lang w:val="en-GB" w:eastAsia="en-GB"/>
        </w:rPr>
        <w:t>-- ASN1STOP</w:t>
      </w:r>
    </w:p>
    <w:p>
      <w:pPr>
        <w:pStyle w:val="PL"/>
        <w:bidi w:val="0"/>
        <w:jc w:val="left"/>
        <w:rPr>
          <w:lang w:val="en-GB" w:eastAsia="en-GB"/>
        </w:rPr>
      </w:pPr>
      <w:r>
        <w:rPr>
          <w:lang w:val="en-GB" w:eastAsia="en-GB"/>
        </w:rPr>
      </w:r>
    </w:p>
    <w:p>
      <w:pPr>
        <w:pStyle w:val="3"/>
        <w:bidi w:val="0"/>
        <w:jc w:val="left"/>
        <w:rPr/>
      </w:pPr>
      <w:bookmarkStart w:id="627" w:name="__RefHeading___Toc51764599"/>
      <w:bookmarkEnd w:id="627"/>
      <w:r>
        <w:rPr/>
        <w:t>9.4.4</w:t>
        <w:tab/>
        <w:t>PDU Definitions</w:t>
      </w:r>
    </w:p>
    <w:p>
      <w:pPr>
        <w:pStyle w:val="PL"/>
        <w:widowControl/>
        <w:overflowPunct w:val="false"/>
        <w:autoSpaceDE w:val="false"/>
        <w:bidi w:val="0"/>
        <w:jc w:val="left"/>
        <w:textAlignment w:val="baseline"/>
        <w:rPr/>
      </w:pPr>
      <w:r>
        <w:rPr>
          <w:lang w:val="en-GB" w:eastAsia="en-GB"/>
        </w:rPr>
        <w:t>-- ASN1START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PDU definitions for NGAP.</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NGAP-PDU-Contents { </w:t>
      </w:r>
    </w:p>
    <w:p>
      <w:pPr>
        <w:pStyle w:val="PL"/>
        <w:widowControl/>
        <w:overflowPunct w:val="false"/>
        <w:autoSpaceDE w:val="false"/>
        <w:bidi w:val="0"/>
        <w:jc w:val="left"/>
        <w:textAlignment w:val="baseline"/>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ngran-Access (22) modules (3) ngap (1) version1 (1) ngap-PDU-Contents (1)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DEFINITIONS AUTOMATIC TAGS ::=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IE parameter types from other modules.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IMPORTS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AllowedNSSAI,</w:t>
      </w:r>
    </w:p>
    <w:p>
      <w:pPr>
        <w:pStyle w:val="PL"/>
        <w:widowControl/>
        <w:overflowPunct w:val="false"/>
        <w:autoSpaceDE w:val="false"/>
        <w:bidi w:val="0"/>
        <w:jc w:val="left"/>
        <w:textAlignment w:val="baseline"/>
        <w:rPr/>
      </w:pPr>
      <w:r>
        <w:rPr>
          <w:lang w:val="en-GB" w:eastAsia="en-GB"/>
        </w:rPr>
        <w:tab/>
        <w:t>AMFName,</w:t>
      </w:r>
    </w:p>
    <w:p>
      <w:pPr>
        <w:pStyle w:val="PL"/>
        <w:widowControl/>
        <w:overflowPunct w:val="false"/>
        <w:autoSpaceDE w:val="false"/>
        <w:bidi w:val="0"/>
        <w:jc w:val="left"/>
        <w:textAlignment w:val="baseline"/>
        <w:rPr/>
      </w:pPr>
      <w:r>
        <w:rPr>
          <w:lang w:val="en-GB" w:eastAsia="en-GB"/>
        </w:rPr>
        <w:tab/>
        <w:t>AMFSetID,</w:t>
      </w:r>
    </w:p>
    <w:p>
      <w:pPr>
        <w:pStyle w:val="PL"/>
        <w:widowControl/>
        <w:overflowPunct w:val="false"/>
        <w:autoSpaceDE w:val="false"/>
        <w:bidi w:val="0"/>
        <w:jc w:val="left"/>
        <w:textAlignment w:val="baseline"/>
        <w:rPr/>
      </w:pPr>
      <w:r>
        <w:rPr>
          <w:lang w:val="en-GB" w:eastAsia="en-GB"/>
        </w:rPr>
        <w:tab/>
        <w:t>AMF-TNLAssociationSetupList,</w:t>
      </w:r>
    </w:p>
    <w:p>
      <w:pPr>
        <w:pStyle w:val="PL"/>
        <w:widowControl/>
        <w:overflowPunct w:val="false"/>
        <w:autoSpaceDE w:val="false"/>
        <w:bidi w:val="0"/>
        <w:jc w:val="left"/>
        <w:textAlignment w:val="baseline"/>
        <w:rPr/>
      </w:pPr>
      <w:r>
        <w:rPr>
          <w:lang w:val="en-GB" w:eastAsia="en-GB"/>
        </w:rPr>
        <w:tab/>
        <w:t>AMF-TNLAssociationToAddList,</w:t>
      </w:r>
    </w:p>
    <w:p>
      <w:pPr>
        <w:pStyle w:val="PL"/>
        <w:widowControl/>
        <w:overflowPunct w:val="false"/>
        <w:autoSpaceDE w:val="false"/>
        <w:bidi w:val="0"/>
        <w:jc w:val="left"/>
        <w:textAlignment w:val="baseline"/>
        <w:rPr/>
      </w:pPr>
      <w:r>
        <w:rPr>
          <w:lang w:val="en-GB" w:eastAsia="en-GB"/>
        </w:rPr>
        <w:tab/>
        <w:t>AMF-TNLAssociationToRemoveList,</w:t>
      </w:r>
    </w:p>
    <w:p>
      <w:pPr>
        <w:pStyle w:val="PL"/>
        <w:widowControl/>
        <w:overflowPunct w:val="false"/>
        <w:autoSpaceDE w:val="false"/>
        <w:bidi w:val="0"/>
        <w:jc w:val="left"/>
        <w:textAlignment w:val="baseline"/>
        <w:rPr/>
      </w:pPr>
      <w:r>
        <w:rPr>
          <w:lang w:val="en-GB" w:eastAsia="en-GB"/>
        </w:rPr>
        <w:tab/>
        <w:t>AMF-TNLAssociationToUpdateList,</w:t>
      </w:r>
    </w:p>
    <w:p>
      <w:pPr>
        <w:pStyle w:val="PL"/>
        <w:bidi w:val="0"/>
        <w:jc w:val="left"/>
        <w:rPr>
          <w:lang w:val="en-GB" w:eastAsia="zh-CN"/>
        </w:rPr>
      </w:pPr>
      <w:r>
        <w:rPr>
          <w:lang w:val="en-GB" w:eastAsia="en-GB"/>
        </w:rPr>
        <w:tab/>
        <w:t>AMF-UE-NGAP-ID,</w:t>
      </w:r>
    </w:p>
    <w:p>
      <w:pPr>
        <w:pStyle w:val="PL"/>
        <w:widowControl/>
        <w:overflowPunct w:val="false"/>
        <w:autoSpaceDE w:val="false"/>
        <w:bidi w:val="0"/>
        <w:jc w:val="left"/>
        <w:textAlignment w:val="baseline"/>
        <w:rPr/>
      </w:pPr>
      <w:r>
        <w:rPr>
          <w:lang w:val="en-GB" w:eastAsia="en-GB"/>
        </w:rPr>
        <w:tab/>
        <w:t>AssistanceDataForPaging,</w:t>
      </w:r>
    </w:p>
    <w:p>
      <w:pPr>
        <w:pStyle w:val="PL"/>
        <w:widowControl/>
        <w:overflowPunct w:val="false"/>
        <w:autoSpaceDE w:val="false"/>
        <w:bidi w:val="0"/>
        <w:jc w:val="left"/>
        <w:textAlignment w:val="baseline"/>
        <w:rPr/>
      </w:pPr>
      <w:r>
        <w:rPr>
          <w:lang w:val="en-GB" w:eastAsia="en-GB"/>
        </w:rPr>
        <w:tab/>
        <w:t>BroadcastCancelledAreaList</w:t>
      </w:r>
      <w:r>
        <w:rPr>
          <w:lang w:val="en-GB" w:eastAsia="zh-CN"/>
        </w:rPr>
        <w:t>,</w:t>
      </w:r>
    </w:p>
    <w:p>
      <w:pPr>
        <w:pStyle w:val="PL"/>
        <w:widowControl/>
        <w:overflowPunct w:val="false"/>
        <w:autoSpaceDE w:val="false"/>
        <w:bidi w:val="0"/>
        <w:jc w:val="left"/>
        <w:textAlignment w:val="baseline"/>
        <w:rPr/>
      </w:pPr>
      <w:r>
        <w:rPr>
          <w:lang w:val="en-GB" w:eastAsia="en-GB"/>
        </w:rPr>
        <w:tab/>
        <w:t>BroadcastCompletedAreaList,</w:t>
      </w:r>
    </w:p>
    <w:p>
      <w:pPr>
        <w:pStyle w:val="PL"/>
        <w:widowControl/>
        <w:overflowPunct w:val="false"/>
        <w:autoSpaceDE w:val="false"/>
        <w:bidi w:val="0"/>
        <w:jc w:val="left"/>
        <w:textAlignment w:val="baseline"/>
        <w:rPr/>
      </w:pPr>
      <w:r>
        <w:rPr>
          <w:lang w:val="en-GB" w:eastAsia="zh-CN"/>
        </w:rPr>
        <w:tab/>
        <w:t>CancelAllWarningMessages,</w:t>
      </w:r>
    </w:p>
    <w:p>
      <w:pPr>
        <w:pStyle w:val="PL"/>
        <w:bidi w:val="0"/>
        <w:jc w:val="left"/>
        <w:rPr>
          <w:lang w:val="en-GB" w:eastAsia="en-GB"/>
        </w:rPr>
      </w:pPr>
      <w:r>
        <w:rPr>
          <w:lang w:val="en-GB" w:eastAsia="en-GB"/>
        </w:rPr>
        <w:tab/>
        <w:t>Cause,</w:t>
      </w:r>
    </w:p>
    <w:p>
      <w:pPr>
        <w:pStyle w:val="PL"/>
        <w:widowControl/>
        <w:overflowPunct w:val="false"/>
        <w:autoSpaceDE w:val="false"/>
        <w:bidi w:val="0"/>
        <w:jc w:val="left"/>
        <w:textAlignment w:val="baseline"/>
        <w:rPr>
          <w:lang w:val="en-GB" w:eastAsia="zh-CN"/>
        </w:rPr>
      </w:pPr>
      <w:r>
        <w:rPr>
          <w:lang w:val="en-GB" w:eastAsia="zh-CN"/>
        </w:rPr>
        <w:tab/>
        <w:t>CellIDListForRestart,</w:t>
      </w:r>
    </w:p>
    <w:p>
      <w:pPr>
        <w:pStyle w:val="PL"/>
        <w:widowControl/>
        <w:overflowPunct w:val="false"/>
        <w:autoSpaceDE w:val="false"/>
        <w:bidi w:val="0"/>
        <w:jc w:val="left"/>
        <w:textAlignment w:val="baseline"/>
        <w:rPr>
          <w:lang w:val="en-GB" w:eastAsia="zh-CN"/>
        </w:rPr>
      </w:pPr>
      <w:r>
        <w:rPr>
          <w:lang w:val="en-GB" w:eastAsia="zh-CN"/>
        </w:rPr>
        <w:tab/>
        <w:t>CNAssistedRANTuning,</w:t>
      </w:r>
    </w:p>
    <w:p>
      <w:pPr>
        <w:pStyle w:val="PL"/>
        <w:bidi w:val="0"/>
        <w:jc w:val="left"/>
        <w:rPr>
          <w:lang w:val="en-GB" w:eastAsia="en-GB"/>
        </w:rPr>
      </w:pPr>
      <w:r>
        <w:rPr>
          <w:lang w:val="en-GB" w:eastAsia="en-GB"/>
        </w:rPr>
        <w:tab/>
        <w:t>ConcurrentWarningMessageInd,</w:t>
      </w:r>
    </w:p>
    <w:p>
      <w:pPr>
        <w:pStyle w:val="PL"/>
        <w:widowControl/>
        <w:overflowPunct w:val="false"/>
        <w:autoSpaceDE w:val="false"/>
        <w:bidi w:val="0"/>
        <w:jc w:val="left"/>
        <w:textAlignment w:val="baseline"/>
        <w:rPr/>
      </w:pPr>
      <w:r>
        <w:rPr>
          <w:lang w:val="en-GB" w:eastAsia="zh-CN"/>
        </w:rPr>
        <w:tab/>
      </w:r>
      <w:r>
        <w:rPr>
          <w:lang w:val="en-GB" w:eastAsia="en-GB"/>
        </w:rPr>
        <w:t>CoreNetworkAssistanceInformation</w:t>
      </w:r>
      <w:r>
        <w:rPr/>
        <w:t>ForInactive</w:t>
      </w: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ab/>
        <w:t>CPTransportLayerInformation,</w:t>
      </w:r>
    </w:p>
    <w:p>
      <w:pPr>
        <w:pStyle w:val="PL"/>
        <w:widowControl/>
        <w:overflowPunct w:val="false"/>
        <w:autoSpaceDE w:val="false"/>
        <w:bidi w:val="0"/>
        <w:jc w:val="left"/>
        <w:textAlignment w:val="baseline"/>
        <w:rPr/>
      </w:pPr>
      <w:r>
        <w:rPr>
          <w:lang w:val="en-GB" w:eastAsia="en-GB"/>
        </w:rPr>
        <w:tab/>
        <w:t>CriticalityDiagnostics,</w:t>
      </w:r>
    </w:p>
    <w:p>
      <w:pPr>
        <w:pStyle w:val="PL"/>
        <w:widowControl/>
        <w:overflowPunct w:val="false"/>
        <w:autoSpaceDE w:val="false"/>
        <w:bidi w:val="0"/>
        <w:jc w:val="left"/>
        <w:textAlignment w:val="baseline"/>
        <w:rPr>
          <w:lang w:val="en-GB" w:eastAsia="en-GB"/>
        </w:rPr>
      </w:pPr>
      <w:r>
        <w:rPr>
          <w:lang w:val="en-GB" w:eastAsia="en-GB"/>
        </w:rPr>
        <w:tab/>
        <w:t>DataCodingScheme,</w:t>
      </w:r>
    </w:p>
    <w:p>
      <w:pPr>
        <w:pStyle w:val="PL"/>
        <w:widowControl/>
        <w:overflowPunct w:val="false"/>
        <w:autoSpaceDE w:val="false"/>
        <w:bidi w:val="0"/>
        <w:jc w:val="left"/>
        <w:textAlignment w:val="baseline"/>
        <w:rPr/>
      </w:pPr>
      <w:r>
        <w:rPr>
          <w:lang w:val="en-GB" w:eastAsia="en-GB"/>
        </w:rPr>
        <w:tab/>
        <w:t>DirectForwardingPathAvailability,</w:t>
      </w:r>
    </w:p>
    <w:p>
      <w:pPr>
        <w:pStyle w:val="PL"/>
        <w:widowControl/>
        <w:overflowPunct w:val="false"/>
        <w:autoSpaceDE w:val="false"/>
        <w:bidi w:val="0"/>
        <w:jc w:val="left"/>
        <w:textAlignment w:val="baseline"/>
        <w:rPr/>
      </w:pPr>
      <w:r>
        <w:rPr>
          <w:lang w:val="en-GB" w:eastAsia="zh-CN"/>
        </w:rPr>
        <w:tab/>
        <w:t>EmergencyAreaIDListForRestart,</w:t>
      </w:r>
    </w:p>
    <w:p>
      <w:pPr>
        <w:pStyle w:val="PL"/>
        <w:widowControl/>
        <w:overflowPunct w:val="false"/>
        <w:autoSpaceDE w:val="false"/>
        <w:bidi w:val="0"/>
        <w:jc w:val="left"/>
        <w:textAlignment w:val="baseline"/>
        <w:rPr/>
      </w:pPr>
      <w:r>
        <w:rPr>
          <w:lang w:val="en-GB" w:eastAsia="en-GB"/>
        </w:rPr>
        <w:tab/>
        <w:t>EmergencyFallbackIndicator,</w:t>
      </w:r>
    </w:p>
    <w:p>
      <w:pPr>
        <w:pStyle w:val="PL"/>
        <w:bidi w:val="0"/>
        <w:jc w:val="left"/>
        <w:rPr>
          <w:lang w:val="en-GB" w:eastAsia="en-GB"/>
        </w:rPr>
      </w:pPr>
      <w:r>
        <w:rPr>
          <w:lang w:val="en-GB" w:eastAsia="en-GB"/>
        </w:rPr>
        <w:tab/>
        <w:t>EN-DCSONConfigurationTransfer,</w:t>
      </w:r>
    </w:p>
    <w:p>
      <w:pPr>
        <w:pStyle w:val="PL"/>
        <w:bidi w:val="0"/>
        <w:jc w:val="left"/>
        <w:rPr>
          <w:lang w:val="en-GB" w:eastAsia="en-GB"/>
        </w:rPr>
      </w:pPr>
      <w:r>
        <w:rPr>
          <w:lang w:val="en-GB" w:eastAsia="en-GB"/>
        </w:rPr>
        <w:tab/>
        <w:t>EUTRA-CGI,</w:t>
      </w:r>
    </w:p>
    <w:p>
      <w:pPr>
        <w:pStyle w:val="PL"/>
        <w:widowControl/>
        <w:overflowPunct w:val="false"/>
        <w:autoSpaceDE w:val="false"/>
        <w:bidi w:val="0"/>
        <w:jc w:val="left"/>
        <w:textAlignment w:val="baseline"/>
        <w:rPr/>
      </w:pPr>
      <w:r>
        <w:rPr>
          <w:lang w:val="en-GB" w:eastAsia="en-GB"/>
        </w:rPr>
        <w:tab/>
        <w:t>FiveG-S-TMSI,</w:t>
      </w:r>
    </w:p>
    <w:p>
      <w:pPr>
        <w:pStyle w:val="PL"/>
        <w:widowControl/>
        <w:overflowPunct w:val="false"/>
        <w:autoSpaceDE w:val="false"/>
        <w:bidi w:val="0"/>
        <w:jc w:val="left"/>
        <w:textAlignment w:val="baseline"/>
        <w:rPr/>
      </w:pPr>
      <w:r>
        <w:rPr>
          <w:lang w:val="en-GB" w:eastAsia="en-GB"/>
        </w:rPr>
        <w:tab/>
        <w:t>GlobalRANNodeID,</w:t>
      </w:r>
    </w:p>
    <w:p>
      <w:pPr>
        <w:pStyle w:val="PL"/>
        <w:widowControl/>
        <w:overflowPunct w:val="false"/>
        <w:autoSpaceDE w:val="false"/>
        <w:bidi w:val="0"/>
        <w:jc w:val="left"/>
        <w:textAlignment w:val="baseline"/>
        <w:rPr/>
      </w:pPr>
      <w:r>
        <w:rPr>
          <w:lang w:val="en-GB" w:eastAsia="en-GB"/>
        </w:rPr>
        <w:tab/>
        <w:t>GUAMI,</w:t>
      </w:r>
    </w:p>
    <w:p>
      <w:pPr>
        <w:pStyle w:val="PL"/>
        <w:bidi w:val="0"/>
        <w:jc w:val="left"/>
        <w:rPr>
          <w:lang w:val="en-GB" w:eastAsia="en-GB"/>
        </w:rPr>
      </w:pPr>
      <w:r>
        <w:rPr>
          <w:lang w:val="en-GB" w:eastAsia="en-GB"/>
        </w:rPr>
        <w:tab/>
        <w:t>HandoverFlag,</w:t>
      </w:r>
    </w:p>
    <w:p>
      <w:pPr>
        <w:pStyle w:val="PL"/>
        <w:widowControl/>
        <w:overflowPunct w:val="false"/>
        <w:autoSpaceDE w:val="false"/>
        <w:bidi w:val="0"/>
        <w:jc w:val="left"/>
        <w:textAlignment w:val="baseline"/>
        <w:rPr/>
      </w:pPr>
      <w:r>
        <w:rPr>
          <w:lang w:val="en-GB" w:eastAsia="en-GB"/>
        </w:rPr>
        <w:tab/>
        <w:t>HandoverType,</w:t>
      </w:r>
    </w:p>
    <w:p>
      <w:pPr>
        <w:pStyle w:val="PL"/>
        <w:widowControl/>
        <w:overflowPunct w:val="false"/>
        <w:autoSpaceDE w:val="false"/>
        <w:bidi w:val="0"/>
        <w:jc w:val="left"/>
        <w:textAlignment w:val="baseline"/>
        <w:rPr/>
      </w:pPr>
      <w:r>
        <w:rPr>
          <w:lang w:val="en-GB" w:eastAsia="en-GB"/>
        </w:rPr>
        <w:tab/>
        <w:t>IMSVoiceSupportIndicator,</w:t>
      </w:r>
    </w:p>
    <w:p>
      <w:pPr>
        <w:pStyle w:val="PL"/>
        <w:widowControl/>
        <w:overflowPunct w:val="false"/>
        <w:autoSpaceDE w:val="false"/>
        <w:bidi w:val="0"/>
        <w:jc w:val="left"/>
        <w:textAlignment w:val="baseline"/>
        <w:rPr/>
      </w:pPr>
      <w:r>
        <w:rPr>
          <w:lang w:val="en-GB" w:eastAsia="en-GB"/>
        </w:rPr>
        <w:tab/>
        <w:t>IndexToRFSP,</w:t>
      </w:r>
    </w:p>
    <w:p>
      <w:pPr>
        <w:pStyle w:val="PL"/>
        <w:widowControl/>
        <w:overflowPunct w:val="false"/>
        <w:autoSpaceDE w:val="false"/>
        <w:bidi w:val="0"/>
        <w:jc w:val="left"/>
        <w:textAlignment w:val="baseline"/>
        <w:rPr/>
      </w:pPr>
      <w:r>
        <w:rPr>
          <w:lang w:val="en-GB" w:eastAsia="zh-CN"/>
        </w:rPr>
        <w:tab/>
      </w:r>
      <w:r>
        <w:rPr>
          <w:lang w:val="en-GB" w:eastAsia="en-GB"/>
        </w:rPr>
        <w:t>InfoOnRecommendedCellsAndRANNodesForPaging</w:t>
      </w:r>
      <w:r>
        <w:rPr>
          <w:lang w:val="en-GB" w:eastAsia="zh-CN"/>
        </w:rPr>
        <w:t>,</w:t>
      </w:r>
    </w:p>
    <w:p>
      <w:pPr>
        <w:pStyle w:val="PL"/>
        <w:widowControl/>
        <w:overflowPunct w:val="false"/>
        <w:autoSpaceDE w:val="false"/>
        <w:bidi w:val="0"/>
        <w:jc w:val="left"/>
        <w:textAlignment w:val="baseline"/>
        <w:rPr/>
      </w:pPr>
      <w:r>
        <w:rPr>
          <w:lang w:val="en-GB" w:eastAsia="en-GB"/>
        </w:rPr>
        <w:tab/>
        <w:t>LocationReportingRequestType,</w:t>
      </w:r>
    </w:p>
    <w:p>
      <w:pPr>
        <w:pStyle w:val="PL"/>
        <w:widowControl/>
        <w:overflowPunct w:val="false"/>
        <w:autoSpaceDE w:val="false"/>
        <w:bidi w:val="0"/>
        <w:jc w:val="left"/>
        <w:textAlignment w:val="baseline"/>
        <w:rPr/>
      </w:pPr>
      <w:r>
        <w:rPr>
          <w:lang w:val="en-GB" w:eastAsia="en-GB"/>
        </w:rPr>
        <w:tab/>
        <w:t>MaskedIMEISV,</w:t>
      </w:r>
    </w:p>
    <w:p>
      <w:pPr>
        <w:pStyle w:val="PL"/>
        <w:widowControl/>
        <w:overflowPunct w:val="false"/>
        <w:autoSpaceDE w:val="false"/>
        <w:bidi w:val="0"/>
        <w:jc w:val="left"/>
        <w:textAlignment w:val="baseline"/>
        <w:rPr/>
      </w:pPr>
      <w:r>
        <w:rPr>
          <w:lang w:val="en-GB" w:eastAsia="en-GB"/>
        </w:rPr>
        <w:tab/>
        <w:t>MessageIdentifier,</w:t>
      </w:r>
    </w:p>
    <w:p>
      <w:pPr>
        <w:pStyle w:val="PL"/>
        <w:bidi w:val="0"/>
        <w:spacing w:lineRule="auto"/>
        <w:jc w:val="left"/>
        <w:rPr>
          <w:lang w:val="en-GB" w:eastAsia="en-GB"/>
        </w:rPr>
      </w:pPr>
      <w:r>
        <w:rPr>
          <w:lang w:val="en-GB" w:eastAsia="en-GB"/>
        </w:rPr>
        <w:tab/>
        <w:t>MobilityRestrictionList,</w:t>
      </w:r>
    </w:p>
    <w:p>
      <w:pPr>
        <w:pStyle w:val="PL"/>
        <w:bidi w:val="0"/>
        <w:jc w:val="left"/>
        <w:rPr>
          <w:lang w:val="en-GB" w:eastAsia="en-GB"/>
        </w:rPr>
      </w:pPr>
      <w:r>
        <w:rPr>
          <w:lang w:val="en-GB" w:eastAsia="en-GB"/>
        </w:rPr>
        <w:tab/>
        <w:t>NAS-PDU,</w:t>
      </w:r>
    </w:p>
    <w:p>
      <w:pPr>
        <w:pStyle w:val="PL"/>
        <w:widowControl/>
        <w:overflowPunct w:val="false"/>
        <w:autoSpaceDE w:val="false"/>
        <w:bidi w:val="0"/>
        <w:jc w:val="left"/>
        <w:textAlignment w:val="baseline"/>
        <w:rPr>
          <w:lang w:val="en-GB" w:eastAsia="en-GB"/>
        </w:rPr>
      </w:pPr>
      <w:r>
        <w:rPr>
          <w:lang w:val="en-GB" w:eastAsia="en-GB"/>
        </w:rPr>
        <w:tab/>
        <w:t>NASSecurityParametersFromNGRAN,</w:t>
      </w:r>
    </w:p>
    <w:p>
      <w:pPr>
        <w:pStyle w:val="PL"/>
        <w:widowControl/>
        <w:overflowPunct w:val="false"/>
        <w:autoSpaceDE w:val="false"/>
        <w:bidi w:val="0"/>
        <w:jc w:val="left"/>
        <w:textAlignment w:val="baseline"/>
        <w:rPr/>
      </w:pPr>
      <w:r>
        <w:rPr>
          <w:lang w:val="en-GB" w:eastAsia="en-GB"/>
        </w:rPr>
        <w:tab/>
        <w:t>NewSecurityContextInd,</w:t>
      </w:r>
    </w:p>
    <w:p>
      <w:pPr>
        <w:pStyle w:val="PL"/>
        <w:bidi w:val="0"/>
        <w:spacing w:lineRule="auto"/>
        <w:jc w:val="left"/>
        <w:rPr>
          <w:lang w:val="en-GB" w:eastAsia="en-GB"/>
        </w:rPr>
      </w:pPr>
      <w:r>
        <w:rPr>
          <w:lang w:val="en-GB" w:eastAsia="en-GB"/>
        </w:rPr>
        <w:tab/>
        <w:t>NGRAN-CGI,</w:t>
      </w:r>
    </w:p>
    <w:p>
      <w:pPr>
        <w:pStyle w:val="PL"/>
        <w:bidi w:val="0"/>
        <w:spacing w:lineRule="auto"/>
        <w:jc w:val="left"/>
        <w:rPr>
          <w:lang w:val="en-GB" w:eastAsia="en-GB"/>
        </w:rPr>
      </w:pPr>
      <w:r>
        <w:rPr>
          <w:lang w:val="en-GB" w:eastAsia="en-GB"/>
        </w:rPr>
        <w:tab/>
        <w:t>NGRAN-TNLAssociationToRemoveList,</w:t>
      </w:r>
    </w:p>
    <w:p>
      <w:pPr>
        <w:pStyle w:val="PL"/>
        <w:bidi w:val="0"/>
        <w:spacing w:lineRule="auto"/>
        <w:jc w:val="left"/>
        <w:rPr/>
      </w:pPr>
      <w:r>
        <w:rPr>
          <w:lang w:val="en-GB" w:eastAsia="en-GB"/>
        </w:rPr>
        <w:tab/>
        <w:t>NGRANTraceID,</w:t>
      </w:r>
    </w:p>
    <w:p>
      <w:pPr>
        <w:pStyle w:val="PL"/>
        <w:widowControl/>
        <w:overflowPunct w:val="false"/>
        <w:autoSpaceDE w:val="false"/>
        <w:bidi w:val="0"/>
        <w:jc w:val="left"/>
        <w:textAlignment w:val="baseline"/>
        <w:rPr>
          <w:lang w:val="en-GB" w:eastAsia="en-GB"/>
        </w:rPr>
      </w:pPr>
      <w:r>
        <w:rPr>
          <w:lang w:val="en-GB" w:eastAsia="en-GB"/>
        </w:rPr>
        <w:tab/>
        <w:t>NR-CGI,</w:t>
      </w:r>
    </w:p>
    <w:p>
      <w:pPr>
        <w:pStyle w:val="PL"/>
        <w:widowControl/>
        <w:overflowPunct w:val="false"/>
        <w:autoSpaceDE w:val="false"/>
        <w:bidi w:val="0"/>
        <w:jc w:val="left"/>
        <w:textAlignment w:val="baseline"/>
        <w:rPr/>
      </w:pPr>
      <w:r>
        <w:rPr>
          <w:lang w:val="en-GB" w:eastAsia="en-GB"/>
        </w:rPr>
        <w:tab/>
      </w:r>
      <w:r>
        <w:rPr>
          <w:lang w:val="en-GB" w:eastAsia="zh-CN"/>
        </w:rPr>
        <w:t>NRPPa</w:t>
      </w:r>
      <w:r>
        <w:rPr>
          <w:lang w:val="en-GB" w:eastAsia="en-GB"/>
        </w:rPr>
        <w:t>-PDU,</w:t>
      </w:r>
    </w:p>
    <w:p>
      <w:pPr>
        <w:pStyle w:val="PL"/>
        <w:widowControl/>
        <w:overflowPunct w:val="false"/>
        <w:autoSpaceDE w:val="false"/>
        <w:bidi w:val="0"/>
        <w:jc w:val="left"/>
        <w:textAlignment w:val="baseline"/>
        <w:rPr/>
      </w:pPr>
      <w:r>
        <w:rPr>
          <w:lang w:val="en-GB" w:eastAsia="en-GB"/>
        </w:rPr>
        <w:tab/>
        <w:t>NumberOfBroadcastsRequested,</w:t>
      </w:r>
    </w:p>
    <w:p>
      <w:pPr>
        <w:pStyle w:val="PL"/>
        <w:widowControl/>
        <w:overflowPunct w:val="false"/>
        <w:autoSpaceDE w:val="false"/>
        <w:bidi w:val="0"/>
        <w:jc w:val="left"/>
        <w:textAlignment w:val="baseline"/>
        <w:rPr>
          <w:lang w:val="en-GB" w:eastAsia="en-GB"/>
        </w:rPr>
      </w:pPr>
      <w:r>
        <w:rPr>
          <w:lang w:val="en-GB" w:eastAsia="en-GB"/>
        </w:rPr>
        <w:tab/>
        <w:t>OverloadResponse,</w:t>
      </w:r>
    </w:p>
    <w:p>
      <w:pPr>
        <w:pStyle w:val="PL"/>
        <w:widowControl/>
        <w:overflowPunct w:val="false"/>
        <w:autoSpaceDE w:val="false"/>
        <w:bidi w:val="0"/>
        <w:jc w:val="left"/>
        <w:textAlignment w:val="baseline"/>
        <w:rPr/>
      </w:pPr>
      <w:r>
        <w:rPr>
          <w:lang w:val="en-GB" w:eastAsia="en-GB"/>
        </w:rPr>
        <w:tab/>
        <w:t>OverloadStartNSSAIList,</w:t>
      </w:r>
    </w:p>
    <w:p>
      <w:pPr>
        <w:pStyle w:val="PL"/>
        <w:bidi w:val="0"/>
        <w:jc w:val="left"/>
        <w:rPr>
          <w:lang w:val="en-GB" w:eastAsia="en-GB"/>
        </w:rPr>
      </w:pPr>
      <w:r>
        <w:rPr>
          <w:lang w:val="en-GB" w:eastAsia="en-GB"/>
        </w:rPr>
        <w:tab/>
        <w:t>PagingDRX,</w:t>
      </w:r>
    </w:p>
    <w:p>
      <w:pPr>
        <w:pStyle w:val="PL"/>
        <w:widowControl/>
        <w:overflowPunct w:val="false"/>
        <w:autoSpaceDE w:val="false"/>
        <w:bidi w:val="0"/>
        <w:jc w:val="left"/>
        <w:textAlignment w:val="baseline"/>
        <w:rPr/>
      </w:pPr>
      <w:r>
        <w:rPr>
          <w:lang w:val="en-GB" w:eastAsia="en-GB"/>
        </w:rPr>
        <w:tab/>
        <w:t>PagingOrigin,</w:t>
      </w:r>
    </w:p>
    <w:p>
      <w:pPr>
        <w:pStyle w:val="PL"/>
        <w:widowControl/>
        <w:overflowPunct w:val="false"/>
        <w:autoSpaceDE w:val="false"/>
        <w:bidi w:val="0"/>
        <w:jc w:val="left"/>
        <w:textAlignment w:val="baseline"/>
        <w:rPr/>
      </w:pPr>
      <w:r>
        <w:rPr>
          <w:lang w:val="en-GB" w:eastAsia="en-GB"/>
        </w:rPr>
        <w:tab/>
        <w:t>PagingPriority,</w:t>
      </w:r>
    </w:p>
    <w:p>
      <w:pPr>
        <w:pStyle w:val="PL"/>
        <w:widowControl/>
        <w:overflowPunct w:val="false"/>
        <w:autoSpaceDE w:val="false"/>
        <w:bidi w:val="0"/>
        <w:jc w:val="left"/>
        <w:textAlignment w:val="baseline"/>
        <w:rPr/>
      </w:pPr>
      <w:r>
        <w:rPr>
          <w:lang w:val="en-GB" w:eastAsia="en-GB"/>
        </w:rPr>
        <w:tab/>
        <w:t>PDUSessionAggregateMaximumBitRate,</w:t>
      </w:r>
    </w:p>
    <w:p>
      <w:pPr>
        <w:pStyle w:val="PL"/>
        <w:widowControl/>
        <w:overflowPunct w:val="false"/>
        <w:autoSpaceDE w:val="false"/>
        <w:bidi w:val="0"/>
        <w:jc w:val="left"/>
        <w:textAlignment w:val="baseline"/>
        <w:rPr/>
      </w:pPr>
      <w:r>
        <w:rPr>
          <w:lang w:val="en-GB" w:eastAsia="en-GB"/>
        </w:rPr>
        <w:tab/>
        <w:t>PDUSessionResourceAdmittedList,</w:t>
      </w:r>
    </w:p>
    <w:p>
      <w:pPr>
        <w:pStyle w:val="PL"/>
        <w:widowControl/>
        <w:overflowPunct w:val="false"/>
        <w:autoSpaceDE w:val="false"/>
        <w:bidi w:val="0"/>
        <w:jc w:val="left"/>
        <w:textAlignment w:val="baseline"/>
        <w:rPr/>
      </w:pPr>
      <w:r>
        <w:rPr>
          <w:lang w:val="en-GB" w:eastAsia="en-GB"/>
        </w:rPr>
        <w:tab/>
        <w:t>PDUSessionResourceFailedToModifyListModCfm,</w:t>
      </w:r>
    </w:p>
    <w:p>
      <w:pPr>
        <w:pStyle w:val="PL"/>
        <w:widowControl/>
        <w:overflowPunct w:val="false"/>
        <w:autoSpaceDE w:val="false"/>
        <w:bidi w:val="0"/>
        <w:jc w:val="left"/>
        <w:textAlignment w:val="baseline"/>
        <w:rPr/>
      </w:pPr>
      <w:r>
        <w:rPr>
          <w:lang w:val="en-GB" w:eastAsia="en-GB"/>
        </w:rPr>
        <w:tab/>
        <w:t>PDUSessionResourceFailedToModifyListModRes,</w:t>
      </w:r>
    </w:p>
    <w:p>
      <w:pPr>
        <w:pStyle w:val="PL"/>
        <w:widowControl/>
        <w:overflowPunct w:val="false"/>
        <w:autoSpaceDE w:val="false"/>
        <w:bidi w:val="0"/>
        <w:jc w:val="left"/>
        <w:textAlignment w:val="baseline"/>
        <w:rPr>
          <w:lang w:val="en-GB" w:eastAsia="en-GB"/>
        </w:rPr>
      </w:pPr>
      <w:r>
        <w:rPr>
          <w:lang w:val="en-GB" w:eastAsia="en-GB"/>
        </w:rPr>
        <w:tab/>
        <w:t>PDUSessionResourceFailedToSetupListCxtFail,</w:t>
      </w:r>
    </w:p>
    <w:p>
      <w:pPr>
        <w:pStyle w:val="PL"/>
        <w:widowControl/>
        <w:overflowPunct w:val="false"/>
        <w:autoSpaceDE w:val="false"/>
        <w:bidi w:val="0"/>
        <w:jc w:val="left"/>
        <w:textAlignment w:val="baseline"/>
        <w:rPr/>
      </w:pPr>
      <w:r>
        <w:rPr>
          <w:lang w:val="en-GB" w:eastAsia="en-GB"/>
        </w:rPr>
        <w:tab/>
        <w:t>PDUSessionResourceFailedToSetupListCxtRes,</w:t>
      </w:r>
    </w:p>
    <w:p>
      <w:pPr>
        <w:pStyle w:val="PL"/>
        <w:widowControl/>
        <w:overflowPunct w:val="false"/>
        <w:autoSpaceDE w:val="false"/>
        <w:bidi w:val="0"/>
        <w:jc w:val="left"/>
        <w:textAlignment w:val="baseline"/>
        <w:rPr>
          <w:lang w:val="en-GB" w:eastAsia="en-GB"/>
        </w:rPr>
      </w:pPr>
      <w:r>
        <w:rPr>
          <w:lang w:val="en-GB" w:eastAsia="en-GB"/>
        </w:rPr>
        <w:tab/>
        <w:t>PDUSessionResourceFailedToSetupListHOAck,</w:t>
      </w:r>
    </w:p>
    <w:p>
      <w:pPr>
        <w:pStyle w:val="PL"/>
        <w:widowControl/>
        <w:overflowPunct w:val="false"/>
        <w:autoSpaceDE w:val="false"/>
        <w:bidi w:val="0"/>
        <w:jc w:val="left"/>
        <w:textAlignment w:val="baseline"/>
        <w:rPr/>
      </w:pPr>
      <w:r>
        <w:rPr>
          <w:lang w:val="en-GB" w:eastAsia="en-GB"/>
        </w:rPr>
        <w:tab/>
        <w:t>PDUSessionResourceFailedToSetupListPSReq,</w:t>
      </w:r>
    </w:p>
    <w:p>
      <w:pPr>
        <w:pStyle w:val="PL"/>
        <w:widowControl/>
        <w:overflowPunct w:val="false"/>
        <w:autoSpaceDE w:val="false"/>
        <w:bidi w:val="0"/>
        <w:jc w:val="left"/>
        <w:textAlignment w:val="baseline"/>
        <w:rPr/>
      </w:pPr>
      <w:r>
        <w:rPr>
          <w:lang w:val="en-GB" w:eastAsia="en-GB"/>
        </w:rPr>
        <w:tab/>
        <w:t>PDUSessionResourceFailedToSetupListSURes,</w:t>
      </w:r>
    </w:p>
    <w:p>
      <w:pPr>
        <w:pStyle w:val="PL"/>
        <w:widowControl/>
        <w:overflowPunct w:val="false"/>
        <w:autoSpaceDE w:val="false"/>
        <w:bidi w:val="0"/>
        <w:jc w:val="left"/>
        <w:textAlignment w:val="baseline"/>
        <w:rPr/>
      </w:pPr>
      <w:r>
        <w:rPr>
          <w:lang w:val="en-GB" w:eastAsia="en-GB"/>
        </w:rPr>
        <w:tab/>
        <w:t>PDUSessionResourceHandoverList,</w:t>
      </w:r>
    </w:p>
    <w:p>
      <w:pPr>
        <w:pStyle w:val="PL"/>
        <w:widowControl/>
        <w:overflowPunct w:val="false"/>
        <w:autoSpaceDE w:val="false"/>
        <w:bidi w:val="0"/>
        <w:jc w:val="left"/>
        <w:textAlignment w:val="baseline"/>
        <w:rPr/>
      </w:pPr>
      <w:r>
        <w:rPr>
          <w:lang w:val="en-GB" w:eastAsia="en-GB"/>
        </w:rPr>
        <w:tab/>
        <w:t>PDUSessionResourceListCxtRelCpl,</w:t>
      </w:r>
    </w:p>
    <w:p>
      <w:pPr>
        <w:pStyle w:val="PL"/>
        <w:widowControl/>
        <w:overflowPunct w:val="false"/>
        <w:autoSpaceDE w:val="false"/>
        <w:bidi w:val="0"/>
        <w:jc w:val="left"/>
        <w:textAlignment w:val="baseline"/>
        <w:rPr/>
      </w:pPr>
      <w:r>
        <w:rPr>
          <w:lang w:val="en-GB" w:eastAsia="en-GB"/>
        </w:rPr>
        <w:tab/>
        <w:t>PDUSessionResourceListCxtRelReq,</w:t>
      </w:r>
    </w:p>
    <w:p>
      <w:pPr>
        <w:pStyle w:val="PL"/>
        <w:widowControl/>
        <w:overflowPunct w:val="false"/>
        <w:autoSpaceDE w:val="false"/>
        <w:bidi w:val="0"/>
        <w:jc w:val="left"/>
        <w:textAlignment w:val="baseline"/>
        <w:rPr/>
      </w:pPr>
      <w:r>
        <w:rPr>
          <w:lang w:val="en-GB" w:eastAsia="en-GB"/>
        </w:rPr>
        <w:tab/>
        <w:t>PDUSessionResourceListHORqd,</w:t>
      </w:r>
    </w:p>
    <w:p>
      <w:pPr>
        <w:pStyle w:val="PL"/>
        <w:widowControl/>
        <w:overflowPunct w:val="false"/>
        <w:autoSpaceDE w:val="false"/>
        <w:bidi w:val="0"/>
        <w:jc w:val="left"/>
        <w:textAlignment w:val="baseline"/>
        <w:rPr/>
      </w:pPr>
      <w:r>
        <w:rPr>
          <w:lang w:val="en-GB" w:eastAsia="en-GB"/>
        </w:rPr>
        <w:tab/>
        <w:t>PDUSessionResourceModifyListModCfm,</w:t>
      </w:r>
    </w:p>
    <w:p>
      <w:pPr>
        <w:pStyle w:val="PL"/>
        <w:widowControl/>
        <w:overflowPunct w:val="false"/>
        <w:autoSpaceDE w:val="false"/>
        <w:bidi w:val="0"/>
        <w:jc w:val="left"/>
        <w:textAlignment w:val="baseline"/>
        <w:rPr/>
      </w:pPr>
      <w:r>
        <w:rPr>
          <w:lang w:val="en-GB" w:eastAsia="en-GB"/>
        </w:rPr>
        <w:tab/>
        <w:t>PDUSessionResourceModifyListModInd,</w:t>
      </w:r>
    </w:p>
    <w:p>
      <w:pPr>
        <w:pStyle w:val="PL"/>
        <w:widowControl/>
        <w:overflowPunct w:val="false"/>
        <w:autoSpaceDE w:val="false"/>
        <w:bidi w:val="0"/>
        <w:jc w:val="left"/>
        <w:textAlignment w:val="baseline"/>
        <w:rPr/>
      </w:pPr>
      <w:r>
        <w:rPr>
          <w:lang w:val="en-GB" w:eastAsia="en-GB"/>
        </w:rPr>
        <w:tab/>
        <w:t>PDUSessionResourceModifyListModReq,</w:t>
      </w:r>
    </w:p>
    <w:p>
      <w:pPr>
        <w:pStyle w:val="PL"/>
        <w:widowControl/>
        <w:overflowPunct w:val="false"/>
        <w:autoSpaceDE w:val="false"/>
        <w:bidi w:val="0"/>
        <w:jc w:val="left"/>
        <w:textAlignment w:val="baseline"/>
        <w:rPr/>
      </w:pPr>
      <w:r>
        <w:rPr>
          <w:lang w:val="en-GB" w:eastAsia="en-GB"/>
        </w:rPr>
        <w:tab/>
        <w:t>PDUSessionResourceModifyListModRes,</w:t>
      </w:r>
    </w:p>
    <w:p>
      <w:pPr>
        <w:pStyle w:val="PL"/>
        <w:widowControl/>
        <w:overflowPunct w:val="false"/>
        <w:autoSpaceDE w:val="false"/>
        <w:bidi w:val="0"/>
        <w:jc w:val="left"/>
        <w:textAlignment w:val="baseline"/>
        <w:rPr>
          <w:lang w:val="en-GB" w:eastAsia="en-GB"/>
        </w:rPr>
      </w:pPr>
      <w:r>
        <w:rPr>
          <w:lang w:val="en-GB" w:eastAsia="en-GB"/>
        </w:rPr>
        <w:tab/>
        <w:t>PDUSessionResourceNotifyList,</w:t>
      </w:r>
    </w:p>
    <w:p>
      <w:pPr>
        <w:pStyle w:val="PL"/>
        <w:widowControl/>
        <w:overflowPunct w:val="false"/>
        <w:autoSpaceDE w:val="false"/>
        <w:bidi w:val="0"/>
        <w:jc w:val="left"/>
        <w:textAlignment w:val="baseline"/>
        <w:rPr/>
      </w:pPr>
      <w:r>
        <w:rPr>
          <w:lang w:val="en-GB" w:eastAsia="en-GB"/>
        </w:rPr>
        <w:tab/>
        <w:t>PDUSessionResourceReleasedListNot,</w:t>
      </w:r>
    </w:p>
    <w:p>
      <w:pPr>
        <w:pStyle w:val="PL"/>
        <w:widowControl/>
        <w:overflowPunct w:val="false"/>
        <w:autoSpaceDE w:val="false"/>
        <w:bidi w:val="0"/>
        <w:jc w:val="left"/>
        <w:textAlignment w:val="baseline"/>
        <w:rPr/>
      </w:pPr>
      <w:r>
        <w:rPr>
          <w:lang w:val="en-GB" w:eastAsia="en-GB"/>
        </w:rPr>
        <w:tab/>
        <w:t>PDUSessionResourceReleasedListPSAck,</w:t>
      </w:r>
    </w:p>
    <w:p>
      <w:pPr>
        <w:pStyle w:val="PL"/>
        <w:widowControl/>
        <w:overflowPunct w:val="false"/>
        <w:autoSpaceDE w:val="false"/>
        <w:bidi w:val="0"/>
        <w:jc w:val="left"/>
        <w:textAlignment w:val="baseline"/>
        <w:rPr/>
      </w:pPr>
      <w:r>
        <w:rPr>
          <w:lang w:val="en-GB" w:eastAsia="en-GB"/>
        </w:rPr>
        <w:tab/>
        <w:t>PDUSessionResourceReleasedListPSFail,</w:t>
      </w:r>
    </w:p>
    <w:p>
      <w:pPr>
        <w:pStyle w:val="PL"/>
        <w:widowControl/>
        <w:overflowPunct w:val="false"/>
        <w:autoSpaceDE w:val="false"/>
        <w:bidi w:val="0"/>
        <w:jc w:val="left"/>
        <w:textAlignment w:val="baseline"/>
        <w:rPr>
          <w:lang w:val="en-GB" w:eastAsia="en-GB"/>
        </w:rPr>
      </w:pPr>
      <w:r>
        <w:rPr>
          <w:lang w:val="en-GB" w:eastAsia="en-GB"/>
        </w:rPr>
        <w:tab/>
      </w:r>
      <w:r>
        <w:rPr/>
        <w:t>PDUSessionResourceReleasedListRelRes,</w:t>
      </w:r>
    </w:p>
    <w:p>
      <w:pPr>
        <w:pStyle w:val="PL"/>
        <w:widowControl/>
        <w:overflowPunct w:val="false"/>
        <w:autoSpaceDE w:val="false"/>
        <w:bidi w:val="0"/>
        <w:jc w:val="left"/>
        <w:textAlignment w:val="baseline"/>
        <w:rPr/>
      </w:pPr>
      <w:r>
        <w:rPr>
          <w:lang w:val="en-GB" w:eastAsia="en-GB"/>
        </w:rPr>
        <w:tab/>
        <w:t>PDUSessionResourceSecondaryRATUsageList,</w:t>
      </w:r>
    </w:p>
    <w:p>
      <w:pPr>
        <w:pStyle w:val="PL"/>
        <w:widowControl/>
        <w:overflowPunct w:val="false"/>
        <w:autoSpaceDE w:val="false"/>
        <w:bidi w:val="0"/>
        <w:jc w:val="left"/>
        <w:textAlignment w:val="baseline"/>
        <w:rPr/>
      </w:pPr>
      <w:r>
        <w:rPr>
          <w:lang w:val="en-GB" w:eastAsia="en-GB"/>
        </w:rPr>
        <w:tab/>
        <w:t>PDUSessionResourceSetupListCxtReq,</w:t>
      </w:r>
    </w:p>
    <w:p>
      <w:pPr>
        <w:pStyle w:val="PL"/>
        <w:widowControl/>
        <w:overflowPunct w:val="false"/>
        <w:autoSpaceDE w:val="false"/>
        <w:bidi w:val="0"/>
        <w:jc w:val="left"/>
        <w:textAlignment w:val="baseline"/>
        <w:rPr/>
      </w:pPr>
      <w:r>
        <w:rPr>
          <w:lang w:val="en-GB" w:eastAsia="en-GB"/>
        </w:rPr>
        <w:tab/>
        <w:t>PDUSessionResourceSetupListCxtRes,</w:t>
      </w:r>
    </w:p>
    <w:p>
      <w:pPr>
        <w:pStyle w:val="PL"/>
        <w:widowControl/>
        <w:overflowPunct w:val="false"/>
        <w:autoSpaceDE w:val="false"/>
        <w:bidi w:val="0"/>
        <w:jc w:val="left"/>
        <w:textAlignment w:val="baseline"/>
        <w:rPr/>
      </w:pPr>
      <w:r>
        <w:rPr>
          <w:lang w:val="en-GB" w:eastAsia="en-GB"/>
        </w:rPr>
        <w:tab/>
        <w:t>PDUSessionResourceSetupListHOReq,</w:t>
      </w:r>
    </w:p>
    <w:p>
      <w:pPr>
        <w:pStyle w:val="PL"/>
        <w:widowControl/>
        <w:overflowPunct w:val="false"/>
        <w:autoSpaceDE w:val="false"/>
        <w:bidi w:val="0"/>
        <w:jc w:val="left"/>
        <w:textAlignment w:val="baseline"/>
        <w:rPr>
          <w:lang w:val="en-GB" w:eastAsia="en-GB"/>
        </w:rPr>
      </w:pPr>
      <w:r>
        <w:rPr>
          <w:lang w:val="en-GB" w:eastAsia="en-GB"/>
        </w:rPr>
        <w:tab/>
        <w:t>PDUSessionResourceSetupListSUReq,</w:t>
      </w:r>
    </w:p>
    <w:p>
      <w:pPr>
        <w:pStyle w:val="PL"/>
        <w:widowControl/>
        <w:overflowPunct w:val="false"/>
        <w:autoSpaceDE w:val="false"/>
        <w:bidi w:val="0"/>
        <w:jc w:val="left"/>
        <w:textAlignment w:val="baseline"/>
        <w:rPr>
          <w:lang w:val="en-GB" w:eastAsia="en-GB"/>
        </w:rPr>
      </w:pPr>
      <w:r>
        <w:rPr>
          <w:lang w:val="en-GB" w:eastAsia="en-GB"/>
        </w:rPr>
        <w:tab/>
        <w:t>PDUSessionResourceSetupListSURes,</w:t>
      </w:r>
    </w:p>
    <w:p>
      <w:pPr>
        <w:pStyle w:val="PL"/>
        <w:widowControl/>
        <w:overflowPunct w:val="false"/>
        <w:autoSpaceDE w:val="false"/>
        <w:bidi w:val="0"/>
        <w:jc w:val="left"/>
        <w:textAlignment w:val="baseline"/>
        <w:rPr>
          <w:lang w:val="en-GB" w:eastAsia="en-GB"/>
        </w:rPr>
      </w:pPr>
      <w:r>
        <w:rPr>
          <w:lang w:val="en-GB" w:eastAsia="en-GB"/>
        </w:rPr>
        <w:tab/>
        <w:t>PDUSessionResourceSwitchedList,</w:t>
      </w:r>
    </w:p>
    <w:p>
      <w:pPr>
        <w:pStyle w:val="PL"/>
        <w:widowControl/>
        <w:overflowPunct w:val="false"/>
        <w:autoSpaceDE w:val="false"/>
        <w:bidi w:val="0"/>
        <w:jc w:val="left"/>
        <w:textAlignment w:val="baseline"/>
        <w:rPr>
          <w:lang w:val="en-GB" w:eastAsia="en-GB"/>
        </w:rPr>
      </w:pPr>
      <w:r>
        <w:rPr>
          <w:lang w:val="en-GB" w:eastAsia="en-GB"/>
        </w:rPr>
        <w:tab/>
        <w:t>PDUSessionResourceToBeSwitchedDLList,</w:t>
      </w:r>
    </w:p>
    <w:p>
      <w:pPr>
        <w:pStyle w:val="PL"/>
        <w:widowControl/>
        <w:overflowPunct w:val="false"/>
        <w:autoSpaceDE w:val="false"/>
        <w:bidi w:val="0"/>
        <w:jc w:val="left"/>
        <w:textAlignment w:val="baseline"/>
        <w:rPr/>
      </w:pPr>
      <w:r>
        <w:rPr>
          <w:lang w:val="en-GB" w:eastAsia="en-GB"/>
        </w:rPr>
        <w:tab/>
        <w:t>PDUSessionResourceToReleaseListHOCmd,</w:t>
      </w:r>
    </w:p>
    <w:p>
      <w:pPr>
        <w:pStyle w:val="PL"/>
        <w:widowControl/>
        <w:overflowPunct w:val="false"/>
        <w:autoSpaceDE w:val="false"/>
        <w:bidi w:val="0"/>
        <w:jc w:val="left"/>
        <w:textAlignment w:val="baseline"/>
        <w:rPr/>
      </w:pPr>
      <w:r>
        <w:rPr>
          <w:lang w:val="en-GB" w:eastAsia="en-GB"/>
        </w:rPr>
        <w:tab/>
        <w:t>PDUSessionResourceToReleaseListRelCmd,</w:t>
      </w:r>
    </w:p>
    <w:p>
      <w:pPr>
        <w:pStyle w:val="PL"/>
        <w:widowControl/>
        <w:overflowPunct w:val="false"/>
        <w:autoSpaceDE w:val="false"/>
        <w:bidi w:val="0"/>
        <w:jc w:val="left"/>
        <w:textAlignment w:val="baseline"/>
        <w:rPr>
          <w:lang w:val="en-GB" w:eastAsia="en-GB"/>
        </w:rPr>
      </w:pPr>
      <w:r>
        <w:rPr>
          <w:lang w:val="en-GB" w:eastAsia="en-GB"/>
        </w:rPr>
        <w:tab/>
        <w:t>PLMNIdentity</w:t>
      </w:r>
      <w:r>
        <w:rPr>
          <w:lang w:val="en-GB" w:eastAsia="zh-CN"/>
        </w:rPr>
        <w:t>,</w:t>
      </w:r>
    </w:p>
    <w:p>
      <w:pPr>
        <w:pStyle w:val="PL"/>
        <w:bidi w:val="0"/>
        <w:jc w:val="left"/>
        <w:rPr>
          <w:lang w:val="en-GB" w:eastAsia="en-GB"/>
        </w:rPr>
      </w:pPr>
      <w:r>
        <w:rPr>
          <w:lang w:val="en-GB" w:eastAsia="en-GB"/>
        </w:rPr>
        <w:tab/>
        <w:t>PLMNSupportList,</w:t>
      </w:r>
    </w:p>
    <w:p>
      <w:pPr>
        <w:pStyle w:val="PL"/>
        <w:widowControl/>
        <w:overflowPunct w:val="false"/>
        <w:autoSpaceDE w:val="false"/>
        <w:bidi w:val="0"/>
        <w:jc w:val="left"/>
        <w:textAlignment w:val="baseline"/>
        <w:rPr/>
      </w:pPr>
      <w:r>
        <w:rPr>
          <w:lang w:val="en-GB" w:eastAsia="zh-CN"/>
        </w:rPr>
        <w:tab/>
        <w:t>PWSFailedCellIDList,</w:t>
      </w:r>
    </w:p>
    <w:p>
      <w:pPr>
        <w:pStyle w:val="PL"/>
        <w:widowControl/>
        <w:overflowPunct w:val="false"/>
        <w:autoSpaceDE w:val="false"/>
        <w:bidi w:val="0"/>
        <w:jc w:val="left"/>
        <w:textAlignment w:val="baseline"/>
        <w:rPr/>
      </w:pPr>
      <w:r>
        <w:rPr>
          <w:lang w:val="en-GB" w:eastAsia="en-GB"/>
        </w:rPr>
        <w:tab/>
        <w:t>RANNodeName,</w:t>
      </w:r>
    </w:p>
    <w:p>
      <w:pPr>
        <w:pStyle w:val="PL"/>
        <w:widowControl/>
        <w:overflowPunct w:val="false"/>
        <w:autoSpaceDE w:val="false"/>
        <w:bidi w:val="0"/>
        <w:jc w:val="left"/>
        <w:textAlignment w:val="baseline"/>
        <w:rPr/>
      </w:pPr>
      <w:r>
        <w:rPr>
          <w:lang w:val="en-GB" w:eastAsia="en-GB"/>
        </w:rPr>
        <w:tab/>
        <w:t>RANPagingPriority,</w:t>
      </w:r>
    </w:p>
    <w:p>
      <w:pPr>
        <w:pStyle w:val="PL"/>
        <w:widowControl/>
        <w:overflowPunct w:val="false"/>
        <w:autoSpaceDE w:val="false"/>
        <w:bidi w:val="0"/>
        <w:jc w:val="left"/>
        <w:textAlignment w:val="baseline"/>
        <w:rPr/>
      </w:pPr>
      <w:r>
        <w:rPr>
          <w:lang w:val="en-GB" w:eastAsia="en-GB"/>
        </w:rPr>
        <w:tab/>
        <w:t>RANStatusTransfer-TransparentContainer,</w:t>
      </w:r>
    </w:p>
    <w:p>
      <w:pPr>
        <w:pStyle w:val="PL"/>
        <w:widowControl/>
        <w:overflowPunct w:val="false"/>
        <w:autoSpaceDE w:val="false"/>
        <w:bidi w:val="0"/>
        <w:jc w:val="left"/>
        <w:textAlignment w:val="baseline"/>
        <w:rPr/>
      </w:pPr>
      <w:r>
        <w:rPr>
          <w:lang w:val="en-GB" w:eastAsia="en-GB"/>
        </w:rPr>
        <w:tab/>
        <w:t>RAN-UE-NGAP-ID,</w:t>
      </w:r>
    </w:p>
    <w:p>
      <w:pPr>
        <w:pStyle w:val="PL"/>
        <w:widowControl/>
        <w:overflowPunct w:val="false"/>
        <w:autoSpaceDE w:val="false"/>
        <w:bidi w:val="0"/>
        <w:jc w:val="left"/>
        <w:textAlignment w:val="baseline"/>
        <w:rPr/>
      </w:pPr>
      <w:r>
        <w:rPr>
          <w:lang w:val="en-GB" w:eastAsia="en-GB"/>
        </w:rPr>
        <w:tab/>
        <w:t>RedirectionVoiceFallback,</w:t>
      </w:r>
    </w:p>
    <w:p>
      <w:pPr>
        <w:pStyle w:val="PL"/>
        <w:widowControl/>
        <w:overflowPunct w:val="false"/>
        <w:autoSpaceDE w:val="false"/>
        <w:bidi w:val="0"/>
        <w:jc w:val="left"/>
        <w:textAlignment w:val="baseline"/>
        <w:rPr/>
      </w:pPr>
      <w:r>
        <w:rPr>
          <w:lang w:val="en-GB" w:eastAsia="en-GB"/>
        </w:rPr>
        <w:tab/>
        <w:t>RelativeAMFCapacity,</w:t>
      </w:r>
    </w:p>
    <w:p>
      <w:pPr>
        <w:pStyle w:val="PL"/>
        <w:widowControl/>
        <w:overflowPunct w:val="false"/>
        <w:autoSpaceDE w:val="false"/>
        <w:bidi w:val="0"/>
        <w:jc w:val="left"/>
        <w:textAlignment w:val="baseline"/>
        <w:rPr/>
      </w:pPr>
      <w:r>
        <w:rPr>
          <w:lang w:val="en-GB" w:eastAsia="en-GB"/>
        </w:rPr>
        <w:tab/>
        <w:t>RepetitionPeriod,</w:t>
      </w:r>
    </w:p>
    <w:p>
      <w:pPr>
        <w:pStyle w:val="PL"/>
        <w:widowControl/>
        <w:overflowPunct w:val="false"/>
        <w:autoSpaceDE w:val="false"/>
        <w:bidi w:val="0"/>
        <w:jc w:val="left"/>
        <w:textAlignment w:val="baseline"/>
        <w:rPr>
          <w:lang w:val="en-GB" w:eastAsia="en-GB"/>
        </w:rPr>
      </w:pPr>
      <w:r>
        <w:rPr>
          <w:lang w:val="en-GB" w:eastAsia="en-GB"/>
        </w:rPr>
        <w:tab/>
      </w:r>
      <w:r>
        <w:rPr>
          <w:iCs/>
          <w:lang w:val="en-GB" w:eastAsia="en-GB"/>
        </w:rPr>
        <w:t>ResetType,</w:t>
      </w:r>
    </w:p>
    <w:p>
      <w:pPr>
        <w:pStyle w:val="PL"/>
        <w:widowControl/>
        <w:overflowPunct w:val="false"/>
        <w:autoSpaceDE w:val="false"/>
        <w:bidi w:val="0"/>
        <w:jc w:val="left"/>
        <w:textAlignment w:val="baseline"/>
        <w:rPr/>
      </w:pPr>
      <w:r>
        <w:rPr>
          <w:lang w:val="en-GB" w:eastAsia="zh-CN"/>
        </w:rPr>
        <w:tab/>
        <w:t>Routing</w:t>
      </w:r>
      <w:r>
        <w:rPr>
          <w:lang w:val="en-GB" w:eastAsia="en-GB"/>
        </w:rPr>
        <w:t>ID</w:t>
      </w:r>
      <w:r>
        <w:rPr>
          <w:lang w:val="en-GB" w:eastAsia="zh-CN"/>
        </w:rPr>
        <w:t>,</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RRCEstablishmentCause,</w:t>
      </w:r>
    </w:p>
    <w:p>
      <w:pPr>
        <w:pStyle w:val="PL"/>
        <w:widowControl/>
        <w:overflowPunct w:val="false"/>
        <w:autoSpaceDE w:val="false"/>
        <w:bidi w:val="0"/>
        <w:jc w:val="left"/>
        <w:textAlignment w:val="baseline"/>
        <w:rPr/>
      </w:pPr>
      <w:r>
        <w:rPr>
          <w:lang w:val="en-GB" w:eastAsia="en-GB"/>
        </w:rPr>
        <w:tab/>
        <w:t>RRCInactiveTransitionReportRequest,</w:t>
      </w:r>
    </w:p>
    <w:p>
      <w:pPr>
        <w:pStyle w:val="PL"/>
        <w:bidi w:val="0"/>
        <w:jc w:val="left"/>
        <w:rPr>
          <w:lang w:val="en-GB" w:eastAsia="en-GB"/>
        </w:rPr>
      </w:pPr>
      <w:r>
        <w:rPr>
          <w:lang w:val="en-GB" w:eastAsia="en-GB"/>
        </w:rPr>
        <w:tab/>
        <w:t>RRCState,</w:t>
      </w:r>
    </w:p>
    <w:p>
      <w:pPr>
        <w:pStyle w:val="PL"/>
        <w:widowControl/>
        <w:overflowPunct w:val="false"/>
        <w:autoSpaceDE w:val="false"/>
        <w:bidi w:val="0"/>
        <w:jc w:val="left"/>
        <w:textAlignment w:val="baseline"/>
        <w:rPr>
          <w:lang w:val="en-GB" w:eastAsia="zh-CN"/>
        </w:rPr>
      </w:pPr>
      <w:r>
        <w:rPr>
          <w:lang w:val="en-GB" w:eastAsia="en-GB"/>
        </w:rPr>
        <w:tab/>
        <w:t>SecurityContext,</w:t>
      </w:r>
    </w:p>
    <w:p>
      <w:pPr>
        <w:pStyle w:val="PL"/>
        <w:bidi w:val="0"/>
        <w:jc w:val="left"/>
        <w:rPr>
          <w:lang w:val="en-GB" w:eastAsia="en-GB"/>
        </w:rPr>
      </w:pPr>
      <w:r>
        <w:rPr>
          <w:lang w:val="en-GB" w:eastAsia="en-GB"/>
        </w:rPr>
        <w:tab/>
        <w:t>SecurityKey,</w:t>
      </w:r>
    </w:p>
    <w:p>
      <w:pPr>
        <w:pStyle w:val="PL"/>
        <w:widowControl/>
        <w:overflowPunct w:val="false"/>
        <w:autoSpaceDE w:val="false"/>
        <w:bidi w:val="0"/>
        <w:jc w:val="left"/>
        <w:textAlignment w:val="baseline"/>
        <w:rPr/>
      </w:pPr>
      <w:r>
        <w:rPr>
          <w:lang w:val="en-GB" w:eastAsia="en-GB"/>
        </w:rPr>
        <w:tab/>
        <w:t>SerialNumber,</w:t>
      </w:r>
    </w:p>
    <w:p>
      <w:pPr>
        <w:pStyle w:val="PL"/>
        <w:widowControl/>
        <w:overflowPunct w:val="false"/>
        <w:autoSpaceDE w:val="false"/>
        <w:bidi w:val="0"/>
        <w:jc w:val="left"/>
        <w:textAlignment w:val="baseline"/>
        <w:rPr/>
      </w:pPr>
      <w:r>
        <w:rPr>
          <w:lang w:val="en-GB" w:eastAsia="en-GB"/>
        </w:rPr>
        <w:tab/>
        <w:t>ServedGUAMIList,</w:t>
      </w:r>
    </w:p>
    <w:p>
      <w:pPr>
        <w:pStyle w:val="PL"/>
        <w:bidi w:val="0"/>
        <w:jc w:val="left"/>
        <w:rPr>
          <w:lang w:val="en-GB" w:eastAsia="en-GB"/>
        </w:rPr>
      </w:pPr>
      <w:r>
        <w:rPr>
          <w:lang w:val="en-GB" w:eastAsia="en-GB"/>
        </w:rPr>
        <w:tab/>
        <w:t>SliceSupportList,</w:t>
      </w:r>
    </w:p>
    <w:p>
      <w:pPr>
        <w:pStyle w:val="PL"/>
        <w:widowControl/>
        <w:overflowPunct w:val="false"/>
        <w:autoSpaceDE w:val="false"/>
        <w:bidi w:val="0"/>
        <w:jc w:val="left"/>
        <w:textAlignment w:val="baseline"/>
        <w:rPr/>
      </w:pPr>
      <w:r>
        <w:rPr>
          <w:lang w:val="en-GB" w:eastAsia="en-GB"/>
        </w:rPr>
        <w:tab/>
        <w:t>S-NSSAI,</w:t>
      </w:r>
    </w:p>
    <w:p>
      <w:pPr>
        <w:pStyle w:val="PL"/>
        <w:widowControl/>
        <w:overflowPunct w:val="false"/>
        <w:autoSpaceDE w:val="false"/>
        <w:bidi w:val="0"/>
        <w:jc w:val="left"/>
        <w:textAlignment w:val="baseline"/>
        <w:rPr/>
      </w:pPr>
      <w:r>
        <w:rPr>
          <w:lang w:val="en-GB" w:eastAsia="en-GB"/>
        </w:rPr>
        <w:tab/>
        <w:t>SONConfigurationTransfer,</w:t>
      </w:r>
    </w:p>
    <w:p>
      <w:pPr>
        <w:pStyle w:val="PL"/>
        <w:widowControl/>
        <w:overflowPunct w:val="false"/>
        <w:autoSpaceDE w:val="false"/>
        <w:bidi w:val="0"/>
        <w:jc w:val="left"/>
        <w:textAlignment w:val="baseline"/>
        <w:rPr>
          <w:lang w:val="en-GB" w:eastAsia="en-GB"/>
        </w:rPr>
      </w:pPr>
      <w:r>
        <w:rPr>
          <w:lang w:val="en-GB" w:eastAsia="en-GB"/>
        </w:rPr>
        <w:tab/>
        <w:t>SourceToTarget-TransparentContainer,</w:t>
      </w:r>
    </w:p>
    <w:p>
      <w:pPr>
        <w:pStyle w:val="PL"/>
        <w:widowControl/>
        <w:overflowPunct w:val="false"/>
        <w:autoSpaceDE w:val="false"/>
        <w:bidi w:val="0"/>
        <w:jc w:val="left"/>
        <w:textAlignment w:val="baseline"/>
        <w:rPr>
          <w:lang w:val="en-GB" w:eastAsia="en-GB"/>
        </w:rPr>
      </w:pPr>
      <w:r>
        <w:rPr>
          <w:lang w:val="en-GB" w:eastAsia="en-GB"/>
        </w:rPr>
        <w:tab/>
        <w:t>SourceToTarget-AMFInformationReroute,</w:t>
      </w:r>
    </w:p>
    <w:p>
      <w:pPr>
        <w:pStyle w:val="PL"/>
        <w:widowControl/>
        <w:overflowPunct w:val="false"/>
        <w:autoSpaceDE w:val="false"/>
        <w:bidi w:val="0"/>
        <w:jc w:val="left"/>
        <w:textAlignment w:val="baseline"/>
        <w:rPr/>
      </w:pPr>
      <w:r>
        <w:rPr>
          <w:lang w:val="en-GB" w:eastAsia="en-GB"/>
        </w:rPr>
        <w:tab/>
        <w:t>SupportedTAList,</w:t>
      </w:r>
    </w:p>
    <w:p>
      <w:pPr>
        <w:pStyle w:val="PL"/>
        <w:bidi w:val="0"/>
        <w:jc w:val="left"/>
        <w:rPr>
          <w:lang w:val="en-GB" w:eastAsia="en-GB"/>
        </w:rPr>
      </w:pPr>
      <w:r>
        <w:rPr>
          <w:lang w:val="en-GB" w:eastAsia="en-GB"/>
        </w:rPr>
        <w:tab/>
        <w:t>TAIListForPaging,</w:t>
      </w:r>
    </w:p>
    <w:p>
      <w:pPr>
        <w:pStyle w:val="PL"/>
        <w:widowControl/>
        <w:overflowPunct w:val="false"/>
        <w:autoSpaceDE w:val="false"/>
        <w:bidi w:val="0"/>
        <w:jc w:val="left"/>
        <w:textAlignment w:val="baseline"/>
        <w:rPr/>
      </w:pPr>
      <w:r>
        <w:rPr>
          <w:lang w:val="en-GB" w:eastAsia="zh-CN"/>
        </w:rPr>
        <w:tab/>
        <w:t>TAIListForRestart,</w:t>
      </w:r>
    </w:p>
    <w:p>
      <w:pPr>
        <w:pStyle w:val="PL"/>
        <w:bidi w:val="0"/>
        <w:jc w:val="left"/>
        <w:rPr>
          <w:lang w:val="en-GB" w:eastAsia="en-GB"/>
        </w:rPr>
      </w:pPr>
      <w:r>
        <w:rPr>
          <w:lang w:val="en-GB" w:eastAsia="en-GB"/>
        </w:rPr>
        <w:tab/>
        <w:t>TargetID,</w:t>
      </w:r>
    </w:p>
    <w:p>
      <w:pPr>
        <w:pStyle w:val="PL"/>
        <w:widowControl/>
        <w:overflowPunct w:val="false"/>
        <w:autoSpaceDE w:val="false"/>
        <w:bidi w:val="0"/>
        <w:jc w:val="left"/>
        <w:textAlignment w:val="baseline"/>
        <w:rPr/>
      </w:pPr>
      <w:r>
        <w:rPr>
          <w:lang w:val="en-GB" w:eastAsia="en-GB"/>
        </w:rPr>
        <w:tab/>
        <w:t>TargetToSource-TransparentContainer,</w:t>
      </w:r>
    </w:p>
    <w:p>
      <w:pPr>
        <w:pStyle w:val="PL"/>
        <w:widowControl/>
        <w:overflowPunct w:val="false"/>
        <w:autoSpaceDE w:val="false"/>
        <w:bidi w:val="0"/>
        <w:jc w:val="left"/>
        <w:textAlignment w:val="baseline"/>
        <w:rPr/>
      </w:pPr>
      <w:r>
        <w:rPr>
          <w:lang w:val="en-GB" w:eastAsia="en-GB"/>
        </w:rPr>
        <w:tab/>
        <w:t>TimeToWait,</w:t>
      </w:r>
    </w:p>
    <w:p>
      <w:pPr>
        <w:pStyle w:val="PL"/>
        <w:bidi w:val="0"/>
        <w:jc w:val="left"/>
        <w:rPr>
          <w:lang w:val="en-GB" w:eastAsia="en-GB"/>
        </w:rPr>
      </w:pPr>
      <w:r>
        <w:rPr>
          <w:lang w:val="en-GB" w:eastAsia="en-GB"/>
        </w:rPr>
        <w:tab/>
        <w:t>TNLAssociationList,</w:t>
      </w:r>
    </w:p>
    <w:p>
      <w:pPr>
        <w:pStyle w:val="PL"/>
        <w:widowControl/>
        <w:overflowPunct w:val="false"/>
        <w:autoSpaceDE w:val="false"/>
        <w:bidi w:val="0"/>
        <w:jc w:val="left"/>
        <w:textAlignment w:val="baseline"/>
        <w:rPr>
          <w:lang w:val="en-GB" w:eastAsia="en-GB"/>
        </w:rPr>
      </w:pPr>
      <w:r>
        <w:rPr>
          <w:lang w:val="en-GB" w:eastAsia="en-GB"/>
        </w:rPr>
        <w:tab/>
        <w:t>TraceActivation,</w:t>
      </w:r>
    </w:p>
    <w:p>
      <w:pPr>
        <w:pStyle w:val="PL"/>
        <w:widowControl/>
        <w:overflowPunct w:val="false"/>
        <w:autoSpaceDE w:val="false"/>
        <w:bidi w:val="0"/>
        <w:jc w:val="left"/>
        <w:textAlignment w:val="baseline"/>
        <w:rPr>
          <w:lang w:val="en-GB" w:eastAsia="en-GB"/>
        </w:rPr>
      </w:pPr>
      <w:r>
        <w:rPr>
          <w:lang w:val="en-GB" w:eastAsia="en-GB"/>
        </w:rPr>
        <w:tab/>
        <w:t>TrafficLoadReductionIndication,</w:t>
      </w:r>
    </w:p>
    <w:p>
      <w:pPr>
        <w:pStyle w:val="PL"/>
        <w:widowControl/>
        <w:overflowPunct w:val="false"/>
        <w:autoSpaceDE w:val="false"/>
        <w:bidi w:val="0"/>
        <w:jc w:val="left"/>
        <w:textAlignment w:val="baseline"/>
        <w:rPr>
          <w:lang w:val="en-GB" w:eastAsia="en-GB"/>
        </w:rPr>
      </w:pPr>
      <w:r>
        <w:rPr>
          <w:lang w:val="en-GB" w:eastAsia="en-GB"/>
        </w:rPr>
        <w:tab/>
        <w:t>TransportLayerAddress,</w:t>
      </w:r>
    </w:p>
    <w:p>
      <w:pPr>
        <w:pStyle w:val="PL"/>
        <w:widowControl/>
        <w:overflowPunct w:val="false"/>
        <w:autoSpaceDE w:val="false"/>
        <w:bidi w:val="0"/>
        <w:jc w:val="left"/>
        <w:textAlignment w:val="baseline"/>
        <w:rPr/>
      </w:pPr>
      <w:r>
        <w:rPr>
          <w:lang w:val="en-GB" w:eastAsia="en-GB"/>
        </w:rPr>
        <w:tab/>
        <w:t>UEAggregateMaximumBitRate,</w:t>
      </w:r>
    </w:p>
    <w:p>
      <w:pPr>
        <w:pStyle w:val="PL"/>
        <w:bidi w:val="0"/>
        <w:spacing w:lineRule="auto"/>
        <w:jc w:val="left"/>
        <w:rPr/>
      </w:pPr>
      <w:r>
        <w:rPr>
          <w:iCs/>
          <w:lang w:val="en-GB" w:eastAsia="en-GB"/>
        </w:rPr>
        <w:tab/>
        <w:t>UE-associatedLogicalNG-connectionList</w:t>
      </w:r>
      <w:r>
        <w:rPr>
          <w:lang w:val="en-GB" w:eastAsia="en-GB"/>
        </w:rPr>
        <w:t>,</w:t>
      </w:r>
    </w:p>
    <w:p>
      <w:pPr>
        <w:pStyle w:val="PL"/>
        <w:bidi w:val="0"/>
        <w:spacing w:lineRule="auto"/>
        <w:jc w:val="left"/>
        <w:rPr/>
      </w:pPr>
      <w:r>
        <w:rPr>
          <w:lang w:val="en-GB" w:eastAsia="en-GB"/>
        </w:rPr>
        <w:tab/>
        <w:t>UEContextRequest,</w:t>
      </w:r>
    </w:p>
    <w:p>
      <w:pPr>
        <w:pStyle w:val="PL"/>
        <w:bidi w:val="0"/>
        <w:spacing w:lineRule="auto"/>
        <w:jc w:val="left"/>
        <w:rPr>
          <w:lang w:val="en-GB" w:eastAsia="en-GB"/>
        </w:rPr>
      </w:pPr>
      <w:r>
        <w:rPr>
          <w:lang w:val="en-GB" w:eastAsia="en-GB"/>
        </w:rPr>
        <w:tab/>
        <w:t>UE-NGAP-IDs,</w:t>
      </w:r>
    </w:p>
    <w:p>
      <w:pPr>
        <w:pStyle w:val="PL"/>
        <w:bidi w:val="0"/>
        <w:spacing w:lineRule="auto"/>
        <w:jc w:val="left"/>
        <w:rPr/>
      </w:pPr>
      <w:r>
        <w:rPr>
          <w:lang w:val="en-GB" w:eastAsia="en-GB"/>
        </w:rPr>
        <w:tab/>
        <w:t>UEPagingIdentity,</w:t>
      </w:r>
    </w:p>
    <w:p>
      <w:pPr>
        <w:pStyle w:val="PL"/>
        <w:bidi w:val="0"/>
        <w:spacing w:lineRule="auto"/>
        <w:jc w:val="left"/>
        <w:rPr/>
      </w:pPr>
      <w:r>
        <w:rPr>
          <w:lang w:val="en-GB" w:eastAsia="en-GB"/>
        </w:rPr>
        <w:tab/>
        <w:t>UEPresenceInAreaOfInterestList,</w:t>
      </w:r>
    </w:p>
    <w:p>
      <w:pPr>
        <w:pStyle w:val="PL"/>
        <w:widowControl/>
        <w:overflowPunct w:val="false"/>
        <w:autoSpaceDE w:val="false"/>
        <w:bidi w:val="0"/>
        <w:jc w:val="left"/>
        <w:textAlignment w:val="baseline"/>
        <w:rPr/>
      </w:pPr>
      <w:r>
        <w:rPr>
          <w:lang w:val="en-GB" w:eastAsia="en-GB"/>
        </w:rPr>
        <w:tab/>
        <w:t>UERadioCapability,</w:t>
      </w:r>
    </w:p>
    <w:p>
      <w:pPr>
        <w:pStyle w:val="PL"/>
        <w:widowControl/>
        <w:overflowPunct w:val="false"/>
        <w:autoSpaceDE w:val="false"/>
        <w:bidi w:val="0"/>
        <w:jc w:val="left"/>
        <w:textAlignment w:val="baseline"/>
        <w:rPr>
          <w:lang w:val="en-GB" w:eastAsia="en-GB"/>
        </w:rPr>
      </w:pPr>
      <w:r>
        <w:rPr>
          <w:lang w:val="en-GB" w:eastAsia="en-GB"/>
        </w:rPr>
        <w:tab/>
        <w:t>UERadioCapabilityForPaging,</w:t>
      </w:r>
    </w:p>
    <w:p>
      <w:pPr>
        <w:pStyle w:val="PL"/>
        <w:widowControl/>
        <w:overflowPunct w:val="false"/>
        <w:autoSpaceDE w:val="false"/>
        <w:bidi w:val="0"/>
        <w:jc w:val="left"/>
        <w:textAlignment w:val="baseline"/>
        <w:rPr/>
      </w:pPr>
      <w:r>
        <w:rPr>
          <w:lang w:val="en-GB" w:eastAsia="en-GB"/>
        </w:rPr>
        <w:tab/>
        <w:t>UERetentionInformation,</w:t>
      </w:r>
    </w:p>
    <w:p>
      <w:pPr>
        <w:pStyle w:val="PL"/>
        <w:widowControl/>
        <w:overflowPunct w:val="false"/>
        <w:autoSpaceDE w:val="false"/>
        <w:bidi w:val="0"/>
        <w:jc w:val="left"/>
        <w:textAlignment w:val="baseline"/>
        <w:rPr/>
      </w:pPr>
      <w:r>
        <w:rPr>
          <w:lang w:val="en-GB" w:eastAsia="en-GB"/>
        </w:rPr>
        <w:tab/>
        <w:t>UESecurityCapabilities,</w:t>
      </w:r>
    </w:p>
    <w:p>
      <w:pPr>
        <w:pStyle w:val="PL"/>
        <w:widowControl/>
        <w:overflowPunct w:val="false"/>
        <w:autoSpaceDE w:val="false"/>
        <w:bidi w:val="0"/>
        <w:jc w:val="left"/>
        <w:textAlignment w:val="baseline"/>
        <w:rPr/>
      </w:pPr>
      <w:r>
        <w:rPr>
          <w:lang w:val="en-GB" w:eastAsia="en-GB"/>
        </w:rPr>
        <w:tab/>
        <w:t>UnavailableGUAMIList,</w:t>
      </w:r>
    </w:p>
    <w:p>
      <w:pPr>
        <w:pStyle w:val="PL"/>
        <w:widowControl/>
        <w:overflowPunct w:val="false"/>
        <w:autoSpaceDE w:val="false"/>
        <w:bidi w:val="0"/>
        <w:jc w:val="left"/>
        <w:textAlignment w:val="baseline"/>
        <w:rPr/>
      </w:pPr>
      <w:r>
        <w:rPr>
          <w:lang w:val="en-GB" w:eastAsia="zh-CN"/>
        </w:rPr>
        <w:tab/>
        <w:t>UserLocationInformation,</w:t>
      </w:r>
    </w:p>
    <w:p>
      <w:pPr>
        <w:pStyle w:val="PL"/>
        <w:widowControl/>
        <w:overflowPunct w:val="false"/>
        <w:autoSpaceDE w:val="false"/>
        <w:bidi w:val="0"/>
        <w:jc w:val="left"/>
        <w:textAlignment w:val="baseline"/>
        <w:rPr>
          <w:lang w:val="en-GB" w:eastAsia="zh-CN"/>
        </w:rPr>
      </w:pPr>
      <w:r>
        <w:rPr>
          <w:lang w:val="en-GB" w:eastAsia="en-GB"/>
        </w:rPr>
        <w:tab/>
        <w:t>WarningAreaCoordinates,</w:t>
      </w:r>
    </w:p>
    <w:p>
      <w:pPr>
        <w:pStyle w:val="PL"/>
        <w:widowControl/>
        <w:overflowPunct w:val="false"/>
        <w:autoSpaceDE w:val="false"/>
        <w:bidi w:val="0"/>
        <w:jc w:val="left"/>
        <w:textAlignment w:val="baseline"/>
        <w:rPr/>
      </w:pPr>
      <w:r>
        <w:rPr>
          <w:lang w:val="en-GB" w:eastAsia="en-GB"/>
        </w:rPr>
        <w:tab/>
        <w:t>WarningAreaList,</w:t>
      </w:r>
    </w:p>
    <w:p>
      <w:pPr>
        <w:pStyle w:val="PL"/>
        <w:bidi w:val="0"/>
        <w:jc w:val="left"/>
        <w:rPr>
          <w:lang w:val="en-GB" w:eastAsia="en-GB"/>
        </w:rPr>
      </w:pPr>
      <w:r>
        <w:rPr>
          <w:lang w:val="en-GB" w:eastAsia="en-GB"/>
        </w:rPr>
        <w:tab/>
        <w:t>WarningMessageContents,</w:t>
      </w:r>
    </w:p>
    <w:p>
      <w:pPr>
        <w:pStyle w:val="PL"/>
        <w:widowControl/>
        <w:overflowPunct w:val="false"/>
        <w:autoSpaceDE w:val="false"/>
        <w:bidi w:val="0"/>
        <w:jc w:val="left"/>
        <w:textAlignment w:val="baseline"/>
        <w:rPr/>
      </w:pPr>
      <w:r>
        <w:rPr>
          <w:lang w:val="en-GB" w:eastAsia="en-GB"/>
        </w:rPr>
        <w:tab/>
        <w:t>WarningSecurityInfo,</w:t>
      </w:r>
    </w:p>
    <w:p>
      <w:pPr>
        <w:pStyle w:val="PL"/>
        <w:widowControl/>
        <w:overflowPunct w:val="false"/>
        <w:autoSpaceDE w:val="false"/>
        <w:bidi w:val="0"/>
        <w:jc w:val="left"/>
        <w:textAlignment w:val="baseline"/>
        <w:rPr>
          <w:lang w:val="en-GB" w:eastAsia="en-GB"/>
        </w:rPr>
      </w:pPr>
      <w:r>
        <w:rPr>
          <w:lang w:val="en-GB" w:eastAsia="en-GB"/>
        </w:rPr>
        <w:tab/>
        <w:t>WarningType</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FROM NGAP-IEs</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ab/>
        <w:t>PrivateIE-Container{},</w:t>
      </w:r>
    </w:p>
    <w:p>
      <w:pPr>
        <w:pStyle w:val="PL"/>
        <w:widowControl/>
        <w:overflowPunct w:val="false"/>
        <w:autoSpaceDE w:val="false"/>
        <w:bidi w:val="0"/>
        <w:jc w:val="left"/>
        <w:textAlignment w:val="baseline"/>
        <w:rPr/>
      </w:pPr>
      <w:r>
        <w:rPr>
          <w:lang w:val="en-GB" w:eastAsia="en-GB"/>
        </w:rPr>
        <w:tab/>
        <w:t>ProtocolExtensionContainer{},</w:t>
      </w:r>
    </w:p>
    <w:p>
      <w:pPr>
        <w:pStyle w:val="PL"/>
        <w:widowControl/>
        <w:overflowPunct w:val="false"/>
        <w:autoSpaceDE w:val="false"/>
        <w:bidi w:val="0"/>
        <w:jc w:val="left"/>
        <w:textAlignment w:val="baseline"/>
        <w:rPr/>
      </w:pPr>
      <w:r>
        <w:rPr>
          <w:lang w:val="en-GB" w:eastAsia="en-GB"/>
        </w:rPr>
        <w:tab/>
        <w:t>ProtocolIE-Container{},</w:t>
      </w:r>
    </w:p>
    <w:p>
      <w:pPr>
        <w:pStyle w:val="PL"/>
        <w:widowControl/>
        <w:overflowPunct w:val="false"/>
        <w:autoSpaceDE w:val="false"/>
        <w:bidi w:val="0"/>
        <w:jc w:val="left"/>
        <w:textAlignment w:val="baseline"/>
        <w:rPr/>
      </w:pPr>
      <w:r>
        <w:rPr>
          <w:lang w:val="en-GB" w:eastAsia="en-GB"/>
        </w:rPr>
        <w:tab/>
        <w:t>ProtocolIE-ContainerList{},</w:t>
      </w:r>
    </w:p>
    <w:p>
      <w:pPr>
        <w:pStyle w:val="PL"/>
        <w:widowControl/>
        <w:overflowPunct w:val="false"/>
        <w:autoSpaceDE w:val="false"/>
        <w:bidi w:val="0"/>
        <w:jc w:val="left"/>
        <w:textAlignment w:val="baseline"/>
        <w:rPr>
          <w:lang w:val="en-GB" w:eastAsia="en-GB"/>
        </w:rPr>
      </w:pPr>
      <w:r>
        <w:rPr>
          <w:lang w:val="en-GB" w:eastAsia="en-GB"/>
        </w:rPr>
        <w:tab/>
        <w:t>ProtocolIE-ContainerPair{},</w:t>
      </w:r>
    </w:p>
    <w:p>
      <w:pPr>
        <w:pStyle w:val="PL"/>
        <w:widowControl/>
        <w:overflowPunct w:val="false"/>
        <w:autoSpaceDE w:val="false"/>
        <w:bidi w:val="0"/>
        <w:jc w:val="left"/>
        <w:textAlignment w:val="baseline"/>
        <w:rPr/>
      </w:pPr>
      <w:r>
        <w:rPr>
          <w:lang w:val="en-GB" w:eastAsia="en-GB"/>
        </w:rPr>
        <w:tab/>
        <w:t>ProtocolIE-SingleContainer{},</w:t>
      </w:r>
    </w:p>
    <w:p>
      <w:pPr>
        <w:pStyle w:val="PL"/>
        <w:widowControl/>
        <w:overflowPunct w:val="false"/>
        <w:autoSpaceDE w:val="false"/>
        <w:bidi w:val="0"/>
        <w:jc w:val="left"/>
        <w:textAlignment w:val="baseline"/>
        <w:rPr/>
      </w:pPr>
      <w:r>
        <w:rPr>
          <w:lang w:val="en-GB" w:eastAsia="en-GB"/>
        </w:rPr>
        <w:tab/>
        <w:t>NGAP-PRIVATE-IES,</w:t>
      </w:r>
    </w:p>
    <w:p>
      <w:pPr>
        <w:pStyle w:val="PL"/>
        <w:widowControl/>
        <w:overflowPunct w:val="false"/>
        <w:autoSpaceDE w:val="false"/>
        <w:bidi w:val="0"/>
        <w:jc w:val="left"/>
        <w:textAlignment w:val="baseline"/>
        <w:rPr/>
      </w:pPr>
      <w:r>
        <w:rPr>
          <w:lang w:val="en-GB" w:eastAsia="en-GB"/>
        </w:rPr>
        <w:tab/>
        <w:t>NGAP-PROTOCOL-EXTENSION,</w:t>
      </w:r>
    </w:p>
    <w:p>
      <w:pPr>
        <w:pStyle w:val="PL"/>
        <w:widowControl/>
        <w:overflowPunct w:val="false"/>
        <w:autoSpaceDE w:val="false"/>
        <w:bidi w:val="0"/>
        <w:jc w:val="left"/>
        <w:textAlignment w:val="baseline"/>
        <w:rPr/>
      </w:pPr>
      <w:r>
        <w:rPr>
          <w:lang w:val="en-GB" w:eastAsia="en-GB"/>
        </w:rPr>
        <w:tab/>
        <w:t>NGAP-PROTOCOL-IES,</w:t>
      </w:r>
    </w:p>
    <w:p>
      <w:pPr>
        <w:pStyle w:val="PL"/>
        <w:widowControl/>
        <w:overflowPunct w:val="false"/>
        <w:autoSpaceDE w:val="false"/>
        <w:bidi w:val="0"/>
        <w:jc w:val="left"/>
        <w:textAlignment w:val="baseline"/>
        <w:rPr/>
      </w:pPr>
      <w:r>
        <w:rPr>
          <w:lang w:val="en-GB" w:eastAsia="en-GB"/>
        </w:rPr>
        <w:tab/>
        <w:t>NGAP-PROTOCOL-IES-PAIR</w:t>
      </w:r>
    </w:p>
    <w:p>
      <w:pPr>
        <w:pStyle w:val="PL"/>
        <w:bidi w:val="0"/>
        <w:jc w:val="left"/>
        <w:rPr>
          <w:lang w:val="en-GB" w:eastAsia="en-GB"/>
        </w:rPr>
      </w:pPr>
      <w:r>
        <w:rPr>
          <w:lang w:val="en-GB" w:eastAsia="en-GB"/>
        </w:rPr>
        <w:t>FROM NGAP-Containers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bookmarkStart w:id="628" w:name="_Hlk512956689"/>
      <w:bookmarkEnd w:id="628"/>
      <w:r>
        <w:rPr>
          <w:lang w:val="en-GB" w:eastAsia="en-GB"/>
        </w:rPr>
        <w:tab/>
        <w:t>id-AllowedNSSAI,</w:t>
      </w:r>
    </w:p>
    <w:p>
      <w:pPr>
        <w:pStyle w:val="PL"/>
        <w:bidi w:val="0"/>
        <w:jc w:val="left"/>
        <w:rPr>
          <w:lang w:val="en-GB" w:eastAsia="en-GB"/>
        </w:rPr>
      </w:pPr>
      <w:r>
        <w:rPr>
          <w:lang w:val="en-GB" w:eastAsia="en-GB"/>
        </w:rPr>
        <w:tab/>
        <w:t>id-AMFName,</w:t>
      </w:r>
    </w:p>
    <w:p>
      <w:pPr>
        <w:pStyle w:val="PL"/>
        <w:widowControl/>
        <w:overflowPunct w:val="false"/>
        <w:autoSpaceDE w:val="false"/>
        <w:bidi w:val="0"/>
        <w:jc w:val="left"/>
        <w:textAlignment w:val="baseline"/>
        <w:rPr/>
      </w:pPr>
      <w:r>
        <w:rPr>
          <w:lang w:val="en-GB" w:eastAsia="en-GB"/>
        </w:rPr>
        <w:tab/>
        <w:t>id-AMFOverloadResponse,</w:t>
      </w:r>
    </w:p>
    <w:p>
      <w:pPr>
        <w:pStyle w:val="PL"/>
        <w:widowControl/>
        <w:overflowPunct w:val="false"/>
        <w:autoSpaceDE w:val="false"/>
        <w:bidi w:val="0"/>
        <w:jc w:val="left"/>
        <w:textAlignment w:val="baseline"/>
        <w:rPr/>
      </w:pPr>
      <w:r>
        <w:rPr>
          <w:lang w:val="en-GB" w:eastAsia="en-GB"/>
        </w:rPr>
        <w:tab/>
        <w:t>id-AMFSetID,</w:t>
      </w:r>
    </w:p>
    <w:p>
      <w:pPr>
        <w:pStyle w:val="PL"/>
        <w:widowControl/>
        <w:overflowPunct w:val="false"/>
        <w:autoSpaceDE w:val="false"/>
        <w:bidi w:val="0"/>
        <w:jc w:val="left"/>
        <w:textAlignment w:val="baseline"/>
        <w:rPr/>
      </w:pPr>
      <w:r>
        <w:rPr>
          <w:lang w:val="en-GB" w:eastAsia="en-GB"/>
        </w:rPr>
        <w:tab/>
        <w:t>id-AMF-TNLAssociationFailedToSetupList,</w:t>
      </w:r>
    </w:p>
    <w:p>
      <w:pPr>
        <w:pStyle w:val="PL"/>
        <w:widowControl/>
        <w:overflowPunct w:val="false"/>
        <w:autoSpaceDE w:val="false"/>
        <w:bidi w:val="0"/>
        <w:jc w:val="left"/>
        <w:textAlignment w:val="baseline"/>
        <w:rPr/>
      </w:pPr>
      <w:r>
        <w:rPr>
          <w:lang w:val="en-GB" w:eastAsia="en-GB"/>
        </w:rPr>
        <w:tab/>
        <w:t>id-AMF-TNLAssociationSetupList,</w:t>
      </w:r>
    </w:p>
    <w:p>
      <w:pPr>
        <w:pStyle w:val="PL"/>
        <w:widowControl/>
        <w:overflowPunct w:val="false"/>
        <w:autoSpaceDE w:val="false"/>
        <w:bidi w:val="0"/>
        <w:jc w:val="left"/>
        <w:textAlignment w:val="baseline"/>
        <w:rPr/>
      </w:pPr>
      <w:r>
        <w:rPr>
          <w:lang w:val="en-GB" w:eastAsia="en-GB"/>
        </w:rPr>
        <w:tab/>
        <w:t>id-AMF-TNLAssociationToAddList,</w:t>
      </w:r>
    </w:p>
    <w:p>
      <w:pPr>
        <w:pStyle w:val="PL"/>
        <w:widowControl/>
        <w:overflowPunct w:val="false"/>
        <w:autoSpaceDE w:val="false"/>
        <w:bidi w:val="0"/>
        <w:jc w:val="left"/>
        <w:textAlignment w:val="baseline"/>
        <w:rPr>
          <w:lang w:val="en-GB" w:eastAsia="en-GB"/>
        </w:rPr>
      </w:pPr>
      <w:r>
        <w:rPr>
          <w:lang w:val="en-GB" w:eastAsia="en-GB"/>
        </w:rPr>
        <w:tab/>
        <w:t>id-AMF-TNLAssociationToRemoveList,</w:t>
      </w:r>
    </w:p>
    <w:p>
      <w:pPr>
        <w:pStyle w:val="PL"/>
        <w:widowControl/>
        <w:overflowPunct w:val="false"/>
        <w:autoSpaceDE w:val="false"/>
        <w:bidi w:val="0"/>
        <w:jc w:val="left"/>
        <w:textAlignment w:val="baseline"/>
        <w:rPr/>
      </w:pPr>
      <w:r>
        <w:rPr>
          <w:lang w:val="en-GB" w:eastAsia="en-GB"/>
        </w:rPr>
        <w:tab/>
        <w:t>id-AMF-TNLAssociationToUpdateList,</w:t>
      </w:r>
    </w:p>
    <w:p>
      <w:pPr>
        <w:pStyle w:val="PL"/>
        <w:widowControl/>
        <w:overflowPunct w:val="false"/>
        <w:autoSpaceDE w:val="false"/>
        <w:bidi w:val="0"/>
        <w:jc w:val="left"/>
        <w:textAlignment w:val="baseline"/>
        <w:rPr/>
      </w:pPr>
      <w:r>
        <w:rPr>
          <w:lang w:val="en-GB" w:eastAsia="en-GB"/>
        </w:rPr>
        <w:tab/>
        <w:t>id-AMFTrafficLoadReductionIndication,</w:t>
      </w:r>
    </w:p>
    <w:p>
      <w:pPr>
        <w:pStyle w:val="PL"/>
        <w:widowControl/>
        <w:overflowPunct w:val="false"/>
        <w:autoSpaceDE w:val="false"/>
        <w:bidi w:val="0"/>
        <w:jc w:val="left"/>
        <w:textAlignment w:val="baseline"/>
        <w:rPr/>
      </w:pPr>
      <w:r>
        <w:rPr>
          <w:lang w:val="en-GB" w:eastAsia="en-GB"/>
        </w:rPr>
        <w:tab/>
        <w:t>id-AMF-UE-NGAP-ID,</w:t>
      </w:r>
    </w:p>
    <w:p>
      <w:pPr>
        <w:pStyle w:val="PL"/>
        <w:widowControl/>
        <w:overflowPunct w:val="false"/>
        <w:autoSpaceDE w:val="false"/>
        <w:bidi w:val="0"/>
        <w:jc w:val="left"/>
        <w:textAlignment w:val="baseline"/>
        <w:rPr/>
      </w:pPr>
      <w:r>
        <w:rPr>
          <w:lang w:val="en-GB" w:eastAsia="en-GB"/>
        </w:rPr>
        <w:tab/>
        <w:t>id-AssistanceDataForPaging,</w:t>
      </w:r>
    </w:p>
    <w:p>
      <w:pPr>
        <w:pStyle w:val="PL"/>
        <w:widowControl/>
        <w:overflowPunct w:val="false"/>
        <w:autoSpaceDE w:val="false"/>
        <w:bidi w:val="0"/>
        <w:jc w:val="left"/>
        <w:textAlignment w:val="baseline"/>
        <w:rPr/>
      </w:pPr>
      <w:r>
        <w:rPr>
          <w:lang w:val="en-GB" w:eastAsia="en-GB"/>
        </w:rPr>
        <w:tab/>
        <w:t>id-BroadcastCancelledAreaList</w:t>
      </w:r>
      <w:r>
        <w:rPr>
          <w:lang w:val="en-GB" w:eastAsia="zh-CN"/>
        </w:rPr>
        <w:t>,</w:t>
      </w:r>
    </w:p>
    <w:p>
      <w:pPr>
        <w:pStyle w:val="PL"/>
        <w:widowControl/>
        <w:overflowPunct w:val="false"/>
        <w:autoSpaceDE w:val="false"/>
        <w:bidi w:val="0"/>
        <w:jc w:val="left"/>
        <w:textAlignment w:val="baseline"/>
        <w:rPr/>
      </w:pPr>
      <w:r>
        <w:rPr>
          <w:lang w:val="en-GB" w:eastAsia="en-GB"/>
        </w:rPr>
        <w:tab/>
        <w:t>id-BroadcastCompletedAreaList,</w:t>
      </w:r>
    </w:p>
    <w:p>
      <w:pPr>
        <w:pStyle w:val="PL"/>
        <w:widowControl/>
        <w:overflowPunct w:val="false"/>
        <w:autoSpaceDE w:val="false"/>
        <w:bidi w:val="0"/>
        <w:jc w:val="left"/>
        <w:textAlignment w:val="baseline"/>
        <w:rPr/>
      </w:pPr>
      <w:r>
        <w:rPr>
          <w:lang w:val="en-GB" w:eastAsia="zh-CN"/>
        </w:rPr>
        <w:tab/>
      </w:r>
      <w:r>
        <w:rPr>
          <w:lang w:val="en-GB" w:eastAsia="en-GB"/>
        </w:rPr>
        <w:t>id-</w:t>
      </w:r>
      <w:r>
        <w:rPr>
          <w:lang w:val="en-GB" w:eastAsia="zh-CN"/>
        </w:rPr>
        <w:t>CancelAllWarningMessages,</w:t>
      </w:r>
    </w:p>
    <w:p>
      <w:pPr>
        <w:pStyle w:val="PL"/>
        <w:widowControl/>
        <w:overflowPunct w:val="false"/>
        <w:autoSpaceDE w:val="false"/>
        <w:bidi w:val="0"/>
        <w:jc w:val="left"/>
        <w:textAlignment w:val="baseline"/>
        <w:rPr/>
      </w:pPr>
      <w:r>
        <w:rPr>
          <w:lang w:val="en-GB" w:eastAsia="en-GB"/>
        </w:rPr>
        <w:tab/>
        <w:t>id-Cause,</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CellIDListForRestart,</w:t>
      </w:r>
    </w:p>
    <w:p>
      <w:pPr>
        <w:pStyle w:val="PL"/>
        <w:widowControl/>
        <w:overflowPunct w:val="false"/>
        <w:autoSpaceDE w:val="false"/>
        <w:bidi w:val="0"/>
        <w:jc w:val="left"/>
        <w:textAlignment w:val="baseline"/>
        <w:rPr>
          <w:lang w:val="en-GB" w:eastAsia="zh-CN"/>
        </w:rPr>
      </w:pPr>
      <w:r>
        <w:rPr/>
        <w:tab/>
        <w:t>id-CNAssistedRANTuning,</w:t>
      </w:r>
    </w:p>
    <w:p>
      <w:pPr>
        <w:pStyle w:val="PL"/>
        <w:widowControl/>
        <w:overflowPunct w:val="false"/>
        <w:autoSpaceDE w:val="false"/>
        <w:bidi w:val="0"/>
        <w:jc w:val="left"/>
        <w:textAlignment w:val="baseline"/>
        <w:rPr>
          <w:lang w:val="en-GB" w:eastAsia="en-GB"/>
        </w:rPr>
      </w:pPr>
      <w:r>
        <w:rPr>
          <w:lang w:val="en-GB" w:eastAsia="en-GB"/>
        </w:rPr>
        <w:tab/>
        <w:t>id-ConcurrentWarningMessageInd,</w:t>
      </w:r>
    </w:p>
    <w:p>
      <w:pPr>
        <w:pStyle w:val="PL"/>
        <w:widowControl/>
        <w:overflowPunct w:val="false"/>
        <w:autoSpaceDE w:val="false"/>
        <w:bidi w:val="0"/>
        <w:jc w:val="left"/>
        <w:textAlignment w:val="baseline"/>
        <w:rPr/>
      </w:pPr>
      <w:r>
        <w:rPr>
          <w:bCs/>
          <w:lang w:val="en-GB" w:eastAsia="zh-CN"/>
        </w:rPr>
        <w:tab/>
      </w:r>
      <w:r>
        <w:rPr>
          <w:lang w:val="en-GB" w:eastAsia="en-GB"/>
        </w:rPr>
        <w:t>id-CoreNetworkAssistanceInformation</w:t>
      </w:r>
      <w:r>
        <w:rPr/>
        <w:t>ForInactive</w:t>
      </w:r>
      <w:r>
        <w:rPr>
          <w:lang w:val="en-GB" w:eastAsia="en-GB"/>
        </w:rPr>
        <w:t>,</w:t>
      </w:r>
    </w:p>
    <w:p>
      <w:pPr>
        <w:pStyle w:val="PL"/>
        <w:widowControl/>
        <w:overflowPunct w:val="false"/>
        <w:autoSpaceDE w:val="false"/>
        <w:bidi w:val="0"/>
        <w:jc w:val="left"/>
        <w:textAlignment w:val="baseline"/>
        <w:rPr/>
      </w:pPr>
      <w:r>
        <w:rPr>
          <w:lang w:val="en-GB" w:eastAsia="en-GB"/>
        </w:rPr>
        <w:tab/>
        <w:t>id-CriticalityDiagnostics,</w:t>
      </w:r>
    </w:p>
    <w:p>
      <w:pPr>
        <w:pStyle w:val="PL"/>
        <w:widowControl/>
        <w:overflowPunct w:val="false"/>
        <w:autoSpaceDE w:val="false"/>
        <w:bidi w:val="0"/>
        <w:jc w:val="left"/>
        <w:textAlignment w:val="baseline"/>
        <w:rPr/>
      </w:pPr>
      <w:r>
        <w:rPr>
          <w:lang w:val="en-GB" w:eastAsia="en-GB"/>
        </w:rPr>
        <w:tab/>
        <w:t>id-DataCodingScheme,</w:t>
      </w:r>
    </w:p>
    <w:p>
      <w:pPr>
        <w:pStyle w:val="PL"/>
        <w:widowControl/>
        <w:overflowPunct w:val="false"/>
        <w:autoSpaceDE w:val="false"/>
        <w:bidi w:val="0"/>
        <w:jc w:val="left"/>
        <w:textAlignment w:val="baseline"/>
        <w:rPr/>
      </w:pPr>
      <w:r>
        <w:rPr>
          <w:lang w:val="en-GB" w:eastAsia="en-GB"/>
        </w:rPr>
        <w:tab/>
        <w:t>id-DefaultPagingDRX,</w:t>
      </w:r>
    </w:p>
    <w:p>
      <w:pPr>
        <w:pStyle w:val="PL"/>
        <w:widowControl/>
        <w:overflowPunct w:val="false"/>
        <w:autoSpaceDE w:val="false"/>
        <w:bidi w:val="0"/>
        <w:jc w:val="left"/>
        <w:textAlignment w:val="baseline"/>
        <w:rPr/>
      </w:pPr>
      <w:r>
        <w:rPr>
          <w:lang w:val="en-GB" w:eastAsia="en-GB"/>
        </w:rPr>
        <w:tab/>
        <w:t>id-DirectForwardingPathAvailability,</w:t>
      </w:r>
    </w:p>
    <w:p>
      <w:pPr>
        <w:pStyle w:val="PL"/>
        <w:widowControl/>
        <w:overflowPunct w:val="false"/>
        <w:autoSpaceDE w:val="false"/>
        <w:bidi w:val="0"/>
        <w:jc w:val="left"/>
        <w:textAlignment w:val="baseline"/>
        <w:rPr/>
      </w:pPr>
      <w:r>
        <w:rPr>
          <w:lang w:val="en-GB" w:eastAsia="zh-CN"/>
        </w:rPr>
        <w:tab/>
      </w:r>
      <w:r>
        <w:rPr>
          <w:lang w:val="en-GB" w:eastAsia="en-GB"/>
        </w:rPr>
        <w:t>id-</w:t>
      </w:r>
      <w:r>
        <w:rPr>
          <w:lang w:val="en-GB" w:eastAsia="zh-CN"/>
        </w:rPr>
        <w:t>EmergencyAreaIDListForRestart,</w:t>
      </w:r>
    </w:p>
    <w:p>
      <w:pPr>
        <w:pStyle w:val="PL"/>
        <w:widowControl/>
        <w:overflowPunct w:val="false"/>
        <w:autoSpaceDE w:val="false"/>
        <w:bidi w:val="0"/>
        <w:jc w:val="left"/>
        <w:textAlignment w:val="baseline"/>
        <w:rPr/>
      </w:pPr>
      <w:r>
        <w:rPr>
          <w:lang w:val="en-GB" w:eastAsia="en-GB"/>
        </w:rPr>
        <w:tab/>
        <w:t>id-EmergencyFallbackIndicator,</w:t>
      </w:r>
    </w:p>
    <w:p>
      <w:pPr>
        <w:pStyle w:val="PL"/>
        <w:widowControl/>
        <w:overflowPunct w:val="false"/>
        <w:autoSpaceDE w:val="false"/>
        <w:bidi w:val="0"/>
        <w:jc w:val="left"/>
        <w:textAlignment w:val="baseline"/>
        <w:rPr/>
      </w:pPr>
      <w:r>
        <w:rPr>
          <w:lang w:val="en-GB" w:eastAsia="en-GB"/>
        </w:rPr>
        <w:tab/>
        <w:t>id-ENDC-SONConfigurationTransferDL,</w:t>
      </w:r>
    </w:p>
    <w:p>
      <w:pPr>
        <w:pStyle w:val="PL"/>
        <w:widowControl/>
        <w:overflowPunct w:val="false"/>
        <w:autoSpaceDE w:val="false"/>
        <w:bidi w:val="0"/>
        <w:jc w:val="left"/>
        <w:textAlignment w:val="baseline"/>
        <w:rPr/>
      </w:pPr>
      <w:r>
        <w:rPr>
          <w:lang w:val="en-GB" w:eastAsia="en-GB"/>
        </w:rPr>
        <w:tab/>
        <w:t>id-ENDC-SONConfigurationTransferUL,</w:t>
      </w:r>
    </w:p>
    <w:p>
      <w:pPr>
        <w:pStyle w:val="PL"/>
        <w:widowControl/>
        <w:overflowPunct w:val="false"/>
        <w:autoSpaceDE w:val="false"/>
        <w:bidi w:val="0"/>
        <w:jc w:val="left"/>
        <w:textAlignment w:val="baseline"/>
        <w:rPr/>
      </w:pPr>
      <w:r>
        <w:rPr>
          <w:lang w:val="en-GB" w:eastAsia="en-GB"/>
        </w:rPr>
        <w:tab/>
        <w:t>id-EUTRA-CGI,</w:t>
      </w:r>
    </w:p>
    <w:p>
      <w:pPr>
        <w:pStyle w:val="PL"/>
        <w:widowControl/>
        <w:overflowPunct w:val="false"/>
        <w:autoSpaceDE w:val="false"/>
        <w:bidi w:val="0"/>
        <w:jc w:val="left"/>
        <w:textAlignment w:val="baseline"/>
        <w:rPr/>
      </w:pPr>
      <w:r>
        <w:rPr>
          <w:lang w:val="en-GB" w:eastAsia="en-GB"/>
        </w:rPr>
        <w:tab/>
        <w:t>id-FiveG-S-TMSI,</w:t>
      </w:r>
    </w:p>
    <w:p>
      <w:pPr>
        <w:pStyle w:val="PL"/>
        <w:widowControl/>
        <w:overflowPunct w:val="false"/>
        <w:autoSpaceDE w:val="false"/>
        <w:bidi w:val="0"/>
        <w:jc w:val="left"/>
        <w:textAlignment w:val="baseline"/>
        <w:rPr/>
      </w:pPr>
      <w:r>
        <w:rPr>
          <w:lang w:val="en-GB" w:eastAsia="en-GB"/>
        </w:rPr>
        <w:tab/>
        <w:t>id-GlobalRANNodeID,</w:t>
      </w:r>
    </w:p>
    <w:p>
      <w:pPr>
        <w:pStyle w:val="PL"/>
        <w:widowControl/>
        <w:overflowPunct w:val="false"/>
        <w:autoSpaceDE w:val="false"/>
        <w:bidi w:val="0"/>
        <w:jc w:val="left"/>
        <w:textAlignment w:val="baseline"/>
        <w:rPr/>
      </w:pPr>
      <w:r>
        <w:rPr>
          <w:lang w:val="en-GB" w:eastAsia="en-GB"/>
        </w:rPr>
        <w:tab/>
        <w:t>id-GUAMI,</w:t>
      </w:r>
    </w:p>
    <w:p>
      <w:pPr>
        <w:pStyle w:val="PL"/>
        <w:bidi w:val="0"/>
        <w:jc w:val="left"/>
        <w:rPr>
          <w:lang w:val="en-GB" w:eastAsia="en-GB"/>
        </w:rPr>
      </w:pPr>
      <w:r>
        <w:rPr>
          <w:lang w:val="en-GB" w:eastAsia="en-GB"/>
        </w:rPr>
        <w:tab/>
        <w:t>id-HandoverFlag,</w:t>
      </w:r>
    </w:p>
    <w:p>
      <w:pPr>
        <w:pStyle w:val="PL"/>
        <w:widowControl/>
        <w:overflowPunct w:val="false"/>
        <w:autoSpaceDE w:val="false"/>
        <w:bidi w:val="0"/>
        <w:jc w:val="left"/>
        <w:textAlignment w:val="baseline"/>
        <w:rPr/>
      </w:pPr>
      <w:r>
        <w:rPr>
          <w:lang w:val="en-GB" w:eastAsia="en-GB"/>
        </w:rPr>
        <w:tab/>
        <w:t>id-HandoverType,</w:t>
      </w:r>
    </w:p>
    <w:p>
      <w:pPr>
        <w:pStyle w:val="PL"/>
        <w:widowControl/>
        <w:overflowPunct w:val="false"/>
        <w:autoSpaceDE w:val="false"/>
        <w:bidi w:val="0"/>
        <w:jc w:val="left"/>
        <w:textAlignment w:val="baseline"/>
        <w:rPr/>
      </w:pPr>
      <w:r>
        <w:rPr>
          <w:lang w:val="en-GB" w:eastAsia="en-GB"/>
        </w:rPr>
        <w:tab/>
        <w:t>id-IMSVoiceSupportIndicator,</w:t>
      </w:r>
    </w:p>
    <w:p>
      <w:pPr>
        <w:pStyle w:val="PL"/>
        <w:bidi w:val="0"/>
        <w:jc w:val="left"/>
        <w:rPr>
          <w:lang w:val="en-GB" w:eastAsia="en-GB"/>
        </w:rPr>
      </w:pPr>
      <w:r>
        <w:rPr>
          <w:lang w:val="en-GB" w:eastAsia="en-GB"/>
        </w:rPr>
        <w:tab/>
        <w:t>id-IndexToRFSP,</w:t>
      </w:r>
    </w:p>
    <w:p>
      <w:pPr>
        <w:pStyle w:val="PL"/>
        <w:widowControl/>
        <w:overflowPunct w:val="false"/>
        <w:autoSpaceDE w:val="false"/>
        <w:bidi w:val="0"/>
        <w:jc w:val="left"/>
        <w:textAlignment w:val="baseline"/>
        <w:rPr/>
      </w:pPr>
      <w:r>
        <w:rPr>
          <w:lang w:val="en-GB" w:eastAsia="en-GB"/>
        </w:rPr>
        <w:tab/>
        <w:t>id-InfoOnRecommendedCellsAndRANNodesForPaging,</w:t>
      </w:r>
    </w:p>
    <w:p>
      <w:pPr>
        <w:pStyle w:val="PL"/>
        <w:widowControl/>
        <w:overflowPunct w:val="false"/>
        <w:autoSpaceDE w:val="false"/>
        <w:bidi w:val="0"/>
        <w:jc w:val="left"/>
        <w:textAlignment w:val="baseline"/>
        <w:rPr/>
      </w:pPr>
      <w:r>
        <w:rPr>
          <w:lang w:val="en-GB" w:eastAsia="en-GB"/>
        </w:rPr>
        <w:tab/>
        <w:t>id-LocationReportingRequestType,</w:t>
      </w:r>
    </w:p>
    <w:p>
      <w:pPr>
        <w:pStyle w:val="PL"/>
        <w:widowControl/>
        <w:overflowPunct w:val="false"/>
        <w:autoSpaceDE w:val="false"/>
        <w:bidi w:val="0"/>
        <w:jc w:val="left"/>
        <w:textAlignment w:val="baseline"/>
        <w:rPr/>
      </w:pPr>
      <w:r>
        <w:rPr>
          <w:lang w:val="en-GB" w:eastAsia="en-GB"/>
        </w:rPr>
        <w:tab/>
        <w:t>id-MaskedIMEISV,</w:t>
      </w:r>
    </w:p>
    <w:p>
      <w:pPr>
        <w:pStyle w:val="PL"/>
        <w:widowControl/>
        <w:overflowPunct w:val="false"/>
        <w:autoSpaceDE w:val="false"/>
        <w:bidi w:val="0"/>
        <w:jc w:val="left"/>
        <w:textAlignment w:val="baseline"/>
        <w:rPr/>
      </w:pPr>
      <w:r>
        <w:rPr>
          <w:lang w:val="en-GB" w:eastAsia="en-GB"/>
        </w:rPr>
        <w:tab/>
        <w:t>id-MessageIdentifier,</w:t>
      </w:r>
    </w:p>
    <w:p>
      <w:pPr>
        <w:pStyle w:val="PL"/>
        <w:widowControl/>
        <w:overflowPunct w:val="false"/>
        <w:autoSpaceDE w:val="false"/>
        <w:bidi w:val="0"/>
        <w:jc w:val="left"/>
        <w:textAlignment w:val="baseline"/>
        <w:rPr/>
      </w:pPr>
      <w:r>
        <w:rPr>
          <w:lang w:val="en-GB" w:eastAsia="en-GB"/>
        </w:rPr>
        <w:tab/>
        <w:t>id-MobilityRestrictionList,</w:t>
      </w:r>
    </w:p>
    <w:p>
      <w:pPr>
        <w:pStyle w:val="PL"/>
        <w:widowControl/>
        <w:overflowPunct w:val="false"/>
        <w:autoSpaceDE w:val="false"/>
        <w:bidi w:val="0"/>
        <w:jc w:val="left"/>
        <w:textAlignment w:val="baseline"/>
        <w:rPr/>
      </w:pPr>
      <w:r>
        <w:rPr>
          <w:lang w:val="en-GB" w:eastAsia="en-GB"/>
        </w:rPr>
        <w:tab/>
        <w:t>id-NAS-PDU,</w:t>
      </w:r>
    </w:p>
    <w:p>
      <w:pPr>
        <w:pStyle w:val="PL"/>
        <w:widowControl/>
        <w:overflowPunct w:val="false"/>
        <w:autoSpaceDE w:val="false"/>
        <w:bidi w:val="0"/>
        <w:jc w:val="left"/>
        <w:textAlignment w:val="baseline"/>
        <w:rPr/>
      </w:pPr>
      <w:r>
        <w:rPr>
          <w:lang w:val="en-GB" w:eastAsia="en-GB"/>
        </w:rPr>
        <w:tab/>
        <w:t>id-NASC,</w:t>
      </w:r>
    </w:p>
    <w:p>
      <w:pPr>
        <w:pStyle w:val="PL"/>
        <w:widowControl/>
        <w:overflowPunct w:val="false"/>
        <w:autoSpaceDE w:val="false"/>
        <w:bidi w:val="0"/>
        <w:jc w:val="left"/>
        <w:textAlignment w:val="baseline"/>
        <w:rPr/>
      </w:pPr>
      <w:r>
        <w:rPr>
          <w:lang w:val="en-GB" w:eastAsia="en-GB"/>
        </w:rPr>
        <w:tab/>
        <w:t>id-NASSecurityParametersFromNGRAN,</w:t>
      </w:r>
    </w:p>
    <w:p>
      <w:pPr>
        <w:pStyle w:val="PL"/>
        <w:widowControl/>
        <w:overflowPunct w:val="false"/>
        <w:autoSpaceDE w:val="false"/>
        <w:bidi w:val="0"/>
        <w:jc w:val="left"/>
        <w:textAlignment w:val="baseline"/>
        <w:rPr>
          <w:lang w:val="en-GB" w:eastAsia="en-GB"/>
        </w:rPr>
      </w:pPr>
      <w:r>
        <w:rPr>
          <w:lang w:val="en-GB" w:eastAsia="en-GB"/>
        </w:rPr>
        <w:tab/>
        <w:t>id-NewAMF-UE-NGAP-ID,</w:t>
      </w:r>
    </w:p>
    <w:p>
      <w:pPr>
        <w:pStyle w:val="PL"/>
        <w:bidi w:val="0"/>
        <w:jc w:val="left"/>
        <w:rPr>
          <w:lang w:val="en-GB" w:eastAsia="en-GB"/>
        </w:rPr>
      </w:pPr>
      <w:r>
        <w:rPr>
          <w:lang w:val="en-GB" w:eastAsia="en-GB"/>
        </w:rPr>
        <w:tab/>
        <w:t>id-NewGUAMI,</w:t>
      </w:r>
    </w:p>
    <w:p>
      <w:pPr>
        <w:pStyle w:val="PL"/>
        <w:widowControl/>
        <w:overflowPunct w:val="false"/>
        <w:autoSpaceDE w:val="false"/>
        <w:bidi w:val="0"/>
        <w:jc w:val="left"/>
        <w:textAlignment w:val="baseline"/>
        <w:rPr>
          <w:lang w:val="en-GB" w:eastAsia="en-GB"/>
        </w:rPr>
      </w:pPr>
      <w:r>
        <w:rPr>
          <w:lang w:val="en-GB" w:eastAsia="en-GB"/>
        </w:rPr>
        <w:tab/>
        <w:t>id-NewSecurityContextInd,</w:t>
      </w:r>
    </w:p>
    <w:p>
      <w:pPr>
        <w:pStyle w:val="PL"/>
        <w:bidi w:val="0"/>
        <w:jc w:val="left"/>
        <w:rPr>
          <w:lang w:val="en-GB" w:eastAsia="zh-CN"/>
        </w:rPr>
      </w:pPr>
      <w:r>
        <w:rPr>
          <w:lang w:val="en-GB" w:eastAsia="zh-CN"/>
        </w:rPr>
        <w:tab/>
        <w:t>id-NGAP-Message,</w:t>
      </w:r>
    </w:p>
    <w:p>
      <w:pPr>
        <w:pStyle w:val="PL"/>
        <w:widowControl/>
        <w:overflowPunct w:val="false"/>
        <w:autoSpaceDE w:val="false"/>
        <w:bidi w:val="0"/>
        <w:jc w:val="left"/>
        <w:textAlignment w:val="baseline"/>
        <w:rPr>
          <w:lang w:val="en-GB" w:eastAsia="en-GB"/>
        </w:rPr>
      </w:pPr>
      <w:r>
        <w:rPr>
          <w:lang w:val="en-GB" w:eastAsia="en-GB"/>
        </w:rPr>
        <w:tab/>
        <w:t>id-NGRAN-CGI,</w:t>
      </w:r>
    </w:p>
    <w:p>
      <w:pPr>
        <w:pStyle w:val="PL"/>
        <w:widowControl/>
        <w:overflowPunct w:val="false"/>
        <w:autoSpaceDE w:val="false"/>
        <w:bidi w:val="0"/>
        <w:jc w:val="left"/>
        <w:textAlignment w:val="baseline"/>
        <w:rPr>
          <w:lang w:val="en-GB" w:eastAsia="en-GB"/>
        </w:rPr>
      </w:pPr>
      <w:r>
        <w:rPr>
          <w:lang w:val="en-GB" w:eastAsia="en-GB"/>
        </w:rPr>
        <w:tab/>
        <w:t>id-NGRAN-TNLAssociationToRemoveList,</w:t>
      </w:r>
    </w:p>
    <w:p>
      <w:pPr>
        <w:pStyle w:val="PL"/>
        <w:widowControl/>
        <w:overflowPunct w:val="false"/>
        <w:autoSpaceDE w:val="false"/>
        <w:bidi w:val="0"/>
        <w:jc w:val="left"/>
        <w:textAlignment w:val="baseline"/>
        <w:rPr/>
      </w:pPr>
      <w:r>
        <w:rPr>
          <w:lang w:val="en-GB" w:eastAsia="en-GB"/>
        </w:rPr>
        <w:tab/>
        <w:t>id-NGRANTraceID,</w:t>
      </w:r>
    </w:p>
    <w:p>
      <w:pPr>
        <w:pStyle w:val="PL"/>
        <w:widowControl/>
        <w:overflowPunct w:val="false"/>
        <w:autoSpaceDE w:val="false"/>
        <w:bidi w:val="0"/>
        <w:jc w:val="left"/>
        <w:textAlignment w:val="baseline"/>
        <w:rPr/>
      </w:pPr>
      <w:r>
        <w:rPr>
          <w:lang w:val="en-GB" w:eastAsia="en-GB"/>
        </w:rPr>
        <w:tab/>
        <w:t>id-NR-CGI,</w:t>
      </w:r>
    </w:p>
    <w:p>
      <w:pPr>
        <w:pStyle w:val="PL"/>
        <w:widowControl/>
        <w:overflowPunct w:val="false"/>
        <w:autoSpaceDE w:val="false"/>
        <w:bidi w:val="0"/>
        <w:jc w:val="left"/>
        <w:textAlignment w:val="baseline"/>
        <w:rPr/>
      </w:pPr>
      <w:r>
        <w:rPr>
          <w:lang w:val="en-GB" w:eastAsia="en-GB"/>
        </w:rPr>
        <w:tab/>
        <w:t>id-</w:t>
      </w:r>
      <w:r>
        <w:rPr>
          <w:lang w:val="en-GB" w:eastAsia="zh-CN"/>
        </w:rPr>
        <w:t>NRPPa</w:t>
      </w:r>
      <w:r>
        <w:rPr>
          <w:lang w:val="en-GB" w:eastAsia="en-GB"/>
        </w:rPr>
        <w:t>-PDU,</w:t>
      </w:r>
    </w:p>
    <w:p>
      <w:pPr>
        <w:pStyle w:val="PL"/>
        <w:widowControl/>
        <w:overflowPunct w:val="false"/>
        <w:autoSpaceDE w:val="false"/>
        <w:bidi w:val="0"/>
        <w:jc w:val="left"/>
        <w:textAlignment w:val="baseline"/>
        <w:rPr>
          <w:lang w:val="en-GB" w:eastAsia="en-GB"/>
        </w:rPr>
      </w:pPr>
      <w:r>
        <w:rPr>
          <w:lang w:val="en-GB" w:eastAsia="en-GB"/>
        </w:rPr>
        <w:tab/>
        <w:t>id-NumberOfBroadcastsRequested,</w:t>
      </w:r>
    </w:p>
    <w:p>
      <w:pPr>
        <w:pStyle w:val="PL"/>
        <w:bidi w:val="0"/>
        <w:jc w:val="left"/>
        <w:rPr>
          <w:lang w:val="en-GB" w:eastAsia="en-GB"/>
        </w:rPr>
      </w:pPr>
      <w:r>
        <w:rPr>
          <w:lang w:val="en-GB" w:eastAsia="en-GB"/>
        </w:rPr>
        <w:tab/>
        <w:t>id-OldAMF,</w:t>
      </w:r>
    </w:p>
    <w:p>
      <w:pPr>
        <w:pStyle w:val="PL"/>
        <w:widowControl/>
        <w:overflowPunct w:val="false"/>
        <w:autoSpaceDE w:val="false"/>
        <w:bidi w:val="0"/>
        <w:jc w:val="left"/>
        <w:textAlignment w:val="baseline"/>
        <w:rPr>
          <w:lang w:val="en-GB" w:eastAsia="en-GB"/>
        </w:rPr>
      </w:pPr>
      <w:r>
        <w:rPr>
          <w:lang w:val="en-GB" w:eastAsia="en-GB"/>
        </w:rPr>
        <w:tab/>
        <w:t>id-</w:t>
      </w:r>
      <w:r>
        <w:rPr>
          <w:rFonts w:eastAsia="SimSun;宋体"/>
          <w:lang w:val="en-GB" w:eastAsia="zh-CN"/>
        </w:rPr>
        <w:t>OverloadStartNSSAIList</w:t>
      </w:r>
      <w:r>
        <w:rPr>
          <w:rFonts w:eastAsia="SimSun;宋体"/>
          <w:lang w:val="en-GB" w:eastAsia="zh-CN"/>
        </w:rPr>
        <w:t>,</w:t>
      </w:r>
    </w:p>
    <w:p>
      <w:pPr>
        <w:pStyle w:val="PL"/>
        <w:bidi w:val="0"/>
        <w:jc w:val="left"/>
        <w:rPr>
          <w:lang w:val="en-GB" w:eastAsia="en-GB"/>
        </w:rPr>
      </w:pPr>
      <w:r>
        <w:rPr>
          <w:lang w:val="en-GB" w:eastAsia="en-GB"/>
        </w:rPr>
        <w:tab/>
        <w:t>id-PagingDRX,</w:t>
      </w:r>
    </w:p>
    <w:p>
      <w:pPr>
        <w:pStyle w:val="PL"/>
        <w:widowControl/>
        <w:overflowPunct w:val="false"/>
        <w:autoSpaceDE w:val="false"/>
        <w:bidi w:val="0"/>
        <w:jc w:val="left"/>
        <w:textAlignment w:val="baseline"/>
        <w:rPr/>
      </w:pPr>
      <w:r>
        <w:rPr>
          <w:lang w:val="en-GB" w:eastAsia="en-GB"/>
        </w:rPr>
        <w:tab/>
        <w:t>id-PagingOrigin,</w:t>
      </w:r>
    </w:p>
    <w:p>
      <w:pPr>
        <w:pStyle w:val="PL"/>
        <w:widowControl/>
        <w:overflowPunct w:val="false"/>
        <w:autoSpaceDE w:val="false"/>
        <w:bidi w:val="0"/>
        <w:jc w:val="left"/>
        <w:textAlignment w:val="baseline"/>
        <w:rPr/>
      </w:pPr>
      <w:r>
        <w:rPr>
          <w:lang w:val="en-GB" w:eastAsia="en-GB"/>
        </w:rPr>
        <w:tab/>
        <w:t>id-PagingPriority,</w:t>
      </w:r>
    </w:p>
    <w:p>
      <w:pPr>
        <w:pStyle w:val="PL"/>
        <w:widowControl/>
        <w:overflowPunct w:val="false"/>
        <w:autoSpaceDE w:val="false"/>
        <w:bidi w:val="0"/>
        <w:jc w:val="left"/>
        <w:textAlignment w:val="baseline"/>
        <w:rPr/>
      </w:pPr>
      <w:r>
        <w:rPr>
          <w:lang w:val="en-GB" w:eastAsia="en-GB"/>
        </w:rPr>
        <w:tab/>
        <w:t>id-PDUSessionResourceAdmittedList,</w:t>
      </w:r>
    </w:p>
    <w:p>
      <w:pPr>
        <w:pStyle w:val="PL"/>
        <w:widowControl/>
        <w:overflowPunct w:val="false"/>
        <w:autoSpaceDE w:val="false"/>
        <w:bidi w:val="0"/>
        <w:jc w:val="left"/>
        <w:textAlignment w:val="baseline"/>
        <w:rPr/>
      </w:pPr>
      <w:r>
        <w:rPr>
          <w:lang w:val="en-GB" w:eastAsia="en-GB"/>
        </w:rPr>
        <w:tab/>
        <w:t>id-PDUSessionResourceFailedToModifyListModCfm,</w:t>
      </w:r>
    </w:p>
    <w:p>
      <w:pPr>
        <w:pStyle w:val="PL"/>
        <w:widowControl/>
        <w:overflowPunct w:val="false"/>
        <w:autoSpaceDE w:val="false"/>
        <w:bidi w:val="0"/>
        <w:jc w:val="left"/>
        <w:textAlignment w:val="baseline"/>
        <w:rPr/>
      </w:pPr>
      <w:r>
        <w:rPr>
          <w:lang w:val="en-GB" w:eastAsia="en-GB"/>
        </w:rPr>
        <w:tab/>
        <w:t>id-PDUSessionResourceFailedToModifyListModRes,</w:t>
      </w:r>
    </w:p>
    <w:p>
      <w:pPr>
        <w:pStyle w:val="PL"/>
        <w:widowControl/>
        <w:overflowPunct w:val="false"/>
        <w:autoSpaceDE w:val="false"/>
        <w:bidi w:val="0"/>
        <w:jc w:val="left"/>
        <w:textAlignment w:val="baseline"/>
        <w:rPr/>
      </w:pPr>
      <w:r>
        <w:rPr>
          <w:lang w:val="en-GB" w:eastAsia="en-GB"/>
        </w:rPr>
        <w:tab/>
        <w:t>id-PDUSessionResourceFailedToSetupListCxtFail,</w:t>
      </w:r>
    </w:p>
    <w:p>
      <w:pPr>
        <w:pStyle w:val="PL"/>
        <w:widowControl/>
        <w:overflowPunct w:val="false"/>
        <w:autoSpaceDE w:val="false"/>
        <w:bidi w:val="0"/>
        <w:jc w:val="left"/>
        <w:textAlignment w:val="baseline"/>
        <w:rPr>
          <w:lang w:val="en-GB" w:eastAsia="en-GB"/>
        </w:rPr>
      </w:pPr>
      <w:r>
        <w:rPr>
          <w:lang w:val="en-GB" w:eastAsia="en-GB"/>
        </w:rPr>
        <w:tab/>
        <w:t>id-PDUSessionResourceFailedToSetupListCxtRes,</w:t>
      </w:r>
    </w:p>
    <w:p>
      <w:pPr>
        <w:pStyle w:val="PL"/>
        <w:widowControl/>
        <w:overflowPunct w:val="false"/>
        <w:autoSpaceDE w:val="false"/>
        <w:bidi w:val="0"/>
        <w:jc w:val="left"/>
        <w:textAlignment w:val="baseline"/>
        <w:rPr/>
      </w:pPr>
      <w:r>
        <w:rPr>
          <w:lang w:val="en-GB" w:eastAsia="en-GB"/>
        </w:rPr>
        <w:tab/>
        <w:t>id-PDUSessionResourceFailedToSetupListHOAck,</w:t>
      </w:r>
    </w:p>
    <w:p>
      <w:pPr>
        <w:pStyle w:val="PL"/>
        <w:widowControl/>
        <w:overflowPunct w:val="false"/>
        <w:autoSpaceDE w:val="false"/>
        <w:bidi w:val="0"/>
        <w:jc w:val="left"/>
        <w:textAlignment w:val="baseline"/>
        <w:rPr/>
      </w:pPr>
      <w:r>
        <w:rPr>
          <w:lang w:val="en-GB" w:eastAsia="en-GB"/>
        </w:rPr>
        <w:tab/>
        <w:t>id-PDUSessionResourceFailedToSetupListPSReq,</w:t>
      </w:r>
    </w:p>
    <w:p>
      <w:pPr>
        <w:pStyle w:val="PL"/>
        <w:widowControl/>
        <w:overflowPunct w:val="false"/>
        <w:autoSpaceDE w:val="false"/>
        <w:bidi w:val="0"/>
        <w:jc w:val="left"/>
        <w:textAlignment w:val="baseline"/>
        <w:rPr/>
      </w:pPr>
      <w:r>
        <w:rPr>
          <w:lang w:val="en-GB" w:eastAsia="en-GB"/>
        </w:rPr>
        <w:tab/>
        <w:t>id-PDUSessionResourceFailedToSetupListSURes,</w:t>
      </w:r>
    </w:p>
    <w:p>
      <w:pPr>
        <w:pStyle w:val="PL"/>
        <w:widowControl/>
        <w:overflowPunct w:val="false"/>
        <w:autoSpaceDE w:val="false"/>
        <w:bidi w:val="0"/>
        <w:jc w:val="left"/>
        <w:textAlignment w:val="baseline"/>
        <w:rPr>
          <w:lang w:val="en-GB" w:eastAsia="en-GB"/>
        </w:rPr>
      </w:pPr>
      <w:r>
        <w:rPr>
          <w:lang w:val="en-GB" w:eastAsia="en-GB"/>
        </w:rPr>
        <w:tab/>
        <w:t>id-PDUSessionResourceHandoverList,</w:t>
      </w:r>
    </w:p>
    <w:p>
      <w:pPr>
        <w:pStyle w:val="PL"/>
        <w:widowControl/>
        <w:overflowPunct w:val="false"/>
        <w:autoSpaceDE w:val="false"/>
        <w:bidi w:val="0"/>
        <w:jc w:val="left"/>
        <w:textAlignment w:val="baseline"/>
        <w:rPr>
          <w:lang w:val="en-GB" w:eastAsia="en-GB"/>
        </w:rPr>
      </w:pPr>
      <w:r>
        <w:rPr>
          <w:lang w:val="en-GB" w:eastAsia="en-GB"/>
        </w:rPr>
        <w:tab/>
        <w:t>id-PDUSessionResourceListCxtRelCpl,</w:t>
      </w:r>
    </w:p>
    <w:p>
      <w:pPr>
        <w:pStyle w:val="PL"/>
        <w:widowControl/>
        <w:overflowPunct w:val="false"/>
        <w:autoSpaceDE w:val="false"/>
        <w:bidi w:val="0"/>
        <w:jc w:val="left"/>
        <w:textAlignment w:val="baseline"/>
        <w:rPr>
          <w:lang w:val="en-GB" w:eastAsia="en-GB"/>
        </w:rPr>
      </w:pPr>
      <w:r>
        <w:rPr>
          <w:lang w:val="en-GB" w:eastAsia="en-GB"/>
        </w:rPr>
        <w:tab/>
        <w:t>id-PDUSessionResourceListCxtRelReq,</w:t>
      </w:r>
    </w:p>
    <w:p>
      <w:pPr>
        <w:pStyle w:val="PL"/>
        <w:widowControl/>
        <w:overflowPunct w:val="false"/>
        <w:autoSpaceDE w:val="false"/>
        <w:bidi w:val="0"/>
        <w:jc w:val="left"/>
        <w:textAlignment w:val="baseline"/>
        <w:rPr>
          <w:lang w:val="en-GB" w:eastAsia="en-GB"/>
        </w:rPr>
      </w:pPr>
      <w:r>
        <w:rPr>
          <w:lang w:val="en-GB" w:eastAsia="en-GB"/>
        </w:rPr>
        <w:tab/>
        <w:t>id-PDUSessionResourceListHORqd,</w:t>
      </w:r>
    </w:p>
    <w:p>
      <w:pPr>
        <w:pStyle w:val="PL"/>
        <w:widowControl/>
        <w:overflowPunct w:val="false"/>
        <w:autoSpaceDE w:val="false"/>
        <w:bidi w:val="0"/>
        <w:jc w:val="left"/>
        <w:textAlignment w:val="baseline"/>
        <w:rPr/>
      </w:pPr>
      <w:r>
        <w:rPr>
          <w:lang w:val="en-GB" w:eastAsia="en-GB"/>
        </w:rPr>
        <w:tab/>
        <w:t>id-PDUSessionResourceModifyListModCfm,</w:t>
      </w:r>
    </w:p>
    <w:p>
      <w:pPr>
        <w:pStyle w:val="PL"/>
        <w:widowControl/>
        <w:overflowPunct w:val="false"/>
        <w:autoSpaceDE w:val="false"/>
        <w:bidi w:val="0"/>
        <w:jc w:val="left"/>
        <w:textAlignment w:val="baseline"/>
        <w:rPr/>
      </w:pPr>
      <w:r>
        <w:rPr>
          <w:lang w:val="en-GB" w:eastAsia="en-GB"/>
        </w:rPr>
        <w:tab/>
        <w:t>id-PDUSessionResourceModifyListModInd,</w:t>
      </w:r>
    </w:p>
    <w:p>
      <w:pPr>
        <w:pStyle w:val="PL"/>
        <w:widowControl/>
        <w:overflowPunct w:val="false"/>
        <w:autoSpaceDE w:val="false"/>
        <w:bidi w:val="0"/>
        <w:jc w:val="left"/>
        <w:textAlignment w:val="baseline"/>
        <w:rPr/>
      </w:pPr>
      <w:r>
        <w:rPr>
          <w:lang w:val="en-GB" w:eastAsia="en-GB"/>
        </w:rPr>
        <w:tab/>
        <w:t>id-PDUSessionResourceModifyListModReq,</w:t>
      </w:r>
    </w:p>
    <w:p>
      <w:pPr>
        <w:pStyle w:val="PL"/>
        <w:widowControl/>
        <w:overflowPunct w:val="false"/>
        <w:autoSpaceDE w:val="false"/>
        <w:bidi w:val="0"/>
        <w:jc w:val="left"/>
        <w:textAlignment w:val="baseline"/>
        <w:rPr/>
      </w:pPr>
      <w:r>
        <w:rPr>
          <w:lang w:val="en-GB" w:eastAsia="en-GB"/>
        </w:rPr>
        <w:tab/>
        <w:t>id-PDUSessionResourceModifyListModRes,</w:t>
      </w:r>
    </w:p>
    <w:p>
      <w:pPr>
        <w:pStyle w:val="PL"/>
        <w:widowControl/>
        <w:overflowPunct w:val="false"/>
        <w:autoSpaceDE w:val="false"/>
        <w:bidi w:val="0"/>
        <w:jc w:val="left"/>
        <w:textAlignment w:val="baseline"/>
        <w:rPr/>
      </w:pPr>
      <w:r>
        <w:rPr>
          <w:lang w:val="en-GB" w:eastAsia="en-GB"/>
        </w:rPr>
        <w:tab/>
        <w:t>id-PDUSessionResourceNotifyList,</w:t>
      </w:r>
    </w:p>
    <w:p>
      <w:pPr>
        <w:pStyle w:val="PL"/>
        <w:widowControl/>
        <w:overflowPunct w:val="false"/>
        <w:autoSpaceDE w:val="false"/>
        <w:bidi w:val="0"/>
        <w:jc w:val="left"/>
        <w:textAlignment w:val="baseline"/>
        <w:rPr/>
      </w:pPr>
      <w:r>
        <w:rPr>
          <w:lang w:val="en-GB" w:eastAsia="en-GB"/>
        </w:rPr>
        <w:tab/>
        <w:t>id-PDUSessionResourceReleasedListNot,</w:t>
      </w:r>
    </w:p>
    <w:p>
      <w:pPr>
        <w:pStyle w:val="PL"/>
        <w:widowControl/>
        <w:overflowPunct w:val="false"/>
        <w:autoSpaceDE w:val="false"/>
        <w:bidi w:val="0"/>
        <w:jc w:val="left"/>
        <w:textAlignment w:val="baseline"/>
        <w:rPr/>
      </w:pPr>
      <w:r>
        <w:rPr>
          <w:lang w:val="en-GB" w:eastAsia="en-GB"/>
        </w:rPr>
        <w:tab/>
        <w:t>id-PDUSessionResourceReleasedListPSAck,</w:t>
      </w:r>
    </w:p>
    <w:p>
      <w:pPr>
        <w:pStyle w:val="PL"/>
        <w:widowControl/>
        <w:overflowPunct w:val="false"/>
        <w:autoSpaceDE w:val="false"/>
        <w:bidi w:val="0"/>
        <w:jc w:val="left"/>
        <w:textAlignment w:val="baseline"/>
        <w:rPr>
          <w:lang w:val="en-GB" w:eastAsia="en-GB"/>
        </w:rPr>
      </w:pPr>
      <w:r>
        <w:rPr>
          <w:lang w:val="en-GB" w:eastAsia="en-GB"/>
        </w:rPr>
        <w:tab/>
        <w:t>id-PDUSessionResourceReleasedListPSFail,</w:t>
      </w:r>
    </w:p>
    <w:p>
      <w:pPr>
        <w:pStyle w:val="PL"/>
        <w:widowControl/>
        <w:overflowPunct w:val="false"/>
        <w:autoSpaceDE w:val="false"/>
        <w:bidi w:val="0"/>
        <w:jc w:val="left"/>
        <w:textAlignment w:val="baseline"/>
        <w:rPr/>
      </w:pPr>
      <w:r>
        <w:rPr>
          <w:lang w:val="en-GB" w:eastAsia="en-GB"/>
        </w:rPr>
        <w:tab/>
      </w:r>
      <w:r>
        <w:rPr/>
        <w:t>id-PDUSessionResourceReleasedListRelRes,</w:t>
      </w:r>
    </w:p>
    <w:p>
      <w:pPr>
        <w:pStyle w:val="PL"/>
        <w:widowControl/>
        <w:overflowPunct w:val="false"/>
        <w:autoSpaceDE w:val="false"/>
        <w:bidi w:val="0"/>
        <w:jc w:val="left"/>
        <w:textAlignment w:val="baseline"/>
        <w:rPr>
          <w:lang w:val="en-GB" w:eastAsia="en-GB"/>
        </w:rPr>
      </w:pPr>
      <w:r>
        <w:rPr/>
        <w:tab/>
        <w:t>id-PDUSessionResourceSecondaryRATUsageList,</w:t>
      </w:r>
    </w:p>
    <w:p>
      <w:pPr>
        <w:pStyle w:val="PL"/>
        <w:widowControl/>
        <w:overflowPunct w:val="false"/>
        <w:autoSpaceDE w:val="false"/>
        <w:bidi w:val="0"/>
        <w:jc w:val="left"/>
        <w:textAlignment w:val="baseline"/>
        <w:rPr/>
      </w:pPr>
      <w:r>
        <w:rPr>
          <w:lang w:val="en-GB" w:eastAsia="en-GB"/>
        </w:rPr>
        <w:tab/>
        <w:t>id-PDUSessionResourceSetupListCxtReq,</w:t>
      </w:r>
    </w:p>
    <w:p>
      <w:pPr>
        <w:pStyle w:val="PL"/>
        <w:widowControl/>
        <w:overflowPunct w:val="false"/>
        <w:autoSpaceDE w:val="false"/>
        <w:bidi w:val="0"/>
        <w:jc w:val="left"/>
        <w:textAlignment w:val="baseline"/>
        <w:rPr/>
      </w:pPr>
      <w:r>
        <w:rPr>
          <w:lang w:val="en-GB" w:eastAsia="en-GB"/>
        </w:rPr>
        <w:tab/>
        <w:t>id-PDUSessionResourceSetupListCxtRes,</w:t>
      </w:r>
    </w:p>
    <w:p>
      <w:pPr>
        <w:pStyle w:val="PL"/>
        <w:widowControl/>
        <w:overflowPunct w:val="false"/>
        <w:autoSpaceDE w:val="false"/>
        <w:bidi w:val="0"/>
        <w:jc w:val="left"/>
        <w:textAlignment w:val="baseline"/>
        <w:rPr/>
      </w:pPr>
      <w:r>
        <w:rPr>
          <w:lang w:val="en-GB" w:eastAsia="en-GB"/>
        </w:rPr>
        <w:tab/>
        <w:t>id-PDUSessionResourceSetupListHOReq,</w:t>
      </w:r>
    </w:p>
    <w:p>
      <w:pPr>
        <w:pStyle w:val="PL"/>
        <w:widowControl/>
        <w:overflowPunct w:val="false"/>
        <w:autoSpaceDE w:val="false"/>
        <w:bidi w:val="0"/>
        <w:jc w:val="left"/>
        <w:textAlignment w:val="baseline"/>
        <w:rPr/>
      </w:pPr>
      <w:r>
        <w:rPr>
          <w:lang w:val="en-GB" w:eastAsia="en-GB"/>
        </w:rPr>
        <w:tab/>
        <w:t>id-PDUSessionResourceSetupListSUReq,</w:t>
      </w:r>
    </w:p>
    <w:p>
      <w:pPr>
        <w:pStyle w:val="PL"/>
        <w:widowControl/>
        <w:overflowPunct w:val="false"/>
        <w:autoSpaceDE w:val="false"/>
        <w:bidi w:val="0"/>
        <w:jc w:val="left"/>
        <w:textAlignment w:val="baseline"/>
        <w:rPr/>
      </w:pPr>
      <w:r>
        <w:rPr>
          <w:lang w:val="en-GB" w:eastAsia="en-GB"/>
        </w:rPr>
        <w:tab/>
        <w:t>id-PDUSessionResourceSetupListSURes,</w:t>
      </w:r>
    </w:p>
    <w:p>
      <w:pPr>
        <w:pStyle w:val="PL"/>
        <w:widowControl/>
        <w:overflowPunct w:val="false"/>
        <w:autoSpaceDE w:val="false"/>
        <w:bidi w:val="0"/>
        <w:jc w:val="left"/>
        <w:textAlignment w:val="baseline"/>
        <w:rPr>
          <w:lang w:val="en-GB" w:eastAsia="en-GB"/>
        </w:rPr>
      </w:pPr>
      <w:r>
        <w:rPr>
          <w:lang w:val="en-GB" w:eastAsia="en-GB"/>
        </w:rPr>
        <w:tab/>
        <w:t>id-PDUSessionResourceSwitchedList,</w:t>
      </w:r>
    </w:p>
    <w:p>
      <w:pPr>
        <w:pStyle w:val="PL"/>
        <w:widowControl/>
        <w:overflowPunct w:val="false"/>
        <w:autoSpaceDE w:val="false"/>
        <w:bidi w:val="0"/>
        <w:jc w:val="left"/>
        <w:textAlignment w:val="baseline"/>
        <w:rPr>
          <w:lang w:val="en-GB" w:eastAsia="en-GB"/>
        </w:rPr>
      </w:pPr>
      <w:r>
        <w:rPr>
          <w:lang w:val="en-GB" w:eastAsia="en-GB"/>
        </w:rPr>
        <w:tab/>
        <w:t>id-PDUSessionResourceToBeSwitchedDLList,</w:t>
      </w:r>
    </w:p>
    <w:p>
      <w:pPr>
        <w:pStyle w:val="PL"/>
        <w:widowControl/>
        <w:overflowPunct w:val="false"/>
        <w:autoSpaceDE w:val="false"/>
        <w:bidi w:val="0"/>
        <w:jc w:val="left"/>
        <w:textAlignment w:val="baseline"/>
        <w:rPr/>
      </w:pPr>
      <w:r>
        <w:rPr>
          <w:lang w:val="en-GB" w:eastAsia="en-GB"/>
        </w:rPr>
        <w:tab/>
        <w:t>id-PDUSessionResourceToReleaseListHOCmd,</w:t>
      </w:r>
    </w:p>
    <w:p>
      <w:pPr>
        <w:pStyle w:val="PL"/>
        <w:widowControl/>
        <w:overflowPunct w:val="false"/>
        <w:autoSpaceDE w:val="false"/>
        <w:bidi w:val="0"/>
        <w:jc w:val="left"/>
        <w:textAlignment w:val="baseline"/>
        <w:rPr/>
      </w:pPr>
      <w:r>
        <w:rPr>
          <w:lang w:val="en-GB" w:eastAsia="en-GB"/>
        </w:rPr>
        <w:tab/>
        <w:t>id-PDUSessionResourceToReleaseListRelCmd,</w:t>
      </w:r>
    </w:p>
    <w:p>
      <w:pPr>
        <w:pStyle w:val="PL"/>
        <w:widowControl/>
        <w:overflowPunct w:val="false"/>
        <w:autoSpaceDE w:val="false"/>
        <w:bidi w:val="0"/>
        <w:jc w:val="left"/>
        <w:textAlignment w:val="baseline"/>
        <w:rPr>
          <w:lang w:val="en-GB" w:eastAsia="en-GB"/>
        </w:rPr>
      </w:pPr>
      <w:r>
        <w:rPr>
          <w:lang w:val="en-GB" w:eastAsia="en-GB"/>
        </w:rPr>
        <w:tab/>
        <w:t>id-PLMNSupportList,</w:t>
      </w:r>
    </w:p>
    <w:p>
      <w:pPr>
        <w:pStyle w:val="PL"/>
        <w:widowControl/>
        <w:overflowPunct w:val="false"/>
        <w:autoSpaceDE w:val="false"/>
        <w:bidi w:val="0"/>
        <w:jc w:val="left"/>
        <w:textAlignment w:val="baseline"/>
        <w:rPr/>
      </w:pPr>
      <w:r>
        <w:rPr>
          <w:lang w:val="en-GB" w:eastAsia="zh-CN"/>
        </w:rPr>
        <w:tab/>
      </w:r>
      <w:r>
        <w:rPr>
          <w:lang w:val="en-GB" w:eastAsia="en-GB"/>
        </w:rPr>
        <w:t>id-</w:t>
      </w:r>
      <w:r>
        <w:rPr>
          <w:lang w:val="en-GB" w:eastAsia="zh-CN"/>
        </w:rPr>
        <w:t>PWSFailedCellIDList,</w:t>
      </w:r>
    </w:p>
    <w:p>
      <w:pPr>
        <w:pStyle w:val="PL"/>
        <w:widowControl/>
        <w:overflowPunct w:val="false"/>
        <w:autoSpaceDE w:val="false"/>
        <w:bidi w:val="0"/>
        <w:jc w:val="left"/>
        <w:textAlignment w:val="baseline"/>
        <w:rPr/>
      </w:pPr>
      <w:r>
        <w:rPr>
          <w:lang w:val="en-GB" w:eastAsia="en-GB"/>
        </w:rPr>
        <w:tab/>
        <w:t>id-RANNodeName,</w:t>
      </w:r>
    </w:p>
    <w:p>
      <w:pPr>
        <w:pStyle w:val="PL"/>
        <w:widowControl/>
        <w:overflowPunct w:val="false"/>
        <w:autoSpaceDE w:val="false"/>
        <w:bidi w:val="0"/>
        <w:jc w:val="left"/>
        <w:textAlignment w:val="baseline"/>
        <w:rPr/>
      </w:pPr>
      <w:r>
        <w:rPr>
          <w:lang w:val="en-GB" w:eastAsia="en-GB"/>
        </w:rPr>
        <w:tab/>
        <w:t>id-RANPagingPriority,</w:t>
      </w:r>
    </w:p>
    <w:p>
      <w:pPr>
        <w:pStyle w:val="PL"/>
        <w:widowControl/>
        <w:overflowPunct w:val="false"/>
        <w:autoSpaceDE w:val="false"/>
        <w:bidi w:val="0"/>
        <w:jc w:val="left"/>
        <w:textAlignment w:val="baseline"/>
        <w:rPr/>
      </w:pPr>
      <w:r>
        <w:rPr>
          <w:lang w:val="en-GB" w:eastAsia="en-GB"/>
        </w:rPr>
        <w:tab/>
        <w:t>id-RANStatusTransfer-TransparentContainer,</w:t>
      </w:r>
    </w:p>
    <w:p>
      <w:pPr>
        <w:pStyle w:val="PL"/>
        <w:widowControl/>
        <w:overflowPunct w:val="false"/>
        <w:autoSpaceDE w:val="false"/>
        <w:bidi w:val="0"/>
        <w:jc w:val="left"/>
        <w:textAlignment w:val="baseline"/>
        <w:rPr/>
      </w:pPr>
      <w:r>
        <w:rPr>
          <w:lang w:val="en-GB" w:eastAsia="en-GB"/>
        </w:rPr>
        <w:tab/>
        <w:t xml:space="preserve">id-RAN-UE-NGAP-ID, </w:t>
      </w:r>
    </w:p>
    <w:p>
      <w:pPr>
        <w:pStyle w:val="PL"/>
        <w:widowControl/>
        <w:overflowPunct w:val="false"/>
        <w:autoSpaceDE w:val="false"/>
        <w:bidi w:val="0"/>
        <w:jc w:val="left"/>
        <w:textAlignment w:val="baseline"/>
        <w:rPr/>
      </w:pPr>
      <w:r>
        <w:rPr>
          <w:lang w:val="en-GB" w:eastAsia="en-GB"/>
        </w:rPr>
        <w:tab/>
        <w:t>id-RedirectionVoiceFallback,</w:t>
      </w:r>
    </w:p>
    <w:p>
      <w:pPr>
        <w:pStyle w:val="PL"/>
        <w:bidi w:val="0"/>
        <w:jc w:val="left"/>
        <w:rPr>
          <w:lang w:val="en-GB" w:eastAsia="en-GB"/>
        </w:rPr>
      </w:pPr>
      <w:r>
        <w:rPr>
          <w:lang w:val="en-GB" w:eastAsia="en-GB"/>
        </w:rPr>
        <w:tab/>
        <w:t>id-RelativeAMFCapacity,</w:t>
      </w:r>
    </w:p>
    <w:p>
      <w:pPr>
        <w:pStyle w:val="PL"/>
        <w:widowControl/>
        <w:overflowPunct w:val="false"/>
        <w:autoSpaceDE w:val="false"/>
        <w:bidi w:val="0"/>
        <w:jc w:val="left"/>
        <w:textAlignment w:val="baseline"/>
        <w:rPr/>
      </w:pPr>
      <w:r>
        <w:rPr>
          <w:lang w:val="en-GB" w:eastAsia="en-GB"/>
        </w:rPr>
        <w:tab/>
        <w:t>id-RepetitionPeriod,</w:t>
      </w:r>
    </w:p>
    <w:p>
      <w:pPr>
        <w:pStyle w:val="PL"/>
        <w:widowControl/>
        <w:overflowPunct w:val="false"/>
        <w:autoSpaceDE w:val="false"/>
        <w:bidi w:val="0"/>
        <w:jc w:val="left"/>
        <w:textAlignment w:val="baseline"/>
        <w:rPr/>
      </w:pPr>
      <w:r>
        <w:rPr>
          <w:iCs/>
          <w:lang w:val="en-GB" w:eastAsia="en-GB"/>
        </w:rPr>
        <w:tab/>
      </w:r>
      <w:r>
        <w:rPr>
          <w:lang w:val="en-GB" w:eastAsia="en-GB"/>
        </w:rPr>
        <w:t>id-ResetType,</w:t>
      </w:r>
    </w:p>
    <w:p>
      <w:pPr>
        <w:pStyle w:val="PL"/>
        <w:widowControl/>
        <w:overflowPunct w:val="false"/>
        <w:autoSpaceDE w:val="false"/>
        <w:bidi w:val="0"/>
        <w:jc w:val="left"/>
        <w:textAlignment w:val="baseline"/>
        <w:rPr/>
      </w:pPr>
      <w:r>
        <w:rPr>
          <w:lang w:val="en-GB" w:eastAsia="en-GB"/>
        </w:rPr>
        <w:tab/>
        <w:t>id-</w:t>
      </w:r>
      <w:r>
        <w:rPr>
          <w:bCs/>
          <w:lang w:val="en-GB" w:eastAsia="zh-CN"/>
        </w:rPr>
        <w:t>Routing</w:t>
      </w:r>
      <w:r>
        <w:rPr>
          <w:bCs/>
          <w:lang w:val="en-GB" w:eastAsia="en-GB"/>
        </w:rPr>
        <w:t>ID</w:t>
      </w:r>
      <w:r>
        <w:rPr>
          <w:bCs/>
          <w:lang w:val="en-GB" w:eastAsia="zh-CN"/>
        </w:rPr>
        <w:t>,</w:t>
      </w:r>
    </w:p>
    <w:p>
      <w:pPr>
        <w:pStyle w:val="PL"/>
        <w:widowControl/>
        <w:overflowPunct w:val="false"/>
        <w:autoSpaceDE w:val="false"/>
        <w:bidi w:val="0"/>
        <w:jc w:val="left"/>
        <w:textAlignment w:val="baseline"/>
        <w:rPr>
          <w:bCs/>
          <w:lang w:val="en-GB" w:eastAsia="zh-CN"/>
        </w:rPr>
      </w:pPr>
      <w:r>
        <w:rPr>
          <w:bCs/>
          <w:lang w:val="en-GB" w:eastAsia="zh-CN"/>
        </w:rPr>
        <w:tab/>
        <w:t>id-</w:t>
      </w:r>
      <w:r>
        <w:rPr>
          <w:lang w:val="en-GB" w:eastAsia="en-GB"/>
        </w:rPr>
        <w:t>RRCEstablishmentCause,</w:t>
      </w:r>
    </w:p>
    <w:p>
      <w:pPr>
        <w:pStyle w:val="PL"/>
        <w:widowControl/>
        <w:overflowPunct w:val="false"/>
        <w:autoSpaceDE w:val="false"/>
        <w:bidi w:val="0"/>
        <w:jc w:val="left"/>
        <w:textAlignment w:val="baseline"/>
        <w:rPr/>
      </w:pPr>
      <w:r>
        <w:rPr>
          <w:lang w:val="en-GB" w:eastAsia="en-GB"/>
        </w:rPr>
        <w:tab/>
        <w:t>id-RRCInactiveTransitionReportRequest,</w:t>
      </w:r>
    </w:p>
    <w:p>
      <w:pPr>
        <w:pStyle w:val="PL"/>
        <w:widowControl/>
        <w:overflowPunct w:val="false"/>
        <w:autoSpaceDE w:val="false"/>
        <w:bidi w:val="0"/>
        <w:jc w:val="left"/>
        <w:textAlignment w:val="baseline"/>
        <w:rPr/>
      </w:pPr>
      <w:r>
        <w:rPr>
          <w:lang w:val="en-GB" w:eastAsia="en-GB"/>
        </w:rPr>
        <w:tab/>
        <w:t>id-RRCState,</w:t>
      </w:r>
    </w:p>
    <w:p>
      <w:pPr>
        <w:pStyle w:val="PL"/>
        <w:widowControl/>
        <w:overflowPunct w:val="false"/>
        <w:autoSpaceDE w:val="false"/>
        <w:bidi w:val="0"/>
        <w:jc w:val="left"/>
        <w:textAlignment w:val="baseline"/>
        <w:rPr/>
      </w:pPr>
      <w:r>
        <w:rPr>
          <w:lang w:val="en-GB" w:eastAsia="en-GB"/>
        </w:rPr>
        <w:tab/>
        <w:t>id-SecurityContext,</w:t>
      </w:r>
    </w:p>
    <w:p>
      <w:pPr>
        <w:pStyle w:val="PL"/>
        <w:widowControl/>
        <w:overflowPunct w:val="false"/>
        <w:autoSpaceDE w:val="false"/>
        <w:bidi w:val="0"/>
        <w:jc w:val="left"/>
        <w:textAlignment w:val="baseline"/>
        <w:rPr/>
      </w:pPr>
      <w:r>
        <w:rPr>
          <w:lang w:val="en-GB" w:eastAsia="en-GB"/>
        </w:rPr>
        <w:tab/>
        <w:t>id-SecurityKey,</w:t>
      </w:r>
    </w:p>
    <w:p>
      <w:pPr>
        <w:pStyle w:val="PL"/>
        <w:widowControl/>
        <w:overflowPunct w:val="false"/>
        <w:autoSpaceDE w:val="false"/>
        <w:bidi w:val="0"/>
        <w:jc w:val="left"/>
        <w:textAlignment w:val="baseline"/>
        <w:rPr>
          <w:lang w:val="en-GB" w:eastAsia="en-GB"/>
        </w:rPr>
      </w:pPr>
      <w:r>
        <w:rPr>
          <w:lang w:val="en-GB" w:eastAsia="en-GB"/>
        </w:rPr>
        <w:tab/>
        <w:t>id-SelectedPLMNIdentity,</w:t>
      </w:r>
    </w:p>
    <w:p>
      <w:pPr>
        <w:pStyle w:val="PL"/>
        <w:widowControl/>
        <w:overflowPunct w:val="false"/>
        <w:autoSpaceDE w:val="false"/>
        <w:bidi w:val="0"/>
        <w:jc w:val="left"/>
        <w:textAlignment w:val="baseline"/>
        <w:rPr/>
      </w:pPr>
      <w:r>
        <w:rPr>
          <w:lang w:val="en-GB" w:eastAsia="en-GB"/>
        </w:rPr>
        <w:tab/>
        <w:t>id-SerialNumber,</w:t>
      </w:r>
    </w:p>
    <w:p>
      <w:pPr>
        <w:pStyle w:val="PL"/>
        <w:widowControl/>
        <w:overflowPunct w:val="false"/>
        <w:autoSpaceDE w:val="false"/>
        <w:bidi w:val="0"/>
        <w:jc w:val="left"/>
        <w:textAlignment w:val="baseline"/>
        <w:rPr/>
      </w:pPr>
      <w:r>
        <w:rPr>
          <w:lang w:val="en-GB" w:eastAsia="en-GB"/>
        </w:rPr>
        <w:tab/>
        <w:t>id-ServedGUAMIList,</w:t>
      </w:r>
    </w:p>
    <w:p>
      <w:pPr>
        <w:pStyle w:val="PL"/>
        <w:bidi w:val="0"/>
        <w:jc w:val="left"/>
        <w:rPr>
          <w:lang w:val="en-GB" w:eastAsia="en-GB"/>
        </w:rPr>
      </w:pPr>
      <w:r>
        <w:rPr>
          <w:lang w:val="en-GB" w:eastAsia="en-GB"/>
        </w:rPr>
        <w:tab/>
        <w:t>id-SliceSupportList,</w:t>
      </w:r>
    </w:p>
    <w:p>
      <w:pPr>
        <w:pStyle w:val="PL"/>
        <w:widowControl/>
        <w:overflowPunct w:val="false"/>
        <w:autoSpaceDE w:val="false"/>
        <w:bidi w:val="0"/>
        <w:jc w:val="left"/>
        <w:textAlignment w:val="baseline"/>
        <w:rPr/>
      </w:pPr>
      <w:r>
        <w:rPr>
          <w:lang w:val="en-GB" w:eastAsia="en-GB"/>
        </w:rPr>
        <w:tab/>
        <w:t>id-SONConfigurationTransferDL,</w:t>
      </w:r>
    </w:p>
    <w:p>
      <w:pPr>
        <w:pStyle w:val="PL"/>
        <w:widowControl/>
        <w:overflowPunct w:val="false"/>
        <w:autoSpaceDE w:val="false"/>
        <w:bidi w:val="0"/>
        <w:jc w:val="left"/>
        <w:textAlignment w:val="baseline"/>
        <w:rPr/>
      </w:pPr>
      <w:r>
        <w:rPr>
          <w:lang w:val="en-GB" w:eastAsia="en-GB"/>
        </w:rPr>
        <w:tab/>
        <w:t>id-SONConfigurationTransferUL,</w:t>
      </w:r>
    </w:p>
    <w:p>
      <w:pPr>
        <w:pStyle w:val="PL"/>
        <w:widowControl/>
        <w:overflowPunct w:val="false"/>
        <w:autoSpaceDE w:val="false"/>
        <w:bidi w:val="0"/>
        <w:jc w:val="left"/>
        <w:textAlignment w:val="baseline"/>
        <w:rPr/>
      </w:pPr>
      <w:r>
        <w:rPr>
          <w:lang w:val="en-GB" w:eastAsia="en-GB"/>
        </w:rPr>
        <w:tab/>
        <w:t>id-SourceAMF-UE-NGAP-ID,</w:t>
      </w:r>
    </w:p>
    <w:p>
      <w:pPr>
        <w:pStyle w:val="PL"/>
        <w:widowControl/>
        <w:overflowPunct w:val="false"/>
        <w:autoSpaceDE w:val="false"/>
        <w:bidi w:val="0"/>
        <w:jc w:val="left"/>
        <w:textAlignment w:val="baseline"/>
        <w:rPr>
          <w:lang w:val="en-GB" w:eastAsia="en-GB"/>
        </w:rPr>
      </w:pPr>
      <w:r>
        <w:rPr>
          <w:lang w:val="en-GB" w:eastAsia="en-GB"/>
        </w:rPr>
        <w:tab/>
        <w:t>id-SourceToTarget-TransparentContainer,</w:t>
      </w:r>
    </w:p>
    <w:p>
      <w:pPr>
        <w:pStyle w:val="PL"/>
        <w:widowControl/>
        <w:overflowPunct w:val="false"/>
        <w:autoSpaceDE w:val="false"/>
        <w:bidi w:val="0"/>
        <w:jc w:val="left"/>
        <w:textAlignment w:val="baseline"/>
        <w:rPr>
          <w:lang w:val="en-GB" w:eastAsia="en-GB"/>
        </w:rPr>
      </w:pPr>
      <w:r>
        <w:rPr>
          <w:lang w:val="en-GB" w:eastAsia="en-GB"/>
        </w:rPr>
        <w:tab/>
        <w:t>id-SourceToTarget-AMFInformationReroute,</w:t>
      </w:r>
    </w:p>
    <w:p>
      <w:pPr>
        <w:pStyle w:val="PL"/>
        <w:widowControl/>
        <w:overflowPunct w:val="false"/>
        <w:autoSpaceDE w:val="false"/>
        <w:bidi w:val="0"/>
        <w:jc w:val="left"/>
        <w:textAlignment w:val="baseline"/>
        <w:rPr/>
      </w:pPr>
      <w:r>
        <w:rPr>
          <w:lang w:val="en-GB" w:eastAsia="en-GB"/>
        </w:rPr>
        <w:tab/>
        <w:t>id-SupportedTAList,</w:t>
      </w:r>
    </w:p>
    <w:p>
      <w:pPr>
        <w:pStyle w:val="PL"/>
        <w:widowControl/>
        <w:overflowPunct w:val="false"/>
        <w:autoSpaceDE w:val="false"/>
        <w:bidi w:val="0"/>
        <w:jc w:val="left"/>
        <w:textAlignment w:val="baseline"/>
        <w:rPr/>
      </w:pPr>
      <w:r>
        <w:rPr>
          <w:lang w:val="en-GB" w:eastAsia="en-GB"/>
        </w:rPr>
        <w:tab/>
        <w:t>id-TAIListForPaging,</w:t>
      </w:r>
    </w:p>
    <w:p>
      <w:pPr>
        <w:pStyle w:val="PL"/>
        <w:widowControl/>
        <w:overflowPunct w:val="false"/>
        <w:autoSpaceDE w:val="false"/>
        <w:bidi w:val="0"/>
        <w:jc w:val="left"/>
        <w:textAlignment w:val="baseline"/>
        <w:rPr/>
      </w:pPr>
      <w:r>
        <w:rPr>
          <w:lang w:val="en-GB" w:eastAsia="zh-CN"/>
        </w:rPr>
        <w:tab/>
      </w:r>
      <w:r>
        <w:rPr>
          <w:lang w:val="en-GB" w:eastAsia="en-GB"/>
        </w:rPr>
        <w:t>id-</w:t>
      </w:r>
      <w:r>
        <w:rPr>
          <w:lang w:val="en-GB" w:eastAsia="zh-CN"/>
        </w:rPr>
        <w:t>TAIListForRestart,</w:t>
      </w:r>
    </w:p>
    <w:p>
      <w:pPr>
        <w:pStyle w:val="PL"/>
        <w:bidi w:val="0"/>
        <w:jc w:val="left"/>
        <w:rPr>
          <w:lang w:val="en-GB" w:eastAsia="en-GB"/>
        </w:rPr>
      </w:pPr>
      <w:r>
        <w:rPr>
          <w:lang w:val="en-GB" w:eastAsia="en-GB"/>
        </w:rPr>
        <w:tab/>
        <w:t>id-TargetID,</w:t>
      </w:r>
    </w:p>
    <w:p>
      <w:pPr>
        <w:pStyle w:val="PL"/>
        <w:widowControl/>
        <w:overflowPunct w:val="false"/>
        <w:autoSpaceDE w:val="false"/>
        <w:bidi w:val="0"/>
        <w:jc w:val="left"/>
        <w:textAlignment w:val="baseline"/>
        <w:rPr/>
      </w:pPr>
      <w:r>
        <w:rPr>
          <w:lang w:val="en-GB" w:eastAsia="en-GB"/>
        </w:rPr>
        <w:tab/>
        <w:t>id-TargetToSource-TransparentContainer,</w:t>
      </w:r>
    </w:p>
    <w:p>
      <w:pPr>
        <w:pStyle w:val="PL"/>
        <w:bidi w:val="0"/>
        <w:jc w:val="left"/>
        <w:rPr>
          <w:lang w:val="en-GB" w:eastAsia="en-GB"/>
        </w:rPr>
      </w:pPr>
      <w:r>
        <w:rPr>
          <w:lang w:val="en-GB" w:eastAsia="en-GB"/>
        </w:rPr>
        <w:tab/>
        <w:t>id-TimeToWait,</w:t>
      </w:r>
    </w:p>
    <w:p>
      <w:pPr>
        <w:pStyle w:val="PL"/>
        <w:widowControl/>
        <w:overflowPunct w:val="false"/>
        <w:autoSpaceDE w:val="false"/>
        <w:bidi w:val="0"/>
        <w:jc w:val="left"/>
        <w:textAlignment w:val="baseline"/>
        <w:rPr/>
      </w:pPr>
      <w:r>
        <w:rPr>
          <w:lang w:val="en-GB" w:eastAsia="en-GB"/>
        </w:rPr>
        <w:tab/>
        <w:t>id-TraceActivation,</w:t>
      </w:r>
    </w:p>
    <w:p>
      <w:pPr>
        <w:pStyle w:val="PL"/>
        <w:widowControl/>
        <w:overflowPunct w:val="false"/>
        <w:autoSpaceDE w:val="false"/>
        <w:bidi w:val="0"/>
        <w:jc w:val="left"/>
        <w:textAlignment w:val="baseline"/>
        <w:rPr/>
      </w:pPr>
      <w:r>
        <w:rPr>
          <w:lang w:val="en-GB" w:eastAsia="zh-CN"/>
        </w:rPr>
        <w:tab/>
        <w:t>id-TraceCollectionEntityIPAddress,</w:t>
      </w:r>
    </w:p>
    <w:p>
      <w:pPr>
        <w:pStyle w:val="PL"/>
        <w:bidi w:val="0"/>
        <w:spacing w:lineRule="auto"/>
        <w:jc w:val="left"/>
        <w:rPr/>
      </w:pPr>
      <w:r>
        <w:rPr>
          <w:lang w:val="en-GB" w:eastAsia="en-GB"/>
        </w:rPr>
        <w:tab/>
        <w:t>id-UEAggregateMaximumBitRate,</w:t>
      </w:r>
    </w:p>
    <w:p>
      <w:pPr>
        <w:pStyle w:val="PL"/>
        <w:widowControl/>
        <w:overflowPunct w:val="false"/>
        <w:autoSpaceDE w:val="false"/>
        <w:bidi w:val="0"/>
        <w:jc w:val="left"/>
        <w:textAlignment w:val="baseline"/>
        <w:rPr/>
      </w:pPr>
      <w:r>
        <w:rPr>
          <w:lang w:val="en-GB" w:eastAsia="en-GB"/>
        </w:rPr>
        <w:tab/>
        <w:t>id-</w:t>
      </w:r>
      <w:r>
        <w:rPr>
          <w:iCs/>
          <w:lang w:val="en-GB" w:eastAsia="en-GB"/>
        </w:rPr>
        <w:t>UE-associatedLogicalNG-connectionList,</w:t>
      </w:r>
    </w:p>
    <w:p>
      <w:pPr>
        <w:pStyle w:val="PL"/>
        <w:widowControl/>
        <w:overflowPunct w:val="false"/>
        <w:autoSpaceDE w:val="false"/>
        <w:bidi w:val="0"/>
        <w:jc w:val="left"/>
        <w:textAlignment w:val="baseline"/>
        <w:rPr>
          <w:lang w:val="en-GB" w:eastAsia="en-GB"/>
        </w:rPr>
      </w:pPr>
      <w:r>
        <w:rPr>
          <w:iCs/>
          <w:lang w:val="en-GB" w:eastAsia="en-GB"/>
        </w:rPr>
        <w:tab/>
        <w:t>id-</w:t>
      </w:r>
      <w:r>
        <w:rPr>
          <w:lang w:val="en-GB" w:eastAsia="en-GB"/>
        </w:rPr>
        <w:t>UEContextRequest,</w:t>
      </w:r>
    </w:p>
    <w:p>
      <w:pPr>
        <w:pStyle w:val="PL"/>
        <w:widowControl/>
        <w:overflowPunct w:val="false"/>
        <w:autoSpaceDE w:val="false"/>
        <w:bidi w:val="0"/>
        <w:jc w:val="left"/>
        <w:textAlignment w:val="baseline"/>
        <w:rPr/>
      </w:pPr>
      <w:r>
        <w:rPr>
          <w:lang w:val="en-GB" w:eastAsia="en-GB"/>
        </w:rPr>
        <w:tab/>
        <w:t>id-UE-NGAP-IDs,</w:t>
      </w:r>
    </w:p>
    <w:p>
      <w:pPr>
        <w:pStyle w:val="PL"/>
        <w:bidi w:val="0"/>
        <w:jc w:val="left"/>
        <w:rPr>
          <w:lang w:val="en-GB" w:eastAsia="en-GB"/>
        </w:rPr>
      </w:pPr>
      <w:r>
        <w:rPr>
          <w:lang w:val="en-GB" w:eastAsia="en-GB"/>
        </w:rPr>
        <w:tab/>
        <w:t>id-UEPagingIdentity,</w:t>
      </w:r>
    </w:p>
    <w:p>
      <w:pPr>
        <w:pStyle w:val="PL"/>
        <w:bidi w:val="0"/>
        <w:jc w:val="left"/>
        <w:rPr>
          <w:lang w:val="en-GB" w:eastAsia="en-GB"/>
        </w:rPr>
      </w:pPr>
      <w:r>
        <w:rPr>
          <w:lang w:val="en-GB" w:eastAsia="en-GB"/>
        </w:rPr>
        <w:tab/>
        <w:t>id-UEPresenceInAreaOfInterestList,</w:t>
      </w:r>
    </w:p>
    <w:p>
      <w:pPr>
        <w:pStyle w:val="PL"/>
        <w:widowControl/>
        <w:overflowPunct w:val="false"/>
        <w:autoSpaceDE w:val="false"/>
        <w:bidi w:val="0"/>
        <w:jc w:val="left"/>
        <w:textAlignment w:val="baseline"/>
        <w:rPr/>
      </w:pPr>
      <w:r>
        <w:rPr>
          <w:lang w:val="en-GB" w:eastAsia="en-GB"/>
        </w:rPr>
        <w:tab/>
        <w:t>id-UERadioCapability,</w:t>
      </w:r>
    </w:p>
    <w:p>
      <w:pPr>
        <w:pStyle w:val="PL"/>
        <w:widowControl/>
        <w:overflowPunct w:val="false"/>
        <w:autoSpaceDE w:val="false"/>
        <w:bidi w:val="0"/>
        <w:jc w:val="left"/>
        <w:textAlignment w:val="baseline"/>
        <w:rPr/>
      </w:pPr>
      <w:r>
        <w:rPr>
          <w:lang w:val="en-GB" w:eastAsia="en-GB"/>
        </w:rPr>
        <w:tab/>
        <w:t>id-UERadioCapabilityForPaging,</w:t>
      </w:r>
    </w:p>
    <w:p>
      <w:pPr>
        <w:pStyle w:val="PL"/>
        <w:widowControl/>
        <w:overflowPunct w:val="false"/>
        <w:autoSpaceDE w:val="false"/>
        <w:bidi w:val="0"/>
        <w:jc w:val="left"/>
        <w:textAlignment w:val="baseline"/>
        <w:rPr/>
      </w:pPr>
      <w:r>
        <w:rPr>
          <w:lang w:val="en-GB" w:eastAsia="en-GB"/>
        </w:rPr>
        <w:tab/>
        <w:t>id-UERetentionInformation,</w:t>
      </w:r>
    </w:p>
    <w:p>
      <w:pPr>
        <w:pStyle w:val="PL"/>
        <w:widowControl/>
        <w:overflowPunct w:val="false"/>
        <w:autoSpaceDE w:val="false"/>
        <w:bidi w:val="0"/>
        <w:jc w:val="left"/>
        <w:textAlignment w:val="baseline"/>
        <w:rPr/>
      </w:pPr>
      <w:r>
        <w:rPr>
          <w:lang w:val="en-GB" w:eastAsia="en-GB"/>
        </w:rPr>
        <w:tab/>
        <w:t>id-UESecurityCapabilities,</w:t>
      </w:r>
    </w:p>
    <w:p>
      <w:pPr>
        <w:pStyle w:val="PL"/>
        <w:widowControl/>
        <w:overflowPunct w:val="false"/>
        <w:autoSpaceDE w:val="false"/>
        <w:bidi w:val="0"/>
        <w:jc w:val="left"/>
        <w:textAlignment w:val="baseline"/>
        <w:rPr/>
      </w:pPr>
      <w:r>
        <w:rPr>
          <w:lang w:val="en-GB" w:eastAsia="en-GB"/>
        </w:rPr>
        <w:tab/>
        <w:t>id-UnavailableGUAMIList,</w:t>
      </w:r>
    </w:p>
    <w:p>
      <w:pPr>
        <w:pStyle w:val="PL"/>
        <w:widowControl/>
        <w:overflowPunct w:val="false"/>
        <w:autoSpaceDE w:val="false"/>
        <w:bidi w:val="0"/>
        <w:jc w:val="left"/>
        <w:textAlignment w:val="baseline"/>
        <w:rPr/>
      </w:pPr>
      <w:r>
        <w:rPr>
          <w:lang w:val="en-GB" w:eastAsia="zh-CN"/>
        </w:rPr>
        <w:tab/>
        <w:t>id-UserLocationInformation,</w:t>
      </w:r>
    </w:p>
    <w:p>
      <w:pPr>
        <w:pStyle w:val="PL"/>
        <w:widowControl/>
        <w:overflowPunct w:val="false"/>
        <w:autoSpaceDE w:val="false"/>
        <w:bidi w:val="0"/>
        <w:jc w:val="left"/>
        <w:textAlignment w:val="baseline"/>
        <w:rPr>
          <w:lang w:val="en-GB" w:eastAsia="zh-CN"/>
        </w:rPr>
      </w:pPr>
      <w:r>
        <w:rPr>
          <w:lang w:val="en-GB" w:eastAsia="en-GB"/>
        </w:rPr>
        <w:tab/>
        <w:t>id-WarningAreaCoordinates,</w:t>
      </w:r>
    </w:p>
    <w:p>
      <w:pPr>
        <w:pStyle w:val="PL"/>
        <w:widowControl/>
        <w:overflowPunct w:val="false"/>
        <w:autoSpaceDE w:val="false"/>
        <w:bidi w:val="0"/>
        <w:jc w:val="left"/>
        <w:textAlignment w:val="baseline"/>
        <w:rPr/>
      </w:pPr>
      <w:r>
        <w:rPr>
          <w:lang w:val="en-GB" w:eastAsia="en-GB"/>
        </w:rPr>
        <w:tab/>
        <w:t>id-WarningAreaList,</w:t>
      </w:r>
    </w:p>
    <w:p>
      <w:pPr>
        <w:pStyle w:val="PL"/>
        <w:bidi w:val="0"/>
        <w:jc w:val="left"/>
        <w:rPr>
          <w:lang w:val="en-GB" w:eastAsia="en-GB"/>
        </w:rPr>
      </w:pPr>
      <w:r>
        <w:rPr>
          <w:lang w:val="en-GB" w:eastAsia="en-GB"/>
        </w:rPr>
        <w:tab/>
        <w:t>id-WarningMessageContents,</w:t>
      </w:r>
    </w:p>
    <w:p>
      <w:pPr>
        <w:pStyle w:val="PL"/>
        <w:widowControl/>
        <w:overflowPunct w:val="false"/>
        <w:autoSpaceDE w:val="false"/>
        <w:bidi w:val="0"/>
        <w:jc w:val="left"/>
        <w:textAlignment w:val="baseline"/>
        <w:rPr/>
      </w:pPr>
      <w:r>
        <w:rPr>
          <w:lang w:val="en-GB" w:eastAsia="en-GB"/>
        </w:rPr>
        <w:tab/>
        <w:t>id-WarningSecurityInfo,</w:t>
      </w:r>
    </w:p>
    <w:p>
      <w:pPr>
        <w:pStyle w:val="PL"/>
        <w:bidi w:val="0"/>
        <w:jc w:val="left"/>
        <w:rPr>
          <w:lang w:val="en-GB" w:eastAsia="en-GB"/>
        </w:rPr>
      </w:pPr>
      <w:r>
        <w:rPr>
          <w:lang w:val="en-GB" w:eastAsia="en-GB"/>
        </w:rPr>
        <w:tab/>
        <w:t>id-WarningType</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bookmarkStart w:id="629" w:name="_Hlk512956689"/>
      <w:bookmarkEnd w:id="629"/>
      <w:r>
        <w:rPr>
          <w:lang w:val="en-GB" w:eastAsia="en-GB"/>
        </w:rPr>
        <w:t>FROM NGAP-Constants;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PDU SESSION MANAGEMENT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Setup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SETUP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{PDUSessionResourceSetupRequestIEs}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PDUSessionResourceSetupRequestIEs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reject</w:t>
        <w:tab/>
        <w:t>TYPE RAN-UE-NGAP-ID</w:t>
        <w:tab/>
        <w:tab/>
        <w:tab/>
        <w:tab/>
        <w:tab/>
        <w:tab/>
        <w:tab/>
        <w:tab/>
        <w:t>PRESENCE mandatory</w:t>
        <w:tab/>
        <w:t>}|</w:t>
      </w:r>
    </w:p>
    <w:p>
      <w:pPr>
        <w:pStyle w:val="PL"/>
        <w:bidi w:val="0"/>
        <w:spacing w:lineRule="auto"/>
        <w:jc w:val="left"/>
        <w:rPr/>
      </w:pPr>
      <w:r>
        <w:rPr>
          <w:lang w:val="en-GB" w:eastAsia="en-GB"/>
        </w:rPr>
        <w:tab/>
        <w:t>{ ID id-RANPagingPriority</w:t>
        <w:tab/>
        <w:tab/>
        <w:tab/>
        <w:tab/>
        <w:tab/>
        <w:tab/>
        <w:t>CRITICALITY ignore</w:t>
        <w:tab/>
        <w:t>TYPE RANPagingPriority</w:t>
        <w:tab/>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id-NAS-PDU</w:t>
        <w:tab/>
        <w:tab/>
        <w:tab/>
        <w:tab/>
        <w:tab/>
        <w:tab/>
        <w:tab/>
        <w:tab/>
        <w:tab/>
        <w:t>CRITICALITY reject</w:t>
        <w:tab/>
        <w:t>TYPE NAS-PDU</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id-PDUSessionResourceSetupListSUReq</w:t>
        <w:tab/>
        <w:tab/>
        <w:t>CRITICALITY reject</w:t>
        <w:tab/>
        <w:t>TYPE PDUSessionResourceSetupListSUReq</w:t>
        <w:tab/>
        <w:tab/>
        <w:t>PRESENCE mandatory</w:t>
        <w:tab/>
        <w:t>}|</w:t>
      </w:r>
    </w:p>
    <w:p>
      <w:pPr>
        <w:pStyle w:val="PL"/>
        <w:widowControl/>
        <w:overflowPunct w:val="false"/>
        <w:autoSpaceDE w:val="false"/>
        <w:bidi w:val="0"/>
        <w:jc w:val="left"/>
        <w:textAlignment w:val="baseline"/>
        <w:rPr/>
      </w:pPr>
      <w:r>
        <w:rPr>
          <w:lang w:val="en-GB" w:eastAsia="en-GB"/>
        </w:rPr>
        <w:tab/>
        <w:t>{ ID id-UEAggregateMaximumBitRate</w:t>
        <w:tab/>
        <w:tab/>
        <w:tab/>
        <w:tab/>
        <w:t>CRITICALITY ignore</w:t>
        <w:tab/>
        <w:t>TYPE UEAggregateMaximumBitRate</w:t>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PDU SESSION RESOURCE SETUP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{PDUSessionResourceSetupResponseIEs}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PDUSessionResourceSetupResponseIEs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id-PDUSessionResourceSetupListSURes</w:t>
        <w:tab/>
        <w:tab/>
        <w:tab/>
        <w:t>CRITICALITY ignore</w:t>
        <w:tab/>
        <w:t>TYPE PDUSessionResourceSetupListSURes</w:t>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id-PDUSessionResourceFailedToSetupListSURes</w:t>
        <w:tab/>
        <w:t>CRITICALITY ignore</w:t>
        <w:tab/>
        <w:t>TYPE PDUSessionResourceFailedToSetupListSURes</w:t>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w:t>
        <w:tab/>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keepNext w:val="true"/>
        <w:bidi w:val="0"/>
        <w:jc w:val="left"/>
        <w:rPr/>
      </w:pPr>
      <w:r>
        <w:rPr>
          <w:lang w:val="en-GB" w:eastAsia="en-GB"/>
        </w:rPr>
        <w:t>-- **************************************************************</w:t>
      </w:r>
    </w:p>
    <w:p>
      <w:pPr>
        <w:pStyle w:val="PL"/>
        <w:keepNext w:val="true"/>
        <w:bidi w:val="0"/>
        <w:jc w:val="left"/>
        <w:rPr/>
      </w:pPr>
      <w:r>
        <w:rPr>
          <w:lang w:val="en-GB" w:eastAsia="en-GB"/>
        </w:rPr>
        <w:t>--</w:t>
      </w:r>
    </w:p>
    <w:p>
      <w:pPr>
        <w:pStyle w:val="PL"/>
        <w:numPr>
          <w:ilvl w:val="0"/>
          <w:numId w:val="0"/>
        </w:numPr>
        <w:bidi w:val="0"/>
        <w:jc w:val="left"/>
        <w:outlineLvl w:val="3"/>
        <w:rPr/>
      </w:pPr>
      <w:r>
        <w:rPr>
          <w:lang w:val="en-GB" w:eastAsia="en-GB"/>
        </w:rPr>
        <w:t>-- PDU Session Resource Release Elementary Procedure</w:t>
      </w:r>
    </w:p>
    <w:p>
      <w:pPr>
        <w:pStyle w:val="PL"/>
        <w:keepNext w:val="true"/>
        <w:bidi w:val="0"/>
        <w:jc w:val="left"/>
        <w:rPr>
          <w:lang w:val="en-GB" w:eastAsia="en-GB"/>
        </w:rPr>
      </w:pPr>
      <w:r>
        <w:rPr>
          <w:lang w:val="en-GB" w:eastAsia="en-GB"/>
        </w:rPr>
        <w:t>--</w:t>
      </w:r>
    </w:p>
    <w:p>
      <w:pPr>
        <w:pStyle w:val="PL"/>
        <w:keepNext w:val="true"/>
        <w:bidi w:val="0"/>
        <w:jc w:val="left"/>
        <w:rPr/>
      </w:pPr>
      <w:r>
        <w:rPr>
          <w:lang w:val="en-GB" w:eastAsia="en-GB"/>
        </w:rPr>
        <w:t>-- **************************************************************</w:t>
      </w:r>
    </w:p>
    <w:p>
      <w:pPr>
        <w:pStyle w:val="PL"/>
        <w:keepNext w:val="true"/>
        <w:bidi w:val="0"/>
        <w:jc w:val="left"/>
        <w:rPr>
          <w:lang w:val="en-GB" w:eastAsia="en-GB"/>
        </w:rPr>
      </w:pPr>
      <w:r>
        <w:rPr>
          <w:lang w:val="en-GB" w:eastAsia="en-GB"/>
        </w:rPr>
      </w:r>
    </w:p>
    <w:p>
      <w:pPr>
        <w:pStyle w:val="PL"/>
        <w:keepNext w:val="true"/>
        <w:bidi w:val="0"/>
        <w:jc w:val="left"/>
        <w:rPr/>
      </w:pPr>
      <w:r>
        <w:rPr>
          <w:lang w:val="en-GB" w:eastAsia="en-GB"/>
        </w:rPr>
        <w:t>-- **************************************************************</w:t>
      </w:r>
    </w:p>
    <w:p>
      <w:pPr>
        <w:pStyle w:val="PL"/>
        <w:keepNext w:val="true"/>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RELEASE COMMAND</w:t>
      </w:r>
    </w:p>
    <w:p>
      <w:pPr>
        <w:pStyle w:val="PL"/>
        <w:keepNext w:val="true"/>
        <w:bidi w:val="0"/>
        <w:jc w:val="left"/>
        <w:rPr>
          <w:lang w:val="en-GB" w:eastAsia="en-GB"/>
        </w:rPr>
      </w:pPr>
      <w:r>
        <w:rPr>
          <w:lang w:val="en-GB" w:eastAsia="en-GB"/>
        </w:rPr>
        <w:t>--</w:t>
      </w:r>
    </w:p>
    <w:p>
      <w:pPr>
        <w:pStyle w:val="PL"/>
        <w:keepNext w:val="true"/>
        <w:bidi w:val="0"/>
        <w:jc w:val="left"/>
        <w:rPr/>
      </w:pPr>
      <w:r>
        <w:rPr>
          <w:lang w:val="en-GB" w:eastAsia="en-GB"/>
        </w:rPr>
        <w:t>-- **************************************************************</w:t>
      </w:r>
    </w:p>
    <w:p>
      <w:pPr>
        <w:pStyle w:val="PL"/>
        <w:keepNext w:val="true"/>
        <w:bidi w:val="0"/>
        <w:jc w:val="left"/>
        <w:rPr>
          <w:lang w:val="en-GB" w:eastAsia="en-GB"/>
        </w:rPr>
      </w:pPr>
      <w:r>
        <w:rPr>
          <w:lang w:val="en-GB" w:eastAsia="en-GB"/>
        </w:rPr>
      </w:r>
    </w:p>
    <w:p>
      <w:pPr>
        <w:pStyle w:val="PL"/>
        <w:keepNext w:val="true"/>
        <w:bidi w:val="0"/>
        <w:jc w:val="left"/>
        <w:rPr/>
      </w:pPr>
      <w:r>
        <w:rPr>
          <w:lang w:val="en-GB" w:eastAsia="en-GB"/>
        </w:rPr>
        <w:t>PDUSessionResourceReleaseCommand ::= SEQUENCE {</w:t>
      </w:r>
    </w:p>
    <w:p>
      <w:pPr>
        <w:pStyle w:val="PL"/>
        <w:keepNext w:val="true"/>
        <w:bidi w:val="0"/>
        <w:jc w:val="left"/>
        <w:rPr/>
      </w:pPr>
      <w:r>
        <w:rPr>
          <w:lang w:val="en-GB" w:eastAsia="en-GB"/>
        </w:rPr>
        <w:tab/>
        <w:t>protocolIEs</w:t>
        <w:tab/>
        <w:tab/>
        <w:t>ProtocolIE-Container</w:t>
        <w:tab/>
        <w:tab/>
        <w:t>{ {PDUSessionResourceReleaseCommandIEs} },</w:t>
      </w:r>
    </w:p>
    <w:p>
      <w:pPr>
        <w:pStyle w:val="PL"/>
        <w:keepNext w:val="true"/>
        <w:bidi w:val="0"/>
        <w:jc w:val="left"/>
        <w:rPr>
          <w:lang w:val="en-GB" w:eastAsia="en-GB"/>
        </w:rPr>
      </w:pPr>
      <w:r>
        <w:rPr>
          <w:lang w:val="en-GB" w:eastAsia="en-GB"/>
        </w:rPr>
        <w:tab/>
        <w:t>...</w:t>
      </w:r>
    </w:p>
    <w:p>
      <w:pPr>
        <w:pStyle w:val="PL"/>
        <w:keepNext w:val="true"/>
        <w:bidi w:val="0"/>
        <w:jc w:val="left"/>
        <w:rPr>
          <w:lang w:val="en-GB" w:eastAsia="en-GB"/>
        </w:rPr>
      </w:pPr>
      <w:r>
        <w:rPr>
          <w:lang w:val="en-GB" w:eastAsia="en-GB"/>
        </w:rPr>
        <w:t>}</w:t>
      </w:r>
    </w:p>
    <w:p>
      <w:pPr>
        <w:pStyle w:val="PL"/>
        <w:keepNext w:val="true"/>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PDUSessionResourceReleaseCommandIEs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reject</w:t>
        <w:tab/>
        <w:t>TYPE AMF-UE-NGAP-ID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reject</w:t>
        <w:tab/>
        <w:t>TYPE RAN-UE-NGAP-ID</w:t>
        <w:tab/>
        <w:tab/>
        <w:tab/>
        <w:tab/>
        <w:tab/>
        <w:tab/>
        <w:tab/>
        <w:tab/>
        <w:tab/>
        <w:tab/>
        <w:t>PRESENCE mandatory</w:t>
        <w:tab/>
        <w:t>}|</w:t>
      </w:r>
    </w:p>
    <w:p>
      <w:pPr>
        <w:pStyle w:val="PL"/>
        <w:bidi w:val="0"/>
        <w:spacing w:lineRule="auto"/>
        <w:jc w:val="left"/>
        <w:rPr/>
      </w:pPr>
      <w:r>
        <w:rPr>
          <w:lang w:val="en-GB" w:eastAsia="en-GB"/>
        </w:rPr>
        <w:tab/>
        <w:t>{ ID id-RANPagingPriority</w:t>
        <w:tab/>
        <w:tab/>
        <w:tab/>
        <w:tab/>
        <w:tab/>
        <w:tab/>
        <w:tab/>
        <w:t>CRITICALITY ignore</w:t>
        <w:tab/>
        <w:t>TYPE RANPagingPriority</w:t>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id-NAS-PDU</w:t>
        <w:tab/>
        <w:tab/>
        <w:tab/>
        <w:tab/>
        <w:tab/>
        <w:tab/>
        <w:tab/>
        <w:tab/>
        <w:tab/>
        <w:tab/>
        <w:t>CRITICALITY ignore</w:t>
        <w:tab/>
        <w:t>TYPE NAS-PDU</w:t>
        <w:tab/>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id-PDUSessionResourceToReleaseListRelCmd</w:t>
        <w:tab/>
        <w:tab/>
        <w:t>CRITICALITY reject</w:t>
        <w:tab/>
        <w:t>TYPE PDUSessionResourceToReleaseListRelCmd</w:t>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RELEASE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{PDUSessionResourceReleaseResponseIEs}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PDUSessionResourceReleaseResponseIEs NGAP-PROTOCOL-IES ::= {</w:t>
      </w:r>
    </w:p>
    <w:p>
      <w:pPr>
        <w:pStyle w:val="PL"/>
        <w:widowControl/>
        <w:overflowPunct w:val="false"/>
        <w:autoSpaceDE w:val="false"/>
        <w:bidi w:val="0"/>
        <w:jc w:val="left"/>
        <w:textAlignment w:val="baseline"/>
        <w:rPr>
          <w:lang w:val="en-GB" w:eastAsia="en-GB"/>
        </w:rPr>
      </w:pPr>
      <w:r>
        <w:rPr>
          <w:lang w:val="en-GB" w:eastAsia="en-GB"/>
        </w:rPr>
        <w:tab/>
        <w:t>{ ID id-AMF-UE-NGAP-ID</w:t>
        <w:tab/>
        <w:tab/>
        <w:tab/>
        <w:tab/>
        <w:tab/>
        <w:tab/>
        <w:tab/>
        <w:tab/>
        <w:t>CRITICALITY ignore</w:t>
        <w:tab/>
        <w:t>TYPE AMF-UE-NGAP-ID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w:t>
      </w:r>
      <w:r>
        <w:rPr>
          <w:rFonts w:eastAsia="Yu Mincho"/>
        </w:rPr>
        <w:t>PDUSessionResourceReleasedListRelRes</w:t>
      </w:r>
      <w:r>
        <w:rPr>
          <w:lang w:val="en-GB" w:eastAsia="en-GB"/>
        </w:rPr>
        <w:tab/>
        <w:tab/>
        <w:tab/>
        <w:t>CRITICALITY ignore</w:t>
        <w:tab/>
        <w:t xml:space="preserve">TYPE </w:t>
      </w:r>
      <w:r>
        <w:rPr>
          <w:rFonts w:eastAsia="Yu Mincho"/>
        </w:rPr>
        <w:t>PDUSessionResourceReleasedListRelRes</w:t>
      </w:r>
      <w:r>
        <w:rPr>
          <w:lang w:val="en-GB" w:eastAsia="en-GB"/>
        </w:rPr>
        <w:tab/>
        <w:tab/>
        <w:t>PRESENCE mandatory</w:t>
        <w:tab/>
        <w:t>}|</w:t>
      </w:r>
    </w:p>
    <w:p>
      <w:pPr>
        <w:pStyle w:val="PL"/>
        <w:widowControl/>
        <w:overflowPunct w:val="false"/>
        <w:autoSpaceDE w:val="false"/>
        <w:bidi w:val="0"/>
        <w:jc w:val="left"/>
        <w:textAlignment w:val="baseline"/>
        <w:rPr/>
      </w:pPr>
      <w:r>
        <w:rPr>
          <w:lang w:val="en-GB" w:eastAsia="en-GB"/>
        </w:rPr>
        <w:tab/>
        <w:t>{ ID id-UserLocationInformation</w:t>
        <w:tab/>
        <w:tab/>
        <w:tab/>
        <w:tab/>
        <w:tab/>
        <w:tab/>
        <w:t>CRITICALITY ignore</w:t>
        <w:tab/>
        <w:t>TYPE UserLocationInformation</w:t>
        <w:tab/>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PDU Session Resource Modify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MODIFY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{PDUSessionResourceModifyRequestIEs}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PDUSessionResourceModifyRequestIEs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reject</w:t>
        <w:tab/>
        <w:t>TYPE RAN-UE-NGAP-ID</w:t>
        <w:tab/>
        <w:tab/>
        <w:tab/>
        <w:tab/>
        <w:tab/>
        <w:tab/>
        <w:tab/>
        <w:tab/>
        <w:t>PRESENCE mandatory</w:t>
        <w:tab/>
        <w:t>}|</w:t>
      </w:r>
    </w:p>
    <w:p>
      <w:pPr>
        <w:pStyle w:val="PL"/>
        <w:bidi w:val="0"/>
        <w:spacing w:lineRule="auto"/>
        <w:jc w:val="left"/>
        <w:rPr/>
      </w:pPr>
      <w:r>
        <w:rPr>
          <w:lang w:val="en-GB" w:eastAsia="en-GB"/>
        </w:rPr>
        <w:tab/>
        <w:t>{ ID id-RANPagingPriority</w:t>
        <w:tab/>
        <w:tab/>
        <w:tab/>
        <w:tab/>
        <w:tab/>
        <w:tab/>
        <w:t>CRITICALITY ignore</w:t>
        <w:tab/>
        <w:t>TYPE RANPagingPriority</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id-PDUSessionResourceModifyListModReq</w:t>
        <w:tab/>
        <w:tab/>
        <w:t>CRITICALITY reject</w:t>
        <w:tab/>
        <w:t>TYPE PDUSessionResourceModifyListModReq</w:t>
        <w:tab/>
        <w:t>PRESENCE mandatory</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keepNext w:val="true"/>
        <w:bidi w:val="0"/>
        <w:jc w:val="left"/>
        <w:rPr/>
      </w:pPr>
      <w:r>
        <w:rPr>
          <w:lang w:val="en-GB" w:eastAsia="en-GB"/>
        </w:rPr>
        <w:t>-- **************************************************************</w:t>
      </w:r>
    </w:p>
    <w:p>
      <w:pPr>
        <w:pStyle w:val="PL"/>
        <w:keepNext w:val="true"/>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MODIFY RESPONSE</w:t>
      </w:r>
    </w:p>
    <w:p>
      <w:pPr>
        <w:pStyle w:val="PL"/>
        <w:keepNext w:val="true"/>
        <w:bidi w:val="0"/>
        <w:jc w:val="left"/>
        <w:rPr>
          <w:lang w:val="en-GB" w:eastAsia="en-GB"/>
        </w:rPr>
      </w:pPr>
      <w:r>
        <w:rPr>
          <w:lang w:val="en-GB" w:eastAsia="en-GB"/>
        </w:rPr>
        <w:t>--</w:t>
      </w:r>
    </w:p>
    <w:p>
      <w:pPr>
        <w:pStyle w:val="PL"/>
        <w:keepNext w:val="true"/>
        <w:bidi w:val="0"/>
        <w:jc w:val="left"/>
        <w:rPr/>
      </w:pPr>
      <w:r>
        <w:rPr>
          <w:lang w:val="en-GB" w:eastAsia="en-GB"/>
        </w:rPr>
        <w:t>-- **************************************************************</w:t>
      </w:r>
    </w:p>
    <w:p>
      <w:pPr>
        <w:pStyle w:val="PL"/>
        <w:keepNext w:val="true"/>
        <w:bidi w:val="0"/>
        <w:jc w:val="left"/>
        <w:rPr>
          <w:lang w:val="en-GB" w:eastAsia="en-GB"/>
        </w:rPr>
      </w:pPr>
      <w:r>
        <w:rPr>
          <w:lang w:val="en-GB" w:eastAsia="en-GB"/>
        </w:rPr>
      </w:r>
    </w:p>
    <w:p>
      <w:pPr>
        <w:pStyle w:val="PL"/>
        <w:keepNext w:val="true"/>
        <w:bidi w:val="0"/>
        <w:jc w:val="left"/>
        <w:rPr/>
      </w:pPr>
      <w:r>
        <w:rPr>
          <w:lang w:val="en-GB" w:eastAsia="en-GB"/>
        </w:rPr>
        <w:t>PDUSessionResourceModifyResponse ::= SEQUENCE {</w:t>
      </w:r>
    </w:p>
    <w:p>
      <w:pPr>
        <w:pStyle w:val="PL"/>
        <w:keepNext w:val="true"/>
        <w:bidi w:val="0"/>
        <w:jc w:val="left"/>
        <w:rPr/>
      </w:pPr>
      <w:r>
        <w:rPr>
          <w:lang w:val="en-GB" w:eastAsia="en-GB"/>
        </w:rPr>
        <w:tab/>
        <w:t>protocolIEs</w:t>
        <w:tab/>
        <w:tab/>
        <w:t>ProtocolIE-Container</w:t>
        <w:tab/>
        <w:tab/>
        <w:t>{ {PDUSessionResourceModifyResponseIEs} },</w:t>
      </w:r>
    </w:p>
    <w:p>
      <w:pPr>
        <w:pStyle w:val="PL"/>
        <w:keepNext w:val="true"/>
        <w:bidi w:val="0"/>
        <w:jc w:val="left"/>
        <w:rPr>
          <w:lang w:val="en-GB" w:eastAsia="en-GB"/>
        </w:rPr>
      </w:pPr>
      <w:r>
        <w:rPr>
          <w:lang w:val="en-GB" w:eastAsia="en-GB"/>
        </w:rPr>
        <w:tab/>
        <w:t>...</w:t>
      </w:r>
    </w:p>
    <w:p>
      <w:pPr>
        <w:pStyle w:val="PL"/>
        <w:keepNext w:val="true"/>
        <w:bidi w:val="0"/>
        <w:jc w:val="left"/>
        <w:rPr>
          <w:lang w:val="en-GB" w:eastAsia="en-GB"/>
        </w:rPr>
      </w:pPr>
      <w:r>
        <w:rPr>
          <w:lang w:val="en-GB" w:eastAsia="en-GB"/>
        </w:rPr>
        <w:t>}</w:t>
      </w:r>
    </w:p>
    <w:p>
      <w:pPr>
        <w:pStyle w:val="PL"/>
        <w:keepNext w:val="true"/>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PDUSessionResourceModifyResponseIEs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ab/>
        <w:t>CRITICALITY ignore</w:t>
        <w:tab/>
        <w:t>TYPE AMF-UE-NGAP-ID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ab/>
        <w:t>CRITICALITY ignore</w:t>
        <w:tab/>
        <w:t>TYPE RAN-UE-NGAP-ID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id-PDUSessionResourceModifyListModRes</w:t>
        <w:tab/>
        <w:tab/>
        <w:tab/>
        <w:tab/>
        <w:t>CRITICALITY ignore</w:t>
        <w:tab/>
        <w:t>TYPE PDUSessionResourceModifyListModRes</w:t>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id-PDUSessionResourceFailedToModifyListModRes</w:t>
        <w:tab/>
        <w:tab/>
        <w:t>CRITICALITY ignore</w:t>
        <w:tab/>
        <w:t>TYPE PDUSessionResourceFailedToModifyListModRes</w:t>
        <w:tab/>
        <w:tab/>
        <w:t>PRESENCE optional</w:t>
        <w:tab/>
        <w:t>}|</w:t>
      </w:r>
    </w:p>
    <w:p>
      <w:pPr>
        <w:pStyle w:val="PL"/>
        <w:bidi w:val="0"/>
        <w:spacing w:lineRule="auto"/>
        <w:jc w:val="left"/>
        <w:rPr/>
      </w:pPr>
      <w:r>
        <w:rPr>
          <w:lang w:val="en-GB" w:eastAsia="en-GB"/>
        </w:rPr>
        <w:tab/>
        <w:t>{ ID id-UserLocationInformation</w:t>
        <w:tab/>
        <w:tab/>
        <w:tab/>
        <w:tab/>
        <w:tab/>
        <w:tab/>
        <w:tab/>
        <w:t>CRITICALITY ignore</w:t>
        <w:tab/>
        <w:t>TYPE UserLocationInformation</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ab/>
        <w:tab/>
        <w:t>CRITICALITY ignore</w:t>
        <w:tab/>
        <w:t>TYPE CriticalityDiagnostics</w:t>
        <w:tab/>
        <w:tab/>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PDU Session Resource Notify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PDU SESSION RESOURCE NOTIFY</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PDUSessionResourceNotify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{PDUSessionResourceNotifyIEs}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reject</w:t>
        <w:tab/>
        <w:t>TYPE RAN-UE-NGAP-ID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id-PDUSessionResourceNotifyList</w:t>
        <w:tab/>
        <w:tab/>
        <w:tab/>
        <w:t>CRITICALITY reject</w:t>
        <w:tab/>
        <w:t>TYPE PDUSessionResourceNotifyList</w:t>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id-PDUSessionResourceReleasedListNot</w:t>
        <w:tab/>
        <w:tab/>
        <w:t>CRITICALITY ignore</w:t>
        <w:tab/>
        <w:t>TYPE PDUSessionResourceReleasedListNot</w:t>
        <w:tab/>
        <w:tab/>
        <w:t>PRESENCE optional</w:t>
        <w:tab/>
        <w:tab/>
        <w:t>}|</w:t>
      </w:r>
    </w:p>
    <w:p>
      <w:pPr>
        <w:pStyle w:val="PL"/>
        <w:bidi w:val="0"/>
        <w:spacing w:lineRule="auto"/>
        <w:jc w:val="left"/>
        <w:rPr/>
      </w:pPr>
      <w:r>
        <w:rPr>
          <w:lang w:val="en-GB" w:eastAsia="en-GB"/>
        </w:rPr>
        <w:tab/>
        <w:t>{ ID id-UserLocationInformation</w:t>
        <w:tab/>
        <w:tab/>
        <w:tab/>
        <w:tab/>
        <w:tab/>
        <w:t>CRITICALITY ignore</w:t>
        <w:tab/>
        <w:t>TYPE UserLocationInformation</w:t>
        <w:tab/>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PDU Session Resource Modify Indication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4"/>
        <w:rPr/>
      </w:pPr>
      <w:r>
        <w:rPr>
          <w:lang w:val="en-GB" w:eastAsia="en-GB"/>
        </w:rPr>
        <w:t>-- PDU SESSION RESOURCE MODIFY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{PDUSessionResourceModifyIndicationIEs}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id-RAN-UE-NGAP-ID</w:t>
        <w:tab/>
        <w:tab/>
        <w:tab/>
        <w:tab/>
        <w:tab/>
        <w:tab/>
        <w:tab/>
        <w:t>CRITICALITY reject</w:t>
        <w:tab/>
        <w:t>TYPE RAN-UE-NGAP-ID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id-PDUSessionResourceModifyListModInd</w:t>
        <w:tab/>
        <w:tab/>
        <w:t>CRITICALITY reject</w:t>
        <w:tab/>
        <w:t>TYPE PDUSessionResourceModifyListModInd</w:t>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PDU SESSION RESOURCE MODIFY CONFIRM</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PDUSessionResourceModifyConfirm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{PDUSessionResourceModifyConfirmIEs}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PDUSessionResourceModifyConfirmIEs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id-PDUSessionResourceModifyListModCfm</w:t>
        <w:tab/>
        <w:tab/>
        <w:tab/>
        <w:t>CRITICALITY ignore</w:t>
        <w:tab/>
        <w:t>TYPE PDUSessionResourceModifyListModCfm</w:t>
        <w:tab/>
        <w:tab/>
        <w:t>PRESENCE optional</w:t>
        <w:tab/>
        <w:t>}|</w:t>
      </w:r>
    </w:p>
    <w:p>
      <w:pPr>
        <w:pStyle w:val="PL"/>
        <w:widowControl/>
        <w:overflowPunct w:val="false"/>
        <w:autoSpaceDE w:val="false"/>
        <w:bidi w:val="0"/>
        <w:jc w:val="left"/>
        <w:textAlignment w:val="baseline"/>
        <w:rPr/>
      </w:pPr>
      <w:r>
        <w:rPr>
          <w:lang w:val="en-GB" w:eastAsia="en-GB"/>
        </w:rPr>
        <w:tab/>
        <w:t>{ ID id-PDUSessionResourceFailedToModifyListModCfm</w:t>
        <w:tab/>
        <w:t>CRITICALITY ignore</w:t>
        <w:tab/>
        <w:t>TYPE PDUSessionResourceFailedToModifyListModCfm</w:t>
        <w:tab/>
        <w:tab/>
        <w:t>PRESENCE optional</w:t>
        <w:tab/>
        <w:t>}|</w:t>
      </w:r>
    </w:p>
    <w:p>
      <w:pPr>
        <w:pStyle w:val="PL"/>
        <w:widowControl/>
        <w:overflowPunct w:val="false"/>
        <w:autoSpaceDE w:val="false"/>
        <w:bidi w:val="0"/>
        <w:jc w:val="left"/>
        <w:textAlignment w:val="baseline"/>
        <w:rPr>
          <w:lang w:val="en-GB" w:eastAsia="en-GB"/>
        </w:rPr>
      </w:pPr>
      <w:r>
        <w:rPr>
          <w:lang w:val="en-GB" w:eastAsia="en-GB"/>
        </w:rPr>
        <w:tab/>
        <w:t>{ ID id-CriticalityDiagnostics</w:t>
        <w:tab/>
        <w:tab/>
        <w:tab/>
        <w:tab/>
        <w:tab/>
        <w:tab/>
        <w:t>CRITICALITY ignore</w:t>
        <w:tab/>
        <w:t>TYPE CriticalityDiagnostics</w:t>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UE CONTEXT MANAGEMENT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Initial Context Setup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INITIAL CONTEXT SETUP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InitialContextSetupRequest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{InitialContextSetupRequestIEs}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InitialContextSetupRequestIEs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id-RAN-UE-NGAP-ID</w:t>
        <w:tab/>
        <w:tab/>
        <w:tab/>
        <w:tab/>
        <w:tab/>
        <w:tab/>
        <w:tab/>
        <w:t>CRITICALITY reject</w:t>
        <w:tab/>
        <w:t>TYPE RAN-UE-NGAP-ID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id-OldAMF</w:t>
        <w:tab/>
        <w:tab/>
        <w:tab/>
        <w:tab/>
        <w:tab/>
        <w:tab/>
        <w:tab/>
        <w:tab/>
        <w:tab/>
        <w:t>CRITICALITY reject</w:t>
        <w:tab/>
        <w:t>TYPE AMFName</w:t>
        <w:tab/>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id-UEAggregateMaximumBitRate</w:t>
        <w:tab/>
        <w:tab/>
        <w:tab/>
        <w:tab/>
        <w:t>CRITICALITY reject</w:t>
        <w:tab/>
        <w:t>TYPE UEAggregateMaximumBitRate</w:t>
        <w:tab/>
        <w:tab/>
        <w:tab/>
        <w:tab/>
        <w:tab/>
        <w:tab/>
        <w:t>PRESENCE conditional</w:t>
        <w:tab/>
        <w:t>}|</w:t>
      </w:r>
    </w:p>
    <w:p>
      <w:pPr>
        <w:pStyle w:val="PL"/>
        <w:widowControl/>
        <w:overflowPunct w:val="false"/>
        <w:autoSpaceDE w:val="false"/>
        <w:bidi w:val="0"/>
        <w:jc w:val="left"/>
        <w:textAlignment w:val="baseline"/>
        <w:rPr>
          <w:lang w:val="en-GB" w:eastAsia="en-GB"/>
        </w:rPr>
      </w:pPr>
      <w:r>
        <w:rPr>
          <w:lang w:val="en-GB" w:eastAsia="en-GB"/>
        </w:rPr>
        <w:tab/>
        <w:t>{ ID id-CoreNetworkAssistanceInformation</w:t>
      </w:r>
      <w:r>
        <w:rPr/>
        <w:t>ForInactive</w:t>
      </w:r>
      <w:r>
        <w:rPr>
          <w:lang w:val="en-GB" w:eastAsia="en-GB"/>
        </w:rPr>
        <w:tab/>
        <w:tab/>
        <w:t>CRITICALITY ignore</w:t>
        <w:tab/>
        <w:t>TYPE CoreNetworkAssistanceInformation</w:t>
      </w:r>
      <w:r>
        <w:rPr/>
        <w:t>ForInactive</w:t>
      </w:r>
      <w:r>
        <w:rPr>
          <w:lang w:val="en-GB" w:eastAsia="en-GB"/>
        </w:rPr>
        <w:tab/>
        <w:tab/>
        <w:t>PRESENCE optional</w:t>
        <w:tab/>
        <w:tab/>
        <w:t>}|</w:t>
      </w:r>
    </w:p>
    <w:p>
      <w:pPr>
        <w:pStyle w:val="PL"/>
        <w:widowControl/>
        <w:overflowPunct w:val="false"/>
        <w:autoSpaceDE w:val="false"/>
        <w:bidi w:val="0"/>
        <w:jc w:val="left"/>
        <w:textAlignment w:val="baseline"/>
        <w:rPr/>
      </w:pPr>
      <w:r>
        <w:rPr>
          <w:lang w:val="en-GB" w:eastAsia="en-GB"/>
        </w:rPr>
        <w:tab/>
        <w:t>{ ID id-GUAMI</w:t>
        <w:tab/>
        <w:tab/>
        <w:tab/>
        <w:tab/>
        <w:tab/>
        <w:tab/>
        <w:tab/>
        <w:tab/>
        <w:tab/>
        <w:t>CRITICALITY reject</w:t>
        <w:tab/>
        <w:t>TYPE GUAMI</w:t>
        <w:tab/>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id-PDUSessionResourceSetupListCxtReq</w:t>
        <w:tab/>
        <w:tab/>
        <w:t>CRITICALITY reject</w:t>
        <w:tab/>
        <w:t>TYPE PDUSessionResourceSetupListCxtReq</w:t>
        <w:tab/>
        <w:tab/>
        <w:tab/>
        <w:t>PRESENCE optional</w:t>
        <w:tab/>
        <w:tab/>
        <w:t>}|</w:t>
      </w:r>
    </w:p>
    <w:p>
      <w:pPr>
        <w:pStyle w:val="PL"/>
        <w:bidi w:val="0"/>
        <w:spacing w:lineRule="auto"/>
        <w:jc w:val="left"/>
        <w:rPr/>
      </w:pPr>
      <w:r>
        <w:rPr>
          <w:lang w:val="en-GB" w:eastAsia="en-GB"/>
        </w:rPr>
        <w:tab/>
        <w:t>{ ID id-AllowedNSSAI</w:t>
        <w:tab/>
        <w:tab/>
        <w:tab/>
        <w:tab/>
        <w:tab/>
        <w:tab/>
        <w:tab/>
        <w:t>CRITICALITY reject</w:t>
        <w:tab/>
        <w:t>TYPE AllowedNSSAI</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id-UESecurityCapabilities</w:t>
        <w:tab/>
        <w:tab/>
        <w:tab/>
        <w:tab/>
        <w:tab/>
        <w:t>CRITICALITY reject</w:t>
        <w:tab/>
        <w:t>TYPE UESecurityCapabilities</w:t>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id-SecurityKey</w:t>
        <w:tab/>
        <w:tab/>
        <w:tab/>
        <w:tab/>
        <w:tab/>
        <w:tab/>
        <w:tab/>
        <w:tab/>
        <w:t>CRITICALITY reject</w:t>
        <w:tab/>
        <w:t>TYPE SecurityKey</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id-TraceActivation</w:t>
        <w:tab/>
        <w:tab/>
        <w:tab/>
        <w:tab/>
        <w:tab/>
        <w:tab/>
        <w:tab/>
        <w:t>CRITICALITY ignore</w:t>
        <w:tab/>
        <w:t>TYPE TraceActivation</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id-MobilityRestrictionList</w:t>
        <w:tab/>
        <w:tab/>
        <w:tab/>
        <w:tab/>
        <w:tab/>
        <w:t>CRITICALITY ignore</w:t>
        <w:tab/>
        <w:t>TYPE MobilityRestrictionList</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id-UERadioCapability</w:t>
        <w:tab/>
        <w:tab/>
        <w:tab/>
        <w:tab/>
        <w:tab/>
        <w:tab/>
        <w:t>CRITICALITY ignore</w:t>
        <w:tab/>
        <w:t>TYPE UERadioCapability</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id-IndexToRFSP</w:t>
        <w:tab/>
        <w:tab/>
        <w:tab/>
        <w:tab/>
        <w:tab/>
        <w:tab/>
        <w:tab/>
        <w:tab/>
        <w:t>CRITICALITY ignore</w:t>
        <w:tab/>
        <w:t>TYPE IndexToRFSP</w:t>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id-MaskedIMEISV</w:t>
        <w:tab/>
        <w:tab/>
        <w:tab/>
        <w:tab/>
        <w:tab/>
        <w:tab/>
        <w:tab/>
        <w:t>CRITICALITY ignore</w:t>
        <w:tab/>
        <w:t>TYPE MaskedIMEISV</w:t>
        <w:tab/>
        <w:tab/>
        <w:tab/>
        <w:tab/>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id-NAS-PDU</w:t>
        <w:tab/>
        <w:tab/>
        <w:tab/>
        <w:tab/>
        <w:tab/>
        <w:tab/>
        <w:tab/>
        <w:tab/>
        <w:tab/>
        <w:t>CRITICALITY ignore</w:t>
        <w:tab/>
        <w:t>TYPE NAS-PDU</w:t>
        <w:tab/>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id-EmergencyFallbackIndicator</w:t>
        <w:tab/>
        <w:tab/>
        <w:tab/>
        <w:tab/>
        <w:t>CRITICALITY reject</w:t>
        <w:tab/>
        <w:t>TYPE EmergencyFallbackIndicator</w:t>
        <w:tab/>
        <w:tab/>
        <w:tab/>
        <w:tab/>
        <w:tab/>
        <w:tab/>
        <w:t>PRESENCE optional</w:t>
        <w:tab/>
        <w:tab/>
        <w:t>}|</w:t>
      </w:r>
    </w:p>
    <w:p>
      <w:pPr>
        <w:pStyle w:val="PL"/>
        <w:widowControl/>
        <w:overflowPunct w:val="false"/>
        <w:autoSpaceDE w:val="false"/>
        <w:bidi w:val="0"/>
        <w:jc w:val="left"/>
        <w:textAlignment w:val="baseline"/>
        <w:rPr/>
      </w:pPr>
      <w:r>
        <w:rPr>
          <w:lang w:val="en-GB" w:eastAsia="en-GB"/>
        </w:rPr>
        <w:tab/>
        <w:t>{ ID id-RRCInactiveTransitionReportRequest</w:t>
        <w:tab/>
        <w:tab/>
        <w:t>CRITICALITY ignore</w:t>
        <w:tab/>
        <w:t>TYPE RRCInactiveTransitionReportRequest</w:t>
        <w:tab/>
        <w:tab/>
        <w:tab/>
        <w:t>PRESENCE optional</w:t>
        <w:tab/>
        <w:tab/>
        <w:t>}|</w:t>
      </w:r>
    </w:p>
    <w:p>
      <w:pPr>
        <w:pStyle w:val="PL"/>
        <w:widowControl/>
        <w:overflowPunct w:val="false"/>
        <w:autoSpaceDE w:val="false"/>
        <w:bidi w:val="0"/>
        <w:jc w:val="left"/>
        <w:textAlignment w:val="baseline"/>
        <w:rPr/>
      </w:pPr>
      <w:r>
        <w:rPr>
          <w:lang w:val="en-GB" w:eastAsia="en-GB"/>
        </w:rPr>
        <w:tab/>
        <w:t>{ ID id-UERadioCapabilityForPaging</w:t>
        <w:tab/>
        <w:tab/>
        <w:tab/>
        <w:tab/>
        <w:t>CRITICALITY ignore</w:t>
        <w:tab/>
        <w:t>TYPE UERadioCapabilityForPaging</w:t>
        <w:tab/>
        <w:tab/>
        <w:tab/>
        <w:tab/>
        <w:tab/>
        <w:tab/>
        <w:t>PRESENCE optional</w:t>
        <w:tab/>
        <w:tab/>
        <w:t>}|</w:t>
      </w:r>
    </w:p>
    <w:p>
      <w:pPr>
        <w:pStyle w:val="PL"/>
        <w:widowControl/>
        <w:overflowPunct w:val="false"/>
        <w:autoSpaceDE w:val="false"/>
        <w:bidi w:val="0"/>
        <w:jc w:val="left"/>
        <w:textAlignment w:val="baseline"/>
        <w:rPr/>
      </w:pPr>
      <w:r>
        <w:rPr>
          <w:lang w:val="en-GB" w:eastAsia="en-GB"/>
        </w:rPr>
        <w:tab/>
        <w:t>{ ID id-RedirectionVoiceFallback</w:t>
        <w:tab/>
        <w:tab/>
        <w:tab/>
        <w:tab/>
        <w:t>CRITICALITY ignore</w:t>
        <w:tab/>
        <w:t>TYPE RedirectionVoiceFallback</w:t>
        <w:tab/>
        <w:tab/>
        <w:tab/>
        <w:tab/>
        <w:tab/>
        <w:tab/>
        <w:t>PRESENCE optional</w:t>
        <w:tab/>
        <w:tab/>
        <w:t>}|</w:t>
      </w:r>
    </w:p>
    <w:p>
      <w:pPr>
        <w:pStyle w:val="PL"/>
        <w:widowControl/>
        <w:overflowPunct w:val="false"/>
        <w:autoSpaceDE w:val="false"/>
        <w:bidi w:val="0"/>
        <w:jc w:val="left"/>
        <w:textAlignment w:val="baseline"/>
        <w:rPr/>
      </w:pPr>
      <w:r>
        <w:rPr>
          <w:lang w:val="en-GB" w:eastAsia="en-GB"/>
        </w:rPr>
        <w:tab/>
        <w:t>{ ID id-LocationReportingRequestType</w:t>
        <w:tab/>
        <w:tab/>
        <w:tab/>
        <w:t>CRITICALITY ignore</w:t>
        <w:tab/>
        <w:t>TYPE LocationReportingRequestType</w:t>
        <w:tab/>
        <w:tab/>
        <w:tab/>
        <w:tab/>
        <w:tab/>
        <w:t>PRESENCE optional</w:t>
        <w:tab/>
        <w:tab/>
        <w:t>}|</w:t>
      </w:r>
    </w:p>
    <w:p>
      <w:pPr>
        <w:pStyle w:val="PL"/>
        <w:widowControl/>
        <w:overflowPunct w:val="false"/>
        <w:autoSpaceDE w:val="false"/>
        <w:bidi w:val="0"/>
        <w:jc w:val="left"/>
        <w:textAlignment w:val="baseline"/>
        <w:rPr/>
      </w:pPr>
      <w:r>
        <w:rPr>
          <w:lang w:val="en-GB" w:eastAsia="en-GB"/>
        </w:rPr>
        <w:tab/>
        <w:t>{ ID id-CNAssistedRANTuning</w:t>
        <w:tab/>
        <w:tab/>
        <w:tab/>
        <w:tab/>
        <w:tab/>
        <w:tab/>
        <w:t>CRITICALITY ignore</w:t>
        <w:tab/>
        <w:t>TYPE CNAssistedRANTuning</w:t>
        <w:tab/>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INITIAL CONTEXT SETUP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InitialContextSetupResponse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{InitialContextSetupResponseIEs}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InitialContextSetupResponseIEs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id-RAN-UE-NGAP-ID</w:t>
        <w:tab/>
        <w:tab/>
        <w:tab/>
        <w:tab/>
        <w:tab/>
        <w:tab/>
        <w:tab/>
        <w:tab/>
        <w:t>CRITICALITY ignore</w:t>
        <w:tab/>
        <w:t>TYPE RAN-UE-NGAP-ID</w:t>
        <w:tab/>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id-PDUSessionResourceSetupListCxtRes</w:t>
        <w:tab/>
        <w:tab/>
        <w:tab/>
        <w:t>CRITICALITY ignore</w:t>
        <w:tab/>
        <w:t>TYPE PDUSessionResourceSetupListCxtRes</w:t>
        <w:tab/>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id-PDUSessionResourceFailedToSetupListCxtRes</w:t>
        <w:tab/>
        <w:t>CRITICALITY ignore</w:t>
        <w:tab/>
        <w:t>TYPE PDUSessionResourceFailedToSetupListCxtRes</w:t>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INITIAL CONTEXT SETUP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{InitialContextSetupFailureIEs}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InitialContextSetupFailureIEs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id-PDUSessionResourceFailedToSetupListCxtFail</w:t>
        <w:tab/>
        <w:t>CRITICALITY ignore</w:t>
        <w:tab/>
        <w:t>TYPE PDUSessionResourceFailedToSetupListCxtFail</w:t>
        <w:tab/>
        <w:tab/>
        <w:t>PRESENCE optional</w:t>
        <w:tab/>
        <w:tab/>
        <w:t>}|</w:t>
      </w:r>
    </w:p>
    <w:p>
      <w:pPr>
        <w:pStyle w:val="PL"/>
        <w:widowControl/>
        <w:overflowPunct w:val="false"/>
        <w:autoSpaceDE w:val="false"/>
        <w:bidi w:val="0"/>
        <w:jc w:val="left"/>
        <w:textAlignment w:val="baseline"/>
        <w:rPr/>
      </w:pPr>
      <w:r>
        <w:rPr>
          <w:lang w:val="en-GB" w:eastAsia="en-GB"/>
        </w:rPr>
        <w:tab/>
        <w:t>{ ID id-Cause</w:t>
        <w:tab/>
        <w:tab/>
        <w:tab/>
        <w:tab/>
        <w:tab/>
        <w:tab/>
        <w:tab/>
        <w:tab/>
        <w:tab/>
        <w:tab/>
        <w:t>CRITICALITY ignore</w:t>
        <w:tab/>
        <w:t>TYPE Cause</w:t>
        <w:tab/>
        <w:tab/>
        <w:tab/>
        <w:tab/>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id-CriticalityDiagnostics</w:t>
        <w:tab/>
        <w:tab/>
        <w:tab/>
        <w:tab/>
        <w:tab/>
        <w:tab/>
        <w:t>CRITICALITY ignore</w:t>
        <w:tab/>
        <w:t>TYPE CriticalityDiagnostics</w:t>
        <w:tab/>
        <w:tab/>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UE Context Release Request Elementary Procedure</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UE CONTEXT RELEASE REQUEST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UEContextReleaseRequest ::= SEQUENCE {</w:t>
      </w:r>
    </w:p>
    <w:p>
      <w:pPr>
        <w:pStyle w:val="PL"/>
        <w:bidi w:val="0"/>
        <w:spacing w:lineRule="auto"/>
        <w:jc w:val="left"/>
        <w:rPr/>
      </w:pPr>
      <w:r>
        <w:rPr>
          <w:lang w:val="en-GB" w:eastAsia="en-GB"/>
        </w:rPr>
        <w:tab/>
        <w:t>protocolIEs</w:t>
        <w:tab/>
        <w:tab/>
        <w:t>ProtocolIE-Container</w:t>
        <w:tab/>
        <w:tab/>
        <w:t>{ {UEContextReleaseRequest-IEs}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UEContextReleaseRequest-IEs NGAP-PROTOCOL-IES ::= {</w:t>
      </w:r>
    </w:p>
    <w:p>
      <w:pPr>
        <w:pStyle w:val="PL"/>
        <w:bidi w:val="0"/>
        <w:spacing w:lineRule="auto"/>
        <w:jc w:val="left"/>
        <w:rPr/>
      </w:pPr>
      <w:r>
        <w:rPr>
          <w:lang w:val="en-GB" w:eastAsia="en-GB"/>
        </w:rPr>
        <w:tab/>
        <w:t>{ ID id-AMF-UE-NGAP-ID</w:t>
        <w:tab/>
        <w:tab/>
        <w:tab/>
        <w:tab/>
        <w:tab/>
        <w:tab/>
        <w:t>CRITICALITY reject</w:t>
        <w:tab/>
        <w:t>TYPE AMF-UE-NGAP-ID</w:t>
        <w:tab/>
        <w:tab/>
        <w:tab/>
        <w:tab/>
        <w:tab/>
        <w:tab/>
        <w:tab/>
        <w:tab/>
        <w:t>PRESENCE mandatory</w:t>
        <w:tab/>
        <w:t>}|</w:t>
      </w:r>
    </w:p>
    <w:p>
      <w:pPr>
        <w:pStyle w:val="PL"/>
        <w:bidi w:val="0"/>
        <w:spacing w:lineRule="auto"/>
        <w:jc w:val="left"/>
        <w:rPr/>
      </w:pPr>
      <w:r>
        <w:rPr>
          <w:lang w:val="en-GB" w:eastAsia="en-GB"/>
        </w:rPr>
        <w:tab/>
        <w:t>{ ID id-RAN-UE-NGAP-ID</w:t>
        <w:tab/>
        <w:tab/>
        <w:tab/>
        <w:tab/>
        <w:tab/>
        <w:tab/>
        <w:t>CRITICALITY reject</w:t>
        <w:tab/>
        <w:t>TYPE RAN-UE-NGAP-ID</w:t>
        <w:tab/>
        <w:tab/>
        <w:tab/>
        <w:tab/>
        <w:tab/>
        <w:tab/>
        <w:tab/>
        <w:tab/>
        <w:t>PRESENCE mandatory</w:t>
        <w:tab/>
        <w:t>}|</w:t>
      </w:r>
    </w:p>
    <w:p>
      <w:pPr>
        <w:pStyle w:val="PL"/>
        <w:bidi w:val="0"/>
        <w:spacing w:lineRule="auto"/>
        <w:jc w:val="left"/>
        <w:rPr/>
      </w:pPr>
      <w:r>
        <w:rPr>
          <w:lang w:val="en-GB" w:eastAsia="en-GB"/>
        </w:rPr>
        <w:tab/>
        <w:t>{ ID id-PDUSessionResourceListCxtRelReq</w:t>
        <w:tab/>
        <w:tab/>
        <w:t>CRITICALITY reject</w:t>
        <w:tab/>
        <w:t>TYPE PDUSessionResourceListCxtRelReq</w:t>
        <w:tab/>
        <w:tab/>
        <w:t>PRESENCE optional</w:t>
        <w:tab/>
        <w:tab/>
        <w:t>}|</w:t>
      </w:r>
    </w:p>
    <w:p>
      <w:pPr>
        <w:pStyle w:val="PL"/>
        <w:bidi w:val="0"/>
        <w:spacing w:lineRule="auto"/>
        <w:jc w:val="left"/>
        <w:rPr/>
      </w:pPr>
      <w:r>
        <w:rPr>
          <w:lang w:val="en-GB" w:eastAsia="en-GB"/>
        </w:rPr>
        <w:tab/>
        <w:t>{ ID id-Cause</w:t>
        <w:tab/>
        <w:tab/>
        <w:tab/>
        <w:tab/>
        <w:tab/>
        <w:tab/>
        <w:tab/>
        <w:tab/>
        <w:t>CRITICALITY ignore</w:t>
        <w:tab/>
        <w:t>TYPE Cause</w:t>
        <w:tab/>
        <w:tab/>
        <w:tab/>
        <w:tab/>
        <w:tab/>
        <w:tab/>
        <w:tab/>
        <w:tab/>
        <w:tab/>
        <w:tab/>
        <w:t>PRESENCE mandatory</w:t>
        <w:tab/>
        <w:t>},</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UE Context Release Elementary Procedure</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UE CONTEXT RELEASE COMMAND</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UEContextReleaseCommand ::= SEQUENCE {</w:t>
      </w:r>
    </w:p>
    <w:p>
      <w:pPr>
        <w:pStyle w:val="PL"/>
        <w:bidi w:val="0"/>
        <w:spacing w:lineRule="auto"/>
        <w:jc w:val="left"/>
        <w:rPr/>
      </w:pPr>
      <w:r>
        <w:rPr>
          <w:lang w:val="en-GB" w:eastAsia="en-GB"/>
        </w:rPr>
        <w:tab/>
        <w:t>protocolIEs</w:t>
        <w:tab/>
        <w:tab/>
        <w:t>ProtocolIE-Container</w:t>
        <w:tab/>
        <w:tab/>
        <w:t>{ {UEContextReleaseCommand-IEs}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UEContextReleaseCommand-IEs NGAP-PROTOCOL-IES ::= {</w:t>
      </w:r>
    </w:p>
    <w:p>
      <w:pPr>
        <w:pStyle w:val="PL"/>
        <w:bidi w:val="0"/>
        <w:spacing w:lineRule="auto"/>
        <w:jc w:val="left"/>
        <w:rPr/>
      </w:pPr>
      <w:r>
        <w:rPr>
          <w:lang w:val="en-GB" w:eastAsia="en-GB"/>
        </w:rPr>
        <w:tab/>
        <w:t>{ ID id-UE-NGAP-IDs</w:t>
        <w:tab/>
        <w:tab/>
        <w:tab/>
        <w:tab/>
        <w:t>CRITICALITY reject</w:t>
        <w:tab/>
        <w:t>TYPE UE-NGAP-IDs</w:t>
        <w:tab/>
        <w:tab/>
        <w:tab/>
        <w:t>PRESENCE mandatory</w:t>
        <w:tab/>
        <w:t>}|</w:t>
      </w:r>
    </w:p>
    <w:p>
      <w:pPr>
        <w:pStyle w:val="PL"/>
        <w:bidi w:val="0"/>
        <w:spacing w:lineRule="auto"/>
        <w:jc w:val="left"/>
        <w:rPr>
          <w:lang w:val="en-GB" w:eastAsia="en-GB"/>
        </w:rPr>
      </w:pPr>
      <w:r>
        <w:rPr>
          <w:lang w:val="en-GB" w:eastAsia="en-GB"/>
        </w:rPr>
        <w:tab/>
        <w:t>{ ID id-Cause</w:t>
        <w:tab/>
        <w:tab/>
        <w:tab/>
        <w:tab/>
        <w:tab/>
        <w:t>CRITICALITY ignore</w:t>
        <w:tab/>
        <w:t>TYPE Cause</w:t>
        <w:tab/>
        <w:tab/>
        <w:tab/>
        <w:tab/>
        <w:tab/>
        <w:t>PRESENCE mandatory</w:t>
        <w:tab/>
        <w:t>},</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UE CONTEXT RELEASE COMPLETE</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UEContextReleaseComplete ::= SEQUENCE {</w:t>
      </w:r>
    </w:p>
    <w:p>
      <w:pPr>
        <w:pStyle w:val="PL"/>
        <w:bidi w:val="0"/>
        <w:spacing w:lineRule="auto"/>
        <w:jc w:val="left"/>
        <w:rPr/>
      </w:pPr>
      <w:r>
        <w:rPr>
          <w:lang w:val="en-GB" w:eastAsia="en-GB"/>
        </w:rPr>
        <w:tab/>
        <w:t>protocolIEs</w:t>
        <w:tab/>
        <w:tab/>
        <w:t>ProtocolIE-Container</w:t>
        <w:tab/>
        <w:tab/>
        <w:t>{ {UEContextReleaseComplete-IEs}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UEContextReleaseComplete-IEs NGAP-PROTOCOL-IES ::= {</w:t>
      </w:r>
    </w:p>
    <w:p>
      <w:pPr>
        <w:pStyle w:val="PL"/>
        <w:bidi w:val="0"/>
        <w:spacing w:lineRule="auto"/>
        <w:jc w:val="left"/>
        <w:rPr/>
      </w:pPr>
      <w:r>
        <w:rPr>
          <w:lang w:val="en-GB" w:eastAsia="en-GB"/>
        </w:rPr>
        <w:tab/>
        <w:t>{ ID id-AMF-UE-NGAP-ID</w:t>
        <w:tab/>
        <w:tab/>
        <w:tab/>
        <w:tab/>
        <w:tab/>
        <w:tab/>
        <w:tab/>
        <w:tab/>
        <w:t>CRITICALITY ignore</w:t>
        <w:tab/>
        <w:t>TYPE AMF-UE-NGAP-ID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ab/>
        <w:t>PRESENCE mandatory</w:t>
        <w:tab/>
        <w:t>}|</w:t>
      </w:r>
    </w:p>
    <w:p>
      <w:pPr>
        <w:pStyle w:val="PL"/>
        <w:bidi w:val="0"/>
        <w:spacing w:lineRule="auto"/>
        <w:jc w:val="left"/>
        <w:rPr>
          <w:lang w:val="en-GB" w:eastAsia="en-GB"/>
        </w:rPr>
      </w:pPr>
      <w:r>
        <w:rPr>
          <w:lang w:val="en-GB" w:eastAsia="en-GB"/>
        </w:rPr>
        <w:tab/>
        <w:t>{ ID id-UserLocationInformation</w:t>
        <w:tab/>
        <w:tab/>
        <w:tab/>
        <w:tab/>
        <w:tab/>
        <w:tab/>
        <w:t>CRITICALITY ignore</w:t>
        <w:tab/>
        <w:t>TYPE UserLocationInformation</w:t>
        <w:tab/>
        <w:tab/>
        <w:tab/>
        <w:tab/>
        <w:tab/>
        <w:tab/>
        <w:tab/>
        <w:t>PRESENCE optional</w:t>
        <w:tab/>
        <w:tab/>
        <w:t>}|</w:t>
      </w:r>
    </w:p>
    <w:p>
      <w:pPr>
        <w:pStyle w:val="PL"/>
        <w:bidi w:val="0"/>
        <w:spacing w:lineRule="auto"/>
        <w:jc w:val="left"/>
        <w:rPr/>
      </w:pPr>
      <w:r>
        <w:rPr>
          <w:lang w:val="en-GB" w:eastAsia="en-GB"/>
        </w:rPr>
        <w:tab/>
        <w:t>{ ID id-InfoOnRecommendedCellsAndRANNodesForPaging</w:t>
        <w:tab/>
        <w:t>CRITICALITY ignore</w:t>
        <w:tab/>
        <w:t>TYPE InfoOnRecommendedCellsAndRANNodesForPaging</w:t>
        <w:tab/>
        <w:t>PRESENCE optional</w:t>
        <w:tab/>
        <w:tab/>
        <w:t>}|</w:t>
      </w:r>
    </w:p>
    <w:p>
      <w:pPr>
        <w:pStyle w:val="PL"/>
        <w:bidi w:val="0"/>
        <w:spacing w:lineRule="auto"/>
        <w:jc w:val="left"/>
        <w:rPr/>
      </w:pPr>
      <w:r>
        <w:rPr>
          <w:lang w:val="en-GB" w:eastAsia="en-GB"/>
        </w:rPr>
        <w:tab/>
        <w:t>{ ID id-PDUSessionResourceListCxtRelCpl</w:t>
        <w:tab/>
        <w:tab/>
        <w:tab/>
        <w:tab/>
        <w:t>CRITICALITY</w:t>
        <w:tab/>
        <w:t>reject</w:t>
        <w:tab/>
        <w:t>TYPE PDUSessionResourceListCxtRelCpl</w:t>
        <w:tab/>
        <w:tab/>
        <w:tab/>
        <w:tab/>
        <w:tab/>
        <w:t>PRESENCE optional</w:t>
        <w:tab/>
        <w:tab/>
        <w:t>}|</w:t>
      </w:r>
    </w:p>
    <w:p>
      <w:pPr>
        <w:pStyle w:val="PL"/>
        <w:bidi w:val="0"/>
        <w:spacing w:lineRule="auto"/>
        <w:jc w:val="left"/>
        <w:rPr/>
      </w:pPr>
      <w:r>
        <w:rPr>
          <w:lang w:val="en-GB" w:eastAsia="en-GB"/>
        </w:rPr>
        <w:tab/>
        <w:t>{ ID id-CriticalityDiagnostics</w:t>
        <w:tab/>
        <w:tab/>
        <w:tab/>
        <w:tab/>
        <w:tab/>
        <w:tab/>
        <w:t>CRITICALITY ignore</w:t>
        <w:tab/>
        <w:t>TYPE CriticalityDiagnostics</w:t>
        <w:tab/>
        <w:tab/>
        <w:tab/>
        <w:tab/>
        <w:tab/>
        <w:tab/>
        <w:tab/>
        <w:tab/>
        <w:t>PRESENCE optional</w:t>
        <w:tab/>
        <w:tab/>
        <w:t>},</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UE Context Modification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UE CONTEXT MODIFICATION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UEContextModificationRequest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{UEContextModificationRequestIEs}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UEContextModificationRequestIEs NGAP-PROTOCOL-IES ::= {</w:t>
        <w:tab/>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reject</w:t>
        <w:tab/>
        <w:t>TYPE RAN-UE-NGAP-ID</w:t>
        <w:tab/>
        <w:tab/>
        <w:tab/>
        <w:tab/>
        <w:tab/>
        <w:tab/>
        <w:tab/>
        <w:tab/>
        <w:tab/>
        <w:t>PRESENCE mandatory</w:t>
        <w:tab/>
        <w:t>}|</w:t>
      </w:r>
    </w:p>
    <w:p>
      <w:pPr>
        <w:pStyle w:val="PL"/>
        <w:bidi w:val="0"/>
        <w:spacing w:lineRule="auto"/>
        <w:jc w:val="left"/>
        <w:rPr/>
      </w:pPr>
      <w:r>
        <w:rPr>
          <w:lang w:val="en-GB" w:eastAsia="en-GB"/>
        </w:rPr>
        <w:tab/>
        <w:t>{ ID id-RANPagingPriority</w:t>
        <w:tab/>
        <w:tab/>
        <w:tab/>
        <w:tab/>
        <w:tab/>
        <w:tab/>
        <w:t>CRITICALITY ignore</w:t>
        <w:tab/>
        <w:t>TYPE RANPagingPriority</w:t>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id-SecurityKey</w:t>
        <w:tab/>
        <w:tab/>
        <w:tab/>
        <w:tab/>
        <w:tab/>
        <w:tab/>
        <w:tab/>
        <w:tab/>
        <w:t>CRITICALITY reject</w:t>
        <w:tab/>
        <w:t>TYPE SecurityKey</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id-IndexToRFSP</w:t>
        <w:tab/>
        <w:tab/>
        <w:tab/>
        <w:tab/>
        <w:tab/>
        <w:tab/>
        <w:tab/>
        <w:tab/>
        <w:t>CRITICALITY ignore</w:t>
        <w:tab/>
        <w:t>TYPE IndexToRFSP</w:t>
        <w:tab/>
        <w:tab/>
        <w:tab/>
        <w:tab/>
        <w:tab/>
        <w:tab/>
        <w:tab/>
        <w:tab/>
        <w:tab/>
        <w:t>PRESENCE optional</w:t>
        <w:tab/>
        <w:tab/>
        <w:t>}</w:t>
      </w:r>
      <w:r>
        <w:rPr>
          <w:lang w:val="en-GB" w:eastAsia="zh-CN"/>
        </w:rPr>
        <w:t>|</w:t>
      </w:r>
    </w:p>
    <w:p>
      <w:pPr>
        <w:pStyle w:val="PL"/>
        <w:widowControl/>
        <w:overflowPunct w:val="false"/>
        <w:autoSpaceDE w:val="false"/>
        <w:bidi w:val="0"/>
        <w:jc w:val="left"/>
        <w:textAlignment w:val="baseline"/>
        <w:rPr>
          <w:lang w:val="en-GB" w:eastAsia="en-GB"/>
        </w:rPr>
      </w:pPr>
      <w:r>
        <w:rPr>
          <w:lang w:val="en-GB" w:eastAsia="zh-CN"/>
        </w:rPr>
        <w:tab/>
      </w:r>
      <w:r>
        <w:rPr>
          <w:lang w:val="en-GB" w:eastAsia="en-GB"/>
        </w:rPr>
        <w:t>{ ID id-UEAggregateMaximumBitRate</w:t>
        <w:tab/>
        <w:tab/>
        <w:tab/>
        <w:tab/>
        <w:t>CRITICALITY ignore</w:t>
        <w:tab/>
        <w:t>TYPE UEAggregateMaximumBitRate</w:t>
        <w:tab/>
        <w:tab/>
        <w:tab/>
        <w:tab/>
        <w:tab/>
        <w:t>PRESENCE optional</w:t>
        <w:tab/>
        <w:tab/>
        <w:t>}|</w:t>
      </w:r>
    </w:p>
    <w:p>
      <w:pPr>
        <w:pStyle w:val="PL"/>
        <w:widowControl/>
        <w:overflowPunct w:val="false"/>
        <w:autoSpaceDE w:val="false"/>
        <w:bidi w:val="0"/>
        <w:jc w:val="left"/>
        <w:textAlignment w:val="baseline"/>
        <w:rPr/>
      </w:pPr>
      <w:r>
        <w:rPr>
          <w:lang w:val="en-GB" w:eastAsia="en-GB"/>
        </w:rPr>
        <w:tab/>
        <w:t>{ ID id-UESecurityCapabilities</w:t>
        <w:tab/>
        <w:tab/>
        <w:tab/>
        <w:tab/>
        <w:tab/>
        <w:t>CRITICALITY reject</w:t>
        <w:tab/>
        <w:t>TYPE UESecurityCapabilities</w:t>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id-CoreNetworkAssistanceInformation</w:t>
      </w:r>
      <w:r>
        <w:rPr/>
        <w:t>ForInactive</w:t>
      </w:r>
      <w:r>
        <w:rPr>
          <w:lang w:val="en-GB" w:eastAsia="en-GB"/>
        </w:rPr>
        <w:tab/>
        <w:tab/>
        <w:t>CRITICALITY ignore</w:t>
        <w:tab/>
        <w:t>TYPE CoreNetworkAssistanceInformation</w:t>
      </w:r>
      <w:r>
        <w:rPr/>
        <w:t>ForInactive</w:t>
      </w:r>
      <w:r>
        <w:rPr>
          <w:lang w:val="en-GB" w:eastAsia="en-GB"/>
        </w:rPr>
        <w:tab/>
        <w:tab/>
        <w:tab/>
        <w:t>PRESENCE optional</w:t>
        <w:tab/>
        <w:tab/>
        <w:t>}|</w:t>
      </w:r>
    </w:p>
    <w:p>
      <w:pPr>
        <w:pStyle w:val="PL"/>
        <w:widowControl/>
        <w:overflowPunct w:val="false"/>
        <w:autoSpaceDE w:val="false"/>
        <w:bidi w:val="0"/>
        <w:jc w:val="left"/>
        <w:textAlignment w:val="baseline"/>
        <w:rPr/>
      </w:pPr>
      <w:r>
        <w:rPr>
          <w:lang w:val="en-GB" w:eastAsia="en-GB"/>
        </w:rPr>
        <w:tab/>
        <w:t>{ ID id-EmergencyFallbackIndicator</w:t>
        <w:tab/>
        <w:tab/>
        <w:tab/>
        <w:tab/>
        <w:t>CRITICALITY reject</w:t>
        <w:tab/>
        <w:t>TYPE EmergencyFallbackIndicator</w:t>
        <w:tab/>
        <w:tab/>
        <w:tab/>
        <w:tab/>
        <w:tab/>
        <w:t>PRESENCE optional</w:t>
        <w:tab/>
        <w:tab/>
        <w:t>}|</w:t>
      </w:r>
    </w:p>
    <w:p>
      <w:pPr>
        <w:pStyle w:val="PL"/>
        <w:widowControl/>
        <w:overflowPunct w:val="false"/>
        <w:autoSpaceDE w:val="false"/>
        <w:bidi w:val="0"/>
        <w:jc w:val="left"/>
        <w:textAlignment w:val="baseline"/>
        <w:rPr/>
      </w:pPr>
      <w:r>
        <w:rPr>
          <w:lang w:val="en-GB" w:eastAsia="en-GB"/>
        </w:rPr>
        <w:tab/>
        <w:t>{ ID id-NewAMF-UE-NGAP-ID</w:t>
        <w:tab/>
        <w:tab/>
        <w:tab/>
        <w:tab/>
        <w:tab/>
        <w:tab/>
        <w:t>CRITICALITY reject</w:t>
        <w:tab/>
        <w:t>TYPE AMF-UE-NGAP-ID</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id-RRCInactiveTransitionReportRequest</w:t>
        <w:tab/>
        <w:tab/>
        <w:t>CRITICALITY ignore</w:t>
        <w:tab/>
        <w:t>TYPE RRCInactiveTransitionReportRequest</w:t>
        <w:tab/>
        <w:tab/>
        <w:t>PRESENCE optional</w:t>
        <w:tab/>
        <w:tab/>
        <w:t>}|</w:t>
      </w:r>
    </w:p>
    <w:p>
      <w:pPr>
        <w:pStyle w:val="PL"/>
        <w:widowControl/>
        <w:overflowPunct w:val="false"/>
        <w:autoSpaceDE w:val="false"/>
        <w:bidi w:val="0"/>
        <w:jc w:val="left"/>
        <w:textAlignment w:val="baseline"/>
        <w:rPr/>
      </w:pPr>
      <w:r>
        <w:rPr>
          <w:lang w:val="en-GB" w:eastAsia="en-GB"/>
        </w:rPr>
        <w:tab/>
        <w:t>{ ID id-NewGUAMI</w:t>
        <w:tab/>
        <w:tab/>
        <w:tab/>
        <w:tab/>
        <w:tab/>
        <w:tab/>
        <w:tab/>
        <w:tab/>
        <w:t>CRITICALITY reject</w:t>
        <w:tab/>
        <w:t>TYPE GUAMI</w:t>
        <w:tab/>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id-CNAssistedRANTuning</w:t>
        <w:tab/>
        <w:tab/>
        <w:tab/>
        <w:tab/>
        <w:tab/>
        <w:tab/>
        <w:t>CRITICALITY ignore</w:t>
        <w:tab/>
        <w:t>TYPE CNAssistedRANTuning</w:t>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UE CONTEXT MODIFICATION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UEContextModificationResponse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{UEContextModificationResponseIEs}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UEContextModificationResponseIEs NGAP-PROTOCOL-IES ::= {</w:t>
        <w:tab/>
      </w:r>
    </w:p>
    <w:p>
      <w:pPr>
        <w:pStyle w:val="PL"/>
        <w:widowControl/>
        <w:overflowPunct w:val="false"/>
        <w:autoSpaceDE w:val="false"/>
        <w:bidi w:val="0"/>
        <w:jc w:val="left"/>
        <w:textAlignment w:val="baseline"/>
        <w:rPr>
          <w:lang w:val="en-GB" w:eastAsia="en-GB"/>
        </w:rPr>
      </w:pPr>
      <w:r>
        <w:rPr>
          <w:lang w:val="en-GB" w:eastAsia="en-GB"/>
        </w:rPr>
        <w:tab/>
        <w:t>{ ID id-AMF-UE-NGAP-ID</w:t>
        <w:tab/>
        <w:tab/>
        <w:tab/>
        <w:tab/>
        <w:t>CRITICALITY ignore</w:t>
        <w:tab/>
        <w:t>TYPE AMF-UE-NGAP-ID</w:t>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id-RAN-UE-NGAP-ID</w:t>
        <w:tab/>
        <w:tab/>
        <w:tab/>
        <w:tab/>
        <w:t>CRITICALITY ignore</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id-RRCState</w:t>
        <w:tab/>
        <w:tab/>
        <w:tab/>
        <w:tab/>
        <w:tab/>
        <w:t>CRITICALITY ignore</w:t>
        <w:tab/>
        <w:t>TYPE RRCState</w:t>
        <w:tab/>
        <w:tab/>
        <w:tab/>
        <w:tab/>
        <w:tab/>
        <w:t>PRESENCE optional</w:t>
        <w:tab/>
        <w:tab/>
        <w:t>}|</w:t>
      </w:r>
    </w:p>
    <w:p>
      <w:pPr>
        <w:pStyle w:val="PL"/>
        <w:widowControl/>
        <w:overflowPunct w:val="false"/>
        <w:autoSpaceDE w:val="false"/>
        <w:bidi w:val="0"/>
        <w:jc w:val="left"/>
        <w:textAlignment w:val="baseline"/>
        <w:rPr/>
      </w:pPr>
      <w:r>
        <w:rPr>
          <w:lang w:val="en-GB" w:eastAsia="en-GB"/>
        </w:rPr>
        <w:tab/>
        <w:t>{ ID id-UserLocationInformation</w:t>
        <w:tab/>
        <w:tab/>
        <w:t>CRITICALITY ignore</w:t>
        <w:tab/>
        <w:t>TYPE UserLocationInformation</w:t>
        <w:tab/>
        <w:t xml:space="preserve">PRESENCE optional </w:t>
        <w:tab/>
        <w:t>}|</w:t>
      </w:r>
    </w:p>
    <w:p>
      <w:pPr>
        <w:pStyle w:val="PL"/>
        <w:widowControl/>
        <w:overflowPunct w:val="false"/>
        <w:autoSpaceDE w:val="false"/>
        <w:bidi w:val="0"/>
        <w:jc w:val="left"/>
        <w:textAlignment w:val="baseline"/>
        <w:rPr>
          <w:lang w:val="en-GB" w:eastAsia="en-GB"/>
        </w:rPr>
      </w:pPr>
      <w:r>
        <w:rPr>
          <w:lang w:val="en-GB" w:eastAsia="en-GB"/>
        </w:rPr>
        <w:tab/>
        <w:t>{ ID id-CriticalityDiagnostics</w:t>
        <w:tab/>
        <w:tab/>
        <w:t>CRITICALITY ignore</w:t>
        <w:tab/>
        <w:t>TYPE CriticalityDiagnostics</w:t>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UE CONTEXT MODIFICATION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{UEContextModificationFailureIEs}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UEContextModificationFailureIEs NGAP-PROTOCOL-IES ::= {</w:t>
        <w:tab/>
      </w:r>
    </w:p>
    <w:p>
      <w:pPr>
        <w:pStyle w:val="PL"/>
        <w:widowControl/>
        <w:overflowPunct w:val="false"/>
        <w:autoSpaceDE w:val="false"/>
        <w:bidi w:val="0"/>
        <w:jc w:val="left"/>
        <w:textAlignment w:val="baseline"/>
        <w:rPr/>
      </w:pPr>
      <w:r>
        <w:rPr>
          <w:lang w:val="en-GB" w:eastAsia="en-GB"/>
        </w:rPr>
        <w:tab/>
        <w:t>{ ID id-AMF-UE-NGAP-ID</w:t>
        <w:tab/>
        <w:tab/>
        <w:tab/>
        <w:tab/>
        <w:t>CRITICALITY ignore</w:t>
        <w:tab/>
        <w:t>TYPE AMF-UE-NGAP-ID</w:t>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CRITICALITY ignore</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w:t>
      </w:r>
      <w:r>
        <w:rPr>
          <w:lang w:val="en-GB" w:eastAsia="zh-CN"/>
        </w:rPr>
        <w:t>RRC INACTIVE TRANSITION REPORT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 xml:space="preserve">RRCInactiveTransitionReport </w:t>
      </w:r>
      <w:r>
        <w:rPr>
          <w:lang w:val="en-GB" w:eastAsia="en-GB"/>
        </w:rPr>
        <w:t>::=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w:t>
      </w:r>
      <w:r>
        <w:rPr>
          <w:lang w:val="en-GB" w:eastAsia="zh-CN"/>
        </w:rPr>
        <w:t>RRCInactiveTransitionReport</w:t>
      </w:r>
      <w:r>
        <w:rPr>
          <w:lang w:val="en-GB" w:eastAsia="en-GB"/>
        </w:rPr>
        <w: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RRCInactiveTransitionReport</w:t>
      </w:r>
      <w:r>
        <w:rPr>
          <w:lang w:val="en-GB" w:eastAsia="en-GB"/>
        </w:rPr>
        <w:t>IEs NGAP-PROTOCOL-IES ::= {</w:t>
      </w:r>
    </w:p>
    <w:p>
      <w:pPr>
        <w:pStyle w:val="PL"/>
        <w:bidi w:val="0"/>
        <w:spacing w:lineRule="auto"/>
        <w:jc w:val="left"/>
        <w:rPr/>
      </w:pPr>
      <w:r>
        <w:rPr>
          <w:lang w:val="en-GB" w:eastAsia="en-GB"/>
        </w:rPr>
        <w:tab/>
        <w:t>{ ID id-AMF-UE-NGAP-ID</w:t>
        <w:tab/>
        <w:tab/>
        <w:tab/>
        <w:tab/>
        <w:t>CRITICALITY reject</w:t>
        <w:tab/>
        <w:t>TYPE AMF-UE-NGAP-ID</w:t>
        <w:tab/>
        <w:tab/>
        <w:tab/>
        <w:tab/>
        <w:tab/>
        <w:t>PRESENCE mandatory</w:t>
        <w:tab/>
        <w:t>}|</w:t>
      </w:r>
    </w:p>
    <w:p>
      <w:pPr>
        <w:pStyle w:val="PL"/>
        <w:bidi w:val="0"/>
        <w:spacing w:lineRule="auto"/>
        <w:jc w:val="left"/>
        <w:rPr/>
      </w:pPr>
      <w:r>
        <w:rPr>
          <w:lang w:val="en-GB" w:eastAsia="en-GB"/>
        </w:rPr>
        <w:tab/>
        <w:t>{ ID id-RAN-UE-NGAP-ID</w:t>
        <w:tab/>
        <w:tab/>
        <w:tab/>
        <w:tab/>
        <w:t>CRITICALITY reject</w:t>
        <w:tab/>
        <w:t>TYPE RAN-UE-NGAP-ID</w:t>
        <w:tab/>
        <w:tab/>
        <w:tab/>
        <w:tab/>
        <w:tab/>
        <w:t>PRESENCE mandatory</w:t>
        <w:tab/>
        <w:t>}|</w:t>
      </w:r>
    </w:p>
    <w:p>
      <w:pPr>
        <w:pStyle w:val="PL"/>
        <w:bidi w:val="0"/>
        <w:spacing w:lineRule="auto"/>
        <w:jc w:val="left"/>
        <w:rPr/>
      </w:pPr>
      <w:r>
        <w:rPr>
          <w:lang w:val="en-GB" w:eastAsia="en-GB"/>
        </w:rPr>
        <w:tab/>
        <w:t>{ ID id-RRCState</w:t>
        <w:tab/>
        <w:tab/>
        <w:tab/>
        <w:tab/>
        <w:tab/>
        <w:t>CRITICALITY ignore</w:t>
        <w:tab/>
        <w:t>TYPE RRCState</w:t>
        <w:tab/>
        <w:tab/>
        <w:tab/>
        <w:tab/>
        <w:tab/>
        <w:tab/>
        <w:t>PRESENCE mandatory</w:t>
        <w:tab/>
        <w:t>}|</w:t>
      </w:r>
    </w:p>
    <w:p>
      <w:pPr>
        <w:pStyle w:val="PL"/>
        <w:bidi w:val="0"/>
        <w:spacing w:lineRule="auto"/>
        <w:jc w:val="left"/>
        <w:rPr/>
      </w:pPr>
      <w:r>
        <w:rPr>
          <w:lang w:val="en-GB" w:eastAsia="en-GB"/>
        </w:rPr>
        <w:tab/>
        <w:t>{ ID id-UserLocationInformation</w:t>
        <w:tab/>
        <w:tab/>
        <w:t>CRITICALITY ignore</w:t>
        <w:tab/>
        <w:t>TYPE UserLocationInformation</w:t>
        <w:tab/>
        <w:tab/>
        <w:t>PRESENCE mandatory</w:t>
        <w:tab/>
        <w:t>},</w:t>
      </w:r>
    </w:p>
    <w:p>
      <w:pPr>
        <w:pStyle w:val="PL"/>
        <w:bidi w:val="0"/>
        <w:jc w:val="left"/>
        <w:rPr>
          <w:lang w:val="en-GB" w:eastAsia="en-GB"/>
        </w:rPr>
      </w:pPr>
      <w:r>
        <w:rPr>
          <w:lang w:val="en-GB" w:eastAsia="en-GB"/>
        </w:rPr>
        <w:tab/>
        <w:t>...</w:t>
      </w:r>
    </w:p>
    <w:p>
      <w:pPr>
        <w:pStyle w:val="PL"/>
        <w:bidi w:val="0"/>
        <w:jc w:val="left"/>
        <w:rPr>
          <w:lang w:val="en-GB" w:eastAsia="zh-CN"/>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lang w:val="en-GB" w:eastAsia="en-GB"/>
        </w:rPr>
      </w:pPr>
      <w:r>
        <w:rPr>
          <w:lang w:val="en-GB" w:eastAsia="en-GB"/>
        </w:rPr>
        <w:t>--</w:t>
      </w:r>
    </w:p>
    <w:p>
      <w:pPr>
        <w:pStyle w:val="PL"/>
        <w:numPr>
          <w:ilvl w:val="0"/>
          <w:numId w:val="0"/>
        </w:numPr>
        <w:bidi w:val="0"/>
        <w:jc w:val="left"/>
        <w:outlineLvl w:val="3"/>
        <w:rPr/>
      </w:pPr>
      <w:r>
        <w:rPr>
          <w:lang w:val="en-GB" w:eastAsia="en-GB"/>
        </w:rPr>
        <w:t>-- UE MOBILITY MANAGEMENT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Preparation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REQUIRED</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HandoverRequired ::= SEQUENCE {</w:t>
      </w:r>
    </w:p>
    <w:p>
      <w:pPr>
        <w:pStyle w:val="PL"/>
        <w:widowControl/>
        <w:overflowPunct w:val="false"/>
        <w:autoSpaceDE w:val="false"/>
        <w:bidi w:val="0"/>
        <w:jc w:val="left"/>
        <w:textAlignment w:val="baseline"/>
        <w:rPr/>
      </w:pPr>
      <w:r>
        <w:rPr>
          <w:lang w:val="en-GB" w:eastAsia="en-GB"/>
        </w:rPr>
        <w:tab/>
        <w:t>protocolIEs</w:t>
        <w:tab/>
        <w:tab/>
        <w:t>ProtocolIE-Container</w:t>
        <w:tab/>
        <w:tab/>
        <w:t>{ {HandoverRequiredIEs}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HandoverRequiredIEs NGAP-PROTOCOL-IES ::= {</w:t>
        <w:tab/>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reject</w:t>
        <w:tab/>
        <w:t>TYPE RAN-UE-NGAP-ID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id-HandoverType</w:t>
        <w:tab/>
        <w:tab/>
        <w:tab/>
        <w:tab/>
        <w:tab/>
        <w:tab/>
        <w:tab/>
        <w:t>CRITICALITY reject</w:t>
        <w:tab/>
        <w:t>TYPE HandoverType</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ab/>
        <w:tab/>
        <w:tab/>
        <w:tab/>
        <w:tab/>
        <w:t>CRITICALITY ignore</w:t>
        <w:tab/>
        <w:t>TYPE Cause</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id-TargetID</w:t>
        <w:tab/>
        <w:tab/>
        <w:tab/>
        <w:tab/>
        <w:tab/>
        <w:tab/>
        <w:tab/>
        <w:tab/>
        <w:t>CRITICALITY reject</w:t>
        <w:tab/>
        <w:t>TYPE TargetID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id-DirectForwardingPathAvailability</w:t>
        <w:tab/>
        <w:tab/>
        <w:t>CRITICALITY ignore</w:t>
        <w:tab/>
        <w:t>TYPE DirectForwardingPathAvailability</w:t>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id-PDUSessionResourceListHORqd</w:t>
        <w:tab/>
        <w:tab/>
        <w:tab/>
        <w:tab/>
        <w:t>CRITICALITY reject</w:t>
        <w:tab/>
        <w:t>TYPE PDUSessionResourceListHORqd</w:t>
        <w:tab/>
        <w:tab/>
        <w:tab/>
        <w:tab/>
        <w:t>PRESENCE mandatory</w:t>
        <w:tab/>
        <w:t>}|</w:t>
      </w:r>
    </w:p>
    <w:p>
      <w:pPr>
        <w:pStyle w:val="PL"/>
        <w:widowControl/>
        <w:overflowPunct w:val="false"/>
        <w:autoSpaceDE w:val="false"/>
        <w:bidi w:val="0"/>
        <w:jc w:val="left"/>
        <w:textAlignment w:val="baseline"/>
        <w:rPr>
          <w:lang w:val="en-GB" w:eastAsia="zh-CN"/>
        </w:rPr>
      </w:pPr>
      <w:r>
        <w:rPr>
          <w:lang w:val="en-GB" w:eastAsia="en-GB"/>
        </w:rPr>
        <w:tab/>
        <w:t>{ ID id-SourceToTarget-TransparentContainer</w:t>
        <w:tab/>
        <w:tab/>
        <w:t>CRITICALITY reject</w:t>
        <w:tab/>
        <w:t>TYPE SourceToTarget-TransparentContainer</w:t>
        <w:tab/>
        <w:tab/>
        <w:t>PRESENCE mandatory</w:t>
        <w:tab/>
        <w:t>}</w:t>
      </w:r>
      <w:r>
        <w:rPr>
          <w:lang w:val="en-GB" w:eastAsia="zh-CN"/>
        </w:rPr>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lang w:val="en-GB" w:eastAsia="en-GB"/>
        </w:rPr>
      </w:pPr>
      <w:r>
        <w:rPr>
          <w:lang w:val="en-GB" w:eastAsia="en-GB"/>
        </w:rPr>
        <w:t>--</w:t>
      </w:r>
    </w:p>
    <w:p>
      <w:pPr>
        <w:pStyle w:val="PL"/>
        <w:numPr>
          <w:ilvl w:val="0"/>
          <w:numId w:val="0"/>
        </w:numPr>
        <w:bidi w:val="0"/>
        <w:jc w:val="left"/>
        <w:outlineLvl w:val="4"/>
        <w:rPr/>
      </w:pPr>
      <w:r>
        <w:rPr>
          <w:lang w:val="en-GB" w:eastAsia="en-GB"/>
        </w:rPr>
        <w:t>-- HANDOVER COMMAND</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HandoverCommand ::= SEQUENCE {</w:t>
      </w:r>
    </w:p>
    <w:p>
      <w:pPr>
        <w:pStyle w:val="PL"/>
        <w:widowControl/>
        <w:overflowPunct w:val="false"/>
        <w:autoSpaceDE w:val="false"/>
        <w:bidi w:val="0"/>
        <w:jc w:val="left"/>
        <w:textAlignment w:val="baseline"/>
        <w:rPr/>
      </w:pPr>
      <w:r>
        <w:rPr>
          <w:lang w:val="en-GB" w:eastAsia="en-GB"/>
        </w:rPr>
        <w:tab/>
        <w:t>protocolIEs</w:t>
        <w:tab/>
        <w:tab/>
        <w:t>ProtocolIE-Container</w:t>
        <w:tab/>
        <w:tab/>
        <w:t>{ {HandoverCommandIEs}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HandoverCommandIEs NGAP-PROTOCOL-IES ::= {</w:t>
        <w:tab/>
      </w:r>
    </w:p>
    <w:p>
      <w:pPr>
        <w:pStyle w:val="PL"/>
        <w:widowControl/>
        <w:overflowPunct w:val="false"/>
        <w:autoSpaceDE w:val="false"/>
        <w:bidi w:val="0"/>
        <w:jc w:val="left"/>
        <w:textAlignment w:val="baseline"/>
        <w:rPr/>
      </w:pPr>
      <w:r>
        <w:rPr>
          <w:lang w:val="en-GB" w:eastAsia="en-GB"/>
        </w:rPr>
        <w:tab/>
        <w:t>{ ID id-AMF-UE-NGAP-ID</w:t>
        <w:tab/>
        <w:tab/>
        <w:tab/>
        <w:tab/>
        <w:tab/>
        <w:tab/>
        <w:tab/>
        <w:tab/>
        <w:t>CRITICALITY reject</w:t>
        <w:tab/>
        <w:t>TYPE AMF-UE-NGAP-ID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reject</w:t>
        <w:tab/>
        <w:t>TYPE RAN-UE-NGAP-ID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id-HandoverType</w:t>
        <w:tab/>
        <w:tab/>
        <w:tab/>
        <w:tab/>
        <w:tab/>
        <w:tab/>
        <w:tab/>
        <w:tab/>
        <w:t>CRITICALITY reject</w:t>
        <w:tab/>
        <w:t>TYPE HandoverType</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id-NASSecurityParametersFromNGRAN</w:t>
        <w:tab/>
        <w:tab/>
        <w:tab/>
        <w:tab/>
        <w:t>CRITICALITY reject</w:t>
        <w:tab/>
        <w:t>TYPE NASSecurityParametersFromNGRAN</w:t>
        <w:tab/>
        <w:tab/>
        <w:tab/>
        <w:tab/>
        <w:tab/>
        <w:t>PRESENCE conditional</w:t>
        <w:tab/>
        <w:t>}|</w:t>
      </w:r>
    </w:p>
    <w:p>
      <w:pPr>
        <w:pStyle w:val="PL"/>
        <w:widowControl/>
        <w:overflowPunct w:val="false"/>
        <w:autoSpaceDE w:val="false"/>
        <w:bidi w:val="0"/>
        <w:jc w:val="left"/>
        <w:textAlignment w:val="baseline"/>
        <w:rPr/>
      </w:pPr>
      <w:r>
        <w:rPr>
          <w:lang w:val="en-GB" w:eastAsia="en-GB"/>
        </w:rPr>
        <w:tab/>
        <w:t>-- This IE shall be present if HandoverType IE is set to value "5GStoEPPS" --</w:t>
      </w:r>
    </w:p>
    <w:p>
      <w:pPr>
        <w:pStyle w:val="PL"/>
        <w:widowControl/>
        <w:overflowPunct w:val="false"/>
        <w:autoSpaceDE w:val="false"/>
        <w:bidi w:val="0"/>
        <w:jc w:val="left"/>
        <w:textAlignment w:val="baseline"/>
        <w:rPr>
          <w:lang w:val="en-GB" w:eastAsia="en-GB"/>
        </w:rPr>
      </w:pPr>
      <w:r>
        <w:rPr>
          <w:lang w:val="en-GB" w:eastAsia="en-GB"/>
        </w:rPr>
        <w:tab/>
        <w:t>{ ID id-PDUSessionResourceHandoverList</w:t>
        <w:tab/>
        <w:tab/>
        <w:tab/>
        <w:tab/>
        <w:t>CRITICALITY ignore</w:t>
        <w:tab/>
        <w:t>TYPE PDUSessionResourceHandoverList</w:t>
        <w:tab/>
        <w:tab/>
        <w:tab/>
        <w:tab/>
        <w:tab/>
        <w:t xml:space="preserve">PRESENCE </w:t>
      </w:r>
      <w:r>
        <w:rPr>
          <w:lang w:val="en-GB" w:eastAsia="zh-CN"/>
        </w:rPr>
        <w:t>optional</w:t>
      </w:r>
      <w:r>
        <w:rPr>
          <w:lang w:val="en-GB" w:eastAsia="en-GB"/>
        </w:rPr>
        <w:tab/>
        <w:t>}|</w:t>
      </w:r>
    </w:p>
    <w:p>
      <w:pPr>
        <w:pStyle w:val="PL"/>
        <w:widowControl/>
        <w:overflowPunct w:val="false"/>
        <w:autoSpaceDE w:val="false"/>
        <w:bidi w:val="0"/>
        <w:jc w:val="left"/>
        <w:textAlignment w:val="baseline"/>
        <w:rPr/>
      </w:pPr>
      <w:r>
        <w:rPr>
          <w:lang w:val="en-GB" w:eastAsia="en-GB"/>
        </w:rPr>
        <w:tab/>
        <w:t>{ ID id-PDUSessionResourceToReleaseListHOCmd</w:t>
        <w:tab/>
        <w:tab/>
        <w:t>CRITICALITY ignore</w:t>
        <w:tab/>
        <w:t>TYPE PDUSessionResourceToReleaseListHOCmd</w:t>
        <w:tab/>
        <w:tab/>
        <w:tab/>
        <w:t>PRESENCE optional</w:t>
        <w:tab/>
        <w:tab/>
        <w:t>}|</w:t>
      </w:r>
    </w:p>
    <w:p>
      <w:pPr>
        <w:pStyle w:val="PL"/>
        <w:widowControl/>
        <w:overflowPunct w:val="false"/>
        <w:autoSpaceDE w:val="false"/>
        <w:bidi w:val="0"/>
        <w:jc w:val="left"/>
        <w:textAlignment w:val="baseline"/>
        <w:rPr/>
      </w:pPr>
      <w:r>
        <w:rPr>
          <w:lang w:val="en-GB" w:eastAsia="en-GB"/>
        </w:rPr>
        <w:tab/>
        <w:t>{ ID id-TargetToSource-TransparentContainer</w:t>
        <w:tab/>
        <w:tab/>
        <w:tab/>
        <w:t>CRITICALITY reject</w:t>
        <w:tab/>
        <w:t>TYPE TargetToSource-TransparentContainer</w:t>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HANDOVER PREPARATION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HandoverPreparationFailure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{HandoverPreparationFailureIEs}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HandoverPreparationFailureIEs NGAP-PROTOCOL-IES ::= {</w:t>
        <w:tab/>
      </w:r>
    </w:p>
    <w:p>
      <w:pPr>
        <w:pStyle w:val="PL"/>
        <w:widowControl/>
        <w:overflowPunct w:val="false"/>
        <w:autoSpaceDE w:val="false"/>
        <w:bidi w:val="0"/>
        <w:jc w:val="left"/>
        <w:textAlignment w:val="baseline"/>
        <w:rPr/>
      </w:pPr>
      <w:r>
        <w:rPr>
          <w:lang w:val="en-GB" w:eastAsia="en-GB"/>
        </w:rPr>
        <w:tab/>
        <w:t>{ ID id-AMF-UE-NGAP-ID</w:t>
        <w:tab/>
        <w:tab/>
        <w:tab/>
        <w:tab/>
        <w:t>CRITICALITY ignore</w:t>
        <w:tab/>
        <w:t>TYPE AMF-UE-NGAP-ID</w:t>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CRITICALITY ignore</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Handover Resource Allocation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HANDOVER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{HandoverRequestIEs}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CRITICALITY reject</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id-HandoverType</w:t>
        <w:tab/>
        <w:tab/>
        <w:tab/>
        <w:tab/>
        <w:tab/>
        <w:tab/>
        <w:tab/>
        <w:t>CRITICALITY reject</w:t>
        <w:tab/>
        <w:t>TYPE HandoverType</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ab/>
        <w:tab/>
        <w:tab/>
        <w:tab/>
        <w:tab/>
        <w:t>CRITICALITY ignore</w:t>
        <w:tab/>
        <w:t>TYPE Cause</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id-UEAggregateMaximumBitRate</w:t>
        <w:tab/>
        <w:tab/>
        <w:tab/>
        <w:tab/>
        <w:t>CRITICALITY reject</w:t>
        <w:tab/>
        <w:t>TYPE UEAggregateMaximumBitRate</w:t>
        <w:tab/>
        <w:tab/>
        <w:tab/>
        <w:tab/>
        <w:tab/>
        <w:t>PRESENCE mandatory</w:t>
        <w:tab/>
        <w:t>}|</w:t>
      </w:r>
    </w:p>
    <w:p>
      <w:pPr>
        <w:pStyle w:val="PL"/>
        <w:widowControl/>
        <w:overflowPunct w:val="false"/>
        <w:autoSpaceDE w:val="false"/>
        <w:bidi w:val="0"/>
        <w:jc w:val="left"/>
        <w:textAlignment w:val="baseline"/>
        <w:rPr/>
      </w:pPr>
      <w:r>
        <w:rPr>
          <w:lang w:val="en-GB" w:eastAsia="en-GB"/>
        </w:rPr>
        <w:tab/>
        <w:t>{ ID id-CoreNetworkAssistanceInformation</w:t>
      </w:r>
      <w:r>
        <w:rPr/>
        <w:t>ForInactive</w:t>
      </w:r>
      <w:r>
        <w:rPr>
          <w:lang w:val="en-GB" w:eastAsia="en-GB"/>
        </w:rPr>
        <w:tab/>
        <w:tab/>
        <w:t>CRITICALITY ignore</w:t>
        <w:tab/>
        <w:t>TYPE CoreNetworkAssistanceInformation</w:t>
      </w:r>
      <w:r>
        <w:rPr/>
        <w:t>ForInactive</w:t>
      </w:r>
      <w:r>
        <w:rPr>
          <w:lang w:val="en-GB" w:eastAsia="en-GB"/>
        </w:rPr>
        <w:tab/>
        <w:tab/>
        <w:tab/>
        <w:t>PRESENCE optional</w:t>
        <w:tab/>
        <w:tab/>
        <w:t>}|</w:t>
      </w:r>
    </w:p>
    <w:p>
      <w:pPr>
        <w:pStyle w:val="PL"/>
        <w:widowControl/>
        <w:overflowPunct w:val="false"/>
        <w:autoSpaceDE w:val="false"/>
        <w:bidi w:val="0"/>
        <w:jc w:val="left"/>
        <w:textAlignment w:val="baseline"/>
        <w:rPr/>
      </w:pPr>
      <w:r>
        <w:rPr>
          <w:lang w:val="en-GB" w:eastAsia="en-GB"/>
        </w:rPr>
        <w:tab/>
        <w:t>{ ID id-UESecurityCapabilities</w:t>
        <w:tab/>
        <w:tab/>
        <w:tab/>
        <w:tab/>
        <w:tab/>
        <w:t>CRITICALITY reject</w:t>
        <w:tab/>
        <w:t>TYPE UESecurityCapabilities</w:t>
        <w:tab/>
        <w:tab/>
        <w:tab/>
        <w:tab/>
        <w:tab/>
        <w:tab/>
        <w:t>PRESENCE mandatory</w:t>
        <w:tab/>
        <w:t>}|</w:t>
      </w:r>
    </w:p>
    <w:p>
      <w:pPr>
        <w:pStyle w:val="PL"/>
        <w:widowControl/>
        <w:overflowPunct w:val="false"/>
        <w:autoSpaceDE w:val="false"/>
        <w:bidi w:val="0"/>
        <w:jc w:val="left"/>
        <w:textAlignment w:val="baseline"/>
        <w:rPr/>
      </w:pPr>
      <w:r>
        <w:rPr>
          <w:lang w:val="en-GB" w:eastAsia="en-GB"/>
        </w:rPr>
        <w:tab/>
        <w:t>{ ID id-SecurityContext</w:t>
        <w:tab/>
        <w:tab/>
        <w:tab/>
        <w:tab/>
        <w:tab/>
        <w:tab/>
        <w:tab/>
        <w:t>CRITICALITY reject</w:t>
        <w:tab/>
        <w:t>TYPE SecurityContext</w:t>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id-NewSecurityContextInd</w:t>
        <w:tab/>
        <w:tab/>
        <w:tab/>
        <w:tab/>
        <w:tab/>
        <w:t>CRITICALITY reject</w:t>
        <w:tab/>
        <w:t>TYPE NewSecurityContextInd</w:t>
        <w:tab/>
        <w:tab/>
        <w:tab/>
        <w:tab/>
        <w:tab/>
        <w:tab/>
        <w:t>PRESENCE optional</w:t>
        <w:tab/>
        <w:tab/>
        <w:t>}|</w:t>
      </w:r>
    </w:p>
    <w:p>
      <w:pPr>
        <w:pStyle w:val="PL"/>
        <w:widowControl/>
        <w:overflowPunct w:val="false"/>
        <w:autoSpaceDE w:val="false"/>
        <w:bidi w:val="0"/>
        <w:jc w:val="left"/>
        <w:textAlignment w:val="baseline"/>
        <w:rPr/>
      </w:pPr>
      <w:r>
        <w:rPr>
          <w:lang w:val="en-GB" w:eastAsia="en-GB"/>
        </w:rPr>
        <w:tab/>
        <w:t>{ ID id-NASC</w:t>
        <w:tab/>
        <w:tab/>
        <w:tab/>
        <w:tab/>
        <w:tab/>
        <w:tab/>
        <w:tab/>
        <w:tab/>
        <w:tab/>
        <w:t>CRITICALITY reject</w:t>
        <w:tab/>
        <w:t>TYPE NAS-PDU</w:t>
        <w:tab/>
        <w:tab/>
        <w:tab/>
        <w:tab/>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id-PDUSessionResourceSetupListHOReq</w:t>
        <w:tab/>
        <w:tab/>
        <w:t>CRITICALITY reject</w:t>
        <w:tab/>
        <w:t>TYPE PDUSessionResourceSetupListHOReq</w:t>
        <w:tab/>
        <w:tab/>
        <w:tab/>
        <w:t>PRESENCE mandatory</w:t>
        <w:tab/>
        <w:t>}|</w:t>
      </w:r>
    </w:p>
    <w:p>
      <w:pPr>
        <w:pStyle w:val="PL"/>
        <w:widowControl/>
        <w:overflowPunct w:val="false"/>
        <w:autoSpaceDE w:val="false"/>
        <w:bidi w:val="0"/>
        <w:jc w:val="left"/>
        <w:textAlignment w:val="baseline"/>
        <w:rPr/>
      </w:pPr>
      <w:r>
        <w:rPr>
          <w:lang w:val="en-GB" w:eastAsia="en-GB"/>
        </w:rPr>
        <w:tab/>
        <w:t>{ ID id-AllowedNSSAI</w:t>
        <w:tab/>
        <w:tab/>
        <w:tab/>
        <w:tab/>
        <w:tab/>
        <w:tab/>
        <w:tab/>
        <w:t>CRITICALITY reject</w:t>
        <w:tab/>
        <w:t>TYPE AllowedNSSAI</w:t>
        <w:tab/>
        <w:tab/>
        <w:tab/>
        <w:tab/>
        <w:tab/>
        <w:tab/>
        <w:tab/>
        <w:tab/>
        <w:tab/>
        <w:t>PRESENCE mandatory</w:t>
        <w:tab/>
        <w:t>}|</w:t>
      </w:r>
    </w:p>
    <w:p>
      <w:pPr>
        <w:pStyle w:val="PL"/>
        <w:widowControl/>
        <w:overflowPunct w:val="false"/>
        <w:autoSpaceDE w:val="false"/>
        <w:bidi w:val="0"/>
        <w:jc w:val="left"/>
        <w:textAlignment w:val="baseline"/>
        <w:rPr/>
      </w:pPr>
      <w:r>
        <w:rPr>
          <w:lang w:val="en-GB" w:eastAsia="zh-CN"/>
        </w:rPr>
        <w:tab/>
        <w:t>{</w:t>
      </w:r>
      <w:r>
        <w:rPr>
          <w:lang w:val="en-GB" w:eastAsia="en-GB"/>
        </w:rPr>
        <w:t xml:space="preserve"> ID id-TraceActivation</w:t>
        <w:tab/>
        <w:tab/>
        <w:tab/>
        <w:tab/>
        <w:tab/>
        <w:tab/>
        <w:tab/>
        <w:t>CRITICALITY ignore</w:t>
        <w:tab/>
        <w:t>TYPE TraceActivation</w:t>
        <w:tab/>
        <w:tab/>
        <w:tab/>
        <w:tab/>
        <w:tab/>
        <w:tab/>
        <w:tab/>
        <w:tab/>
        <w:t>PRESENCE optional</w:t>
        <w:tab/>
        <w:tab/>
        <w:t>}|</w:t>
      </w:r>
    </w:p>
    <w:p>
      <w:pPr>
        <w:pStyle w:val="PL"/>
        <w:bidi w:val="0"/>
        <w:spacing w:lineRule="auto"/>
        <w:jc w:val="left"/>
        <w:rPr/>
      </w:pPr>
      <w:r>
        <w:rPr>
          <w:lang w:val="en-GB" w:eastAsia="en-GB"/>
        </w:rPr>
        <w:tab/>
        <w:t>{ ID id-MaskedIMEISV</w:t>
        <w:tab/>
        <w:tab/>
        <w:tab/>
        <w:tab/>
        <w:tab/>
        <w:tab/>
        <w:tab/>
        <w:t>CRITICALITY ignore</w:t>
        <w:tab/>
        <w:t>TYPE MaskedIMEISV</w:t>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id-SourceToTarget-TransparentContainer</w:t>
        <w:tab/>
        <w:tab/>
        <w:t>CRITICALITY reject</w:t>
        <w:tab/>
        <w:t>TYPE SourceToTarget-TransparentContainer</w:t>
        <w:tab/>
        <w:tab/>
        <w:t>PRESENCE mandatory</w:t>
        <w:tab/>
        <w:t>}|</w:t>
      </w:r>
    </w:p>
    <w:p>
      <w:pPr>
        <w:pStyle w:val="PL"/>
        <w:widowControl/>
        <w:overflowPunct w:val="false"/>
        <w:autoSpaceDE w:val="false"/>
        <w:bidi w:val="0"/>
        <w:jc w:val="left"/>
        <w:textAlignment w:val="baseline"/>
        <w:rPr>
          <w:lang w:val="en-GB" w:eastAsia="zh-CN"/>
        </w:rPr>
      </w:pPr>
      <w:r>
        <w:rPr>
          <w:lang w:val="en-GB" w:eastAsia="en-GB"/>
        </w:rPr>
        <w:tab/>
        <w:t>{ ID id-MobilityRestrictionList</w:t>
        <w:tab/>
        <w:tab/>
        <w:tab/>
        <w:tab/>
        <w:tab/>
        <w:t>CRITICALITY ignore</w:t>
        <w:tab/>
        <w:t>TYPE MobilityRestrictionList</w:t>
        <w:tab/>
        <w:tab/>
        <w:tab/>
        <w:tab/>
        <w:tab/>
        <w:tab/>
        <w:t>PRESENCE optional</w:t>
        <w:tab/>
        <w:tab/>
        <w:t>}|</w:t>
      </w:r>
    </w:p>
    <w:p>
      <w:pPr>
        <w:pStyle w:val="PL"/>
        <w:widowControl/>
        <w:overflowPunct w:val="false"/>
        <w:autoSpaceDE w:val="false"/>
        <w:bidi w:val="0"/>
        <w:jc w:val="left"/>
        <w:textAlignment w:val="baseline"/>
        <w:rPr/>
      </w:pPr>
      <w:r>
        <w:rPr>
          <w:lang w:val="en-GB" w:eastAsia="en-GB"/>
        </w:rPr>
        <w:tab/>
        <w:t>{ ID id-LocationReportingRequestType</w:t>
        <w:tab/>
        <w:tab/>
        <w:tab/>
        <w:t>CRITICALITY ignore</w:t>
        <w:tab/>
        <w:t>TYPE LocationReportingRequestType</w:t>
        <w:tab/>
        <w:tab/>
        <w:tab/>
        <w:tab/>
        <w:t>PRESENCE optional</w:t>
        <w:tab/>
        <w:tab/>
        <w:t>}|</w:t>
      </w:r>
    </w:p>
    <w:p>
      <w:pPr>
        <w:pStyle w:val="PL"/>
        <w:widowControl/>
        <w:overflowPunct w:val="false"/>
        <w:autoSpaceDE w:val="false"/>
        <w:bidi w:val="0"/>
        <w:jc w:val="left"/>
        <w:textAlignment w:val="baseline"/>
        <w:rPr/>
      </w:pPr>
      <w:r>
        <w:rPr>
          <w:lang w:val="en-GB" w:eastAsia="en-GB"/>
        </w:rPr>
        <w:tab/>
        <w:t>{ ID id-RRCInactiveTransitionReportRequest</w:t>
        <w:tab/>
        <w:tab/>
        <w:t>CRITICALITY ignore</w:t>
        <w:tab/>
        <w:t>TYPE RRCInactiveTransitionReportRequest</w:t>
        <w:tab/>
        <w:tab/>
        <w:t>PRESENCE optional</w:t>
        <w:tab/>
        <w:tab/>
        <w:t>}|</w:t>
      </w:r>
    </w:p>
    <w:p>
      <w:pPr>
        <w:pStyle w:val="PL"/>
        <w:bidi w:val="0"/>
        <w:spacing w:lineRule="auto"/>
        <w:jc w:val="left"/>
        <w:rPr>
          <w:lang w:val="en-GB" w:eastAsia="en-GB"/>
        </w:rPr>
      </w:pPr>
      <w:r>
        <w:rPr>
          <w:lang w:val="en-GB" w:eastAsia="en-GB"/>
        </w:rPr>
        <w:tab/>
        <w:t>{ ID</w:t>
      </w:r>
      <w:r>
        <w:rPr>
          <w:lang w:val="en-GB" w:eastAsia="zh-CN"/>
        </w:rPr>
        <w:t xml:space="preserve"> </w:t>
      </w:r>
      <w:r>
        <w:rPr>
          <w:lang w:val="en-GB" w:eastAsia="en-GB"/>
        </w:rPr>
        <w:t>id-GUAMI</w:t>
        <w:tab/>
        <w:tab/>
        <w:tab/>
        <w:tab/>
        <w:tab/>
        <w:tab/>
        <w:tab/>
        <w:tab/>
        <w:tab/>
        <w:t>CRITICALITY reject</w:t>
        <w:tab/>
        <w:t>TYPE</w:t>
      </w:r>
      <w:r>
        <w:rPr>
          <w:lang w:val="en-GB" w:eastAsia="zh-CN"/>
        </w:rPr>
        <w:t xml:space="preserve"> </w:t>
      </w:r>
      <w:r>
        <w:rPr>
          <w:lang w:val="en-GB" w:eastAsia="en-GB"/>
        </w:rPr>
        <w:t>GUAMI</w:t>
        <w:tab/>
        <w:tab/>
        <w:tab/>
        <w:tab/>
        <w:tab/>
        <w:tab/>
        <w:tab/>
        <w:tab/>
        <w:tab/>
        <w:tab/>
        <w:tab/>
        <w:t>PRESENCE mandatory</w:t>
        <w:tab/>
        <w:t>}|</w:t>
      </w:r>
    </w:p>
    <w:p>
      <w:pPr>
        <w:pStyle w:val="PL"/>
        <w:bidi w:val="0"/>
        <w:spacing w:lineRule="auto"/>
        <w:jc w:val="left"/>
        <w:rPr/>
      </w:pPr>
      <w:r>
        <w:rPr>
          <w:lang w:val="en-GB" w:eastAsia="en-GB"/>
        </w:rPr>
        <w:tab/>
        <w:t>{ ID id-RedirectionVoiceFallback</w:t>
        <w:tab/>
        <w:tab/>
        <w:tab/>
        <w:tab/>
        <w:t>CRITICALITY ignore</w:t>
        <w:tab/>
        <w:t>TYPE RedirectionVoiceFallback</w:t>
        <w:tab/>
        <w:tab/>
        <w:tab/>
        <w:tab/>
        <w:tab/>
        <w:t>PRESENCE optional</w:t>
        <w:tab/>
        <w:tab/>
        <w:t>}|</w:t>
      </w:r>
    </w:p>
    <w:p>
      <w:pPr>
        <w:pStyle w:val="PL"/>
        <w:bidi w:val="0"/>
        <w:spacing w:lineRule="auto"/>
        <w:jc w:val="left"/>
        <w:rPr>
          <w:lang w:val="en-GB" w:eastAsia="en-GB"/>
        </w:rPr>
      </w:pPr>
      <w:r>
        <w:rPr>
          <w:lang w:val="en-GB" w:eastAsia="en-GB"/>
        </w:rPr>
        <w:tab/>
        <w:t>{ ID id-CNAssistedRANTuning</w:t>
        <w:tab/>
        <w:tab/>
        <w:tab/>
        <w:tab/>
        <w:tab/>
        <w:tab/>
        <w:t>CRITICALITY ignore</w:t>
        <w:tab/>
        <w:t>TYPE CNAssistedRANTuning</w:t>
        <w:tab/>
        <w:tab/>
        <w:tab/>
        <w:tab/>
        <w:tab/>
        <w:tab/>
        <w:tab/>
        <w:t>PRESENCE optional</w:t>
        <w:tab/>
        <w:tab/>
        <w:t>}</w:t>
      </w:r>
      <w:r>
        <w:rPr>
          <w:rFonts w:eastAsia="SimSun;宋体"/>
          <w:lang w:val="en-GB" w:eastAsia="zh-CN"/>
        </w:rPr>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REQUEST ACKNOWLEDGE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HandoverRequestAcknowledge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{HandoverRequestAcknowledgeIEs}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HandoverRequestAcknowledgeIEs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id-PDUSessionResourceAdmittedList</w:t>
        <w:tab/>
        <w:tab/>
        <w:tab/>
        <w:tab/>
        <w:t>CRITICALITY ignore</w:t>
        <w:tab/>
        <w:t>TYPE PDUSessionResourceAdmittedList</w:t>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id-PDUSessionResourceFailedToSetupListHOAck</w:t>
        <w:tab/>
        <w:t>CRITICALITY ignore</w:t>
        <w:tab/>
        <w:t>TYPE PDUSessionResourceFailedToSetupListHOAck</w:t>
        <w:tab/>
        <w:tab/>
        <w:t>PRESENCE optional</w:t>
        <w:tab/>
        <w:tab/>
        <w:t>}|</w:t>
      </w:r>
    </w:p>
    <w:p>
      <w:pPr>
        <w:pStyle w:val="PL"/>
        <w:widowControl/>
        <w:overflowPunct w:val="false"/>
        <w:autoSpaceDE w:val="false"/>
        <w:bidi w:val="0"/>
        <w:jc w:val="left"/>
        <w:textAlignment w:val="baseline"/>
        <w:rPr/>
      </w:pPr>
      <w:r>
        <w:rPr>
          <w:lang w:val="en-GB" w:eastAsia="en-GB"/>
        </w:rPr>
        <w:tab/>
        <w:t>{ ID id-TargetToSource-TransparentContainer</w:t>
        <w:tab/>
        <w:tab/>
        <w:tab/>
        <w:t>CRITICALITY reject</w:t>
        <w:tab/>
        <w:t>TYPE TargetToSource-TransparentContainer</w:t>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 HandoverFailureIEs}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HandoverFailureIEs NGAP-PROTOCOL-IES ::= {</w:t>
        <w:tab/>
      </w:r>
    </w:p>
    <w:p>
      <w:pPr>
        <w:pStyle w:val="PL"/>
        <w:widowControl/>
        <w:overflowPunct w:val="false"/>
        <w:autoSpaceDE w:val="false"/>
        <w:bidi w:val="0"/>
        <w:jc w:val="left"/>
        <w:textAlignment w:val="baseline"/>
        <w:rPr/>
      </w:pPr>
      <w:r>
        <w:rPr>
          <w:lang w:val="en-GB" w:eastAsia="en-GB"/>
        </w:rPr>
        <w:tab/>
        <w:t>{ ID id-AMF-UE-NGAP-ID</w:t>
        <w:tab/>
        <w:tab/>
        <w:tab/>
        <w:tab/>
        <w:t>CRITICALITY ignore</w:t>
        <w:tab/>
        <w:t>TYPE AMF-UE-NGAP-ID</w:t>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Handover Notification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NOTIFY</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HandoverNotify ::= SEQUENCE {</w:t>
      </w:r>
    </w:p>
    <w:p>
      <w:pPr>
        <w:pStyle w:val="PL"/>
        <w:widowControl/>
        <w:overflowPunct w:val="false"/>
        <w:autoSpaceDE w:val="false"/>
        <w:bidi w:val="0"/>
        <w:jc w:val="left"/>
        <w:textAlignment w:val="baseline"/>
        <w:rPr/>
      </w:pPr>
      <w:r>
        <w:rPr>
          <w:lang w:val="en-GB" w:eastAsia="en-GB"/>
        </w:rPr>
        <w:tab/>
        <w:t>protocolIEs</w:t>
        <w:tab/>
        <w:tab/>
        <w:t>ProtocolIE-Container</w:t>
        <w:tab/>
        <w:tab/>
        <w:t>{ { HandoverNotifyIEs}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HandoverNotifyIEs NGAP-PROTOCOL-IES ::= {</w:t>
        <w:tab/>
      </w:r>
    </w:p>
    <w:p>
      <w:pPr>
        <w:pStyle w:val="PL"/>
        <w:widowControl/>
        <w:overflowPunct w:val="false"/>
        <w:autoSpaceDE w:val="false"/>
        <w:bidi w:val="0"/>
        <w:jc w:val="left"/>
        <w:textAlignment w:val="baseline"/>
        <w:rPr/>
      </w:pPr>
      <w:r>
        <w:rPr>
          <w:lang w:val="en-GB" w:eastAsia="en-GB"/>
        </w:rPr>
        <w:tab/>
        <w:t>{ ID id-AMF-UE-NGAP-ID</w:t>
        <w:tab/>
        <w:tab/>
        <w:tab/>
        <w:tab/>
        <w:t>CRITICALITY reject</w:t>
        <w:tab/>
        <w:t>TYPE AMF-UE-NGAP-ID</w:t>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CRITICALITY reject</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id-UserLocationInformation</w:t>
        <w:tab/>
        <w:tab/>
        <w:t>CRITICALITY ignore</w:t>
        <w:tab/>
        <w:t>TYPE UserLocationInformation</w:t>
        <w:tab/>
        <w:t>PRESENCE mandatory</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Path Switch Request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PATH SWITCH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 PathSwitchRequestIEs}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PathSwitchRequestIEs NGAP-PROTOCOL-IES ::= {</w:t>
        <w:tab/>
      </w:r>
    </w:p>
    <w:p>
      <w:pPr>
        <w:pStyle w:val="PL"/>
        <w:widowControl/>
        <w:overflowPunct w:val="false"/>
        <w:autoSpaceDE w:val="false"/>
        <w:bidi w:val="0"/>
        <w:jc w:val="left"/>
        <w:textAlignment w:val="baseline"/>
        <w:rPr/>
      </w:pPr>
      <w:r>
        <w:rPr>
          <w:lang w:val="en-GB" w:eastAsia="en-GB"/>
        </w:rPr>
        <w:tab/>
        <w:t>{ ID id-RAN-UE-NGAP-ID</w:t>
        <w:tab/>
        <w:tab/>
        <w:tab/>
        <w:tab/>
        <w:tab/>
        <w:tab/>
        <w:tab/>
        <w:tab/>
        <w:t>CRITICALITY reject</w:t>
        <w:tab/>
        <w:t>TYPE RAN-UE-NGAP-ID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id-SourceAMF-UE-NGAP-ID</w:t>
        <w:tab/>
        <w:tab/>
        <w:tab/>
        <w:tab/>
        <w:tab/>
        <w:tab/>
        <w:t>CRITICALITY reject</w:t>
        <w:tab/>
        <w:t>TYPE AMF-UE-NGAP-ID</w:t>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id-UserLocationInformation</w:t>
        <w:tab/>
        <w:tab/>
        <w:tab/>
        <w:tab/>
        <w:tab/>
        <w:tab/>
        <w:t>CRITICALITY ignore</w:t>
        <w:tab/>
        <w:t>TYPE UserLocationInformation</w:t>
        <w:tab/>
        <w:tab/>
        <w:tab/>
        <w:tab/>
        <w:tab/>
        <w:tab/>
        <w:tab/>
        <w:t>PRESENCE mandatory</w:t>
        <w:tab/>
        <w:t>}|</w:t>
      </w:r>
    </w:p>
    <w:p>
      <w:pPr>
        <w:pStyle w:val="PL"/>
        <w:widowControl/>
        <w:overflowPunct w:val="false"/>
        <w:autoSpaceDE w:val="false"/>
        <w:bidi w:val="0"/>
        <w:jc w:val="left"/>
        <w:textAlignment w:val="baseline"/>
        <w:rPr/>
      </w:pPr>
      <w:r>
        <w:rPr>
          <w:lang w:val="en-GB" w:eastAsia="en-GB"/>
        </w:rPr>
        <w:tab/>
        <w:t>{ ID id-UESecurityCapabilities</w:t>
        <w:tab/>
        <w:tab/>
        <w:tab/>
        <w:tab/>
        <w:tab/>
        <w:tab/>
        <w:t>CRITICALITY ignore</w:t>
        <w:tab/>
        <w:t>TYPE UESecurityCapabilities</w:t>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id-PDUSessionResourceToBeSwitchedDLList</w:t>
        <w:tab/>
        <w:tab/>
        <w:t>CRITICALITY reject</w:t>
        <w:tab/>
        <w:t>TYPE PDUSessionResourceToBeSwitchedDLList</w:t>
        <w:tab/>
        <w:tab/>
        <w:tab/>
        <w:t>PRESENCE mandatory</w:t>
        <w:tab/>
        <w:t>}|</w:t>
      </w:r>
    </w:p>
    <w:p>
      <w:pPr>
        <w:pStyle w:val="PL"/>
        <w:widowControl/>
        <w:overflowPunct w:val="false"/>
        <w:autoSpaceDE w:val="false"/>
        <w:bidi w:val="0"/>
        <w:jc w:val="left"/>
        <w:textAlignment w:val="baseline"/>
        <w:rPr/>
      </w:pPr>
      <w:r>
        <w:rPr>
          <w:lang w:val="en-GB" w:eastAsia="en-GB"/>
        </w:rPr>
        <w:tab/>
        <w:t>{ ID id-PDUSessionResourceFailedToSetupListPSReq</w:t>
        <w:tab/>
        <w:t>CRITICALITY ignore</w:t>
        <w:tab/>
        <w:t>TYPE PDUSessionResourceFailedToSetupListPSReq</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PATH SWITCH REQUEST ACKNOWLEDGE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PathSwitchRequestAcknowledge ::= SEQUENCE {</w:t>
      </w:r>
    </w:p>
    <w:p>
      <w:pPr>
        <w:pStyle w:val="PL"/>
        <w:widowControl/>
        <w:overflowPunct w:val="false"/>
        <w:autoSpaceDE w:val="false"/>
        <w:bidi w:val="0"/>
        <w:jc w:val="left"/>
        <w:textAlignment w:val="baseline"/>
        <w:rPr/>
      </w:pPr>
      <w:r>
        <w:rPr>
          <w:lang w:val="en-GB" w:eastAsia="en-GB"/>
        </w:rPr>
        <w:tab/>
        <w:t>protocolIEs</w:t>
        <w:tab/>
        <w:tab/>
        <w:t>ProtocolIE-Container</w:t>
        <w:tab/>
        <w:tab/>
        <w:t>{ { PathSwitchRequestAcknowledgeIEs}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PathSwitchRequestAcknowledgeIEs NGAP-PROTOCOL-IES ::= {</w:t>
        <w:tab/>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id-UESecurityCapabilities</w:t>
        <w:tab/>
        <w:tab/>
        <w:tab/>
        <w:tab/>
        <w:tab/>
        <w:tab/>
        <w:t>CRITICALITY reject</w:t>
        <w:tab/>
        <w:t>TYPE UESecurityCapabilities</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id-SecurityContext</w:t>
        <w:tab/>
        <w:tab/>
        <w:tab/>
        <w:tab/>
        <w:tab/>
        <w:tab/>
        <w:tab/>
        <w:tab/>
        <w:t>CRITICALITY reject</w:t>
        <w:tab/>
        <w:t>TYPE SecurityContext</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id-NewSecurityContextInd</w:t>
        <w:tab/>
        <w:tab/>
        <w:tab/>
        <w:tab/>
        <w:tab/>
        <w:tab/>
        <w:t>CRITICALITY reject</w:t>
        <w:tab/>
        <w:t>TYPE NewSecurityContextInd</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id-PDUSessionResourceSwitchedList</w:t>
        <w:tab/>
        <w:tab/>
        <w:tab/>
        <w:tab/>
        <w:t>CRITICALITY ignore</w:t>
        <w:tab/>
        <w:t>TYPE PDUSessionResourceSwitchedList</w:t>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id-PDUSessionResourceReleasedListPSAck</w:t>
        <w:tab/>
        <w:tab/>
        <w:tab/>
        <w:t>CRITICALITY ignore</w:t>
        <w:tab/>
        <w:t>TYPE PDUSessionResourceReleasedListPSAck</w:t>
        <w:tab/>
        <w:tab/>
        <w:t>PRESENCE optional</w:t>
        <w:tab/>
        <w:tab/>
        <w:t>}|</w:t>
      </w:r>
    </w:p>
    <w:p>
      <w:pPr>
        <w:pStyle w:val="PL"/>
        <w:widowControl/>
        <w:overflowPunct w:val="false"/>
        <w:autoSpaceDE w:val="false"/>
        <w:bidi w:val="0"/>
        <w:jc w:val="left"/>
        <w:textAlignment w:val="baseline"/>
        <w:rPr/>
      </w:pPr>
      <w:r>
        <w:rPr>
          <w:lang w:val="en-GB" w:eastAsia="en-GB"/>
        </w:rPr>
        <w:tab/>
        <w:t>{ ID id-AllowedNSSAI</w:t>
        <w:tab/>
        <w:tab/>
        <w:tab/>
        <w:tab/>
        <w:tab/>
        <w:tab/>
        <w:tab/>
        <w:tab/>
        <w:t>CRITICALITY reject</w:t>
        <w:tab/>
        <w:t>TYPE AllowedNSSAI</w:t>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id-CoreNetworkAssistanceInformation</w:t>
      </w:r>
      <w:r>
        <w:rPr/>
        <w:t>ForInactive</w:t>
      </w:r>
      <w:r>
        <w:rPr>
          <w:lang w:val="en-GB" w:eastAsia="en-GB"/>
        </w:rPr>
        <w:tab/>
        <w:tab/>
        <w:tab/>
        <w:t>CRITICALITY ignore</w:t>
        <w:tab/>
        <w:t>TYPE CoreNetworkAssistanceInformation</w:t>
      </w:r>
      <w:r>
        <w:rPr/>
        <w:t>ForInactive</w:t>
      </w:r>
      <w:r>
        <w:rPr>
          <w:lang w:val="en-GB" w:eastAsia="en-GB"/>
        </w:rPr>
        <w:tab/>
        <w:tab/>
        <w:tab/>
        <w:t>PRESENCE optional</w:t>
        <w:tab/>
        <w:tab/>
        <w:t>}|</w:t>
      </w:r>
    </w:p>
    <w:p>
      <w:pPr>
        <w:pStyle w:val="PL"/>
        <w:widowControl/>
        <w:overflowPunct w:val="false"/>
        <w:autoSpaceDE w:val="false"/>
        <w:bidi w:val="0"/>
        <w:jc w:val="left"/>
        <w:textAlignment w:val="baseline"/>
        <w:rPr/>
      </w:pPr>
      <w:r>
        <w:rPr>
          <w:lang w:val="en-GB" w:eastAsia="en-GB"/>
        </w:rPr>
        <w:tab/>
        <w:t>{ ID id-RRCInactiveTransitionReportRequest</w:t>
        <w:tab/>
        <w:tab/>
        <w:tab/>
        <w:t>CRITICALITY ignore</w:t>
        <w:tab/>
        <w:t>TYPE RRCInactiveTransitionReportRequest</w:t>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ab/>
        <w:t>CRITICALITY ignore</w:t>
        <w:tab/>
        <w:t>TYPE CriticalityDiagnostics</w:t>
        <w:tab/>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id-RedirectionVoiceFallback</w:t>
        <w:tab/>
        <w:tab/>
        <w:tab/>
        <w:tab/>
        <w:tab/>
        <w:t>CRITICALITY ignore</w:t>
        <w:tab/>
        <w:t>TYPE RedirectionVoiceFallback</w:t>
        <w:tab/>
        <w:tab/>
        <w:tab/>
        <w:tab/>
        <w:tab/>
        <w:tab/>
        <w:t>PRESENCE optional</w:t>
        <w:tab/>
        <w:tab/>
        <w:t>}|</w:t>
      </w:r>
    </w:p>
    <w:p>
      <w:pPr>
        <w:pStyle w:val="PL"/>
        <w:widowControl/>
        <w:overflowPunct w:val="false"/>
        <w:autoSpaceDE w:val="false"/>
        <w:bidi w:val="0"/>
        <w:jc w:val="left"/>
        <w:textAlignment w:val="baseline"/>
        <w:rPr/>
      </w:pPr>
      <w:r>
        <w:rPr>
          <w:lang w:val="en-GB" w:eastAsia="en-GB"/>
        </w:rPr>
        <w:tab/>
        <w:t>{ ID id-CNAssistedRANTuning</w:t>
        <w:tab/>
        <w:tab/>
        <w:tab/>
        <w:tab/>
        <w:tab/>
        <w:tab/>
        <w:tab/>
        <w:t>CRITICALITY ignore</w:t>
        <w:tab/>
        <w:t>TYPE CNAssistedRANTuning</w:t>
        <w:tab/>
        <w:tab/>
        <w:tab/>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PATH SWITCH REQUEST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PathSwitchRequestFailure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 PathSwitchRequestFailureIEs}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PathSwitchRequestFailureIEs NGAP-PROTOCOL-IES ::= {</w:t>
        <w:tab/>
      </w:r>
    </w:p>
    <w:p>
      <w:pPr>
        <w:pStyle w:val="PL"/>
        <w:widowControl/>
        <w:overflowPunct w:val="false"/>
        <w:autoSpaceDE w:val="false"/>
        <w:bidi w:val="0"/>
        <w:jc w:val="left"/>
        <w:textAlignment w:val="baseline"/>
        <w:rPr/>
      </w:pPr>
      <w:r>
        <w:rPr>
          <w:lang w:val="en-GB" w:eastAsia="en-GB"/>
        </w:rPr>
        <w:tab/>
        <w:t>{ ID id-AMF-UE-NGAP-ID</w:t>
        <w:tab/>
        <w:tab/>
        <w:tab/>
        <w:tab/>
        <w:tab/>
        <w:tab/>
        <w:tab/>
        <w:t>CRITICALITY ignore</w:t>
        <w:tab/>
        <w:t>TYPE AMF-UE-NGAP-ID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CRITICALITY ignore</w:t>
        <w:tab/>
        <w:t>TYPE RAN-UE-NGAP-ID</w:t>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id-PDUSessionResourceReleasedListPSFail</w:t>
        <w:tab/>
        <w:t>CRITICALITY ignore</w:t>
        <w:tab/>
        <w:t>TYPE PDUSessionResourceReleasedListPSFail</w:t>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ab/>
        <w:tab/>
        <w:tab/>
        <w:t>CRITICALITY ignore</w:t>
        <w:tab/>
        <w:t>TYPE CriticalityDiagnostics</w:t>
        <w:tab/>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Handover Cancellation Elementary Procedure</w:t>
      </w:r>
    </w:p>
    <w:p>
      <w:pPr>
        <w:pStyle w:val="PL"/>
        <w:widowControl/>
        <w:overflowPunct w:val="false"/>
        <w:autoSpaceDE w:val="false"/>
        <w:bidi w:val="0"/>
        <w:jc w:val="left"/>
        <w:textAlignment w:val="baseline"/>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HANDOVER CANCEL</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HandoverCancel ::= SEQUENCE {</w:t>
      </w:r>
    </w:p>
    <w:p>
      <w:pPr>
        <w:pStyle w:val="PL"/>
        <w:widowControl/>
        <w:overflowPunct w:val="false"/>
        <w:autoSpaceDE w:val="false"/>
        <w:bidi w:val="0"/>
        <w:jc w:val="left"/>
        <w:textAlignment w:val="baseline"/>
        <w:rPr/>
      </w:pPr>
      <w:r>
        <w:rPr>
          <w:lang w:val="en-GB" w:eastAsia="en-GB"/>
        </w:rPr>
        <w:tab/>
        <w:t>protocolIEs</w:t>
        <w:tab/>
        <w:tab/>
        <w:t>ProtocolIE-Container</w:t>
        <w:tab/>
        <w:tab/>
        <w:t>{ { HandoverCancelIEs}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HandoverCancelIEs NGAP-PROTOCOL-IES ::= {</w:t>
        <w:tab/>
      </w:r>
    </w:p>
    <w:p>
      <w:pPr>
        <w:pStyle w:val="PL"/>
        <w:widowControl/>
        <w:overflowPunct w:val="false"/>
        <w:autoSpaceDE w:val="false"/>
        <w:bidi w:val="0"/>
        <w:jc w:val="left"/>
        <w:textAlignment w:val="baseline"/>
        <w:rPr/>
      </w:pPr>
      <w:r>
        <w:rPr>
          <w:lang w:val="en-GB" w:eastAsia="en-GB"/>
        </w:rPr>
        <w:tab/>
        <w:t>{ ID id-AMF-UE-NGAP-ID</w:t>
        <w:tab/>
        <w:tab/>
        <w:t>CRITICALITY reject</w:t>
        <w:tab/>
        <w:t>TYPE AMF-UE-NGAP-ID</w:t>
        <w:tab/>
        <w:tab/>
        <w:t>PRESENCE mandatory</w:t>
        <w:tab/>
        <w:t>}|</w:t>
      </w:r>
    </w:p>
    <w:p>
      <w:pPr>
        <w:pStyle w:val="PL"/>
        <w:widowControl/>
        <w:overflowPunct w:val="false"/>
        <w:autoSpaceDE w:val="false"/>
        <w:bidi w:val="0"/>
        <w:jc w:val="left"/>
        <w:textAlignment w:val="baseline"/>
        <w:rPr/>
      </w:pPr>
      <w:r>
        <w:rPr>
          <w:lang w:val="en-GB" w:eastAsia="en-GB"/>
        </w:rPr>
        <w:tab/>
        <w:t>{ ID id-RAN-UE-NGAP-ID</w:t>
        <w:tab/>
        <w:tab/>
        <w:t>CRITICALITY reject</w:t>
        <w:tab/>
        <w:t>TYPE RAN-UE-NGAP-ID</w:t>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CRITICALITY ignore</w:t>
        <w:tab/>
        <w:t>TYPE Cause</w:t>
        <w:tab/>
        <w:tab/>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HANDOVER CANCEL ACKNOWLEDGE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HandoverCancelAcknowledge ::= SEQUENCE {</w:t>
      </w:r>
    </w:p>
    <w:p>
      <w:pPr>
        <w:pStyle w:val="PL"/>
        <w:widowControl/>
        <w:overflowPunct w:val="false"/>
        <w:autoSpaceDE w:val="false"/>
        <w:bidi w:val="0"/>
        <w:jc w:val="left"/>
        <w:textAlignment w:val="baseline"/>
        <w:rPr/>
      </w:pPr>
      <w:r>
        <w:rPr>
          <w:lang w:val="en-GB" w:eastAsia="en-GB"/>
        </w:rPr>
        <w:tab/>
        <w:t>protocolIEs</w:t>
        <w:tab/>
        <w:tab/>
        <w:t>ProtocolIE-Container</w:t>
        <w:tab/>
        <w:tab/>
        <w:t>{ { HandoverCancelAcknowledgeIEs}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HandoverCancelAcknowledgeIEs NGAP-PROTOCOL-IES ::= {</w:t>
        <w:tab/>
      </w:r>
    </w:p>
    <w:p>
      <w:pPr>
        <w:pStyle w:val="PL"/>
        <w:widowControl/>
        <w:overflowPunct w:val="false"/>
        <w:autoSpaceDE w:val="false"/>
        <w:bidi w:val="0"/>
        <w:jc w:val="left"/>
        <w:textAlignment w:val="baseline"/>
        <w:rPr/>
      </w:pPr>
      <w:r>
        <w:rPr>
          <w:lang w:val="en-GB" w:eastAsia="en-GB"/>
        </w:rPr>
        <w:tab/>
        <w:t>{ ID id-AMF-UE-NGAP-ID</w:t>
        <w:tab/>
        <w:tab/>
        <w:tab/>
        <w:tab/>
        <w:t>CRITICALITY ignore</w:t>
        <w:tab/>
        <w:t>TYPE AMF-UE-NGAP-ID</w:t>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id-RAN-UE-NGAP-ID</w:t>
        <w:tab/>
        <w:tab/>
        <w:tab/>
        <w:tab/>
        <w:t>CRITICALITY ignore</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Uplink RAN Status Transfer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UPLINK RAN STATUS TRANSFER</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UplinkRANStatusTransfer ::= SEQUENCE {</w:t>
      </w:r>
    </w:p>
    <w:p>
      <w:pPr>
        <w:pStyle w:val="PL"/>
        <w:widowControl/>
        <w:overflowPunct w:val="false"/>
        <w:autoSpaceDE w:val="false"/>
        <w:bidi w:val="0"/>
        <w:jc w:val="left"/>
        <w:textAlignment w:val="baseline"/>
        <w:rPr/>
      </w:pPr>
      <w:r>
        <w:rPr>
          <w:lang w:val="en-GB" w:eastAsia="en-GB"/>
        </w:rPr>
        <w:tab/>
        <w:t>protocolIEs</w:t>
        <w:tab/>
        <w:tab/>
        <w:t>ProtocolIE-Container</w:t>
        <w:tab/>
        <w:tab/>
        <w:t>{ {UplinkRANStatusTransferIEs}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UplinkRANStatusTransferIEs NGAP-PROTOCOL-IES ::= {</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id-AMF-UE-NGAP-ID</w:t>
        <w:tab/>
        <w:tab/>
        <w:tab/>
        <w:tab/>
        <w:tab/>
        <w:tab/>
        <w:tab/>
        <w:tab/>
        <w:t>CRITICALITY reject</w:t>
        <w:tab/>
        <w:t>TYPE AMF-UE-NGAP-ID</w:t>
        <w:tab/>
        <w:tab/>
        <w:t>PRESENCE mandatory</w:t>
        <w:tab/>
        <w:t>}|</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id-RAN-UE-NGAP-ID</w:t>
        <w:tab/>
        <w:tab/>
        <w:tab/>
        <w:tab/>
        <w:tab/>
        <w:tab/>
        <w:tab/>
        <w:tab/>
        <w:t>CRITICALITY reject</w:t>
        <w:tab/>
        <w:t>TYPE RAN-UE-NGAP-ID</w:t>
        <w:tab/>
        <w:tab/>
        <w:t>PRESENCE mandatory</w:t>
        <w:tab/>
        <w:t>}|</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id-RANStatusTransfer-TransparentContainer</w:t>
        <w:tab/>
        <w:tab/>
        <w:t>CRITICALITY reject</w:t>
        <w:tab/>
        <w:t>TYPE RANStatusTransfer-TransparentContainer</w:t>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Downlink RAN Status Transfer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DOWNLINK RAN STATUS TRANSFER</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DownlinkRANStatusTransfer ::= SEQUENCE {</w:t>
      </w:r>
    </w:p>
    <w:p>
      <w:pPr>
        <w:pStyle w:val="PL"/>
        <w:widowControl/>
        <w:overflowPunct w:val="false"/>
        <w:autoSpaceDE w:val="false"/>
        <w:bidi w:val="0"/>
        <w:jc w:val="left"/>
        <w:textAlignment w:val="baseline"/>
        <w:rPr/>
      </w:pPr>
      <w:r>
        <w:rPr>
          <w:lang w:val="en-GB" w:eastAsia="en-GB"/>
        </w:rPr>
        <w:tab/>
        <w:t>protocolIEs</w:t>
        <w:tab/>
        <w:tab/>
        <w:t>ProtocolIE-Container</w:t>
        <w:tab/>
        <w:tab/>
        <w:t>{ {DownlinkRANStatusTransferIEs}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jc w:val="left"/>
        <w:rPr/>
      </w:pPr>
      <w:r>
        <w:rPr>
          <w:lang w:val="en-GB" w:eastAsia="en-GB"/>
        </w:rPr>
        <w:t>DownlinkRANStatusTransferIEs NGAP-PROTOCOL-IES ::= {</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id-AMF-UE-NGAP-ID</w:t>
        <w:tab/>
        <w:tab/>
        <w:tab/>
        <w:tab/>
        <w:tab/>
        <w:tab/>
        <w:tab/>
        <w:tab/>
        <w:t>CRITICALITY reject</w:t>
        <w:tab/>
        <w:t>TYPE AMF-UE-NGAP-ID</w:t>
        <w:tab/>
        <w:tab/>
        <w:tab/>
        <w:t>PRESENCE mandatory</w:t>
        <w:tab/>
        <w:t>}|</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id-RAN-UE-NGAP-ID</w:t>
        <w:tab/>
        <w:tab/>
        <w:tab/>
        <w:tab/>
        <w:tab/>
        <w:tab/>
        <w:tab/>
        <w:tab/>
        <w:t>CRITICALITY reject</w:t>
        <w:tab/>
        <w:t>TYPE RAN-UE-NGAP-ID</w:t>
        <w:tab/>
        <w:tab/>
        <w:tab/>
        <w:t>PRESENCE mandatory</w:t>
        <w:tab/>
        <w:t>}|</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907" w:leader="none"/>
        </w:tabs>
        <w:bidi w:val="0"/>
        <w:spacing w:lineRule="auto"/>
        <w:jc w:val="left"/>
        <w:rPr/>
      </w:pPr>
      <w:r>
        <w:rPr>
          <w:lang w:val="en-GB" w:eastAsia="en-GB"/>
        </w:rPr>
        <w:tab/>
        <w:t>{ ID id-RANStatusTransfer-TransparentContainer</w:t>
        <w:tab/>
        <w:tab/>
        <w:t>CRITICALITY reject</w:t>
        <w:tab/>
        <w:t>TYPE RANStatusTransfer-TransparentContainer</w:t>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PAGING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PAGING</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 ::= SEQUENCE {</w:t>
      </w:r>
    </w:p>
    <w:p>
      <w:pPr>
        <w:pStyle w:val="PL"/>
        <w:widowControl/>
        <w:overflowPunct w:val="false"/>
        <w:autoSpaceDE w:val="false"/>
        <w:bidi w:val="0"/>
        <w:jc w:val="left"/>
        <w:textAlignment w:val="baseline"/>
        <w:rPr/>
      </w:pPr>
      <w:r>
        <w:rPr>
          <w:lang w:val="en-GB" w:eastAsia="en-GB"/>
        </w:rPr>
        <w:tab/>
        <w:t>protocolIEs</w:t>
        <w:tab/>
        <w:tab/>
        <w:t>ProtocolIE-Container</w:t>
        <w:tab/>
        <w:tab/>
        <w:t>{ {PagingIEs}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PagingIEs NGAP-PROTOCOL-IES ::= {</w:t>
      </w:r>
    </w:p>
    <w:p>
      <w:pPr>
        <w:pStyle w:val="PL"/>
        <w:widowControl/>
        <w:overflowPunct w:val="false"/>
        <w:autoSpaceDE w:val="false"/>
        <w:bidi w:val="0"/>
        <w:jc w:val="left"/>
        <w:textAlignment w:val="baseline"/>
        <w:rPr/>
      </w:pPr>
      <w:r>
        <w:rPr>
          <w:lang w:val="en-GB" w:eastAsia="en-GB"/>
        </w:rPr>
        <w:tab/>
        <w:t>{ ID id-UEPagingIdentity</w:t>
        <w:tab/>
        <w:tab/>
        <w:tab/>
        <w:tab/>
        <w:t>CRITICALITY ignore</w:t>
        <w:tab/>
        <w:t>TYPE UEPagingIdentity</w:t>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id-PagingDRX</w:t>
        <w:tab/>
        <w:tab/>
        <w:tab/>
        <w:tab/>
        <w:tab/>
        <w:tab/>
        <w:t>CRITICALITY ignore</w:t>
        <w:tab/>
        <w:t>TYPE PagingDRX</w:t>
        <w:tab/>
        <w:tab/>
        <w:tab/>
        <w:tab/>
        <w:tab/>
        <w:tab/>
        <w:t>PRESENCE optional</w:t>
        <w:tab/>
        <w:tab/>
        <w:t>}|</w:t>
      </w:r>
    </w:p>
    <w:p>
      <w:pPr>
        <w:pStyle w:val="PL"/>
        <w:widowControl/>
        <w:overflowPunct w:val="false"/>
        <w:autoSpaceDE w:val="false"/>
        <w:bidi w:val="0"/>
        <w:jc w:val="left"/>
        <w:textAlignment w:val="baseline"/>
        <w:rPr/>
      </w:pPr>
      <w:r>
        <w:rPr>
          <w:lang w:val="en-GB" w:eastAsia="en-GB"/>
        </w:rPr>
        <w:tab/>
        <w:t>{ ID id-TAIListForPaging</w:t>
        <w:tab/>
        <w:tab/>
        <w:tab/>
        <w:tab/>
        <w:t>CRITICALITY ignore</w:t>
        <w:tab/>
        <w:t>TYPE TAIListForPaging</w:t>
        <w:tab/>
        <w:tab/>
        <w:tab/>
        <w:tab/>
        <w:t>PRESENCE mandatory</w:t>
        <w:tab/>
        <w:t>}|</w:t>
      </w:r>
    </w:p>
    <w:p>
      <w:pPr>
        <w:pStyle w:val="PL"/>
        <w:widowControl/>
        <w:overflowPunct w:val="false"/>
        <w:autoSpaceDE w:val="false"/>
        <w:bidi w:val="0"/>
        <w:jc w:val="left"/>
        <w:textAlignment w:val="baseline"/>
        <w:rPr/>
      </w:pPr>
      <w:r>
        <w:rPr>
          <w:lang w:val="en-GB" w:eastAsia="en-GB"/>
        </w:rPr>
        <w:tab/>
        <w:t>{ ID id-PagingPriority</w:t>
        <w:tab/>
        <w:tab/>
        <w:tab/>
        <w:tab/>
        <w:tab/>
        <w:t>CRITICALITY ignore</w:t>
        <w:tab/>
        <w:t>TYPE PagingPriority</w:t>
        <w:tab/>
        <w:tab/>
        <w:tab/>
        <w:tab/>
        <w:tab/>
        <w:t>PRESENCE optional</w:t>
        <w:tab/>
        <w:tab/>
        <w:t>}|</w:t>
      </w:r>
    </w:p>
    <w:p>
      <w:pPr>
        <w:pStyle w:val="PL"/>
        <w:widowControl/>
        <w:overflowPunct w:val="false"/>
        <w:autoSpaceDE w:val="false"/>
        <w:bidi w:val="0"/>
        <w:jc w:val="left"/>
        <w:textAlignment w:val="baseline"/>
        <w:rPr/>
      </w:pPr>
      <w:r>
        <w:rPr>
          <w:lang w:val="en-GB" w:eastAsia="en-GB"/>
        </w:rPr>
        <w:tab/>
        <w:t>{ ID id-UERadioCapabilityForPaging</w:t>
        <w:tab/>
        <w:tab/>
        <w:t>CRITICALITY ignore</w:t>
        <w:tab/>
        <w:t>TYPE UERadioCapabilityForPaging</w:t>
        <w:tab/>
        <w:tab/>
        <w:t>PRESENCE optional</w:t>
        <w:tab/>
        <w:tab/>
        <w:t>}|</w:t>
      </w:r>
    </w:p>
    <w:p>
      <w:pPr>
        <w:pStyle w:val="PL"/>
        <w:widowControl/>
        <w:overflowPunct w:val="false"/>
        <w:autoSpaceDE w:val="false"/>
        <w:bidi w:val="0"/>
        <w:jc w:val="left"/>
        <w:textAlignment w:val="baseline"/>
        <w:rPr/>
      </w:pPr>
      <w:r>
        <w:rPr>
          <w:lang w:val="en-GB" w:eastAsia="en-GB"/>
        </w:rPr>
        <w:tab/>
        <w:t>{ ID id-PagingOrigin</w:t>
        <w:tab/>
        <w:tab/>
        <w:tab/>
        <w:tab/>
        <w:tab/>
        <w:t>CRITICALITY ignore</w:t>
        <w:tab/>
        <w:t>TYPE PagingOrigin</w:t>
        <w:tab/>
        <w:tab/>
        <w:tab/>
        <w:tab/>
        <w:tab/>
        <w:t>PRESENCE optional</w:t>
        <w:tab/>
        <w:tab/>
        <w:t>}|</w:t>
      </w:r>
    </w:p>
    <w:p>
      <w:pPr>
        <w:pStyle w:val="PL"/>
        <w:widowControl/>
        <w:overflowPunct w:val="false"/>
        <w:autoSpaceDE w:val="false"/>
        <w:bidi w:val="0"/>
        <w:jc w:val="left"/>
        <w:textAlignment w:val="baseline"/>
        <w:rPr/>
      </w:pPr>
      <w:r>
        <w:rPr>
          <w:lang w:val="en-GB" w:eastAsia="en-GB"/>
        </w:rPr>
        <w:tab/>
        <w:t>{ ID id-AssistanceDataForPaging</w:t>
        <w:tab/>
        <w:tab/>
        <w:tab/>
        <w:t>CRITICALITY ignore</w:t>
        <w:tab/>
        <w:t>TYPE AssistanceDataForPaging</w:t>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NAS TRANSPORT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INITIAL UE MESSAGE</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InitialUEMessage ::= SEQUENCE {</w:t>
      </w:r>
    </w:p>
    <w:p>
      <w:pPr>
        <w:pStyle w:val="PL"/>
        <w:bidi w:val="0"/>
        <w:spacing w:lineRule="auto"/>
        <w:jc w:val="left"/>
        <w:rPr/>
      </w:pPr>
      <w:r>
        <w:rPr>
          <w:lang w:val="en-GB" w:eastAsia="en-GB"/>
        </w:rPr>
        <w:tab/>
        <w:t>protocolIEs</w:t>
        <w:tab/>
        <w:tab/>
        <w:t>ProtocolIE-Container</w:t>
        <w:tab/>
        <w:tab/>
        <w:t>{ {InitialUEMessage-IEs}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InitialUEMessage-IEs NGAP-PROTOCOL-IES ::= {</w:t>
      </w:r>
    </w:p>
    <w:p>
      <w:pPr>
        <w:pStyle w:val="PL"/>
        <w:bidi w:val="0"/>
        <w:spacing w:lineRule="auto"/>
        <w:jc w:val="left"/>
        <w:rPr/>
      </w:pPr>
      <w:r>
        <w:rPr>
          <w:lang w:val="en-GB" w:eastAsia="en-GB"/>
        </w:rPr>
        <w:tab/>
        <w:t>{ ID id-RAN-UE-NGAP-ID</w:t>
        <w:tab/>
        <w:tab/>
        <w:tab/>
        <w:tab/>
        <w:tab/>
        <w:tab/>
        <w:tab/>
        <w:t>CRITICALITY reject</w:t>
        <w:tab/>
        <w:t>TYPE RAN-UE-NGAP-ID</w:t>
        <w:tab/>
        <w:tab/>
        <w:tab/>
        <w:tab/>
        <w:tab/>
        <w:tab/>
        <w:tab/>
        <w:tab/>
        <w:tab/>
        <w:t>PRESENCE mandatory</w:t>
        <w:tab/>
        <w:t>}|</w:t>
      </w:r>
    </w:p>
    <w:p>
      <w:pPr>
        <w:pStyle w:val="PL"/>
        <w:bidi w:val="0"/>
        <w:spacing w:lineRule="auto"/>
        <w:jc w:val="left"/>
        <w:rPr/>
      </w:pPr>
      <w:r>
        <w:rPr>
          <w:lang w:val="en-GB" w:eastAsia="en-GB"/>
        </w:rPr>
        <w:tab/>
        <w:t>{ ID id-NAS-PDU</w:t>
        <w:tab/>
        <w:tab/>
        <w:tab/>
        <w:tab/>
        <w:tab/>
        <w:tab/>
        <w:tab/>
        <w:tab/>
        <w:tab/>
        <w:t>CRITICALITY reject</w:t>
        <w:tab/>
        <w:t>TYPE NAS-PDU</w:t>
        <w:tab/>
        <w:tab/>
        <w:tab/>
        <w:tab/>
        <w:tab/>
        <w:tab/>
        <w:tab/>
        <w:tab/>
        <w:tab/>
        <w:tab/>
        <w:t>PRESENCE mandatory</w:t>
        <w:tab/>
        <w:t>}|</w:t>
      </w:r>
    </w:p>
    <w:p>
      <w:pPr>
        <w:pStyle w:val="PL"/>
        <w:bidi w:val="0"/>
        <w:spacing w:lineRule="auto"/>
        <w:jc w:val="left"/>
        <w:rPr/>
      </w:pPr>
      <w:r>
        <w:rPr>
          <w:lang w:val="en-GB" w:eastAsia="en-GB"/>
        </w:rPr>
        <w:tab/>
        <w:t>{ ID id-UserLocationInformation</w:t>
        <w:tab/>
        <w:tab/>
        <w:tab/>
        <w:tab/>
        <w:tab/>
        <w:t>CRITICALITY reject</w:t>
        <w:tab/>
        <w:t>TYPE UserLocationInformation</w:t>
        <w:tab/>
        <w:tab/>
        <w:tab/>
        <w:tab/>
        <w:tab/>
        <w:tab/>
        <w:t>PRESENCE mandatory</w:t>
        <w:tab/>
        <w:t>}|</w:t>
      </w:r>
    </w:p>
    <w:p>
      <w:pPr>
        <w:pStyle w:val="PL"/>
        <w:bidi w:val="0"/>
        <w:spacing w:lineRule="auto"/>
        <w:jc w:val="left"/>
        <w:rPr/>
      </w:pPr>
      <w:r>
        <w:rPr>
          <w:lang w:val="en-GB" w:eastAsia="en-GB"/>
        </w:rPr>
        <w:tab/>
        <w:t>{ ID id-RRCEstablishmentCause</w:t>
        <w:tab/>
        <w:tab/>
        <w:tab/>
        <w:tab/>
        <w:tab/>
        <w:t>CRITICALITY ignore</w:t>
        <w:tab/>
        <w:t>TYPE RRCEstablishmentCause</w:t>
        <w:tab/>
        <w:tab/>
        <w:tab/>
        <w:tab/>
        <w:tab/>
        <w:tab/>
        <w:t>PRESENCE mandatory</w:t>
        <w:tab/>
        <w:t>}|</w:t>
      </w:r>
    </w:p>
    <w:p>
      <w:pPr>
        <w:pStyle w:val="PL"/>
        <w:bidi w:val="0"/>
        <w:spacing w:lineRule="auto"/>
        <w:jc w:val="left"/>
        <w:rPr/>
      </w:pPr>
      <w:r>
        <w:rPr>
          <w:lang w:val="en-GB" w:eastAsia="en-GB"/>
        </w:rPr>
        <w:tab/>
        <w:t>{ ID id-FiveG-S-TMSI</w:t>
        <w:tab/>
        <w:tab/>
        <w:tab/>
        <w:tab/>
        <w:tab/>
        <w:tab/>
        <w:tab/>
        <w:t>CRITICALITY reject</w:t>
        <w:tab/>
        <w:t>TYPE FiveG-S-TMSI</w:t>
        <w:tab/>
        <w:tab/>
        <w:tab/>
        <w:tab/>
        <w:tab/>
        <w:tab/>
        <w:tab/>
        <w:tab/>
        <w:tab/>
        <w:t>PRESENCE optional</w:t>
        <w:tab/>
        <w:tab/>
        <w:t>}|</w:t>
      </w:r>
    </w:p>
    <w:p>
      <w:pPr>
        <w:pStyle w:val="PL"/>
        <w:bidi w:val="0"/>
        <w:spacing w:lineRule="auto"/>
        <w:jc w:val="left"/>
        <w:rPr/>
      </w:pPr>
      <w:r>
        <w:rPr>
          <w:lang w:val="en-GB" w:eastAsia="en-GB"/>
        </w:rPr>
        <w:tab/>
        <w:t>{ ID id-AMFSetID</w:t>
        <w:tab/>
        <w:tab/>
        <w:tab/>
        <w:tab/>
        <w:tab/>
        <w:tab/>
        <w:tab/>
        <w:tab/>
        <w:t>CRITICALITY ignore</w:t>
        <w:tab/>
        <w:t>TYPE AMFSetID</w:t>
        <w:tab/>
        <w:tab/>
        <w:tab/>
        <w:tab/>
        <w:tab/>
        <w:tab/>
        <w:tab/>
        <w:tab/>
        <w:tab/>
        <w:tab/>
        <w:t>PRESENCE optional</w:t>
        <w:tab/>
        <w:tab/>
        <w:t>}|</w:t>
      </w:r>
    </w:p>
    <w:p>
      <w:pPr>
        <w:pStyle w:val="PL"/>
        <w:bidi w:val="0"/>
        <w:spacing w:lineRule="auto"/>
        <w:jc w:val="left"/>
        <w:rPr/>
      </w:pPr>
      <w:r>
        <w:rPr>
          <w:lang w:val="en-GB" w:eastAsia="en-GB"/>
        </w:rPr>
        <w:tab/>
        <w:t>{ ID id-UEContextRequest</w:t>
        <w:tab/>
        <w:tab/>
        <w:tab/>
        <w:tab/>
        <w:tab/>
        <w:tab/>
        <w:t>CRITICALITY ignore</w:t>
        <w:tab/>
        <w:t>TYPE UEContextRequest</w:t>
        <w:tab/>
        <w:tab/>
        <w:tab/>
        <w:tab/>
        <w:tab/>
        <w:tab/>
        <w:tab/>
        <w:tab/>
        <w:t>PRESENCE optional</w:t>
        <w:tab/>
        <w:tab/>
        <w:t>}|</w:t>
      </w:r>
    </w:p>
    <w:p>
      <w:pPr>
        <w:pStyle w:val="PL"/>
        <w:bidi w:val="0"/>
        <w:spacing w:lineRule="auto"/>
        <w:jc w:val="left"/>
        <w:rPr>
          <w:lang w:val="en-GB" w:eastAsia="en-GB"/>
        </w:rPr>
      </w:pPr>
      <w:r>
        <w:rPr>
          <w:lang w:val="en-GB" w:eastAsia="en-GB"/>
        </w:rPr>
        <w:tab/>
        <w:t>{ ID id-AllowedNSSAI</w:t>
        <w:tab/>
        <w:tab/>
        <w:tab/>
        <w:tab/>
        <w:tab/>
        <w:tab/>
        <w:tab/>
        <w:t>CRITICALITY reject</w:t>
        <w:tab/>
        <w:t>TYPE AllowedNSSAI</w:t>
        <w:tab/>
        <w:tab/>
        <w:tab/>
        <w:tab/>
        <w:tab/>
        <w:tab/>
        <w:tab/>
        <w:tab/>
        <w:tab/>
        <w:t>PRESENCE optional</w:t>
        <w:tab/>
        <w:tab/>
        <w:t>}|</w:t>
      </w:r>
    </w:p>
    <w:p>
      <w:pPr>
        <w:pStyle w:val="PL"/>
        <w:bidi w:val="0"/>
        <w:spacing w:lineRule="auto"/>
        <w:jc w:val="left"/>
        <w:rPr>
          <w:lang w:val="en-GB" w:eastAsia="en-GB"/>
        </w:rPr>
      </w:pPr>
      <w:r>
        <w:rPr>
          <w:lang w:val="en-GB" w:eastAsia="en-GB"/>
        </w:rPr>
        <w:tab/>
        <w:t>{ ID id-SourceToTarget-AMFInformationReroute</w:t>
        <w:tab/>
        <w:t>CRITICALITY ignore</w:t>
        <w:tab/>
        <w:t>TYPE SourceToTarget-AMFInformationReroute</w:t>
        <w:tab/>
        <w:t>PRESENCE optional</w:t>
        <w:tab/>
        <w:tab/>
        <w:t>}|</w:t>
      </w:r>
    </w:p>
    <w:p>
      <w:pPr>
        <w:pStyle w:val="PL"/>
        <w:bidi w:val="0"/>
        <w:spacing w:lineRule="auto"/>
        <w:jc w:val="left"/>
        <w:rPr>
          <w:lang w:val="en-GB" w:eastAsia="en-GB"/>
        </w:rPr>
      </w:pPr>
      <w:r>
        <w:rPr>
          <w:lang w:val="en-GB" w:eastAsia="en-GB"/>
        </w:rPr>
        <w:tab/>
        <w:t>{ ID id-SelectedPLMNIdentity</w:t>
        <w:tab/>
        <w:tab/>
        <w:tab/>
        <w:tab/>
        <w:tab/>
        <w:t>CRITICALITY ignore</w:t>
        <w:tab/>
        <w:t>TYPE PLMNIdentity</w:t>
        <w:tab/>
        <w:tab/>
        <w:tab/>
        <w:tab/>
        <w:tab/>
        <w:tab/>
        <w:tab/>
        <w:tab/>
        <w:tab/>
        <w:t>PRESENCE optional</w:t>
        <w:tab/>
        <w:tab/>
        <w:t>},</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DOWNLINK NAS TRANSPORT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DownlinkNASTransport ::= SEQUENCE {</w:t>
      </w:r>
    </w:p>
    <w:p>
      <w:pPr>
        <w:pStyle w:val="PL"/>
        <w:bidi w:val="0"/>
        <w:spacing w:lineRule="auto"/>
        <w:jc w:val="left"/>
        <w:rPr/>
      </w:pPr>
      <w:r>
        <w:rPr>
          <w:lang w:val="en-GB" w:eastAsia="en-GB"/>
        </w:rPr>
        <w:tab/>
        <w:t>protocolIEs</w:t>
        <w:tab/>
        <w:tab/>
        <w:t>ProtocolIE-Container</w:t>
        <w:tab/>
        <w:tab/>
        <w:t>{ {DownlinkNASTransport-IEs}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DownlinkNASTransport-IEs NGAP-PROTOCOL-IES ::= {</w:t>
      </w:r>
    </w:p>
    <w:p>
      <w:pPr>
        <w:pStyle w:val="PL"/>
        <w:bidi w:val="0"/>
        <w:spacing w:lineRule="auto"/>
        <w:jc w:val="left"/>
        <w:rPr/>
      </w:pPr>
      <w:r>
        <w:rPr>
          <w:lang w:val="en-GB" w:eastAsia="en-GB"/>
        </w:rPr>
        <w:tab/>
        <w:t>{ ID id-AMF-UE-NGAP-ID</w:t>
        <w:tab/>
        <w:tab/>
        <w:tab/>
        <w:tab/>
        <w:tab/>
        <w:t>CRITICALITY reject</w:t>
        <w:tab/>
        <w:t>TYPE AMF-UE-NGAP-ID</w:t>
        <w:tab/>
        <w:tab/>
        <w:tab/>
        <w:tab/>
        <w:tab/>
        <w:t>PRESENCE mandatory</w:t>
        <w:tab/>
        <w:t>}|</w:t>
      </w:r>
    </w:p>
    <w:p>
      <w:pPr>
        <w:pStyle w:val="PL"/>
        <w:bidi w:val="0"/>
        <w:spacing w:lineRule="auto"/>
        <w:jc w:val="left"/>
        <w:rPr/>
      </w:pPr>
      <w:r>
        <w:rPr>
          <w:lang w:val="en-GB" w:eastAsia="en-GB"/>
        </w:rPr>
        <w:tab/>
        <w:t>{ ID id-RAN-UE-NGAP-ID</w:t>
        <w:tab/>
        <w:tab/>
        <w:tab/>
        <w:tab/>
        <w:tab/>
        <w:t>CRITICALITY reject</w:t>
        <w:tab/>
        <w:t>TYPE RAN-UE-NGAP-ID</w:t>
        <w:tab/>
        <w:tab/>
        <w:tab/>
        <w:tab/>
        <w:tab/>
        <w:t>PRESENCE mandatory</w:t>
        <w:tab/>
        <w:t>}|</w:t>
      </w:r>
    </w:p>
    <w:p>
      <w:pPr>
        <w:pStyle w:val="PL"/>
        <w:widowControl/>
        <w:overflowPunct w:val="false"/>
        <w:autoSpaceDE w:val="false"/>
        <w:bidi w:val="0"/>
        <w:jc w:val="left"/>
        <w:textAlignment w:val="baseline"/>
        <w:rPr/>
      </w:pPr>
      <w:r>
        <w:rPr>
          <w:lang w:val="en-GB" w:eastAsia="en-GB"/>
        </w:rPr>
        <w:tab/>
        <w:t>{ ID id-OldAMF</w:t>
        <w:tab/>
        <w:tab/>
        <w:tab/>
        <w:tab/>
        <w:tab/>
        <w:tab/>
        <w:tab/>
        <w:t>CRITICALITY reject</w:t>
        <w:tab/>
        <w:t>TYPE AMFName</w:t>
        <w:tab/>
        <w:tab/>
        <w:tab/>
        <w:tab/>
        <w:tab/>
        <w:tab/>
        <w:t>PRESENCE optional</w:t>
        <w:tab/>
        <w:tab/>
        <w:t>}|</w:t>
      </w:r>
    </w:p>
    <w:p>
      <w:pPr>
        <w:pStyle w:val="PL"/>
        <w:bidi w:val="0"/>
        <w:spacing w:lineRule="auto"/>
        <w:jc w:val="left"/>
        <w:rPr/>
      </w:pPr>
      <w:r>
        <w:rPr>
          <w:lang w:val="en-GB" w:eastAsia="en-GB"/>
        </w:rPr>
        <w:tab/>
        <w:t>{ ID id-RANPagingPriority</w:t>
        <w:tab/>
        <w:tab/>
        <w:tab/>
        <w:tab/>
        <w:t>CRITICALITY ignore</w:t>
        <w:tab/>
        <w:t>TYPE RANPagingPriority</w:t>
        <w:tab/>
        <w:tab/>
        <w:tab/>
        <w:tab/>
        <w:t>PRESENCE optional</w:t>
        <w:tab/>
        <w:tab/>
        <w:t>}|</w:t>
      </w:r>
    </w:p>
    <w:p>
      <w:pPr>
        <w:pStyle w:val="PL"/>
        <w:bidi w:val="0"/>
        <w:spacing w:lineRule="auto"/>
        <w:jc w:val="left"/>
        <w:rPr/>
      </w:pPr>
      <w:r>
        <w:rPr>
          <w:lang w:val="en-GB" w:eastAsia="en-GB"/>
        </w:rPr>
        <w:tab/>
        <w:t>{ ID id-NAS-PDU</w:t>
        <w:tab/>
        <w:tab/>
        <w:tab/>
        <w:tab/>
        <w:tab/>
        <w:tab/>
        <w:tab/>
        <w:t>CRITICALITY reject</w:t>
        <w:tab/>
        <w:t>TYPE NAS-PDU</w:t>
        <w:tab/>
        <w:tab/>
        <w:tab/>
        <w:tab/>
        <w:tab/>
        <w:tab/>
        <w:t>PRESENCE mandatory</w:t>
        <w:tab/>
        <w:t>}|</w:t>
      </w:r>
    </w:p>
    <w:p>
      <w:pPr>
        <w:pStyle w:val="PL"/>
        <w:bidi w:val="0"/>
        <w:spacing w:lineRule="auto"/>
        <w:jc w:val="left"/>
        <w:rPr/>
      </w:pPr>
      <w:r>
        <w:rPr>
          <w:lang w:val="en-GB" w:eastAsia="en-GB"/>
        </w:rPr>
        <w:tab/>
        <w:t>{ ID id-MobilityRestrictionList</w:t>
        <w:tab/>
        <w:tab/>
        <w:tab/>
        <w:t>CRITICALITY ignore</w:t>
        <w:tab/>
        <w:t>TYPE MobilityRestrictionList</w:t>
        <w:tab/>
        <w:tab/>
        <w:t>PRESENCE optional</w:t>
        <w:tab/>
        <w:tab/>
        <w:t>}|</w:t>
      </w:r>
    </w:p>
    <w:p>
      <w:pPr>
        <w:pStyle w:val="PL"/>
        <w:bidi w:val="0"/>
        <w:spacing w:lineRule="auto"/>
        <w:jc w:val="left"/>
        <w:rPr/>
      </w:pPr>
      <w:r>
        <w:rPr>
          <w:lang w:val="en-GB" w:eastAsia="en-GB"/>
        </w:rPr>
        <w:tab/>
        <w:t>{ ID id-IndexToRFSP</w:t>
        <w:tab/>
        <w:tab/>
        <w:tab/>
        <w:tab/>
        <w:tab/>
        <w:tab/>
        <w:t>CRITICALITY ignore</w:t>
        <w:tab/>
        <w:t>TYPE IndexToRFSP</w:t>
        <w:tab/>
        <w:tab/>
        <w:tab/>
        <w:tab/>
        <w:tab/>
        <w:t>PRESENCE optional</w:t>
        <w:tab/>
        <w:tab/>
        <w:t>}|</w:t>
      </w:r>
    </w:p>
    <w:p>
      <w:pPr>
        <w:pStyle w:val="PL"/>
        <w:widowControl/>
        <w:overflowPunct w:val="false"/>
        <w:autoSpaceDE w:val="false"/>
        <w:bidi w:val="0"/>
        <w:jc w:val="left"/>
        <w:textAlignment w:val="baseline"/>
        <w:rPr/>
      </w:pPr>
      <w:r>
        <w:rPr>
          <w:lang w:val="en-GB" w:eastAsia="en-GB"/>
        </w:rPr>
        <w:tab/>
        <w:t>{ ID id-UEAggregateMaximumBitRate</w:t>
        <w:tab/>
        <w:tab/>
        <w:t>CRITICALITY ignore</w:t>
        <w:tab/>
        <w:t>TYPE UEAggregateMaximumBitRate</w:t>
        <w:tab/>
        <w:tab/>
        <w:t>PRESENCE optional</w:t>
        <w:tab/>
        <w:tab/>
        <w:t>}|</w:t>
      </w:r>
    </w:p>
    <w:p>
      <w:pPr>
        <w:pStyle w:val="PL"/>
        <w:widowControl/>
        <w:overflowPunct w:val="false"/>
        <w:autoSpaceDE w:val="false"/>
        <w:bidi w:val="0"/>
        <w:jc w:val="left"/>
        <w:textAlignment w:val="baseline"/>
        <w:rPr/>
      </w:pPr>
      <w:r>
        <w:rPr>
          <w:lang w:val="en-GB" w:eastAsia="en-GB"/>
        </w:rPr>
        <w:tab/>
      </w:r>
      <w:r>
        <w:rPr/>
        <w:t>{ ID id-AllowedNSSAI</w:t>
        <w:tab/>
        <w:tab/>
        <w:tab/>
        <w:tab/>
        <w:tab/>
        <w:t>CRITICALITY reject</w:t>
        <w:tab/>
        <w:t>TYPE AllowedNSSAI</w:t>
        <w:tab/>
        <w:tab/>
        <w:tab/>
        <w:tab/>
        <w:tab/>
        <w:t>PRESENCE optional</w:t>
        <w:tab/>
        <w:tab/>
        <w:t>}</w:t>
      </w:r>
      <w:r>
        <w:rPr>
          <w:lang w:val="en-GB" w:eastAsia="en-GB"/>
        </w:rPr>
        <w:t>,</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UPLINK NAS TRANSPORT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UplinkNASTransport ::= SEQUENCE {</w:t>
      </w:r>
    </w:p>
    <w:p>
      <w:pPr>
        <w:pStyle w:val="PL"/>
        <w:bidi w:val="0"/>
        <w:spacing w:lineRule="auto"/>
        <w:jc w:val="left"/>
        <w:rPr/>
      </w:pPr>
      <w:r>
        <w:rPr>
          <w:lang w:val="en-GB" w:eastAsia="en-GB"/>
        </w:rPr>
        <w:tab/>
        <w:t>protocolIEs</w:t>
        <w:tab/>
        <w:tab/>
        <w:t>ProtocolIE-Container</w:t>
        <w:tab/>
        <w:t>{ {UplinkNASTransport-IEs}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UplinkNASTransport-IEs NGAP-PROTOCOL-IES ::= {</w:t>
      </w:r>
    </w:p>
    <w:p>
      <w:pPr>
        <w:pStyle w:val="PL"/>
        <w:bidi w:val="0"/>
        <w:spacing w:lineRule="auto"/>
        <w:jc w:val="left"/>
        <w:rPr/>
      </w:pPr>
      <w:r>
        <w:rPr>
          <w:lang w:val="en-GB" w:eastAsia="en-GB"/>
        </w:rPr>
        <w:tab/>
        <w:t>{ ID id-AMF-UE-NGAP-ID</w:t>
        <w:tab/>
        <w:tab/>
        <w:tab/>
        <w:tab/>
        <w:t>CRITICALITY reject</w:t>
        <w:tab/>
        <w:t>TYPE AMF-UE-NGAP-ID</w:t>
        <w:tab/>
        <w:tab/>
        <w:tab/>
        <w:tab/>
        <w:tab/>
        <w:t>PRESENCE mandatory</w:t>
        <w:tab/>
        <w:t>}|</w:t>
      </w:r>
    </w:p>
    <w:p>
      <w:pPr>
        <w:pStyle w:val="PL"/>
        <w:bidi w:val="0"/>
        <w:spacing w:lineRule="auto"/>
        <w:jc w:val="left"/>
        <w:rPr/>
      </w:pPr>
      <w:r>
        <w:rPr>
          <w:lang w:val="en-GB" w:eastAsia="en-GB"/>
        </w:rPr>
        <w:tab/>
        <w:t>{ ID id-RAN-UE-NGAP-ID</w:t>
        <w:tab/>
        <w:tab/>
        <w:tab/>
        <w:tab/>
        <w:t>CRITICALITY reject</w:t>
        <w:tab/>
        <w:t>TYPE RAN-UE-NGAP-ID</w:t>
        <w:tab/>
        <w:tab/>
        <w:tab/>
        <w:tab/>
        <w:tab/>
        <w:t>PRESENCE mandatory</w:t>
        <w:tab/>
        <w:t>}|</w:t>
      </w:r>
    </w:p>
    <w:p>
      <w:pPr>
        <w:pStyle w:val="PL"/>
        <w:widowControl/>
        <w:overflowPunct w:val="false"/>
        <w:autoSpaceDE w:val="false"/>
        <w:bidi w:val="0"/>
        <w:jc w:val="left"/>
        <w:textAlignment w:val="baseline"/>
        <w:rPr/>
      </w:pPr>
      <w:r>
        <w:rPr>
          <w:lang w:val="en-GB" w:eastAsia="en-GB"/>
        </w:rPr>
        <w:tab/>
        <w:t>{ ID id-NAS-PDU</w:t>
        <w:tab/>
        <w:tab/>
        <w:tab/>
        <w:tab/>
        <w:tab/>
        <w:tab/>
        <w:t>CRITICALITY reject</w:t>
        <w:tab/>
        <w:t>TYPE NAS-PDU</w:t>
        <w:tab/>
        <w:tab/>
        <w:tab/>
        <w:tab/>
        <w:tab/>
        <w:tab/>
        <w:t>PRESENCE mandatory</w:t>
        <w:tab/>
        <w:t>}|</w:t>
      </w:r>
    </w:p>
    <w:p>
      <w:pPr>
        <w:pStyle w:val="PL"/>
        <w:widowControl/>
        <w:overflowPunct w:val="false"/>
        <w:autoSpaceDE w:val="false"/>
        <w:bidi w:val="0"/>
        <w:jc w:val="left"/>
        <w:textAlignment w:val="baseline"/>
        <w:rPr/>
      </w:pPr>
      <w:r>
        <w:rPr>
          <w:lang w:val="en-GB" w:eastAsia="en-GB"/>
        </w:rPr>
        <w:tab/>
        <w:t>{ ID id-UserLocationInformation</w:t>
        <w:tab/>
        <w:tab/>
        <w:t>CRITICALITY ignore</w:t>
        <w:tab/>
        <w:t>TYPE UserLocationInformation</w:t>
        <w:tab/>
        <w:tab/>
        <w:t>PRESENCE mandatory</w:t>
        <w:tab/>
        <w:t>},</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NAS NON DELIVERY INDICATION</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NASNonDeliveryIndication ::= SEQUENCE {</w:t>
      </w:r>
    </w:p>
    <w:p>
      <w:pPr>
        <w:pStyle w:val="PL"/>
        <w:bidi w:val="0"/>
        <w:spacing w:lineRule="auto"/>
        <w:jc w:val="left"/>
        <w:rPr/>
      </w:pPr>
      <w:r>
        <w:rPr>
          <w:lang w:val="en-GB" w:eastAsia="en-GB"/>
        </w:rPr>
        <w:tab/>
        <w:t>protocolIEs</w:t>
        <w:tab/>
        <w:tab/>
        <w:t>ProtocolIE-Container</w:t>
        <w:tab/>
        <w:tab/>
        <w:t>{ {NASNonDeliveryIndication-IEs}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NASNonDeliveryIndication-IEs NGAP-PROTOCOL-IES ::= {</w:t>
      </w:r>
    </w:p>
    <w:p>
      <w:pPr>
        <w:pStyle w:val="PL"/>
        <w:bidi w:val="0"/>
        <w:spacing w:lineRule="auto"/>
        <w:jc w:val="left"/>
        <w:rPr/>
      </w:pPr>
      <w:r>
        <w:rPr>
          <w:lang w:val="en-GB" w:eastAsia="en-GB"/>
        </w:rPr>
        <w:tab/>
        <w:t>{ ID id-AMF-UE-NGAP-ID</w:t>
        <w:tab/>
        <w:tab/>
        <w:t>CRITICALITY reject</w:t>
        <w:tab/>
        <w:t>TYPE AMF-UE-NGAP-ID</w:t>
        <w:tab/>
        <w:tab/>
        <w:t>PRESENCE mandatory</w:t>
        <w:tab/>
        <w:t>}|</w:t>
      </w:r>
    </w:p>
    <w:p>
      <w:pPr>
        <w:pStyle w:val="PL"/>
        <w:bidi w:val="0"/>
        <w:spacing w:lineRule="auto"/>
        <w:jc w:val="left"/>
        <w:rPr/>
      </w:pPr>
      <w:r>
        <w:rPr>
          <w:lang w:val="en-GB" w:eastAsia="en-GB"/>
        </w:rPr>
        <w:tab/>
        <w:t>{ ID id-RAN-UE-NGAP-ID</w:t>
        <w:tab/>
        <w:tab/>
        <w:t>CRITICALITY reject</w:t>
        <w:tab/>
        <w:t>TYPE RAN-UE-NGAP-ID</w:t>
        <w:tab/>
        <w:tab/>
        <w:t>PRESENCE mandatory</w:t>
        <w:tab/>
        <w:t>}|</w:t>
      </w:r>
    </w:p>
    <w:p>
      <w:pPr>
        <w:pStyle w:val="PL"/>
        <w:bidi w:val="0"/>
        <w:spacing w:lineRule="auto"/>
        <w:jc w:val="left"/>
        <w:rPr/>
      </w:pPr>
      <w:r>
        <w:rPr>
          <w:lang w:val="en-GB" w:eastAsia="en-GB"/>
        </w:rPr>
        <w:tab/>
        <w:t>{ ID id-NAS-PDU</w:t>
        <w:tab/>
        <w:tab/>
        <w:tab/>
        <w:tab/>
        <w:t>CRITICALITY ignore</w:t>
        <w:tab/>
        <w:t>TYPE NAS-PDU</w:t>
        <w:tab/>
        <w:tab/>
        <w:tab/>
        <w:t>PRESENCE mandatory</w:t>
        <w:tab/>
        <w:t>}|</w:t>
      </w:r>
    </w:p>
    <w:p>
      <w:pPr>
        <w:pStyle w:val="PL"/>
        <w:bidi w:val="0"/>
        <w:spacing w:lineRule="auto"/>
        <w:jc w:val="left"/>
        <w:rPr/>
      </w:pPr>
      <w:r>
        <w:rPr>
          <w:lang w:val="en-GB" w:eastAsia="en-GB"/>
        </w:rPr>
        <w:tab/>
        <w:t>{ ID id-Cause</w:t>
        <w:tab/>
        <w:tab/>
        <w:tab/>
        <w:tab/>
        <w:t>CRITICALITY ignore</w:t>
        <w:tab/>
        <w:t>TYPE Cause</w:t>
        <w:tab/>
        <w:tab/>
        <w:tab/>
        <w:tab/>
        <w:t>PRESENCE mandatory</w:t>
        <w:tab/>
        <w:t>},</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REROUTE NAS REQUEST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RerouteNASRequest ::= SEQUENCE {</w:t>
      </w:r>
    </w:p>
    <w:p>
      <w:pPr>
        <w:pStyle w:val="PL"/>
        <w:bidi w:val="0"/>
        <w:spacing w:lineRule="auto"/>
        <w:jc w:val="left"/>
        <w:rPr/>
      </w:pPr>
      <w:r>
        <w:rPr>
          <w:lang w:val="en-GB" w:eastAsia="en-GB"/>
        </w:rPr>
        <w:tab/>
        <w:t>protocolIEs</w:t>
        <w:tab/>
        <w:tab/>
        <w:t>ProtocolIE-Container</w:t>
        <w:tab/>
        <w:tab/>
        <w:t>{ {RerouteNASRequest-IEs}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RerouteNASRequest-IEs NGAP-PROTOCOL-IES ::= {</w:t>
      </w:r>
    </w:p>
    <w:p>
      <w:pPr>
        <w:pStyle w:val="PL"/>
        <w:bidi w:val="0"/>
        <w:spacing w:lineRule="auto"/>
        <w:jc w:val="left"/>
        <w:rPr/>
      </w:pPr>
      <w:r>
        <w:rPr>
          <w:lang w:val="en-GB" w:eastAsia="en-GB"/>
        </w:rPr>
        <w:tab/>
        <w:t>{ ID id-RAN-UE-NGAP-ID</w:t>
        <w:tab/>
        <w:tab/>
        <w:tab/>
        <w:tab/>
        <w:tab/>
        <w:tab/>
        <w:tab/>
        <w:t>CRITICALITY reject</w:t>
        <w:tab/>
        <w:t>TYPE RAN-UE-NGAP-ID</w:t>
        <w:tab/>
        <w:tab/>
        <w:tab/>
        <w:tab/>
        <w:tab/>
        <w:tab/>
        <w:tab/>
        <w:tab/>
        <w:tab/>
        <w:t>PRESENCE mandatory</w:t>
        <w:tab/>
        <w:t>}|</w:t>
      </w:r>
    </w:p>
    <w:p>
      <w:pPr>
        <w:pStyle w:val="PL"/>
        <w:bidi w:val="0"/>
        <w:spacing w:lineRule="auto"/>
        <w:jc w:val="left"/>
        <w:rPr/>
      </w:pPr>
      <w:r>
        <w:rPr>
          <w:lang w:val="en-GB" w:eastAsia="en-GB"/>
        </w:rPr>
        <w:tab/>
        <w:t>{ ID id-AMF-UE-NGAP-ID</w:t>
        <w:tab/>
        <w:tab/>
        <w:tab/>
        <w:tab/>
        <w:tab/>
        <w:tab/>
        <w:tab/>
        <w:t>CRITICALITY ignore</w:t>
        <w:tab/>
        <w:t>TYPE AMF-UE-NGAP-ID</w:t>
        <w:tab/>
        <w:tab/>
        <w:tab/>
        <w:tab/>
        <w:tab/>
        <w:tab/>
        <w:tab/>
        <w:tab/>
        <w:tab/>
        <w:t>PRESENCE optional</w:t>
        <w:tab/>
        <w:t>}|</w:t>
      </w:r>
    </w:p>
    <w:p>
      <w:pPr>
        <w:pStyle w:val="PL"/>
        <w:bidi w:val="0"/>
        <w:spacing w:lineRule="auto"/>
        <w:jc w:val="left"/>
        <w:rPr/>
      </w:pPr>
      <w:r>
        <w:rPr>
          <w:lang w:val="en-GB" w:eastAsia="en-GB"/>
        </w:rPr>
        <w:tab/>
        <w:t>{ ID id-NGAP-Message</w:t>
        <w:tab/>
        <w:tab/>
        <w:tab/>
        <w:tab/>
        <w:tab/>
        <w:tab/>
        <w:tab/>
        <w:t>CRITICALITY reject</w:t>
        <w:tab/>
        <w:t>TYPE OCTET STRING</w:t>
        <w:tab/>
        <w:tab/>
        <w:tab/>
        <w:tab/>
        <w:tab/>
        <w:tab/>
        <w:tab/>
        <w:tab/>
        <w:tab/>
        <w:t>PRESENCE mandatory</w:t>
        <w:tab/>
        <w:t>}|</w:t>
      </w:r>
    </w:p>
    <w:p>
      <w:pPr>
        <w:pStyle w:val="PL"/>
        <w:bidi w:val="0"/>
        <w:spacing w:lineRule="auto"/>
        <w:jc w:val="left"/>
        <w:rPr/>
      </w:pPr>
      <w:r>
        <w:rPr>
          <w:lang w:val="en-GB" w:eastAsia="en-GB"/>
        </w:rPr>
        <w:tab/>
        <w:t>{ ID id-AMFSetID</w:t>
        <w:tab/>
        <w:tab/>
        <w:tab/>
        <w:tab/>
        <w:tab/>
        <w:tab/>
        <w:tab/>
        <w:tab/>
        <w:t>CRITICALITY reject</w:t>
        <w:tab/>
        <w:t>TYPE AMFSetID</w:t>
        <w:tab/>
        <w:tab/>
        <w:tab/>
        <w:tab/>
        <w:tab/>
        <w:tab/>
        <w:tab/>
        <w:tab/>
        <w:tab/>
        <w:tab/>
        <w:t>PRESENCE mandatory</w:t>
        <w:tab/>
        <w:t>}|</w:t>
      </w:r>
    </w:p>
    <w:p>
      <w:pPr>
        <w:pStyle w:val="PL"/>
        <w:bidi w:val="0"/>
        <w:spacing w:lineRule="auto"/>
        <w:jc w:val="left"/>
        <w:rPr/>
      </w:pPr>
      <w:r>
        <w:rPr>
          <w:lang w:val="en-GB" w:eastAsia="en-GB"/>
        </w:rPr>
        <w:tab/>
        <w:t>{ ID id-AllowedNSSAI</w:t>
        <w:tab/>
        <w:tab/>
        <w:tab/>
        <w:tab/>
        <w:tab/>
        <w:tab/>
        <w:tab/>
        <w:t>CRITICALITY reject</w:t>
        <w:tab/>
        <w:t>TYPE AllowedNSSAI</w:t>
        <w:tab/>
        <w:tab/>
        <w:tab/>
        <w:tab/>
        <w:tab/>
        <w:tab/>
        <w:tab/>
        <w:tab/>
        <w:tab/>
        <w:t>PRESENCE optional</w:t>
        <w:tab/>
        <w:t>}|</w:t>
      </w:r>
    </w:p>
    <w:p>
      <w:pPr>
        <w:pStyle w:val="PL"/>
        <w:bidi w:val="0"/>
        <w:spacing w:lineRule="auto"/>
        <w:jc w:val="left"/>
        <w:rPr/>
      </w:pPr>
      <w:r>
        <w:rPr>
          <w:lang w:val="en-GB" w:eastAsia="en-GB"/>
        </w:rPr>
        <w:tab/>
        <w:t>{ ID id-SourceToTarget-AMFInformationReroute</w:t>
        <w:tab/>
        <w:t>CRITICALITY ignore</w:t>
        <w:tab/>
        <w:t>TYPE SourceToTarget-AMFInformationReroute</w:t>
        <w:tab/>
        <w:t>PRESENCE optional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INTERFACE MANAGEMENT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NG Setup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NG SETUP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NGSetupRequest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{NGSetupRequestIEs}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NGSetupRequestIEs NGAP-PROTOCOL-IES ::= {</w:t>
      </w:r>
    </w:p>
    <w:p>
      <w:pPr>
        <w:pStyle w:val="PL"/>
        <w:widowControl/>
        <w:overflowPunct w:val="false"/>
        <w:autoSpaceDE w:val="false"/>
        <w:bidi w:val="0"/>
        <w:jc w:val="left"/>
        <w:textAlignment w:val="baseline"/>
        <w:rPr/>
      </w:pPr>
      <w:r>
        <w:rPr>
          <w:lang w:val="en-GB" w:eastAsia="en-GB"/>
        </w:rPr>
        <w:tab/>
        <w:t>{ ID id-GlobalRANNodeID</w:t>
        <w:tab/>
        <w:tab/>
        <w:tab/>
        <w:t>CRITICALITY reject</w:t>
        <w:tab/>
        <w:t>TYPE GlobalRANNodeID</w:t>
        <w:tab/>
        <w:tab/>
        <w:tab/>
        <w:t>PRESENCE mandatory</w:t>
        <w:tab/>
        <w:t>}|</w:t>
      </w:r>
    </w:p>
    <w:p>
      <w:pPr>
        <w:pStyle w:val="PL"/>
        <w:widowControl/>
        <w:overflowPunct w:val="false"/>
        <w:autoSpaceDE w:val="false"/>
        <w:bidi w:val="0"/>
        <w:jc w:val="left"/>
        <w:textAlignment w:val="baseline"/>
        <w:rPr/>
      </w:pPr>
      <w:r>
        <w:rPr>
          <w:lang w:val="en-GB" w:eastAsia="en-GB"/>
        </w:rPr>
        <w:tab/>
        <w:t>{ ID id-RANNodeName</w:t>
        <w:tab/>
        <w:tab/>
        <w:tab/>
        <w:tab/>
        <w:t>CRITICALITY ignore</w:t>
        <w:tab/>
        <w:t>TYPE RANNodeName</w:t>
        <w:tab/>
        <w:tab/>
        <w:tab/>
        <w:tab/>
        <w:t>PRESENCE optional}|</w:t>
      </w:r>
    </w:p>
    <w:p>
      <w:pPr>
        <w:pStyle w:val="PL"/>
        <w:widowControl/>
        <w:overflowPunct w:val="false"/>
        <w:autoSpaceDE w:val="false"/>
        <w:bidi w:val="0"/>
        <w:jc w:val="left"/>
        <w:textAlignment w:val="baseline"/>
        <w:rPr/>
      </w:pPr>
      <w:r>
        <w:rPr>
          <w:lang w:val="en-GB" w:eastAsia="en-GB"/>
        </w:rPr>
        <w:tab/>
        <w:t>{ ID id-SupportedTAList</w:t>
        <w:tab/>
        <w:tab/>
        <w:tab/>
        <w:t>CRITICALITY reject</w:t>
        <w:tab/>
        <w:t>TYPE SupportedTAList</w:t>
        <w:tab/>
        <w:tab/>
        <w:tab/>
        <w:t>PRESENCE mandatory</w:t>
        <w:tab/>
        <w:t>}|</w:t>
      </w:r>
    </w:p>
    <w:p>
      <w:pPr>
        <w:pStyle w:val="PL"/>
        <w:widowControl/>
        <w:overflowPunct w:val="false"/>
        <w:autoSpaceDE w:val="false"/>
        <w:bidi w:val="0"/>
        <w:jc w:val="left"/>
        <w:textAlignment w:val="baseline"/>
        <w:rPr/>
      </w:pPr>
      <w:r>
        <w:rPr>
          <w:lang w:val="en-GB" w:eastAsia="en-GB"/>
        </w:rPr>
        <w:tab/>
        <w:t>{ ID id-DefaultPagingDRX</w:t>
        <w:tab/>
        <w:tab/>
        <w:t>CRITICALITY ignore</w:t>
        <w:tab/>
        <w:t>TYPE PagingDRX</w:t>
        <w:tab/>
        <w:tab/>
        <w:tab/>
        <w:tab/>
        <w:tab/>
        <w:t>PRESENCE mandatory</w:t>
        <w:tab/>
        <w:t>}|</w:t>
      </w:r>
    </w:p>
    <w:p>
      <w:pPr>
        <w:pStyle w:val="PL"/>
        <w:widowControl/>
        <w:overflowPunct w:val="false"/>
        <w:autoSpaceDE w:val="false"/>
        <w:bidi w:val="0"/>
        <w:jc w:val="left"/>
        <w:textAlignment w:val="baseline"/>
        <w:rPr/>
      </w:pPr>
      <w:r>
        <w:rPr>
          <w:lang w:val="en-GB" w:eastAsia="en-GB"/>
        </w:rPr>
        <w:tab/>
        <w:t>{ ID id-UERetentionInformation</w:t>
        <w:tab/>
        <w:t>CRITICALITY ignore</w:t>
        <w:tab/>
        <w:t>TYPE UERetentionInformation</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4"/>
        <w:rPr/>
      </w:pPr>
      <w:r>
        <w:rPr>
          <w:lang w:val="en-GB" w:eastAsia="en-GB"/>
        </w:rPr>
        <w:t>-- NG SETUP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NGSetupResponse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{NGSetupResponseIEs}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NGSetupResponseIEs NGAP-PROTOCOL-IES ::= {</w:t>
      </w:r>
    </w:p>
    <w:p>
      <w:pPr>
        <w:pStyle w:val="PL"/>
        <w:widowControl/>
        <w:overflowPunct w:val="false"/>
        <w:autoSpaceDE w:val="false"/>
        <w:bidi w:val="0"/>
        <w:jc w:val="left"/>
        <w:textAlignment w:val="baseline"/>
        <w:rPr/>
      </w:pPr>
      <w:r>
        <w:rPr>
          <w:lang w:val="en-GB" w:eastAsia="en-GB"/>
        </w:rPr>
        <w:tab/>
        <w:t>{ ID id-AMFName</w:t>
        <w:tab/>
        <w:tab/>
        <w:tab/>
        <w:tab/>
        <w:tab/>
        <w:tab/>
        <w:t>CRITICALITY reject</w:t>
        <w:tab/>
        <w:t>TYPE AMFName</w:t>
        <w:tab/>
        <w:tab/>
        <w:tab/>
        <w:tab/>
        <w:tab/>
        <w:t>PRESENCE mandatory</w:t>
        <w:tab/>
        <w:t>}|</w:t>
      </w:r>
    </w:p>
    <w:p>
      <w:pPr>
        <w:pStyle w:val="PL"/>
        <w:widowControl/>
        <w:overflowPunct w:val="false"/>
        <w:autoSpaceDE w:val="false"/>
        <w:bidi w:val="0"/>
        <w:jc w:val="left"/>
        <w:textAlignment w:val="baseline"/>
        <w:rPr/>
      </w:pPr>
      <w:r>
        <w:rPr>
          <w:lang w:val="en-GB" w:eastAsia="en-GB"/>
        </w:rPr>
        <w:tab/>
        <w:t>{ ID id-ServedGUAMIList</w:t>
        <w:tab/>
        <w:tab/>
        <w:tab/>
        <w:tab/>
        <w:t>CRITICALITY reject</w:t>
        <w:tab/>
        <w:t>TYPE ServedGUAMIList</w:t>
        <w:tab/>
        <w:tab/>
        <w:tab/>
        <w:t>PRESENCE mandatory</w:t>
        <w:tab/>
        <w:t>}|</w:t>
      </w:r>
    </w:p>
    <w:p>
      <w:pPr>
        <w:pStyle w:val="PL"/>
        <w:widowControl/>
        <w:overflowPunct w:val="false"/>
        <w:autoSpaceDE w:val="false"/>
        <w:bidi w:val="0"/>
        <w:jc w:val="left"/>
        <w:textAlignment w:val="baseline"/>
        <w:rPr/>
      </w:pPr>
      <w:r>
        <w:rPr>
          <w:lang w:val="en-GB" w:eastAsia="en-GB"/>
        </w:rPr>
        <w:tab/>
        <w:t>{ ID id-RelativeAMFCapacity</w:t>
        <w:tab/>
        <w:tab/>
        <w:tab/>
        <w:t>CRITICALITY ignore</w:t>
        <w:tab/>
        <w:t>TYPE RelativeAMFCapacity</w:t>
        <w:tab/>
        <w:tab/>
        <w:t>PRESENCE mandatory</w:t>
        <w:tab/>
        <w:t>}|</w:t>
      </w:r>
    </w:p>
    <w:p>
      <w:pPr>
        <w:pStyle w:val="PL"/>
        <w:widowControl/>
        <w:overflowPunct w:val="false"/>
        <w:autoSpaceDE w:val="false"/>
        <w:bidi w:val="0"/>
        <w:jc w:val="left"/>
        <w:textAlignment w:val="baseline"/>
        <w:rPr/>
      </w:pPr>
      <w:r>
        <w:rPr>
          <w:lang w:val="en-GB" w:eastAsia="en-GB"/>
        </w:rPr>
        <w:tab/>
        <w:t>{ ID id-PLMNSupportList</w:t>
        <w:tab/>
        <w:tab/>
        <w:tab/>
        <w:tab/>
        <w:t>CRITICALITY reject</w:t>
        <w:tab/>
        <w:t>TYPE PLMNSupportList</w:t>
        <w:tab/>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w:t>
      </w:r>
    </w:p>
    <w:p>
      <w:pPr>
        <w:pStyle w:val="PL"/>
        <w:widowControl/>
        <w:overflowPunct w:val="false"/>
        <w:autoSpaceDE w:val="false"/>
        <w:bidi w:val="0"/>
        <w:jc w:val="left"/>
        <w:textAlignment w:val="baseline"/>
        <w:rPr/>
      </w:pPr>
      <w:r>
        <w:rPr>
          <w:lang w:val="en-GB" w:eastAsia="en-GB"/>
        </w:rPr>
        <w:tab/>
        <w:t>{ ID id-UERetentionInformation</w:t>
        <w:tab/>
        <w:tab/>
        <w:t>CRITICALITY ignore</w:t>
        <w:tab/>
        <w:t>TYPE UERetentionInformation</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NG SETUP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NGSetupFailure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{NGSetupFailureIEs}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NGSetupFailureIEs NGAP-PROTOCOL-IES ::= {</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id-TimeToWait</w:t>
        <w:tab/>
        <w:tab/>
        <w:tab/>
        <w:tab/>
        <w:tab/>
        <w:t>CRITICALITY ignore</w:t>
        <w:tab/>
        <w:t>TYPE TimeToWait</w:t>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RAN Configuration Update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xml:space="preserve">-- RAN CONFIGURATION UPDATE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RANConfigurationUpdate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{RANConfigurationUpdateIEs}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RANConfigurationUpdateIEs NGAP-PROTOCOL-IES ::= {</w:t>
      </w:r>
    </w:p>
    <w:p>
      <w:pPr>
        <w:pStyle w:val="PL"/>
        <w:widowControl/>
        <w:overflowPunct w:val="false"/>
        <w:autoSpaceDE w:val="false"/>
        <w:bidi w:val="0"/>
        <w:jc w:val="left"/>
        <w:textAlignment w:val="baseline"/>
        <w:rPr>
          <w:lang w:val="en-GB" w:eastAsia="en-GB"/>
        </w:rPr>
      </w:pPr>
      <w:r>
        <w:rPr>
          <w:lang w:val="en-GB" w:eastAsia="en-GB"/>
        </w:rPr>
        <w:tab/>
        <w:t>{ ID id-RANNodeName</w:t>
        <w:tab/>
        <w:tab/>
        <w:tab/>
        <w:tab/>
        <w:tab/>
        <w:tab/>
        <w:tab/>
        <w:tab/>
        <w:t>CRITICALITY ignore</w:t>
        <w:tab/>
        <w:t>TYPE RANNodeName</w:t>
        <w:tab/>
        <w:tab/>
        <w:tab/>
        <w:tab/>
        <w:tab/>
        <w:tab/>
        <w:tab/>
        <w:tab/>
        <w:tab/>
        <w:t>PRESENCE optional</w:t>
        <w:tab/>
        <w:t>}|</w:t>
      </w:r>
    </w:p>
    <w:p>
      <w:pPr>
        <w:pStyle w:val="PL"/>
        <w:bidi w:val="0"/>
        <w:spacing w:lineRule="auto"/>
        <w:jc w:val="left"/>
        <w:rPr/>
      </w:pPr>
      <w:r>
        <w:rPr>
          <w:lang w:val="en-GB" w:eastAsia="en-GB"/>
        </w:rPr>
        <w:tab/>
        <w:t>{ ID id-SupportedTAList</w:t>
        <w:tab/>
        <w:tab/>
        <w:tab/>
        <w:tab/>
        <w:tab/>
        <w:tab/>
        <w:tab/>
        <w:t>CRITICALITY reject</w:t>
        <w:tab/>
        <w:t>TYPE SupportedTAList</w:t>
        <w:tab/>
        <w:tab/>
        <w:tab/>
        <w:tab/>
        <w:tab/>
        <w:tab/>
        <w:tab/>
        <w:tab/>
        <w:t>PRESENCE optional</w:t>
        <w:tab/>
        <w:t>}|</w:t>
      </w:r>
    </w:p>
    <w:p>
      <w:pPr>
        <w:pStyle w:val="PL"/>
        <w:widowControl/>
        <w:overflowPunct w:val="false"/>
        <w:autoSpaceDE w:val="false"/>
        <w:bidi w:val="0"/>
        <w:jc w:val="left"/>
        <w:textAlignment w:val="baseline"/>
        <w:rPr/>
      </w:pPr>
      <w:r>
        <w:rPr>
          <w:lang w:val="en-GB" w:eastAsia="en-GB"/>
        </w:rPr>
        <w:tab/>
        <w:t>{ ID id-DefaultPagingDRX</w:t>
        <w:tab/>
        <w:tab/>
        <w:tab/>
        <w:tab/>
        <w:tab/>
        <w:tab/>
        <w:t>CRITICALITY ignore</w:t>
        <w:tab/>
        <w:t>TYPE PagingDRX</w:t>
        <w:tab/>
        <w:tab/>
        <w:tab/>
        <w:tab/>
        <w:tab/>
        <w:tab/>
        <w:tab/>
        <w:tab/>
        <w:tab/>
        <w:tab/>
        <w:t>PRESENCE optional</w:t>
        <w:tab/>
        <w:t>}|</w:t>
      </w:r>
    </w:p>
    <w:p>
      <w:pPr>
        <w:pStyle w:val="PL"/>
        <w:widowControl/>
        <w:overflowPunct w:val="false"/>
        <w:autoSpaceDE w:val="false"/>
        <w:bidi w:val="0"/>
        <w:jc w:val="left"/>
        <w:textAlignment w:val="baseline"/>
        <w:rPr/>
      </w:pPr>
      <w:r>
        <w:rPr>
          <w:lang w:val="en-GB" w:eastAsia="en-GB"/>
        </w:rPr>
        <w:tab/>
        <w:t>{ ID id-GlobalRANNodeID</w:t>
        <w:tab/>
        <w:tab/>
        <w:tab/>
        <w:tab/>
        <w:tab/>
        <w:tab/>
        <w:tab/>
        <w:t>CRITICALITY ignore</w:t>
        <w:tab/>
        <w:t>TYPE GlobalRANNodeID</w:t>
        <w:tab/>
        <w:tab/>
        <w:tab/>
        <w:tab/>
        <w:tab/>
        <w:tab/>
        <w:tab/>
        <w:tab/>
        <w:t>PRESENCE optional</w:t>
        <w:tab/>
        <w:t>}|</w:t>
      </w:r>
    </w:p>
    <w:p>
      <w:pPr>
        <w:pStyle w:val="PL"/>
        <w:widowControl/>
        <w:overflowPunct w:val="false"/>
        <w:autoSpaceDE w:val="false"/>
        <w:bidi w:val="0"/>
        <w:jc w:val="left"/>
        <w:textAlignment w:val="baseline"/>
        <w:rPr/>
      </w:pPr>
      <w:r>
        <w:rPr>
          <w:lang w:val="en-GB" w:eastAsia="en-GB"/>
        </w:rPr>
        <w:tab/>
        <w:t>{ ID id-NGRAN-TNLAssociationToRemoveList</w:t>
        <w:tab/>
        <w:tab/>
        <w:t>CRITICALITY reject</w:t>
        <w:tab/>
        <w:t>TYPE NGRAN-TNLAssociationToRemoveList</w:t>
        <w:tab/>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RAN CONFIGURATION UPDATE ACKNOWLEDGE</w:t>
      </w:r>
    </w:p>
    <w:p>
      <w:pPr>
        <w:pStyle w:val="PL"/>
        <w:widowControl/>
        <w:overflowPunct w:val="false"/>
        <w:autoSpaceDE w:val="false"/>
        <w:bidi w:val="0"/>
        <w:jc w:val="left"/>
        <w:textAlignment w:val="baseline"/>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RANConfigurationUpdateAcknowledge ::= SEQUENCE {</w:t>
      </w:r>
    </w:p>
    <w:p>
      <w:pPr>
        <w:pStyle w:val="PL"/>
        <w:widowControl/>
        <w:overflowPunct w:val="false"/>
        <w:autoSpaceDE w:val="false"/>
        <w:bidi w:val="0"/>
        <w:jc w:val="left"/>
        <w:textAlignment w:val="baseline"/>
        <w:rPr/>
      </w:pPr>
      <w:r>
        <w:rPr>
          <w:lang w:val="en-GB" w:eastAsia="en-GB"/>
        </w:rPr>
        <w:tab/>
        <w:t>protocolIEs</w:t>
        <w:tab/>
        <w:tab/>
        <w:t>ProtocolIE-Container</w:t>
        <w:tab/>
        <w:tab/>
        <w:t>{ {RANConfigurationUpdateAcknowledgeIEs}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RANConfigurationUpdateAcknowledgeIEs NGAP-PROTOCOL-IES ::= {</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RAN CONFIGURATION UPDATE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RANConfigurationUpdateFailure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{RANConfigurationUpdateFailureIEs}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RANConfigurationUpdateFailureIEs NGAP-PROTOCOL-IES ::= {</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id-TimeToWait</w:t>
        <w:tab/>
        <w:tab/>
        <w:tab/>
        <w:tab/>
        <w:tab/>
        <w:t>CRITICALITY ignore</w:t>
        <w:tab/>
        <w:t>TYPE TimeToWait</w:t>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AMF Configuration Update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AMF CONFIGURATION UPDATE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AMFConfigurationUpdate ::= SEQUENCE {</w:t>
      </w:r>
    </w:p>
    <w:p>
      <w:pPr>
        <w:pStyle w:val="PL"/>
        <w:widowControl/>
        <w:overflowPunct w:val="false"/>
        <w:autoSpaceDE w:val="false"/>
        <w:bidi w:val="0"/>
        <w:jc w:val="left"/>
        <w:textAlignment w:val="baseline"/>
        <w:rPr/>
      </w:pPr>
      <w:r>
        <w:rPr>
          <w:lang w:val="en-GB" w:eastAsia="en-GB"/>
        </w:rPr>
        <w:tab/>
        <w:t>protocolIEs</w:t>
        <w:tab/>
        <w:tab/>
        <w:t>ProtocolIE-Container</w:t>
        <w:tab/>
        <w:tab/>
        <w:t>{ {AMFConfigurationUpdateIEs}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AMFConfigurationUpdateIEs NGAP-PROTOCOL-IES ::= {</w:t>
      </w:r>
    </w:p>
    <w:p>
      <w:pPr>
        <w:pStyle w:val="PL"/>
        <w:widowControl/>
        <w:overflowPunct w:val="false"/>
        <w:autoSpaceDE w:val="false"/>
        <w:bidi w:val="0"/>
        <w:jc w:val="left"/>
        <w:textAlignment w:val="baseline"/>
        <w:rPr/>
      </w:pPr>
      <w:r>
        <w:rPr>
          <w:lang w:val="en-GB" w:eastAsia="en-GB"/>
        </w:rPr>
        <w:tab/>
        <w:t>{ ID id-AMFName</w:t>
        <w:tab/>
        <w:tab/>
        <w:tab/>
        <w:tab/>
        <w:tab/>
        <w:tab/>
        <w:tab/>
        <w:tab/>
        <w:t>CRITICALITY reject</w:t>
        <w:tab/>
        <w:t>TYPE AMFName</w:t>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id-ServedGUAMIList</w:t>
        <w:tab/>
        <w:tab/>
        <w:tab/>
        <w:tab/>
        <w:tab/>
        <w:tab/>
        <w:t>CRITICALITY reject</w:t>
        <w:tab/>
        <w:t>TYPE ServedGUAMIList</w:t>
        <w:tab/>
        <w:tab/>
        <w:tab/>
        <w:tab/>
        <w:tab/>
        <w:tab/>
        <w:t>PRESENCE optional</w:t>
        <w:tab/>
        <w:tab/>
        <w:t>}|</w:t>
      </w:r>
    </w:p>
    <w:p>
      <w:pPr>
        <w:pStyle w:val="PL"/>
        <w:widowControl/>
        <w:overflowPunct w:val="false"/>
        <w:autoSpaceDE w:val="false"/>
        <w:bidi w:val="0"/>
        <w:jc w:val="left"/>
        <w:textAlignment w:val="baseline"/>
        <w:rPr/>
      </w:pPr>
      <w:r>
        <w:rPr>
          <w:lang w:val="en-GB" w:eastAsia="en-GB"/>
        </w:rPr>
        <w:tab/>
        <w:t>{ ID id-RelativeAMFCapacity</w:t>
        <w:tab/>
        <w:tab/>
        <w:tab/>
        <w:tab/>
        <w:tab/>
        <w:t>CRITICALITY ignore</w:t>
        <w:tab/>
        <w:t>TYPE RelativeAMFCapacity</w:t>
        <w:tab/>
        <w:tab/>
        <w:tab/>
        <w:tab/>
        <w:tab/>
        <w:t>PRESENCE optional</w:t>
        <w:tab/>
        <w:tab/>
        <w:t>}|</w:t>
      </w:r>
    </w:p>
    <w:p>
      <w:pPr>
        <w:pStyle w:val="PL"/>
        <w:widowControl/>
        <w:overflowPunct w:val="false"/>
        <w:autoSpaceDE w:val="false"/>
        <w:bidi w:val="0"/>
        <w:jc w:val="left"/>
        <w:textAlignment w:val="baseline"/>
        <w:rPr/>
      </w:pPr>
      <w:r>
        <w:rPr>
          <w:lang w:val="en-GB" w:eastAsia="en-GB"/>
        </w:rPr>
        <w:tab/>
        <w:t>{ ID id-PLMNSupportList</w:t>
        <w:tab/>
        <w:tab/>
        <w:tab/>
        <w:tab/>
        <w:tab/>
        <w:tab/>
        <w:t>CRITICALITY reject</w:t>
        <w:tab/>
        <w:t>TYPE PLMNSupportList</w:t>
        <w:tab/>
        <w:tab/>
        <w:tab/>
        <w:tab/>
        <w:tab/>
        <w:tab/>
        <w:t>PRESENCE optional</w:t>
        <w:tab/>
        <w:tab/>
        <w:t>}|</w:t>
      </w:r>
    </w:p>
    <w:p>
      <w:pPr>
        <w:pStyle w:val="PL"/>
        <w:widowControl/>
        <w:overflowPunct w:val="false"/>
        <w:autoSpaceDE w:val="false"/>
        <w:bidi w:val="0"/>
        <w:jc w:val="left"/>
        <w:textAlignment w:val="baseline"/>
        <w:rPr/>
      </w:pPr>
      <w:r>
        <w:rPr>
          <w:lang w:val="en-GB" w:eastAsia="en-GB"/>
        </w:rPr>
        <w:tab/>
        <w:t>{ ID id-AMF-TNLAssociationToAddList</w:t>
        <w:tab/>
        <w:tab/>
        <w:tab/>
        <w:t>CRITICALITY ignore</w:t>
        <w:tab/>
        <w:t>TYPE AMF-TNLAssociationToAddList</w:t>
        <w:tab/>
        <w:tab/>
        <w:tab/>
        <w:t>PRESENCE optional</w:t>
        <w:tab/>
        <w:tab/>
        <w:t>}|</w:t>
      </w:r>
    </w:p>
    <w:p>
      <w:pPr>
        <w:pStyle w:val="PL"/>
        <w:widowControl/>
        <w:overflowPunct w:val="false"/>
        <w:autoSpaceDE w:val="false"/>
        <w:bidi w:val="0"/>
        <w:jc w:val="left"/>
        <w:textAlignment w:val="baseline"/>
        <w:rPr/>
      </w:pPr>
      <w:r>
        <w:rPr>
          <w:lang w:val="en-GB" w:eastAsia="en-GB"/>
        </w:rPr>
        <w:tab/>
        <w:t>{ ID id-AMF-TNLAssociationToRemoveList</w:t>
        <w:tab/>
        <w:tab/>
        <w:t>CRITICALITY ignore</w:t>
        <w:tab/>
        <w:t>TYPE AMF-TNLAssociationToRemoveList</w:t>
        <w:tab/>
        <w:tab/>
        <w:t>PRESENCE optional</w:t>
        <w:tab/>
        <w:tab/>
        <w:t>}|</w:t>
      </w:r>
    </w:p>
    <w:p>
      <w:pPr>
        <w:pStyle w:val="PL"/>
        <w:widowControl/>
        <w:overflowPunct w:val="false"/>
        <w:autoSpaceDE w:val="false"/>
        <w:bidi w:val="0"/>
        <w:jc w:val="left"/>
        <w:textAlignment w:val="baseline"/>
        <w:rPr/>
      </w:pPr>
      <w:r>
        <w:rPr>
          <w:lang w:val="en-GB" w:eastAsia="en-GB"/>
        </w:rPr>
        <w:tab/>
        <w:t>{ ID id-AMF-TNLAssociationToUpdateList</w:t>
        <w:tab/>
        <w:tab/>
        <w:t>CRITICALITY ignore</w:t>
        <w:tab/>
        <w:t>TYPE AMF-TNLAssociationToUpdateList</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AMF CONFIGURATION UPDATE ACKNOWLEDGE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AMFConfigurationUpdateAcknowledge ::= SEQUENCE {</w:t>
      </w:r>
    </w:p>
    <w:p>
      <w:pPr>
        <w:pStyle w:val="PL"/>
        <w:widowControl/>
        <w:overflowPunct w:val="false"/>
        <w:autoSpaceDE w:val="false"/>
        <w:bidi w:val="0"/>
        <w:jc w:val="left"/>
        <w:textAlignment w:val="baseline"/>
        <w:rPr/>
      </w:pPr>
      <w:r>
        <w:rPr>
          <w:lang w:val="en-GB" w:eastAsia="en-GB"/>
        </w:rPr>
        <w:tab/>
        <w:t>protocolIEs</w:t>
        <w:tab/>
        <w:tab/>
        <w:t>ProtocolIE-Container</w:t>
        <w:tab/>
        <w:tab/>
        <w:t>{ {AMFConfigurationUpdateAcknowledgeIEs}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AMFConfigurationUpdateAcknowledgeIEs NGAP-PROTOCOL-IES ::= {</w:t>
      </w:r>
    </w:p>
    <w:p>
      <w:pPr>
        <w:pStyle w:val="PL"/>
        <w:widowControl/>
        <w:overflowPunct w:val="false"/>
        <w:autoSpaceDE w:val="false"/>
        <w:bidi w:val="0"/>
        <w:jc w:val="left"/>
        <w:textAlignment w:val="baseline"/>
        <w:rPr/>
      </w:pPr>
      <w:r>
        <w:rPr>
          <w:lang w:val="en-GB" w:eastAsia="en-GB"/>
        </w:rPr>
        <w:tab/>
        <w:t>{ ID id-AMF-TNLAssociationSetupList</w:t>
        <w:tab/>
        <w:tab/>
        <w:tab/>
        <w:tab/>
        <w:t>CRITICALITY ignore</w:t>
        <w:tab/>
        <w:t>TYPE AMF-TNLAssociationSetupList</w:t>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id-AMF-TNLAssociationFailedToSetupList</w:t>
        <w:tab/>
        <w:tab/>
        <w:t>CRITICALITY ignore</w:t>
        <w:tab/>
        <w:t>TYPE TNLAssociationList</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ab/>
        <w:tab/>
        <w:t>CRITICALITY ignore</w:t>
        <w:tab/>
        <w:t>TYPE CriticalityDiagnostics</w:t>
        <w:tab/>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AMF CONFIGURATION UPDATE FAILURE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AMFConfigurationUpdateFailure ::= SEQUENCE {</w:t>
      </w:r>
    </w:p>
    <w:p>
      <w:pPr>
        <w:pStyle w:val="PL"/>
        <w:widowControl/>
        <w:overflowPunct w:val="false"/>
        <w:autoSpaceDE w:val="false"/>
        <w:bidi w:val="0"/>
        <w:jc w:val="left"/>
        <w:textAlignment w:val="baseline"/>
        <w:rPr/>
      </w:pPr>
      <w:r>
        <w:rPr>
          <w:lang w:val="en-GB" w:eastAsia="en-GB"/>
        </w:rPr>
        <w:tab/>
        <w:t>protocolIEs</w:t>
        <w:tab/>
        <w:tab/>
        <w:t>ProtocolIE-Container</w:t>
        <w:tab/>
        <w:tab/>
        <w:t>{ {AMFConfigurationUpdateFailureIEs}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AMFConfigurationUpdateFailureIEs NGAP-PROTOCOL-IES ::= {</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id-TimeToWait</w:t>
        <w:tab/>
        <w:tab/>
        <w:tab/>
        <w:tab/>
        <w:tab/>
        <w:t>CRITICALITY ignore</w:t>
        <w:tab/>
        <w:t>TYPE TimeToWait</w:t>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AMF Status Indication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AMF STATUS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AMFStatusIndication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{AMFStatusIndicationIEs}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AMFStatusIndicationIEs NGAP-PROTOCOL-IES ::= {</w:t>
      </w:r>
    </w:p>
    <w:p>
      <w:pPr>
        <w:pStyle w:val="PL"/>
        <w:widowControl/>
        <w:overflowPunct w:val="false"/>
        <w:autoSpaceDE w:val="false"/>
        <w:bidi w:val="0"/>
        <w:jc w:val="left"/>
        <w:textAlignment w:val="baseline"/>
        <w:rPr/>
      </w:pPr>
      <w:r>
        <w:rPr>
          <w:lang w:val="en-GB" w:eastAsia="en-GB"/>
        </w:rPr>
        <w:tab/>
        <w:t>{ ID id-UnavailableGUAMIList</w:t>
        <w:tab/>
        <w:tab/>
        <w:t>CRITICALITY reject</w:t>
        <w:tab/>
        <w:t>TYPE UnavailableGUAMIList</w:t>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NG Reset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NG RESET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NGReset ::= SEQUENCE {</w:t>
      </w:r>
    </w:p>
    <w:p>
      <w:pPr>
        <w:pStyle w:val="PL"/>
        <w:widowControl/>
        <w:overflowPunct w:val="false"/>
        <w:autoSpaceDE w:val="false"/>
        <w:bidi w:val="0"/>
        <w:jc w:val="left"/>
        <w:textAlignment w:val="baseline"/>
        <w:rPr/>
      </w:pPr>
      <w:r>
        <w:rPr>
          <w:lang w:val="en-GB" w:eastAsia="en-GB"/>
        </w:rPr>
        <w:tab/>
        <w:t>protocolIEs</w:t>
        <w:tab/>
        <w:tab/>
        <w:t>ProtocolIE-Container</w:t>
        <w:tab/>
        <w:tab/>
        <w:t>{ {NGResetIEs}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NGResetIEs NGAP-PROTOCOL-IES ::= {</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widowControl/>
        <w:overflowPunct w:val="false"/>
        <w:autoSpaceDE w:val="false"/>
        <w:bidi w:val="0"/>
        <w:jc w:val="left"/>
        <w:textAlignment w:val="baseline"/>
        <w:rPr/>
      </w:pPr>
      <w:r>
        <w:rPr>
          <w:lang w:val="en-GB" w:eastAsia="en-GB"/>
        </w:rPr>
        <w:tab/>
        <w:t>{ ID id-</w:t>
      </w:r>
      <w:r>
        <w:rPr>
          <w:iCs/>
          <w:lang w:val="en-GB" w:eastAsia="en-GB"/>
        </w:rPr>
        <w:t>ResetType</w:t>
      </w:r>
      <w:r>
        <w:rPr>
          <w:lang w:val="en-GB" w:eastAsia="en-GB"/>
        </w:rPr>
        <w:tab/>
        <w:tab/>
        <w:tab/>
        <w:tab/>
        <w:tab/>
        <w:t>CRITICALITY reject</w:t>
        <w:tab/>
        <w:t>TYPE</w:t>
      </w:r>
      <w:r>
        <w:rPr>
          <w:iCs/>
          <w:lang w:val="en-GB" w:eastAsia="en-GB"/>
        </w:rPr>
        <w:t xml:space="preserve"> ResetType</w:t>
      </w:r>
      <w:r>
        <w:rPr>
          <w:lang w:val="en-GB" w:eastAsia="en-GB"/>
        </w:rPr>
        <w:tab/>
        <w:tab/>
        <w:tab/>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NG RESET ACKNOWLEDGE</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NGResetAcknowledge ::= SEQUENCE {</w:t>
      </w:r>
    </w:p>
    <w:p>
      <w:pPr>
        <w:pStyle w:val="PL"/>
        <w:widowControl/>
        <w:overflowPunct w:val="false"/>
        <w:autoSpaceDE w:val="false"/>
        <w:bidi w:val="0"/>
        <w:jc w:val="left"/>
        <w:textAlignment w:val="baseline"/>
        <w:rPr>
          <w:lang w:val="en-GB" w:eastAsia="en-GB"/>
        </w:rPr>
      </w:pPr>
      <w:r>
        <w:rPr>
          <w:lang w:val="en-GB" w:eastAsia="en-GB"/>
        </w:rPr>
        <w:tab/>
        <w:t>protocolIEs</w:t>
        <w:tab/>
        <w:tab/>
        <w:t>ProtocolIE-Container</w:t>
        <w:tab/>
        <w:tab/>
        <w:t>{ {NGResetAcknowledgeIEs}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NGResetAcknowledgeIEs NGAP-PROTOCOL-IES ::= {</w:t>
      </w:r>
    </w:p>
    <w:p>
      <w:pPr>
        <w:pStyle w:val="PL"/>
        <w:widowControl/>
        <w:overflowPunct w:val="false"/>
        <w:autoSpaceDE w:val="false"/>
        <w:bidi w:val="0"/>
        <w:jc w:val="left"/>
        <w:textAlignment w:val="baseline"/>
        <w:rPr/>
      </w:pPr>
      <w:r>
        <w:rPr>
          <w:lang w:val="en-GB" w:eastAsia="en-GB"/>
        </w:rPr>
        <w:tab/>
        <w:t>{ ID id-</w:t>
      </w:r>
      <w:r>
        <w:rPr>
          <w:iCs/>
          <w:lang w:val="en-GB" w:eastAsia="en-GB"/>
        </w:rPr>
        <w:t>UE-associatedLogicalNG-connectionList</w:t>
        <w:tab/>
      </w:r>
      <w:r>
        <w:rPr>
          <w:lang w:val="en-GB" w:eastAsia="en-GB"/>
        </w:rPr>
        <w:tab/>
        <w:tab/>
        <w:t>CRITICALITY ignore</w:t>
        <w:tab/>
        <w:t xml:space="preserve">TYPE </w:t>
      </w:r>
      <w:r>
        <w:rPr>
          <w:iCs/>
          <w:lang w:val="en-GB" w:eastAsia="en-GB"/>
        </w:rPr>
        <w:t>UE-associatedLogicalNG-connectionList</w:t>
      </w:r>
      <w:r>
        <w:rPr>
          <w:lang w:val="en-GB" w:eastAsia="en-GB"/>
        </w:rPr>
        <w:tab/>
        <w:tab/>
        <w:tab/>
        <w:t>PRESENCE optional</w:t>
        <w:tab/>
        <w:t>}|</w:t>
      </w:r>
    </w:p>
    <w:p>
      <w:pPr>
        <w:pStyle w:val="PL"/>
        <w:widowControl/>
        <w:overflowPunct w:val="false"/>
        <w:autoSpaceDE w:val="false"/>
        <w:bidi w:val="0"/>
        <w:jc w:val="left"/>
        <w:textAlignment w:val="baseline"/>
        <w:rPr/>
      </w:pPr>
      <w:r>
        <w:rPr>
          <w:lang w:val="en-GB" w:eastAsia="en-GB"/>
        </w:rPr>
        <w:tab/>
        <w:t>{ ID id-CriticalityDiagnostics</w:t>
        <w:tab/>
        <w:tab/>
        <w:tab/>
        <w:tab/>
        <w:tab/>
        <w:tab/>
        <w:tab/>
        <w:t>CRITICALITY ignore</w:t>
        <w:tab/>
        <w:t>TYPE CriticalityDiagnostics</w:t>
        <w:tab/>
        <w:tab/>
        <w:tab/>
        <w:tab/>
        <w:tab/>
        <w:tab/>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Error Indication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ERROR INDICATION</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ErrorIndication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{ErrorIndicationIEs}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ErrorIndicationIEs NGAP-PROTOCOL-IES ::= {</w:t>
      </w:r>
    </w:p>
    <w:p>
      <w:pPr>
        <w:pStyle w:val="PL"/>
        <w:widowControl/>
        <w:overflowPunct w:val="false"/>
        <w:autoSpaceDE w:val="false"/>
        <w:bidi w:val="0"/>
        <w:jc w:val="left"/>
        <w:textAlignment w:val="baseline"/>
        <w:rPr/>
      </w:pPr>
      <w:r>
        <w:rPr>
          <w:lang w:val="en-GB" w:eastAsia="en-GB"/>
        </w:rPr>
        <w:tab/>
        <w:t>{ ID id-AMF-UE-NGAP-ID</w:t>
        <w:tab/>
        <w:tab/>
        <w:tab/>
        <w:tab/>
        <w:t>CRITICALITY ignore</w:t>
        <w:tab/>
        <w:t>TYPE AMF-UE-NGAP-ID</w:t>
        <w:tab/>
        <w:tab/>
        <w:tab/>
        <w:tab/>
        <w:t>PRESENCE optional</w:t>
        <w:tab/>
        <w:tab/>
        <w:t>}|</w:t>
      </w:r>
    </w:p>
    <w:p>
      <w:pPr>
        <w:pStyle w:val="PL"/>
        <w:widowControl/>
        <w:overflowPunct w:val="false"/>
        <w:autoSpaceDE w:val="false"/>
        <w:bidi w:val="0"/>
        <w:jc w:val="left"/>
        <w:textAlignment w:val="baseline"/>
        <w:rPr/>
      </w:pPr>
      <w:r>
        <w:rPr>
          <w:lang w:val="en-GB" w:eastAsia="en-GB"/>
        </w:rPr>
        <w:tab/>
        <w:t>{ ID id-RAN-UE-NGAP-ID</w:t>
        <w:tab/>
        <w:tab/>
        <w:tab/>
        <w:tab/>
        <w:t>CRITICALITY ignore</w:t>
        <w:tab/>
        <w:t>TYPE RAN-UE-NGAP-ID</w:t>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id-Cause</w:t>
        <w:tab/>
        <w:tab/>
        <w:tab/>
        <w:tab/>
        <w:tab/>
        <w:tab/>
        <w:t>CRITICALITY ignore</w:t>
        <w:tab/>
        <w:t>TYPE Cause</w:t>
        <w:tab/>
        <w:tab/>
        <w:tab/>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CRITICALITY ignore</w:t>
        <w:tab/>
        <w:t>TYPE CriticalityDiagnostics</w:t>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OVERLOAD START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OverloadStart ::= SEQUENCE {</w:t>
      </w:r>
    </w:p>
    <w:p>
      <w:pPr>
        <w:pStyle w:val="PL"/>
        <w:widowControl/>
        <w:overflowPunct w:val="false"/>
        <w:autoSpaceDE w:val="false"/>
        <w:bidi w:val="0"/>
        <w:jc w:val="left"/>
        <w:textAlignment w:val="baseline"/>
        <w:rPr/>
      </w:pPr>
      <w:r>
        <w:rPr>
          <w:lang w:val="en-GB" w:eastAsia="en-GB"/>
        </w:rPr>
        <w:tab/>
        <w:t>protocolIEs</w:t>
        <w:tab/>
        <w:tab/>
        <w:t>ProtocolIE-Container</w:t>
        <w:tab/>
        <w:tab/>
        <w:t>{ {OverloadStartIEs}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OverloadStartIEs NGAP-PROTOCOL-IES ::= {</w:t>
        <w:tab/>
      </w:r>
    </w:p>
    <w:p>
      <w:pPr>
        <w:pStyle w:val="PL"/>
        <w:widowControl/>
        <w:overflowPunct w:val="false"/>
        <w:autoSpaceDE w:val="false"/>
        <w:bidi w:val="0"/>
        <w:jc w:val="left"/>
        <w:textAlignment w:val="baseline"/>
        <w:rPr/>
      </w:pPr>
      <w:r>
        <w:rPr>
          <w:lang w:val="en-GB" w:eastAsia="en-GB"/>
        </w:rPr>
        <w:tab/>
        <w:t>{ ID id-</w:t>
      </w:r>
      <w:r>
        <w:rPr>
          <w:rFonts w:eastAsia="SimSun;宋体"/>
          <w:lang w:val="en-GB" w:eastAsia="zh-CN"/>
        </w:rPr>
        <w:t>AMF</w:t>
      </w:r>
      <w:r>
        <w:rPr>
          <w:lang w:val="en-GB" w:eastAsia="en-GB"/>
        </w:rPr>
        <w:t>OverloadResponse</w:t>
        <w:tab/>
        <w:tab/>
        <w:tab/>
        <w:tab/>
        <w:tab/>
        <w:tab/>
        <w:t>CRITICALITY reject</w:t>
        <w:tab/>
        <w:t>TYPE OverloadResponse</w:t>
        <w:tab/>
        <w:tab/>
        <w:tab/>
        <w:tab/>
        <w:tab/>
        <w:tab/>
        <w:tab/>
        <w:t xml:space="preserve">PRESENCE optional </w:t>
        <w:tab/>
        <w:t>}|</w:t>
      </w:r>
    </w:p>
    <w:p>
      <w:pPr>
        <w:pStyle w:val="PL"/>
        <w:widowControl/>
        <w:overflowPunct w:val="false"/>
        <w:autoSpaceDE w:val="false"/>
        <w:bidi w:val="0"/>
        <w:jc w:val="left"/>
        <w:textAlignment w:val="baseline"/>
        <w:rPr/>
      </w:pPr>
      <w:r>
        <w:rPr>
          <w:lang w:val="en-GB" w:eastAsia="en-GB"/>
        </w:rPr>
        <w:tab/>
        <w:t>{ ID id-</w:t>
      </w:r>
      <w:r>
        <w:rPr>
          <w:rFonts w:eastAsia="SimSun;宋体"/>
          <w:lang w:val="en-GB" w:eastAsia="zh-CN"/>
        </w:rPr>
        <w:t>AMF</w:t>
      </w:r>
      <w:r>
        <w:rPr>
          <w:lang w:val="en-GB" w:eastAsia="en-GB"/>
        </w:rPr>
        <w:t>TrafficLoadReductionIndication</w:t>
        <w:tab/>
        <w:tab/>
        <w:t>CRITICALITY ignore</w:t>
        <w:tab/>
        <w:t>TYPE TrafficLoadReductionIndication</w:t>
        <w:tab/>
        <w:tab/>
        <w:t>PRESENCE optional</w:t>
        <w:tab/>
        <w:tab/>
        <w:t>}|</w:t>
      </w:r>
    </w:p>
    <w:p>
      <w:pPr>
        <w:pStyle w:val="PL"/>
        <w:tabs>
          <w:tab w:val="clear" w:pos="460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10"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rFonts w:eastAsia="SimSun;宋体"/>
          <w:lang w:val="en-GB" w:eastAsia="zh-CN"/>
        </w:rPr>
      </w:pPr>
      <w:r>
        <w:rPr>
          <w:lang w:val="en-GB" w:eastAsia="en-GB"/>
        </w:rPr>
        <w:tab/>
        <w:t>{ ID id-</w:t>
      </w:r>
      <w:r>
        <w:rPr>
          <w:rFonts w:eastAsia="SimSun;宋体"/>
          <w:lang w:val="en-GB" w:eastAsia="zh-CN"/>
        </w:rPr>
        <w:t>OverloadStartNSSAIList</w:t>
      </w:r>
      <w:r>
        <w:rPr>
          <w:lang w:val="en-GB" w:eastAsia="en-GB"/>
        </w:rPr>
        <w:tab/>
        <w:tab/>
        <w:tab/>
        <w:tab/>
        <w:tab/>
        <w:t>CRITICALITY ignore</w:t>
        <w:tab/>
        <w:t xml:space="preserve">TYPE </w:t>
      </w:r>
      <w:r>
        <w:rPr>
          <w:rFonts w:eastAsia="SimSun;宋体"/>
          <w:lang w:val="en-GB" w:eastAsia="zh-CN"/>
        </w:rPr>
        <w:t>OverloadStartNSSAIList</w:t>
      </w:r>
      <w:r>
        <w:rPr>
          <w:lang w:val="en-GB" w:eastAsia="en-GB"/>
        </w:rPr>
        <w:tab/>
        <w:tab/>
        <w:tab/>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OVERLOAD STOP</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OverloadStop ::= SEQUENCE {</w:t>
      </w:r>
    </w:p>
    <w:p>
      <w:pPr>
        <w:pStyle w:val="PL"/>
        <w:widowControl/>
        <w:overflowPunct w:val="false"/>
        <w:autoSpaceDE w:val="false"/>
        <w:bidi w:val="0"/>
        <w:jc w:val="left"/>
        <w:textAlignment w:val="baseline"/>
        <w:rPr/>
      </w:pPr>
      <w:r>
        <w:rPr>
          <w:lang w:val="en-GB" w:eastAsia="en-GB"/>
        </w:rPr>
        <w:tab/>
        <w:t>protocolIEs</w:t>
        <w:tab/>
        <w:tab/>
        <w:t>ProtocolIE-Container</w:t>
        <w:tab/>
        <w:tab/>
        <w:t>{ {OverloadStopIEs}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OverloadStopIEs NGAP-PROTOCOL-IES ::= {</w:t>
        <w:tab/>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CONFIGURATION TRANSFER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UPLINK RAN CONFIGURATION TRANSFER</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UplinkRANConfigurationTransfer ::= SEQUENCE {</w:t>
      </w:r>
    </w:p>
    <w:p>
      <w:pPr>
        <w:pStyle w:val="PL"/>
        <w:widowControl/>
        <w:overflowPunct w:val="false"/>
        <w:autoSpaceDE w:val="false"/>
        <w:bidi w:val="0"/>
        <w:jc w:val="left"/>
        <w:textAlignment w:val="baseline"/>
        <w:rPr/>
      </w:pPr>
      <w:r>
        <w:rPr>
          <w:lang w:val="en-GB" w:eastAsia="en-GB"/>
        </w:rPr>
        <w:tab/>
        <w:t>protocolIEs</w:t>
        <w:tab/>
        <w:tab/>
        <w:t>ProtocolIE-Container</w:t>
        <w:tab/>
        <w:tab/>
        <w:t>{ {UplinkRANConfigurationTransferIEs}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UplinkRANConfigurationTransferIEs NGAP-PROTOCOL-IES ::= {</w:t>
      </w:r>
    </w:p>
    <w:p>
      <w:pPr>
        <w:pStyle w:val="PL"/>
        <w:widowControl/>
        <w:overflowPunct w:val="false"/>
        <w:autoSpaceDE w:val="false"/>
        <w:bidi w:val="0"/>
        <w:jc w:val="left"/>
        <w:textAlignment w:val="baseline"/>
        <w:rPr/>
      </w:pPr>
      <w:r>
        <w:rPr>
          <w:lang w:val="en-GB" w:eastAsia="en-GB"/>
        </w:rPr>
        <w:tab/>
        <w:t>{ ID id-SONConfigurationTransferUL</w:t>
        <w:tab/>
        <w:tab/>
        <w:tab/>
        <w:t>CRITICALITY ignore</w:t>
        <w:tab/>
        <w:t>TYPE SONConfigurationTransfer</w:t>
        <w:tab/>
        <w:tab/>
        <w:tab/>
        <w:t>PRESENCE optional</w:t>
        <w:tab/>
        <w:t>}|</w:t>
      </w:r>
    </w:p>
    <w:p>
      <w:pPr>
        <w:pStyle w:val="PL"/>
        <w:widowControl/>
        <w:overflowPunct w:val="false"/>
        <w:autoSpaceDE w:val="false"/>
        <w:bidi w:val="0"/>
        <w:jc w:val="left"/>
        <w:textAlignment w:val="baseline"/>
        <w:rPr/>
      </w:pPr>
      <w:r>
        <w:rPr>
          <w:lang w:val="en-GB" w:eastAsia="en-GB"/>
        </w:rPr>
        <w:tab/>
        <w:t>{ ID id-ENDC-SONConfigurationTransferUL</w:t>
        <w:tab/>
        <w:tab/>
        <w:t>CRITICALITY ignore</w:t>
        <w:tab/>
        <w:t>TYPE EN-DCSONConfigurationTransfer</w:t>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DOWNLINK RAN CONFIGURATION TRANSFER</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DownlinkRANConfigurationTransfer ::= SEQUENCE {</w:t>
      </w:r>
    </w:p>
    <w:p>
      <w:pPr>
        <w:pStyle w:val="PL"/>
        <w:widowControl/>
        <w:overflowPunct w:val="false"/>
        <w:autoSpaceDE w:val="false"/>
        <w:bidi w:val="0"/>
        <w:jc w:val="left"/>
        <w:textAlignment w:val="baseline"/>
        <w:rPr/>
      </w:pPr>
      <w:r>
        <w:rPr>
          <w:lang w:val="en-GB" w:eastAsia="en-GB"/>
        </w:rPr>
        <w:tab/>
        <w:t>protocolIEs</w:t>
        <w:tab/>
        <w:tab/>
        <w:t>ProtocolIE-Container</w:t>
        <w:tab/>
        <w:tab/>
        <w:t>{ {DownlinkRANConfigurationTransferIEs}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DownlinkRANConfigurationTransferIEs NGAP-PROTOCOL-IES ::= {</w:t>
      </w:r>
    </w:p>
    <w:p>
      <w:pPr>
        <w:pStyle w:val="PL"/>
        <w:widowControl/>
        <w:overflowPunct w:val="false"/>
        <w:autoSpaceDE w:val="false"/>
        <w:bidi w:val="0"/>
        <w:jc w:val="left"/>
        <w:textAlignment w:val="baseline"/>
        <w:rPr/>
      </w:pPr>
      <w:r>
        <w:rPr>
          <w:lang w:val="en-GB" w:eastAsia="en-GB"/>
        </w:rPr>
        <w:tab/>
        <w:t>{ ID id-SONConfigurationTransferDL</w:t>
        <w:tab/>
        <w:tab/>
        <w:tab/>
        <w:t>CRITICALITY ignore</w:t>
        <w:tab/>
        <w:t>TYPE SONConfigurationTransfer</w:t>
        <w:tab/>
        <w:tab/>
        <w:tab/>
        <w:t>PRESENCE optional</w:t>
        <w:tab/>
        <w:t>}|</w:t>
      </w:r>
    </w:p>
    <w:p>
      <w:pPr>
        <w:pStyle w:val="PL"/>
        <w:widowControl/>
        <w:overflowPunct w:val="false"/>
        <w:autoSpaceDE w:val="false"/>
        <w:bidi w:val="0"/>
        <w:jc w:val="left"/>
        <w:textAlignment w:val="baseline"/>
        <w:rPr/>
      </w:pPr>
      <w:r>
        <w:rPr>
          <w:lang w:val="en-GB" w:eastAsia="en-GB"/>
        </w:rPr>
        <w:tab/>
        <w:t>{ ID id-ENDC-SONConfigurationTransferDL</w:t>
        <w:tab/>
        <w:tab/>
        <w:t>CRITICALITY ignore</w:t>
        <w:tab/>
        <w:t>TYPE EN-DCSONConfigurationTransfer</w:t>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xml:space="preserve">-- WARNING MESSAGE TRANSMISSION ELEMENTARY PROCEDURES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Write-Replace Warning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WRITE-REPLACE WARNING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WriteReplaceWarningRequest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{WriteReplaceWarningRequestIEs}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WriteReplaceWarningRequestIEs NGAP-PROTOCOL-IES ::= {</w:t>
        <w:tab/>
      </w:r>
    </w:p>
    <w:p>
      <w:pPr>
        <w:pStyle w:val="PL"/>
        <w:widowControl/>
        <w:overflowPunct w:val="false"/>
        <w:autoSpaceDE w:val="false"/>
        <w:bidi w:val="0"/>
        <w:jc w:val="left"/>
        <w:textAlignment w:val="baseline"/>
        <w:rPr/>
      </w:pPr>
      <w:r>
        <w:rPr>
          <w:lang w:val="en-GB" w:eastAsia="en-GB"/>
        </w:rPr>
        <w:tab/>
        <w:t>{ ID id-MessageIdentifier</w:t>
        <w:tab/>
        <w:tab/>
        <w:tab/>
        <w:tab/>
        <w:t>CRITICALITY reject</w:t>
        <w:tab/>
        <w:t>TYPE MessageIdentifier</w:t>
        <w:tab/>
        <w:tab/>
        <w:tab/>
        <w:tab/>
        <w:tab/>
        <w:t>PRESENCE mandatory</w:t>
        <w:tab/>
        <w:t>}|</w:t>
      </w:r>
    </w:p>
    <w:p>
      <w:pPr>
        <w:pStyle w:val="PL"/>
        <w:widowControl/>
        <w:overflowPunct w:val="false"/>
        <w:autoSpaceDE w:val="false"/>
        <w:bidi w:val="0"/>
        <w:jc w:val="left"/>
        <w:textAlignment w:val="baseline"/>
        <w:rPr/>
      </w:pPr>
      <w:r>
        <w:rPr>
          <w:lang w:val="en-GB" w:eastAsia="en-GB"/>
        </w:rPr>
        <w:tab/>
        <w:t>{ ID id-SerialNumber</w:t>
        <w:tab/>
        <w:tab/>
        <w:tab/>
        <w:tab/>
        <w:tab/>
        <w:t>CRITICALITY reject</w:t>
        <w:tab/>
        <w:t>TYPE SerialNumber</w:t>
        <w:tab/>
        <w:tab/>
        <w:tab/>
        <w:tab/>
        <w:tab/>
        <w:tab/>
        <w:t>PRESENCE mandatory</w:t>
        <w:tab/>
        <w:t>}|</w:t>
      </w:r>
    </w:p>
    <w:p>
      <w:pPr>
        <w:pStyle w:val="PL"/>
        <w:widowControl/>
        <w:overflowPunct w:val="false"/>
        <w:autoSpaceDE w:val="false"/>
        <w:bidi w:val="0"/>
        <w:jc w:val="left"/>
        <w:textAlignment w:val="baseline"/>
        <w:rPr/>
      </w:pPr>
      <w:r>
        <w:rPr>
          <w:lang w:val="en-GB" w:eastAsia="en-GB"/>
        </w:rPr>
        <w:tab/>
        <w:t>{ ID id-WarningAreaList</w:t>
        <w:tab/>
        <w:tab/>
        <w:tab/>
        <w:tab/>
        <w:tab/>
        <w:t>CRITICALITY ignore</w:t>
        <w:tab/>
        <w:t>TYPE WarningAreaList</w:t>
        <w:tab/>
        <w:tab/>
        <w:tab/>
        <w:tab/>
        <w:tab/>
        <w:t>PRESENCE optional</w:t>
        <w:tab/>
        <w:tab/>
        <w:t>}|</w:t>
      </w:r>
    </w:p>
    <w:p>
      <w:pPr>
        <w:pStyle w:val="PL"/>
        <w:widowControl/>
        <w:overflowPunct w:val="false"/>
        <w:autoSpaceDE w:val="false"/>
        <w:bidi w:val="0"/>
        <w:jc w:val="left"/>
        <w:textAlignment w:val="baseline"/>
        <w:rPr/>
      </w:pPr>
      <w:r>
        <w:rPr>
          <w:lang w:val="en-GB" w:eastAsia="en-GB"/>
        </w:rPr>
        <w:tab/>
        <w:t>{ ID id-RepetitionPeriod</w:t>
        <w:tab/>
        <w:tab/>
        <w:tab/>
        <w:tab/>
        <w:t>CRITICALITY reject</w:t>
        <w:tab/>
        <w:t>TYPE RepetitionPeriod</w:t>
        <w:tab/>
        <w:tab/>
        <w:tab/>
        <w:tab/>
        <w:tab/>
        <w:t>PRESENCE mandatory</w:t>
        <w:tab/>
        <w:t>}|</w:t>
      </w:r>
    </w:p>
    <w:p>
      <w:pPr>
        <w:pStyle w:val="PL"/>
        <w:widowControl/>
        <w:overflowPunct w:val="false"/>
        <w:autoSpaceDE w:val="false"/>
        <w:bidi w:val="0"/>
        <w:jc w:val="left"/>
        <w:textAlignment w:val="baseline"/>
        <w:rPr/>
      </w:pPr>
      <w:r>
        <w:rPr>
          <w:lang w:val="en-GB" w:eastAsia="en-GB"/>
        </w:rPr>
        <w:tab/>
        <w:t>{ ID id-NumberOfBroadcastsRequested</w:t>
        <w:tab/>
        <w:tab/>
        <w:t>CRITICALITY reject</w:t>
        <w:tab/>
        <w:t>TYPE NumberOfBroadcastsRequested</w:t>
        <w:tab/>
        <w:tab/>
        <w:t>PRESENCE mandatory</w:t>
        <w:tab/>
        <w:t>}|</w:t>
      </w:r>
    </w:p>
    <w:p>
      <w:pPr>
        <w:pStyle w:val="PL"/>
        <w:widowControl/>
        <w:overflowPunct w:val="false"/>
        <w:autoSpaceDE w:val="false"/>
        <w:bidi w:val="0"/>
        <w:jc w:val="left"/>
        <w:textAlignment w:val="baseline"/>
        <w:rPr/>
      </w:pPr>
      <w:r>
        <w:rPr>
          <w:lang w:val="en-GB" w:eastAsia="en-GB"/>
        </w:rPr>
        <w:tab/>
        <w:t>{ ID id-WarningType</w:t>
        <w:tab/>
        <w:tab/>
        <w:tab/>
        <w:tab/>
        <w:tab/>
        <w:tab/>
        <w:t>CRITICALITY ignore</w:t>
        <w:tab/>
        <w:t>TYPE WarningType</w:t>
        <w:tab/>
        <w:tab/>
        <w:tab/>
        <w:tab/>
        <w:tab/>
        <w:tab/>
        <w:t>PRESENCE optional</w:t>
        <w:tab/>
        <w:tab/>
        <w:t>}|</w:t>
      </w:r>
    </w:p>
    <w:p>
      <w:pPr>
        <w:pStyle w:val="PL"/>
        <w:widowControl/>
        <w:overflowPunct w:val="false"/>
        <w:autoSpaceDE w:val="false"/>
        <w:bidi w:val="0"/>
        <w:jc w:val="left"/>
        <w:textAlignment w:val="baseline"/>
        <w:rPr/>
      </w:pPr>
      <w:r>
        <w:rPr>
          <w:lang w:val="en-GB" w:eastAsia="en-GB"/>
        </w:rPr>
        <w:tab/>
        <w:t>{ ID id-WarningSecurityInfo</w:t>
        <w:tab/>
        <w:tab/>
        <w:tab/>
        <w:tab/>
        <w:t>CRITICALITY ignore</w:t>
        <w:tab/>
        <w:t>TYPE WarningSecurityInfo</w:t>
        <w:tab/>
        <w:tab/>
        <w:tab/>
        <w:tab/>
        <w:t>PRESENCE optional</w:t>
        <w:tab/>
        <w:tab/>
        <w:t>}|</w:t>
      </w:r>
    </w:p>
    <w:p>
      <w:pPr>
        <w:pStyle w:val="PL"/>
        <w:widowControl/>
        <w:overflowPunct w:val="false"/>
        <w:autoSpaceDE w:val="false"/>
        <w:bidi w:val="0"/>
        <w:jc w:val="left"/>
        <w:textAlignment w:val="baseline"/>
        <w:rPr/>
      </w:pPr>
      <w:r>
        <w:rPr>
          <w:lang w:val="en-GB" w:eastAsia="en-GB"/>
        </w:rPr>
        <w:tab/>
        <w:t>{ ID id-DataCodingScheme</w:t>
        <w:tab/>
        <w:tab/>
        <w:tab/>
        <w:tab/>
        <w:t>CRITICALITY ignore</w:t>
        <w:tab/>
        <w:t>TYPE DataCodingScheme</w:t>
        <w:tab/>
        <w:tab/>
        <w:tab/>
        <w:tab/>
        <w:tab/>
        <w:t>PRESENCE optional</w:t>
        <w:tab/>
        <w:tab/>
        <w:t>}|</w:t>
      </w:r>
    </w:p>
    <w:p>
      <w:pPr>
        <w:pStyle w:val="PL"/>
        <w:widowControl/>
        <w:overflowPunct w:val="false"/>
        <w:autoSpaceDE w:val="false"/>
        <w:bidi w:val="0"/>
        <w:jc w:val="left"/>
        <w:textAlignment w:val="baseline"/>
        <w:rPr/>
      </w:pPr>
      <w:r>
        <w:rPr>
          <w:lang w:val="en-GB" w:eastAsia="en-GB"/>
        </w:rPr>
        <w:tab/>
        <w:t>{ ID id-WarningMessageContents</w:t>
        <w:tab/>
        <w:tab/>
        <w:tab/>
        <w:t>CRITICALITY ignore</w:t>
        <w:tab/>
        <w:t>TYPE WarningMessageContents</w:t>
        <w:tab/>
        <w:tab/>
        <w:tab/>
        <w:tab/>
        <w:t>PRESENCE optional</w:t>
        <w:tab/>
        <w:tab/>
        <w:t>}|</w:t>
      </w:r>
    </w:p>
    <w:p>
      <w:pPr>
        <w:pStyle w:val="PL"/>
        <w:widowControl/>
        <w:overflowPunct w:val="false"/>
        <w:autoSpaceDE w:val="false"/>
        <w:bidi w:val="0"/>
        <w:jc w:val="left"/>
        <w:textAlignment w:val="baseline"/>
        <w:rPr/>
      </w:pPr>
      <w:r>
        <w:rPr>
          <w:lang w:val="en-GB" w:eastAsia="en-GB"/>
        </w:rPr>
        <w:tab/>
        <w:t>{ ID id-ConcurrentWarningMessageInd</w:t>
        <w:tab/>
        <w:tab/>
        <w:t>CRITICALITY reject</w:t>
        <w:tab/>
        <w:t>TYPE ConcurrentWarningMessageInd</w:t>
        <w:tab/>
        <w:tab/>
        <w:t>PRESENCE optional</w:t>
        <w:tab/>
        <w:tab/>
        <w:t>}|</w:t>
      </w:r>
    </w:p>
    <w:p>
      <w:pPr>
        <w:pStyle w:val="PL"/>
        <w:widowControl/>
        <w:overflowPunct w:val="false"/>
        <w:autoSpaceDE w:val="false"/>
        <w:bidi w:val="0"/>
        <w:jc w:val="left"/>
        <w:textAlignment w:val="baseline"/>
        <w:rPr/>
      </w:pPr>
      <w:r>
        <w:rPr>
          <w:lang w:val="en-GB" w:eastAsia="en-GB"/>
        </w:rPr>
        <w:tab/>
        <w:t>{ ID id-WarningAreaCoordinates</w:t>
        <w:tab/>
        <w:tab/>
        <w:tab/>
        <w:t>CRITICALITY ignore</w:t>
        <w:tab/>
        <w:t>TYPE WarningAreaCoordinates</w:t>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4"/>
        <w:rPr/>
      </w:pPr>
      <w:r>
        <w:rPr>
          <w:lang w:val="en-GB" w:eastAsia="en-GB"/>
        </w:rPr>
        <w:t>-- WRITE-REPLACE WARNING RESPONSE</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WriteReplaceWarningResponse ::= SEQUENCE {</w:t>
      </w:r>
    </w:p>
    <w:p>
      <w:pPr>
        <w:pStyle w:val="PL"/>
        <w:widowControl/>
        <w:overflowPunct w:val="false"/>
        <w:autoSpaceDE w:val="false"/>
        <w:bidi w:val="0"/>
        <w:jc w:val="left"/>
        <w:textAlignment w:val="baseline"/>
        <w:rPr/>
      </w:pPr>
      <w:r>
        <w:rPr>
          <w:lang w:val="en-GB" w:eastAsia="en-GB"/>
        </w:rPr>
        <w:tab/>
        <w:t>protocolIEs</w:t>
        <w:tab/>
        <w:tab/>
        <w:tab/>
        <w:t>ProtocolIE-Container</w:t>
        <w:tab/>
        <w:tab/>
        <w:t>{ {WriteReplaceWarningResponseIEs}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WriteReplaceWarningResponseIEs NGAP-PROTOCOL-IES ::= {</w:t>
      </w:r>
    </w:p>
    <w:p>
      <w:pPr>
        <w:pStyle w:val="PL"/>
        <w:widowControl/>
        <w:overflowPunct w:val="false"/>
        <w:autoSpaceDE w:val="false"/>
        <w:bidi w:val="0"/>
        <w:jc w:val="left"/>
        <w:textAlignment w:val="baseline"/>
        <w:rPr/>
      </w:pPr>
      <w:r>
        <w:rPr>
          <w:lang w:val="en-GB" w:eastAsia="en-GB"/>
        </w:rPr>
        <w:tab/>
        <w:t>{ ID id-MessageIdentifier</w:t>
        <w:tab/>
        <w:tab/>
        <w:tab/>
        <w:tab/>
        <w:t>CRITICALITY reject</w:t>
        <w:tab/>
        <w:t>TYPE MessageIdentifier</w:t>
        <w:tab/>
        <w:tab/>
        <w:tab/>
        <w:tab/>
        <w:tab/>
        <w:t>PRESENCE mandatory</w:t>
        <w:tab/>
        <w:t>}|</w:t>
      </w:r>
    </w:p>
    <w:p>
      <w:pPr>
        <w:pStyle w:val="PL"/>
        <w:widowControl/>
        <w:overflowPunct w:val="false"/>
        <w:autoSpaceDE w:val="false"/>
        <w:bidi w:val="0"/>
        <w:jc w:val="left"/>
        <w:textAlignment w:val="baseline"/>
        <w:rPr/>
      </w:pPr>
      <w:r>
        <w:rPr>
          <w:lang w:val="en-GB" w:eastAsia="en-GB"/>
        </w:rPr>
        <w:tab/>
        <w:t>{ ID id-SerialNumber</w:t>
        <w:tab/>
        <w:tab/>
        <w:tab/>
        <w:tab/>
        <w:tab/>
        <w:t>CRITICALITY reject</w:t>
        <w:tab/>
        <w:t>TYPE SerialNumber</w:t>
        <w:tab/>
        <w:tab/>
        <w:tab/>
        <w:tab/>
        <w:tab/>
        <w:tab/>
        <w:t>PRESENCE mandatory</w:t>
        <w:tab/>
        <w:t>}|</w:t>
      </w:r>
    </w:p>
    <w:p>
      <w:pPr>
        <w:pStyle w:val="PL"/>
        <w:widowControl/>
        <w:overflowPunct w:val="false"/>
        <w:autoSpaceDE w:val="false"/>
        <w:bidi w:val="0"/>
        <w:jc w:val="left"/>
        <w:textAlignment w:val="baseline"/>
        <w:rPr/>
      </w:pPr>
      <w:r>
        <w:rPr>
          <w:lang w:val="en-GB" w:eastAsia="en-GB"/>
        </w:rPr>
        <w:tab/>
        <w:t>{ ID id-BroadcastCompletedAreaList</w:t>
        <w:tab/>
        <w:tab/>
        <w:t>CRITICALITY ignore</w:t>
        <w:tab/>
        <w:t>TYPE BroadcastCompletedAreaList</w:t>
        <w:tab/>
        <w:tab/>
        <w:tab/>
        <w:t>PRESENCE optional</w:t>
        <w:tab/>
        <w:tab/>
        <w:t>}|</w:t>
      </w:r>
    </w:p>
    <w:p>
      <w:pPr>
        <w:pStyle w:val="PL"/>
        <w:widowControl/>
        <w:overflowPunct w:val="false"/>
        <w:autoSpaceDE w:val="false"/>
        <w:bidi w:val="0"/>
        <w:jc w:val="left"/>
        <w:textAlignment w:val="baseline"/>
        <w:rPr/>
      </w:pPr>
      <w:r>
        <w:rPr>
          <w:lang w:val="en-GB" w:eastAsia="en-GB"/>
        </w:rPr>
        <w:tab/>
        <w:t>{ ID id-CriticalityDiagnostics</w:t>
        <w:tab/>
        <w:tab/>
        <w:tab/>
        <w:t>CRITICALITY ignore</w:t>
        <w:tab/>
        <w:t>TYPE CriticalityDiagnostics</w:t>
        <w:tab/>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PWS Cancel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PWS CANCEL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PWSCancelRequest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{PWSCancelRequestIEs}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PWSCancelRequestIEs NGAP-PROTOCOL-IES ::= {</w:t>
        <w:tab/>
      </w:r>
    </w:p>
    <w:p>
      <w:pPr>
        <w:pStyle w:val="PL"/>
        <w:widowControl/>
        <w:overflowPunct w:val="false"/>
        <w:autoSpaceDE w:val="false"/>
        <w:bidi w:val="0"/>
        <w:jc w:val="left"/>
        <w:textAlignment w:val="baseline"/>
        <w:rPr/>
      </w:pPr>
      <w:r>
        <w:rPr>
          <w:lang w:val="en-GB" w:eastAsia="en-GB"/>
        </w:rPr>
        <w:tab/>
        <w:t>{ ID id-MessageIdentifier</w:t>
        <w:tab/>
        <w:tab/>
        <w:tab/>
        <w:t>CRITICALITY reject</w:t>
        <w:tab/>
        <w:t>TYPE MessageIdentifier</w:t>
        <w:tab/>
        <w:tab/>
        <w:tab/>
        <w:tab/>
        <w:t>PRESENCE mandatory</w:t>
        <w:tab/>
        <w:t>}|</w:t>
      </w:r>
    </w:p>
    <w:p>
      <w:pPr>
        <w:pStyle w:val="PL"/>
        <w:widowControl/>
        <w:overflowPunct w:val="false"/>
        <w:autoSpaceDE w:val="false"/>
        <w:bidi w:val="0"/>
        <w:jc w:val="left"/>
        <w:textAlignment w:val="baseline"/>
        <w:rPr/>
      </w:pPr>
      <w:r>
        <w:rPr>
          <w:lang w:val="en-GB" w:eastAsia="en-GB"/>
        </w:rPr>
        <w:tab/>
        <w:t>{ ID id-SerialNumber</w:t>
        <w:tab/>
        <w:tab/>
        <w:tab/>
        <w:tab/>
        <w:t>CRITICALITY reject</w:t>
        <w:tab/>
        <w:t>TYPE SerialNumber</w:t>
        <w:tab/>
        <w:tab/>
        <w:tab/>
        <w:tab/>
        <w:tab/>
        <w:t>PRESENCE mandatory</w:t>
        <w:tab/>
        <w:t>}|</w:t>
      </w:r>
    </w:p>
    <w:p>
      <w:pPr>
        <w:pStyle w:val="PL"/>
        <w:widowControl/>
        <w:overflowPunct w:val="false"/>
        <w:autoSpaceDE w:val="false"/>
        <w:bidi w:val="0"/>
        <w:jc w:val="left"/>
        <w:textAlignment w:val="baseline"/>
        <w:rPr/>
      </w:pPr>
      <w:r>
        <w:rPr>
          <w:lang w:val="en-GB" w:eastAsia="en-GB"/>
        </w:rPr>
        <w:tab/>
        <w:t>{ ID id-WarningAreaList</w:t>
        <w:tab/>
        <w:tab/>
        <w:tab/>
        <w:tab/>
        <w:t>CRITICALITY ignore</w:t>
        <w:tab/>
        <w:t>TYPE WarningAreaList</w:t>
        <w:tab/>
        <w:tab/>
        <w:tab/>
        <w:tab/>
        <w:t>PRESENCE optional</w:t>
        <w:tab/>
        <w:t>}|</w:t>
      </w:r>
    </w:p>
    <w:p>
      <w:pPr>
        <w:pStyle w:val="PL"/>
        <w:widowControl/>
        <w:overflowPunct w:val="false"/>
        <w:autoSpaceDE w:val="false"/>
        <w:bidi w:val="0"/>
        <w:jc w:val="left"/>
        <w:textAlignment w:val="baseline"/>
        <w:rPr/>
      </w:pPr>
      <w:r>
        <w:rPr>
          <w:lang w:val="en-GB" w:eastAsia="en-GB"/>
        </w:rPr>
        <w:tab/>
        <w:t>{ ID id-CancelAllWarningMessages</w:t>
        <w:tab/>
        <w:t>CRITICALITY reject</w:t>
        <w:tab/>
        <w:t>TYPE CancelAllWarningMessages</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PWS CANCEL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PWSCancelResponse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{PWSCancelResponseIEs}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PWSCancelResponseIEs NGAP-PROTOCOL-IES ::= {</w:t>
      </w:r>
    </w:p>
    <w:p>
      <w:pPr>
        <w:pStyle w:val="PL"/>
        <w:widowControl/>
        <w:overflowPunct w:val="false"/>
        <w:autoSpaceDE w:val="false"/>
        <w:bidi w:val="0"/>
        <w:jc w:val="left"/>
        <w:textAlignment w:val="baseline"/>
        <w:rPr/>
      </w:pPr>
      <w:r>
        <w:rPr>
          <w:lang w:val="en-GB" w:eastAsia="en-GB"/>
        </w:rPr>
        <w:tab/>
        <w:t>{ ID id-MessageIdentifier</w:t>
        <w:tab/>
        <w:tab/>
        <w:tab/>
        <w:t>CRITICALITY reject</w:t>
        <w:tab/>
        <w:t>TYPE MessageIdentifier</w:t>
        <w:tab/>
        <w:tab/>
        <w:tab/>
        <w:tab/>
        <w:t>PRESENCE mandatory</w:t>
        <w:tab/>
        <w:t>}|</w:t>
      </w:r>
    </w:p>
    <w:p>
      <w:pPr>
        <w:pStyle w:val="PL"/>
        <w:widowControl/>
        <w:overflowPunct w:val="false"/>
        <w:autoSpaceDE w:val="false"/>
        <w:bidi w:val="0"/>
        <w:jc w:val="left"/>
        <w:textAlignment w:val="baseline"/>
        <w:rPr/>
      </w:pPr>
      <w:r>
        <w:rPr>
          <w:lang w:val="en-GB" w:eastAsia="en-GB"/>
        </w:rPr>
        <w:tab/>
        <w:t>{ ID id-SerialNumber</w:t>
        <w:tab/>
        <w:tab/>
        <w:tab/>
        <w:tab/>
        <w:t>CRITICALITY reject</w:t>
        <w:tab/>
        <w:t>TYPE SerialNumber</w:t>
        <w:tab/>
        <w:tab/>
        <w:tab/>
        <w:tab/>
        <w:tab/>
        <w:t>PRESENCE mandatory</w:t>
        <w:tab/>
        <w:t>}|</w:t>
      </w:r>
    </w:p>
    <w:p>
      <w:pPr>
        <w:pStyle w:val="PL"/>
        <w:widowControl/>
        <w:overflowPunct w:val="false"/>
        <w:autoSpaceDE w:val="false"/>
        <w:bidi w:val="0"/>
        <w:jc w:val="left"/>
        <w:textAlignment w:val="baseline"/>
        <w:rPr/>
      </w:pPr>
      <w:r>
        <w:rPr>
          <w:lang w:val="en-GB" w:eastAsia="en-GB"/>
        </w:rPr>
        <w:tab/>
        <w:t>{ ID id-BroadcastCancelledAreaList</w:t>
        <w:tab/>
        <w:t>CRITICALITY ignore</w:t>
        <w:tab/>
        <w:t>TYPE BroadcastCancelledAreaList</w:t>
        <w:tab/>
        <w:tab/>
        <w:t xml:space="preserve">PRESENCE </w:t>
      </w:r>
      <w:r>
        <w:rPr>
          <w:lang w:val="en-GB" w:eastAsia="zh-CN"/>
        </w:rPr>
        <w:t>optional</w:t>
      </w:r>
      <w:r>
        <w:rPr>
          <w:lang w:val="en-GB" w:eastAsia="en-GB"/>
        </w:rPr>
        <w:tab/>
        <w:t>}|</w:t>
      </w:r>
    </w:p>
    <w:p>
      <w:pPr>
        <w:pStyle w:val="PL"/>
        <w:widowControl/>
        <w:overflowPunct w:val="false"/>
        <w:autoSpaceDE w:val="false"/>
        <w:bidi w:val="0"/>
        <w:jc w:val="left"/>
        <w:textAlignment w:val="baseline"/>
        <w:rPr>
          <w:lang w:val="en-GB" w:eastAsia="en-GB"/>
        </w:rPr>
      </w:pPr>
      <w:r>
        <w:rPr>
          <w:lang w:val="en-GB" w:eastAsia="en-GB"/>
        </w:rPr>
        <w:tab/>
        <w:t>{ ID id-CriticalityDiagnostics</w:t>
        <w:tab/>
        <w:tab/>
        <w:t>CRITICALITY ignore</w:t>
        <w:tab/>
        <w:t>TYPE CriticalityDiagnostics</w:t>
        <w:tab/>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PWS Restart Indication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PWS RESTART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PWSRestartIndication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{PWSRestartIndicationIEs}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PWSRestartIndicationIEs NGAP-PROTOCOL-IES ::= {</w:t>
      </w:r>
    </w:p>
    <w:p>
      <w:pPr>
        <w:pStyle w:val="PL"/>
        <w:widowControl/>
        <w:overflowPunct w:val="false"/>
        <w:autoSpaceDE w:val="false"/>
        <w:bidi w:val="0"/>
        <w:jc w:val="left"/>
        <w:textAlignment w:val="baseline"/>
        <w:rPr/>
      </w:pPr>
      <w:r>
        <w:rPr>
          <w:lang w:val="en-GB" w:eastAsia="en-GB"/>
        </w:rPr>
        <w:tab/>
        <w:t>{ ID id-CellIDListForRestart</w:t>
        <w:tab/>
        <w:tab/>
        <w:tab/>
        <w:t>CRITICALITY reject</w:t>
        <w:tab/>
        <w:t>TYPE CellIDListForRestart</w:t>
        <w:tab/>
        <w:tab/>
        <w:tab/>
        <w:tab/>
        <w:t>PRESENCE mandatory</w:t>
        <w:tab/>
        <w:t>}|</w:t>
      </w:r>
    </w:p>
    <w:p>
      <w:pPr>
        <w:pStyle w:val="PL"/>
        <w:widowControl/>
        <w:overflowPunct w:val="false"/>
        <w:autoSpaceDE w:val="false"/>
        <w:bidi w:val="0"/>
        <w:jc w:val="left"/>
        <w:textAlignment w:val="baseline"/>
        <w:rPr/>
      </w:pPr>
      <w:r>
        <w:rPr>
          <w:lang w:val="en-GB" w:eastAsia="en-GB"/>
        </w:rPr>
        <w:tab/>
        <w:t>{ ID id-GlobalRANNodeID</w:t>
        <w:tab/>
        <w:tab/>
        <w:tab/>
        <w:tab/>
        <w:tab/>
        <w:t>CRITICALITY reject</w:t>
        <w:tab/>
        <w:t>TYPE GlobalRANNodeID</w:t>
        <w:tab/>
        <w:tab/>
        <w:tab/>
        <w:tab/>
        <w:tab/>
        <w:t>PRESENCE mandatory</w:t>
        <w:tab/>
        <w:t>}|</w:t>
      </w:r>
    </w:p>
    <w:p>
      <w:pPr>
        <w:pStyle w:val="PL"/>
        <w:widowControl/>
        <w:overflowPunct w:val="false"/>
        <w:autoSpaceDE w:val="false"/>
        <w:bidi w:val="0"/>
        <w:jc w:val="left"/>
        <w:textAlignment w:val="baseline"/>
        <w:rPr/>
      </w:pPr>
      <w:r>
        <w:rPr>
          <w:lang w:val="en-GB" w:eastAsia="en-GB"/>
        </w:rPr>
        <w:tab/>
        <w:t>{ ID id-TAIListForRestart</w:t>
        <w:tab/>
        <w:tab/>
        <w:tab/>
        <w:tab/>
        <w:t>CRITICALITY reject</w:t>
        <w:tab/>
        <w:t>TYPE TAIListForRestart</w:t>
        <w:tab/>
        <w:tab/>
        <w:tab/>
        <w:tab/>
        <w:tab/>
        <w:t>PRESENCE mandatory</w:t>
        <w:tab/>
        <w:t>}|</w:t>
      </w:r>
    </w:p>
    <w:p>
      <w:pPr>
        <w:pStyle w:val="PL"/>
        <w:widowControl/>
        <w:overflowPunct w:val="false"/>
        <w:autoSpaceDE w:val="false"/>
        <w:bidi w:val="0"/>
        <w:jc w:val="left"/>
        <w:textAlignment w:val="baseline"/>
        <w:rPr/>
      </w:pPr>
      <w:r>
        <w:rPr>
          <w:lang w:val="en-GB" w:eastAsia="en-GB"/>
        </w:rPr>
        <w:tab/>
        <w:t>{ ID id-EmergencyAreaIDListForRestart</w:t>
        <w:tab/>
        <w:t>CRITICALITY reject</w:t>
        <w:tab/>
        <w:t>TYPE EmergencyAreaIDListForRestart</w:t>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PWS Failure Indication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PWS FAILURE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PWSFailureIndication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{PWSFailureIndicationIEs}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PWSFailureIndicationIEs NGAP-PROTOCOL-IES ::= {</w:t>
      </w:r>
    </w:p>
    <w:p>
      <w:pPr>
        <w:pStyle w:val="PL"/>
        <w:widowControl/>
        <w:overflowPunct w:val="false"/>
        <w:autoSpaceDE w:val="false"/>
        <w:bidi w:val="0"/>
        <w:jc w:val="left"/>
        <w:textAlignment w:val="baseline"/>
        <w:rPr/>
      </w:pPr>
      <w:r>
        <w:rPr>
          <w:lang w:val="en-GB" w:eastAsia="en-GB"/>
        </w:rPr>
        <w:tab/>
        <w:t>{ ID id-PWSFailedCellIDList</w:t>
        <w:tab/>
        <w:tab/>
        <w:tab/>
        <w:t>CRITICALITY reject</w:t>
        <w:tab/>
        <w:t>TYPE PWSFailedCellIDList</w:t>
        <w:tab/>
        <w:t>PRESENCE mandatory</w:t>
        <w:tab/>
        <w:t>}|</w:t>
      </w:r>
    </w:p>
    <w:p>
      <w:pPr>
        <w:pStyle w:val="PL"/>
        <w:widowControl/>
        <w:overflowPunct w:val="false"/>
        <w:autoSpaceDE w:val="false"/>
        <w:bidi w:val="0"/>
        <w:jc w:val="left"/>
        <w:textAlignment w:val="baseline"/>
        <w:rPr/>
      </w:pPr>
      <w:r>
        <w:rPr>
          <w:lang w:val="en-GB" w:eastAsia="en-GB"/>
        </w:rPr>
        <w:tab/>
        <w:t>{ ID id-GlobalRANNodeID</w:t>
        <w:tab/>
        <w:tab/>
        <w:tab/>
        <w:tab/>
        <w:t>CRITICALITY reject</w:t>
        <w:tab/>
        <w:t>TYPE GlobalRANNodeID</w:t>
        <w:tab/>
        <w:tab/>
        <w:t>PRESENCE mandatory</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3"/>
        <w:rPr/>
      </w:pPr>
      <w:r>
        <w:rPr>
          <w:lang w:val="en-GB" w:eastAsia="en-GB"/>
        </w:rPr>
        <w:t xml:space="preserve">-- </w:t>
      </w:r>
      <w:r>
        <w:rPr>
          <w:lang w:val="en-GB" w:eastAsia="zh-CN"/>
        </w:rPr>
        <w:t>NRPPA</w:t>
      </w:r>
      <w:r>
        <w:rPr>
          <w:lang w:val="en-GB" w:eastAsia="en-GB"/>
        </w:rPr>
        <w:t xml:space="preserve"> TRANSPORT ELEMENTARY PROCEDURES</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DOWNLINK UE ASSOCIATED NRPPA TRANSPORT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UEAssociatedNRPPa</w:t>
      </w:r>
      <w:r>
        <w:rPr>
          <w:lang w:val="en-GB" w:eastAsia="en-GB"/>
        </w:rPr>
        <w:t>Transport ::= SEQUENCE {</w:t>
      </w:r>
    </w:p>
    <w:p>
      <w:pPr>
        <w:pStyle w:val="PL"/>
        <w:bidi w:val="0"/>
        <w:spacing w:lineRule="auto"/>
        <w:jc w:val="left"/>
        <w:rPr>
          <w:lang w:val="en-GB" w:eastAsia="en-GB"/>
        </w:rPr>
      </w:pPr>
      <w:r>
        <w:rPr>
          <w:lang w:val="en-GB" w:eastAsia="en-GB"/>
        </w:rPr>
        <w:tab/>
        <w:t>protocolIEs</w:t>
        <w:tab/>
        <w:tab/>
        <w:t>ProtocolIE-Container</w:t>
        <w:tab/>
        <w:tab/>
        <w:t>{ {Downlink</w:t>
      </w:r>
      <w:r>
        <w:rPr>
          <w:lang w:val="en-GB" w:eastAsia="zh-CN"/>
        </w:rPr>
        <w:t>UEAssociatedNRPPa</w:t>
      </w:r>
      <w:r>
        <w:rPr>
          <w:lang w:val="en-GB" w:eastAsia="en-GB"/>
        </w:rPr>
        <w:t>TransportIEs}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UEAssociatedNRPPa</w:t>
      </w:r>
      <w:r>
        <w:rPr>
          <w:lang w:val="en-GB" w:eastAsia="en-GB"/>
        </w:rPr>
        <w:t>TransportIEs NGAP-PROTOCOL-IES ::= {</w:t>
      </w:r>
    </w:p>
    <w:p>
      <w:pPr>
        <w:pStyle w:val="PL"/>
        <w:bidi w:val="0"/>
        <w:spacing w:lineRule="auto"/>
        <w:jc w:val="left"/>
        <w:rPr/>
      </w:pPr>
      <w:r>
        <w:rPr>
          <w:lang w:val="en-GB" w:eastAsia="en-GB"/>
        </w:rPr>
        <w:tab/>
        <w:t>{ ID id-AMF-UE-NGAP-ID</w:t>
        <w:tab/>
        <w:tab/>
        <w:tab/>
        <w:t>CRITICALITY reject</w:t>
        <w:tab/>
        <w:t>TYPE AMF-UE-NGAP-ID</w:t>
        <w:tab/>
        <w:tab/>
        <w:tab/>
        <w:tab/>
        <w:t>PRESENCE mandatory</w:t>
        <w:tab/>
        <w:t>}|</w:t>
      </w:r>
    </w:p>
    <w:p>
      <w:pPr>
        <w:pStyle w:val="PL"/>
        <w:bidi w:val="0"/>
        <w:spacing w:lineRule="auto"/>
        <w:jc w:val="left"/>
        <w:rPr>
          <w:lang w:val="en-GB" w:eastAsia="zh-CN"/>
        </w:rPr>
      </w:pPr>
      <w:r>
        <w:rPr>
          <w:lang w:val="en-GB" w:eastAsia="en-GB"/>
        </w:rPr>
        <w:tab/>
        <w:t>{ ID id-RAN-UE-NGAP-ID</w:t>
        <w:tab/>
        <w:tab/>
        <w:tab/>
        <w:t>CRITICALITY reject</w:t>
        <w:tab/>
        <w:t>TYPE RAN-UE-NGAP-ID</w:t>
        <w:tab/>
        <w:tab/>
        <w:tab/>
        <w:tab/>
        <w:t>PRESENCE mandatory</w:t>
        <w:tab/>
        <w:t>}|</w:t>
      </w:r>
    </w:p>
    <w:p>
      <w:pPr>
        <w:pStyle w:val="PL"/>
        <w:bidi w:val="0"/>
        <w:spacing w:lineRule="auto"/>
        <w:jc w:val="left"/>
        <w:rPr>
          <w:lang w:val="en-GB" w:eastAsia="zh-CN"/>
        </w:rPr>
      </w:pPr>
      <w:r>
        <w:rPr>
          <w:lang w:val="en-GB" w:eastAsia="zh-CN"/>
        </w:rPr>
        <w:tab/>
      </w:r>
      <w:r>
        <w:rPr>
          <w:lang w:val="en-GB" w:eastAsia="en-GB"/>
        </w:rPr>
        <w:t>{ ID id-</w:t>
      </w:r>
      <w:r>
        <w:rPr>
          <w:bCs/>
          <w:lang w:val="en-GB" w:eastAsia="zh-CN"/>
        </w:rPr>
        <w:t>Routing</w:t>
      </w:r>
      <w:r>
        <w:rPr>
          <w:bCs/>
          <w:lang w:val="en-GB" w:eastAsia="en-GB"/>
        </w:rPr>
        <w:t>ID</w:t>
      </w:r>
      <w:r>
        <w:rPr>
          <w:lang w:val="en-GB" w:eastAsia="en-GB"/>
        </w:rPr>
        <w:tab/>
        <w:tab/>
        <w:tab/>
        <w:tab/>
        <w:t>CRITICALITY reject</w:t>
        <w:tab/>
        <w:t xml:space="preserve">TYPE </w:t>
      </w:r>
      <w:r>
        <w:rPr>
          <w:bCs/>
          <w:lang w:val="en-GB" w:eastAsia="zh-CN"/>
        </w:rPr>
        <w:t>Routing</w:t>
      </w:r>
      <w:r>
        <w:rPr>
          <w:bCs/>
          <w:lang w:val="en-GB" w:eastAsia="en-GB"/>
        </w:rPr>
        <w:t>ID</w:t>
      </w:r>
      <w:r>
        <w:rPr>
          <w:lang w:val="en-GB" w:eastAsia="en-GB"/>
        </w:rPr>
        <w:tab/>
        <w:tab/>
        <w:tab/>
        <w:tab/>
        <w:tab/>
        <w:t>PRESENCE mandatory</w:t>
        <w:tab/>
        <w:t>}|</w:t>
      </w:r>
    </w:p>
    <w:p>
      <w:pPr>
        <w:pStyle w:val="PL"/>
        <w:bidi w:val="0"/>
        <w:spacing w:lineRule="auto"/>
        <w:jc w:val="left"/>
        <w:rPr/>
      </w:pPr>
      <w:r>
        <w:rPr>
          <w:lang w:val="en-GB" w:eastAsia="en-GB"/>
        </w:rPr>
        <w:tab/>
        <w:t>{ ID id-</w:t>
      </w:r>
      <w:r>
        <w:rPr>
          <w:lang w:val="en-GB" w:eastAsia="zh-CN"/>
        </w:rPr>
        <w:t>NRPPa</w:t>
      </w:r>
      <w:r>
        <w:rPr>
          <w:lang w:val="en-GB" w:eastAsia="en-GB"/>
        </w:rPr>
        <w:t>-PDU</w:t>
        <w:tab/>
        <w:tab/>
        <w:tab/>
        <w:tab/>
        <w:t>CRITICALITY reject</w:t>
        <w:tab/>
        <w:t xml:space="preserve">TYPE </w:t>
      </w:r>
      <w:r>
        <w:rPr>
          <w:lang w:val="en-GB" w:eastAsia="zh-CN"/>
        </w:rPr>
        <w:t>NRPPa</w:t>
      </w:r>
      <w:r>
        <w:rPr>
          <w:lang w:val="en-GB" w:eastAsia="en-GB"/>
        </w:rPr>
        <w:t>-PDU</w:t>
      </w:r>
      <w:r>
        <w:rPr>
          <w:lang w:val="en-GB" w:eastAsia="zh-CN"/>
        </w:rPr>
        <w:tab/>
      </w:r>
      <w:r>
        <w:rPr>
          <w:lang w:val="en-GB" w:eastAsia="en-GB"/>
        </w:rPr>
        <w:tab/>
        <w:tab/>
        <w:tab/>
        <w:tab/>
        <w:t>PRESENCE mandatory</w:t>
        <w:tab/>
        <w:t>},</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zh-CN"/>
        </w:rPr>
      </w:pPr>
      <w:r>
        <w:rPr>
          <w:lang w:val="en-GB" w:eastAsia="en-GB"/>
        </w:rPr>
        <w:t>-- UPLINK UE ASSOCIATED NRPPA TRANSPORT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spacing w:lineRule="auto"/>
        <w:jc w:val="left"/>
        <w:rPr/>
      </w:pPr>
      <w:r>
        <w:rPr>
          <w:lang w:val="en-GB" w:eastAsia="en-GB"/>
        </w:rPr>
        <w:t>Uplink</w:t>
      </w:r>
      <w:r>
        <w:rPr>
          <w:lang w:val="en-GB" w:eastAsia="zh-CN"/>
        </w:rPr>
        <w:t>UEAssociatedNRPPa</w:t>
      </w:r>
      <w:r>
        <w:rPr>
          <w:lang w:val="en-GB" w:eastAsia="en-GB"/>
        </w:rPr>
        <w:t>Transport ::= SEQUENCE {</w:t>
      </w:r>
    </w:p>
    <w:p>
      <w:pPr>
        <w:pStyle w:val="PL"/>
        <w:bidi w:val="0"/>
        <w:spacing w:lineRule="auto"/>
        <w:jc w:val="left"/>
        <w:rPr/>
      </w:pPr>
      <w:r>
        <w:rPr>
          <w:lang w:val="en-GB" w:eastAsia="en-GB"/>
        </w:rPr>
        <w:tab/>
        <w:t>protocolIEs</w:t>
        <w:tab/>
        <w:tab/>
        <w:t>ProtocolIE-Container</w:t>
        <w:tab/>
        <w:tab/>
        <w:t>{ {Uplink</w:t>
      </w:r>
      <w:r>
        <w:rPr>
          <w:lang w:val="en-GB" w:eastAsia="zh-CN"/>
        </w:rPr>
        <w:t>UEAssociatedNRPPa</w:t>
      </w:r>
      <w:r>
        <w:rPr>
          <w:lang w:val="en-GB" w:eastAsia="en-GB"/>
        </w:rPr>
        <w:t>TransportIEs}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Uplink</w:t>
      </w:r>
      <w:r>
        <w:rPr>
          <w:lang w:val="en-GB" w:eastAsia="zh-CN"/>
        </w:rPr>
        <w:t>UEAssociatedNRPPa</w:t>
      </w:r>
      <w:r>
        <w:rPr>
          <w:lang w:val="en-GB" w:eastAsia="en-GB"/>
        </w:rPr>
        <w:t>TransportIEs NGAP-PROTOCOL-IES ::= {</w:t>
      </w:r>
    </w:p>
    <w:p>
      <w:pPr>
        <w:pStyle w:val="PL"/>
        <w:bidi w:val="0"/>
        <w:spacing w:lineRule="auto"/>
        <w:jc w:val="left"/>
        <w:rPr/>
      </w:pPr>
      <w:r>
        <w:rPr>
          <w:lang w:val="en-GB" w:eastAsia="en-GB"/>
        </w:rPr>
        <w:tab/>
        <w:t>{ ID id-AMF-UE-NGAP-ID</w:t>
        <w:tab/>
        <w:tab/>
        <w:tab/>
        <w:t>CRITICALITY reject</w:t>
        <w:tab/>
        <w:t>TYPE AMF-UE-NGAP-ID</w:t>
        <w:tab/>
        <w:tab/>
        <w:tab/>
        <w:tab/>
        <w:t>PRESENCE mandatory</w:t>
        <w:tab/>
        <w:t>}|</w:t>
      </w:r>
    </w:p>
    <w:p>
      <w:pPr>
        <w:pStyle w:val="PL"/>
        <w:bidi w:val="0"/>
        <w:spacing w:lineRule="auto"/>
        <w:jc w:val="left"/>
        <w:rPr>
          <w:lang w:val="en-GB" w:eastAsia="zh-CN"/>
        </w:rPr>
      </w:pPr>
      <w:r>
        <w:rPr>
          <w:lang w:val="en-GB" w:eastAsia="en-GB"/>
        </w:rPr>
        <w:tab/>
        <w:t>{ ID id-RAN-UE-NGAP-ID</w:t>
        <w:tab/>
        <w:tab/>
        <w:tab/>
        <w:t>CRITICALITY reject</w:t>
        <w:tab/>
        <w:t>TYPE RAN-UE-NGAP-ID</w:t>
        <w:tab/>
        <w:tab/>
        <w:tab/>
        <w:tab/>
        <w:t>PRESENCE mandatory</w:t>
        <w:tab/>
        <w:t>}|</w:t>
      </w:r>
    </w:p>
    <w:p>
      <w:pPr>
        <w:pStyle w:val="PL"/>
        <w:bidi w:val="0"/>
        <w:spacing w:lineRule="auto"/>
        <w:jc w:val="left"/>
        <w:rPr>
          <w:lang w:val="en-GB" w:eastAsia="zh-CN"/>
        </w:rPr>
      </w:pPr>
      <w:r>
        <w:rPr>
          <w:lang w:val="en-GB" w:eastAsia="zh-CN"/>
        </w:rPr>
        <w:tab/>
      </w:r>
      <w:r>
        <w:rPr>
          <w:lang w:val="en-GB" w:eastAsia="en-GB"/>
        </w:rPr>
        <w:t>{ ID id-</w:t>
      </w:r>
      <w:r>
        <w:rPr>
          <w:bCs/>
          <w:lang w:val="en-GB" w:eastAsia="zh-CN"/>
        </w:rPr>
        <w:t>Routing</w:t>
      </w:r>
      <w:r>
        <w:rPr>
          <w:bCs/>
          <w:lang w:val="en-GB" w:eastAsia="en-GB"/>
        </w:rPr>
        <w:t>ID</w:t>
      </w:r>
      <w:r>
        <w:rPr>
          <w:lang w:val="en-GB" w:eastAsia="en-GB"/>
        </w:rPr>
        <w:tab/>
        <w:tab/>
        <w:tab/>
        <w:tab/>
        <w:t>CRITICALITY reject</w:t>
        <w:tab/>
        <w:t xml:space="preserve">TYPE </w:t>
      </w:r>
      <w:r>
        <w:rPr>
          <w:bCs/>
          <w:lang w:val="en-GB" w:eastAsia="zh-CN"/>
        </w:rPr>
        <w:t>Routing</w:t>
      </w:r>
      <w:r>
        <w:rPr>
          <w:bCs/>
          <w:lang w:val="en-GB" w:eastAsia="en-GB"/>
        </w:rPr>
        <w:t>ID</w:t>
      </w:r>
      <w:r>
        <w:rPr>
          <w:lang w:val="en-GB" w:eastAsia="en-GB"/>
        </w:rPr>
        <w:tab/>
        <w:tab/>
        <w:tab/>
        <w:tab/>
        <w:tab/>
        <w:t>PRESENCE mandatory</w:t>
        <w:tab/>
        <w:t>}|</w:t>
      </w:r>
    </w:p>
    <w:p>
      <w:pPr>
        <w:pStyle w:val="PL"/>
        <w:bidi w:val="0"/>
        <w:spacing w:lineRule="auto"/>
        <w:jc w:val="left"/>
        <w:rPr/>
      </w:pPr>
      <w:r>
        <w:rPr>
          <w:lang w:val="en-GB" w:eastAsia="en-GB"/>
        </w:rPr>
        <w:tab/>
        <w:t>{ ID id-</w:t>
      </w:r>
      <w:r>
        <w:rPr>
          <w:lang w:val="en-GB" w:eastAsia="zh-CN"/>
        </w:rPr>
        <w:t>NRPPa</w:t>
      </w:r>
      <w:r>
        <w:rPr>
          <w:lang w:val="en-GB" w:eastAsia="en-GB"/>
        </w:rPr>
        <w:t>-PDU</w:t>
      </w:r>
      <w:r>
        <w:rPr>
          <w:lang w:val="en-GB" w:eastAsia="zh-CN"/>
        </w:rPr>
        <w:tab/>
      </w:r>
      <w:r>
        <w:rPr>
          <w:lang w:val="en-GB" w:eastAsia="en-GB"/>
        </w:rPr>
        <w:tab/>
        <w:tab/>
        <w:tab/>
        <w:t>CRITICALITY reject</w:t>
        <w:tab/>
        <w:t xml:space="preserve">TYPE </w:t>
      </w:r>
      <w:r>
        <w:rPr>
          <w:lang w:val="en-GB" w:eastAsia="zh-CN"/>
        </w:rPr>
        <w:t>NRPPa</w:t>
      </w:r>
      <w:r>
        <w:rPr>
          <w:lang w:val="en-GB" w:eastAsia="en-GB"/>
        </w:rPr>
        <w:t>-PDU</w:t>
        <w:tab/>
        <w:tab/>
        <w:tab/>
        <w:tab/>
        <w:tab/>
        <w:t>PRESENCE mandatory</w:t>
        <w:tab/>
        <w:t>},</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 **************************************************************</w:t>
      </w:r>
    </w:p>
    <w:p>
      <w:pPr>
        <w:pStyle w:val="PL"/>
        <w:bidi w:val="0"/>
        <w:spacing w:lineRule="auto"/>
        <w:jc w:val="left"/>
        <w:rPr>
          <w:lang w:val="en-GB" w:eastAsia="en-GB"/>
        </w:rPr>
      </w:pPr>
      <w:r>
        <w:rPr>
          <w:lang w:val="en-GB" w:eastAsia="en-GB"/>
        </w:rPr>
        <w:t>--</w:t>
      </w:r>
    </w:p>
    <w:p>
      <w:pPr>
        <w:pStyle w:val="PL"/>
        <w:numPr>
          <w:ilvl w:val="0"/>
          <w:numId w:val="0"/>
        </w:numPr>
        <w:bidi w:val="0"/>
        <w:jc w:val="left"/>
        <w:outlineLvl w:val="4"/>
        <w:rPr/>
      </w:pPr>
      <w:r>
        <w:rPr>
          <w:lang w:val="en-GB" w:eastAsia="en-GB"/>
        </w:rPr>
        <w:t>-- DOWNLINK NON UE ASSOCIATED NRPPA TRANSPORT</w:t>
      </w:r>
    </w:p>
    <w:p>
      <w:pPr>
        <w:pStyle w:val="PL"/>
        <w:bidi w:val="0"/>
        <w:spacing w:lineRule="auto"/>
        <w:jc w:val="left"/>
        <w:rPr>
          <w:lang w:val="en-GB" w:eastAsia="en-GB"/>
        </w:rPr>
      </w:pPr>
      <w:r>
        <w:rPr>
          <w:lang w:val="en-GB" w:eastAsia="en-GB"/>
        </w:rPr>
        <w:t>--</w:t>
      </w:r>
    </w:p>
    <w:p>
      <w:pPr>
        <w:pStyle w:val="PL"/>
        <w:bidi w:val="0"/>
        <w:spacing w:lineRule="auto"/>
        <w:jc w:val="left"/>
        <w:rPr/>
      </w:pPr>
      <w:r>
        <w:rPr>
          <w:lang w:val="en-GB" w:eastAsia="en-GB"/>
        </w:rPr>
        <w:t>-- **************************************************************</w:t>
      </w:r>
    </w:p>
    <w:p>
      <w:pPr>
        <w:pStyle w:val="PL"/>
        <w:bidi w:val="0"/>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NonUEAssociatedNRPPa</w:t>
      </w:r>
      <w:r>
        <w:rPr>
          <w:lang w:val="en-GB" w:eastAsia="en-GB"/>
        </w:rPr>
        <w:t>Transport ::= SEQUENCE {</w:t>
      </w:r>
    </w:p>
    <w:p>
      <w:pPr>
        <w:pStyle w:val="PL"/>
        <w:bidi w:val="0"/>
        <w:spacing w:lineRule="auto"/>
        <w:jc w:val="left"/>
        <w:rPr>
          <w:lang w:val="en-GB" w:eastAsia="en-GB"/>
        </w:rPr>
      </w:pPr>
      <w:r>
        <w:rPr>
          <w:lang w:val="en-GB" w:eastAsia="en-GB"/>
        </w:rPr>
        <w:tab/>
        <w:t>protocolIEs</w:t>
        <w:tab/>
        <w:tab/>
        <w:t>ProtocolIE-Container</w:t>
        <w:tab/>
        <w:tab/>
        <w:t>{ {Downlink</w:t>
      </w:r>
      <w:r>
        <w:rPr>
          <w:lang w:val="en-GB" w:eastAsia="zh-CN"/>
        </w:rPr>
        <w:t>NonUEAssociatedNRPPa</w:t>
      </w:r>
      <w:r>
        <w:rPr>
          <w:lang w:val="en-GB" w:eastAsia="en-GB"/>
        </w:rPr>
        <w:t>TransportIEs}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Downlink</w:t>
      </w:r>
      <w:r>
        <w:rPr>
          <w:lang w:val="en-GB" w:eastAsia="zh-CN"/>
        </w:rPr>
        <w:t>NonUEAssociatedNRPPa</w:t>
      </w:r>
      <w:r>
        <w:rPr>
          <w:lang w:val="en-GB" w:eastAsia="en-GB"/>
        </w:rPr>
        <w:t>TransportIEs NGAP-PROTOCOL-IES ::= {</w:t>
      </w:r>
    </w:p>
    <w:p>
      <w:pPr>
        <w:pStyle w:val="PL"/>
        <w:bidi w:val="0"/>
        <w:spacing w:lineRule="auto"/>
        <w:jc w:val="left"/>
        <w:rPr>
          <w:lang w:val="en-GB" w:eastAsia="zh-CN"/>
        </w:rPr>
      </w:pPr>
      <w:r>
        <w:rPr>
          <w:lang w:val="en-GB" w:eastAsia="en-GB"/>
        </w:rPr>
        <w:tab/>
        <w:t>{ ID id-</w:t>
      </w:r>
      <w:r>
        <w:rPr>
          <w:lang w:val="en-GB" w:eastAsia="zh-CN"/>
        </w:rPr>
        <w:t>Routing</w:t>
      </w:r>
      <w:r>
        <w:rPr>
          <w:lang w:val="en-GB" w:eastAsia="en-GB"/>
        </w:rPr>
        <w:t>ID</w:t>
        <w:tab/>
        <w:tab/>
        <w:tab/>
        <w:tab/>
        <w:t>CRITICALITY reject</w:t>
        <w:tab/>
        <w:t xml:space="preserve">TYPE </w:t>
      </w:r>
      <w:r>
        <w:rPr>
          <w:lang w:val="en-GB" w:eastAsia="zh-CN"/>
        </w:rPr>
        <w:t>Routing</w:t>
      </w:r>
      <w:r>
        <w:rPr>
          <w:lang w:val="en-GB" w:eastAsia="en-GB"/>
        </w:rPr>
        <w:t>ID</w:t>
        <w:tab/>
        <w:tab/>
        <w:tab/>
        <w:tab/>
      </w:r>
      <w:r>
        <w:rPr>
          <w:lang w:val="en-GB" w:eastAsia="zh-CN"/>
        </w:rPr>
        <w:tab/>
      </w:r>
      <w:r>
        <w:rPr>
          <w:lang w:val="en-GB" w:eastAsia="en-GB"/>
        </w:rPr>
        <w:t>PRESENCE mandatory</w:t>
        <w:tab/>
        <w:t>}|</w:t>
      </w:r>
    </w:p>
    <w:p>
      <w:pPr>
        <w:pStyle w:val="PL"/>
        <w:bidi w:val="0"/>
        <w:spacing w:lineRule="auto"/>
        <w:jc w:val="left"/>
        <w:rPr/>
      </w:pPr>
      <w:r>
        <w:rPr>
          <w:lang w:val="en-GB" w:eastAsia="en-GB"/>
        </w:rPr>
        <w:tab/>
        <w:t>{ ID id-</w:t>
      </w:r>
      <w:r>
        <w:rPr>
          <w:lang w:val="en-GB" w:eastAsia="zh-CN"/>
        </w:rPr>
        <w:t>NRPPa</w:t>
      </w:r>
      <w:r>
        <w:rPr>
          <w:lang w:val="en-GB" w:eastAsia="en-GB"/>
        </w:rPr>
        <w:t>-PDU</w:t>
      </w:r>
      <w:r>
        <w:rPr>
          <w:lang w:val="en-GB" w:eastAsia="zh-CN"/>
        </w:rPr>
        <w:tab/>
      </w:r>
      <w:r>
        <w:rPr>
          <w:lang w:val="en-GB" w:eastAsia="en-GB"/>
        </w:rPr>
        <w:tab/>
        <w:tab/>
        <w:tab/>
        <w:t>CRITICALITY reject</w:t>
        <w:tab/>
        <w:t xml:space="preserve">TYPE </w:t>
      </w:r>
      <w:r>
        <w:rPr>
          <w:lang w:val="en-GB" w:eastAsia="zh-CN"/>
        </w:rPr>
        <w:t>NRPPa</w:t>
      </w:r>
      <w:r>
        <w:rPr>
          <w:lang w:val="en-GB" w:eastAsia="en-GB"/>
        </w:rPr>
        <w:t>-PDU</w:t>
      </w:r>
      <w:r>
        <w:rPr>
          <w:lang w:val="en-GB" w:eastAsia="zh-CN"/>
        </w:rPr>
        <w:tab/>
      </w:r>
      <w:r>
        <w:rPr>
          <w:lang w:val="en-GB" w:eastAsia="en-GB"/>
        </w:rPr>
        <w:tab/>
        <w:tab/>
        <w:tab/>
        <w:tab/>
        <w:t>PRESENCE mandatory</w:t>
        <w:tab/>
        <w:t>},</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zh-CN"/>
        </w:rPr>
      </w:pPr>
      <w:r>
        <w:rPr>
          <w:lang w:val="en-GB" w:eastAsia="en-GB"/>
        </w:rPr>
        <w:t>-- UPLINK NON UE ASSOCIATED NRPPA TRANSPORT</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spacing w:lineRule="auto"/>
        <w:jc w:val="left"/>
        <w:rPr/>
      </w:pPr>
      <w:r>
        <w:rPr>
          <w:lang w:val="en-GB" w:eastAsia="en-GB"/>
        </w:rPr>
        <w:t>Uplink</w:t>
      </w:r>
      <w:r>
        <w:rPr>
          <w:lang w:val="en-GB" w:eastAsia="zh-CN"/>
        </w:rPr>
        <w:t>NonUEAssociatedNRPPa</w:t>
      </w:r>
      <w:r>
        <w:rPr>
          <w:lang w:val="en-GB" w:eastAsia="en-GB"/>
        </w:rPr>
        <w:t>Transport ::= SEQUENCE {</w:t>
      </w:r>
    </w:p>
    <w:p>
      <w:pPr>
        <w:pStyle w:val="PL"/>
        <w:bidi w:val="0"/>
        <w:spacing w:lineRule="auto"/>
        <w:jc w:val="left"/>
        <w:rPr/>
      </w:pPr>
      <w:r>
        <w:rPr>
          <w:lang w:val="en-GB" w:eastAsia="en-GB"/>
        </w:rPr>
        <w:tab/>
        <w:t>protocolIEs</w:t>
        <w:tab/>
        <w:tab/>
        <w:t>ProtocolIE-Container</w:t>
        <w:tab/>
        <w:tab/>
        <w:t>{ {Uplink</w:t>
      </w:r>
      <w:r>
        <w:rPr>
          <w:lang w:val="en-GB" w:eastAsia="zh-CN"/>
        </w:rPr>
        <w:t>NonUEAssociatedNRPPa</w:t>
      </w:r>
      <w:r>
        <w:rPr>
          <w:lang w:val="en-GB" w:eastAsia="en-GB"/>
        </w:rPr>
        <w:t>TransportIEs}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Uplink</w:t>
      </w:r>
      <w:r>
        <w:rPr>
          <w:lang w:val="en-GB" w:eastAsia="zh-CN"/>
        </w:rPr>
        <w:t>NonUEAssociatedNRPPa</w:t>
      </w:r>
      <w:r>
        <w:rPr>
          <w:lang w:val="en-GB" w:eastAsia="en-GB"/>
        </w:rPr>
        <w:t>TransportIEs NGAP-PROTOCOL-IES ::= {</w:t>
      </w:r>
    </w:p>
    <w:p>
      <w:pPr>
        <w:pStyle w:val="PL"/>
        <w:bidi w:val="0"/>
        <w:spacing w:lineRule="auto"/>
        <w:jc w:val="left"/>
        <w:rPr>
          <w:lang w:val="en-GB" w:eastAsia="zh-CN"/>
        </w:rPr>
      </w:pPr>
      <w:r>
        <w:rPr>
          <w:lang w:val="en-GB" w:eastAsia="en-GB"/>
        </w:rPr>
        <w:tab/>
        <w:t>{ ID id-</w:t>
      </w:r>
      <w:r>
        <w:rPr>
          <w:lang w:val="en-GB" w:eastAsia="zh-CN"/>
        </w:rPr>
        <w:t>Routing</w:t>
      </w:r>
      <w:r>
        <w:rPr>
          <w:lang w:val="en-GB" w:eastAsia="en-GB"/>
        </w:rPr>
        <w:t>ID</w:t>
        <w:tab/>
        <w:tab/>
        <w:tab/>
      </w:r>
      <w:r>
        <w:rPr>
          <w:lang w:val="en-GB" w:eastAsia="zh-CN"/>
        </w:rPr>
        <w:tab/>
      </w:r>
      <w:r>
        <w:rPr>
          <w:lang w:val="en-GB" w:eastAsia="en-GB"/>
        </w:rPr>
        <w:t>CRITICALITY reject</w:t>
        <w:tab/>
        <w:t xml:space="preserve">TYPE </w:t>
      </w:r>
      <w:r>
        <w:rPr>
          <w:lang w:val="en-GB" w:eastAsia="zh-CN"/>
        </w:rPr>
        <w:t>Routing</w:t>
      </w:r>
      <w:r>
        <w:rPr>
          <w:lang w:val="en-GB" w:eastAsia="en-GB"/>
        </w:rPr>
        <w:t>ID</w:t>
        <w:tab/>
        <w:tab/>
        <w:tab/>
        <w:tab/>
      </w:r>
      <w:r>
        <w:rPr>
          <w:lang w:val="en-GB" w:eastAsia="zh-CN"/>
        </w:rPr>
        <w:tab/>
      </w:r>
      <w:r>
        <w:rPr>
          <w:lang w:val="en-GB" w:eastAsia="en-GB"/>
        </w:rPr>
        <w:t>PRESENCE mandatory</w:t>
        <w:tab/>
        <w:t>}|</w:t>
      </w:r>
    </w:p>
    <w:p>
      <w:pPr>
        <w:pStyle w:val="PL"/>
        <w:bidi w:val="0"/>
        <w:spacing w:lineRule="auto"/>
        <w:jc w:val="left"/>
        <w:rPr/>
      </w:pPr>
      <w:r>
        <w:rPr>
          <w:lang w:val="en-GB" w:eastAsia="en-GB"/>
        </w:rPr>
        <w:tab/>
        <w:t>{ ID id-</w:t>
      </w:r>
      <w:r>
        <w:rPr>
          <w:lang w:val="en-GB" w:eastAsia="zh-CN"/>
        </w:rPr>
        <w:t>NRPPa</w:t>
      </w:r>
      <w:r>
        <w:rPr>
          <w:lang w:val="en-GB" w:eastAsia="en-GB"/>
        </w:rPr>
        <w:t>-PDU</w:t>
      </w:r>
      <w:r>
        <w:rPr>
          <w:lang w:val="en-GB" w:eastAsia="zh-CN"/>
        </w:rPr>
        <w:tab/>
      </w:r>
      <w:r>
        <w:rPr>
          <w:lang w:val="en-GB" w:eastAsia="en-GB"/>
        </w:rPr>
        <w:tab/>
        <w:tab/>
        <w:tab/>
        <w:t>CRITICALITY reject</w:t>
        <w:tab/>
        <w:t xml:space="preserve">TYPE </w:t>
      </w:r>
      <w:r>
        <w:rPr>
          <w:lang w:val="en-GB" w:eastAsia="zh-CN"/>
        </w:rPr>
        <w:t>NRPPa</w:t>
      </w:r>
      <w:r>
        <w:rPr>
          <w:lang w:val="en-GB" w:eastAsia="en-GB"/>
        </w:rPr>
        <w:t>-PDU</w:t>
      </w:r>
      <w:r>
        <w:rPr>
          <w:lang w:val="en-GB" w:eastAsia="zh-CN"/>
        </w:rPr>
        <w:tab/>
      </w:r>
      <w:r>
        <w:rPr>
          <w:lang w:val="en-GB" w:eastAsia="en-GB"/>
        </w:rPr>
        <w:tab/>
        <w:tab/>
        <w:tab/>
        <w:tab/>
        <w:t>PRESENCE mandatory</w:t>
        <w:tab/>
        <w:t>},</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lang w:val="en-GB" w:eastAsia="en-GB"/>
        </w:rPr>
      </w:pPr>
      <w:r>
        <w:rPr>
          <w:lang w:val="en-GB" w:eastAsia="en-GB"/>
        </w:rPr>
        <w:t>-- TRACE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4"/>
        <w:rPr/>
      </w:pPr>
      <w:r>
        <w:rPr>
          <w:lang w:val="en-GB" w:eastAsia="en-GB"/>
        </w:rPr>
        <w:t>-- TRACE START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TraceStart ::= SEQUENCE {</w:t>
      </w:r>
    </w:p>
    <w:p>
      <w:pPr>
        <w:pStyle w:val="PL"/>
        <w:widowControl/>
        <w:overflowPunct w:val="false"/>
        <w:autoSpaceDE w:val="false"/>
        <w:bidi w:val="0"/>
        <w:jc w:val="left"/>
        <w:textAlignment w:val="baseline"/>
        <w:rPr/>
      </w:pPr>
      <w:r>
        <w:rPr>
          <w:lang w:val="en-GB" w:eastAsia="en-GB"/>
        </w:rPr>
        <w:tab/>
        <w:t>protocolIEs</w:t>
        <w:tab/>
        <w:tab/>
        <w:t>ProtocolIE-Container</w:t>
        <w:tab/>
        <w:tab/>
        <w:t>{ {TraceStartIEs}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TraceStartIEs NGAP-PROTOCOL-IES ::= {</w:t>
      </w:r>
    </w:p>
    <w:p>
      <w:pPr>
        <w:pStyle w:val="PL"/>
        <w:bidi w:val="0"/>
        <w:spacing w:lineRule="auto"/>
        <w:jc w:val="left"/>
        <w:rPr/>
      </w:pPr>
      <w:r>
        <w:rPr>
          <w:lang w:val="en-GB" w:eastAsia="en-GB"/>
        </w:rPr>
        <w:tab/>
        <w:t>{ ID id-AMF-UE-NGAP-ID</w:t>
        <w:tab/>
        <w:tab/>
        <w:tab/>
        <w:tab/>
        <w:t>CRITICALITY reject</w:t>
        <w:tab/>
        <w:t>TYPE AMF-UE-NGAP-ID</w:t>
        <w:tab/>
        <w:tab/>
        <w:tab/>
        <w:tab/>
        <w:t>PRESENCE mandatory</w:t>
        <w:tab/>
        <w:t>}|</w:t>
      </w:r>
    </w:p>
    <w:p>
      <w:pPr>
        <w:pStyle w:val="PL"/>
        <w:bidi w:val="0"/>
        <w:spacing w:lineRule="auto"/>
        <w:jc w:val="left"/>
        <w:rPr/>
      </w:pPr>
      <w:r>
        <w:rPr>
          <w:lang w:val="en-GB" w:eastAsia="en-GB"/>
        </w:rPr>
        <w:tab/>
        <w:t>{ ID id-RAN-UE-NGAP-ID</w:t>
        <w:tab/>
        <w:tab/>
        <w:tab/>
        <w:tab/>
        <w:t>CRITICALITY reject</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id-TraceActivation</w:t>
        <w:tab/>
        <w:tab/>
        <w:tab/>
        <w:tab/>
        <w:t>CRITICALITY ignore</w:t>
        <w:tab/>
        <w:t>TYPE TraceActivation</w:t>
        <w:tab/>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TRACE FAILURE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TraceFailureIndication ::= SEQUENCE {</w:t>
      </w:r>
    </w:p>
    <w:p>
      <w:pPr>
        <w:pStyle w:val="PL"/>
        <w:widowControl/>
        <w:overflowPunct w:val="false"/>
        <w:autoSpaceDE w:val="false"/>
        <w:bidi w:val="0"/>
        <w:jc w:val="left"/>
        <w:textAlignment w:val="baseline"/>
        <w:rPr/>
      </w:pPr>
      <w:r>
        <w:rPr>
          <w:lang w:val="en-GB" w:eastAsia="en-GB"/>
        </w:rPr>
        <w:tab/>
        <w:t>protocolIEs</w:t>
        <w:tab/>
        <w:tab/>
        <w:t>ProtocolIE-Container</w:t>
        <w:tab/>
        <w:tab/>
        <w:t>{ {TraceFailureIndicationIEs}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TraceFailureIndicationIEs NGAP-PROTOCOL-IES ::= {</w:t>
      </w:r>
    </w:p>
    <w:p>
      <w:pPr>
        <w:pStyle w:val="PL"/>
        <w:bidi w:val="0"/>
        <w:spacing w:lineRule="auto"/>
        <w:jc w:val="left"/>
        <w:rPr/>
      </w:pPr>
      <w:r>
        <w:rPr>
          <w:lang w:val="en-GB" w:eastAsia="en-GB"/>
        </w:rPr>
        <w:tab/>
        <w:t>{ ID id-AMF-UE-NGAP-ID</w:t>
        <w:tab/>
        <w:tab/>
        <w:tab/>
        <w:tab/>
        <w:t>CRITICALITY reject</w:t>
        <w:tab/>
        <w:t>TYPE AMF-UE-NGAP-ID</w:t>
        <w:tab/>
        <w:tab/>
        <w:tab/>
        <w:tab/>
        <w:t>PRESENCE mandatory</w:t>
        <w:tab/>
        <w:t>}|</w:t>
      </w:r>
    </w:p>
    <w:p>
      <w:pPr>
        <w:pStyle w:val="PL"/>
        <w:bidi w:val="0"/>
        <w:spacing w:lineRule="auto"/>
        <w:jc w:val="left"/>
        <w:rPr/>
      </w:pPr>
      <w:r>
        <w:rPr>
          <w:lang w:val="en-GB" w:eastAsia="en-GB"/>
        </w:rPr>
        <w:tab/>
        <w:t>{ ID id-RAN-UE-NGAP-ID</w:t>
        <w:tab/>
        <w:tab/>
        <w:tab/>
        <w:tab/>
        <w:t>CRITICALITY reject</w:t>
        <w:tab/>
        <w:t>TYPE RAN-UE-NGAP-ID</w:t>
        <w:tab/>
        <w:tab/>
        <w:tab/>
        <w:tab/>
        <w:t>PRESENCE mandatory</w:t>
        <w:tab/>
        <w:t>}|</w:t>
      </w:r>
    </w:p>
    <w:p>
      <w:pPr>
        <w:pStyle w:val="PL"/>
        <w:bidi w:val="0"/>
        <w:spacing w:lineRule="auto"/>
        <w:jc w:val="left"/>
        <w:rPr/>
      </w:pPr>
      <w:r>
        <w:rPr>
          <w:lang w:val="en-GB" w:eastAsia="en-GB"/>
        </w:rPr>
        <w:tab/>
        <w:t>{ ID id-NGRANTraceID</w:t>
        <w:tab/>
        <w:tab/>
        <w:tab/>
        <w:tab/>
        <w:t>CRITICALITY ignore</w:t>
        <w:tab/>
        <w:t>TYPE NGRANTraceID</w:t>
        <w:tab/>
        <w:tab/>
        <w:tab/>
        <w:tab/>
        <w:t>PRESENCE mandatory</w:t>
        <w:tab/>
        <w:t>}|</w:t>
      </w:r>
    </w:p>
    <w:p>
      <w:pPr>
        <w:pStyle w:val="PL"/>
        <w:widowControl/>
        <w:overflowPunct w:val="false"/>
        <w:autoSpaceDE w:val="false"/>
        <w:bidi w:val="0"/>
        <w:jc w:val="left"/>
        <w:textAlignment w:val="baseline"/>
        <w:rPr/>
      </w:pPr>
      <w:r>
        <w:rPr>
          <w:lang w:val="en-GB" w:eastAsia="en-GB"/>
        </w:rPr>
        <w:tab/>
        <w:t>{ ID id-Cause</w:t>
        <w:tab/>
        <w:tab/>
        <w:tab/>
        <w:tab/>
        <w:tab/>
        <w:tab/>
        <w:t>CRITICALITY ignore</w:t>
        <w:tab/>
        <w:t>TYPE Cause</w:t>
        <w:tab/>
        <w:tab/>
        <w:tab/>
        <w:tab/>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DEACTIVATE TRACE</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DeactivateTrace ::= SEQUENCE {</w:t>
      </w:r>
    </w:p>
    <w:p>
      <w:pPr>
        <w:pStyle w:val="PL"/>
        <w:widowControl/>
        <w:overflowPunct w:val="false"/>
        <w:autoSpaceDE w:val="false"/>
        <w:bidi w:val="0"/>
        <w:jc w:val="left"/>
        <w:textAlignment w:val="baseline"/>
        <w:rPr/>
      </w:pPr>
      <w:r>
        <w:rPr>
          <w:lang w:val="en-GB" w:eastAsia="en-GB"/>
        </w:rPr>
        <w:tab/>
        <w:t>protocolIEs</w:t>
        <w:tab/>
        <w:tab/>
        <w:t>ProtocolIE-Container</w:t>
        <w:tab/>
        <w:tab/>
        <w:t>{ {DeactivateTraceIEs}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DeactivateTraceIEs NGAP-PROTOCOL-IES ::= {</w:t>
      </w:r>
    </w:p>
    <w:p>
      <w:pPr>
        <w:pStyle w:val="PL"/>
        <w:bidi w:val="0"/>
        <w:spacing w:lineRule="auto"/>
        <w:jc w:val="left"/>
        <w:rPr>
          <w:lang w:val="en-GB" w:eastAsia="en-GB"/>
        </w:rPr>
      </w:pPr>
      <w:r>
        <w:rPr>
          <w:lang w:val="en-GB" w:eastAsia="en-GB"/>
        </w:rPr>
        <w:tab/>
        <w:t>{ ID id-AMF-UE-NGAP-ID</w:t>
        <w:tab/>
        <w:tab/>
        <w:tab/>
        <w:tab/>
        <w:t>CRITICALITY reject</w:t>
        <w:tab/>
        <w:t>TYPE AMF-UE-NGAP-ID</w:t>
        <w:tab/>
        <w:tab/>
        <w:tab/>
        <w:tab/>
        <w:t>PRESENCE mandatory</w:t>
        <w:tab/>
        <w:t>}|</w:t>
      </w:r>
    </w:p>
    <w:p>
      <w:pPr>
        <w:pStyle w:val="PL"/>
        <w:bidi w:val="0"/>
        <w:spacing w:lineRule="auto"/>
        <w:jc w:val="left"/>
        <w:rPr/>
      </w:pPr>
      <w:r>
        <w:rPr>
          <w:lang w:val="en-GB" w:eastAsia="en-GB"/>
        </w:rPr>
        <w:tab/>
        <w:t>{ ID id-RAN-UE-NGAP-ID</w:t>
        <w:tab/>
        <w:tab/>
        <w:tab/>
        <w:tab/>
        <w:t>CRITICALITY reject</w:t>
        <w:tab/>
        <w:t>TYPE RAN-UE-NGAP-ID</w:t>
        <w:tab/>
        <w:tab/>
        <w:tab/>
        <w:tab/>
        <w:t>PRESENCE mandatory</w:t>
        <w:tab/>
        <w:t>}|</w:t>
      </w:r>
    </w:p>
    <w:p>
      <w:pPr>
        <w:pStyle w:val="PL"/>
        <w:widowControl/>
        <w:overflowPunct w:val="false"/>
        <w:autoSpaceDE w:val="false"/>
        <w:bidi w:val="0"/>
        <w:jc w:val="left"/>
        <w:textAlignment w:val="baseline"/>
        <w:rPr/>
      </w:pPr>
      <w:r>
        <w:rPr>
          <w:lang w:val="en-GB" w:eastAsia="en-GB"/>
        </w:rPr>
        <w:tab/>
        <w:t>{ ID id-NGRANTraceID</w:t>
        <w:tab/>
        <w:tab/>
        <w:tab/>
        <w:tab/>
        <w:t xml:space="preserve">CRITICALITY </w:t>
      </w:r>
      <w:r>
        <w:rPr>
          <w:lang w:val="en-GB" w:eastAsia="zh-CN"/>
        </w:rPr>
        <w:t>ignore</w:t>
      </w:r>
      <w:r>
        <w:rPr>
          <w:lang w:val="en-GB" w:eastAsia="en-GB"/>
        </w:rPr>
        <w:tab/>
        <w:t>TYPE NGRANTraceID</w:t>
        <w:tab/>
        <w:tab/>
        <w:tab/>
        <w:tab/>
        <w:t>PRESENCE mandatory</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zh-CN"/>
        </w:rPr>
        <w:t>-- **************************************************************</w:t>
      </w:r>
    </w:p>
    <w:p>
      <w:pPr>
        <w:pStyle w:val="PL"/>
        <w:bidi w:val="0"/>
        <w:jc w:val="left"/>
        <w:rPr>
          <w:lang w:val="en-GB" w:eastAsia="zh-CN"/>
        </w:rPr>
      </w:pPr>
      <w:r>
        <w:rPr>
          <w:lang w:val="en-GB" w:eastAsia="zh-CN"/>
        </w:rPr>
        <w:t>--</w:t>
      </w:r>
    </w:p>
    <w:p>
      <w:pPr>
        <w:pStyle w:val="PL"/>
        <w:numPr>
          <w:ilvl w:val="0"/>
          <w:numId w:val="0"/>
        </w:numPr>
        <w:bidi w:val="0"/>
        <w:jc w:val="left"/>
        <w:outlineLvl w:val="4"/>
        <w:rPr>
          <w:lang w:val="en-GB" w:eastAsia="zh-CN"/>
        </w:rPr>
      </w:pPr>
      <w:r>
        <w:rPr>
          <w:lang w:val="en-GB" w:eastAsia="zh-CN"/>
        </w:rPr>
        <w:t>-- CELL TRAFFIC TRACE</w:t>
      </w:r>
    </w:p>
    <w:p>
      <w:pPr>
        <w:pStyle w:val="PL"/>
        <w:bidi w:val="0"/>
        <w:jc w:val="left"/>
        <w:rPr>
          <w:lang w:val="en-GB" w:eastAsia="zh-CN"/>
        </w:rPr>
      </w:pPr>
      <w:r>
        <w:rPr>
          <w:lang w:val="en-GB" w:eastAsia="zh-CN"/>
        </w:rPr>
        <w:t>--</w:t>
      </w:r>
    </w:p>
    <w:p>
      <w:pPr>
        <w:pStyle w:val="PL"/>
        <w:widowControl/>
        <w:overflowPunct w:val="false"/>
        <w:autoSpaceDE w:val="false"/>
        <w:bidi w:val="0"/>
        <w:jc w:val="left"/>
        <w:textAlignment w:val="baseline"/>
        <w:rPr/>
      </w:pPr>
      <w:r>
        <w:rPr>
          <w:lang w:val="en-GB" w:eastAsia="zh-CN"/>
        </w:rPr>
        <w:t>-- **************************************************************</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zh-CN"/>
        </w:rPr>
        <w:t>CellTrafficTrace ::= SEQUENCE {</w:t>
      </w:r>
    </w:p>
    <w:p>
      <w:pPr>
        <w:pStyle w:val="PL"/>
        <w:widowControl/>
        <w:overflowPunct w:val="false"/>
        <w:autoSpaceDE w:val="false"/>
        <w:bidi w:val="0"/>
        <w:jc w:val="left"/>
        <w:textAlignment w:val="baseline"/>
        <w:rPr/>
      </w:pPr>
      <w:r>
        <w:rPr/>
        <w:tab/>
        <w:t>protocolIEs</w:t>
        <w:tab/>
        <w:tab/>
        <w:t>ProtocolIE-Container</w:t>
        <w:tab/>
        <w:tab/>
        <w:t>{ {CellTrafficTraceIEs} },</w:t>
      </w:r>
    </w:p>
    <w:p>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left" w:pos="384" w:leader="none"/>
          <w:tab w:val="left" w:pos="4224" w:leader="none"/>
          <w:tab w:val="left" w:pos="6528" w:leader="none"/>
          <w:tab w:val="left" w:pos="9216" w:leader="none"/>
        </w:tabs>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lang w:val="en-GB" w:eastAsia="zh-CN"/>
        </w:rPr>
      </w:pPr>
      <w:r>
        <w:rPr>
          <w:lang w:val="en-GB" w:eastAsia="zh-CN"/>
        </w:rPr>
        <w:t>CellTrafficTraceIEs NGAP-PROTOCOL-IES ::= {</w:t>
      </w:r>
    </w:p>
    <w:p>
      <w:pPr>
        <w:pStyle w:val="PL"/>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bidi w:val="0"/>
        <w:jc w:val="left"/>
        <w:rPr/>
      </w:pPr>
      <w:r>
        <w:rPr>
          <w:lang w:val="en-GB" w:eastAsia="zh-CN"/>
        </w:rPr>
        <w:tab/>
        <w:t>{ID id-AMF-UE-NGAP-ID</w:t>
        <w:tab/>
        <w:tab/>
        <w:tab/>
        <w:tab/>
        <w:tab/>
        <w:t>CRITICALITY reject</w:t>
        <w:tab/>
        <w:t>TYPE AMF-UE-NGAP-ID</w:t>
        <w:tab/>
        <w:tab/>
        <w:tab/>
        <w:tab/>
        <w:t>PRESENCE mandatory</w:t>
        <w:tab/>
        <w:t>}|</w:t>
      </w:r>
    </w:p>
    <w:p>
      <w:pPr>
        <w:pStyle w:val="PL"/>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bidi w:val="0"/>
        <w:jc w:val="left"/>
        <w:rPr/>
      </w:pPr>
      <w:r>
        <w:rPr>
          <w:lang w:val="en-GB" w:eastAsia="zh-CN"/>
        </w:rPr>
        <w:tab/>
        <w:t>{ID id-RAN-UE-NGAP-ID</w:t>
        <w:tab/>
        <w:tab/>
        <w:tab/>
        <w:tab/>
        <w:tab/>
        <w:t>CRITICALITY reject</w:t>
        <w:tab/>
        <w:t>TYPE RAN-UE-NGAP-ID</w:t>
        <w:tab/>
        <w:tab/>
        <w:tab/>
        <w:tab/>
        <w:t>PRESENCE mandatory</w:t>
        <w:tab/>
        <w:t>}|</w:t>
      </w:r>
    </w:p>
    <w:p>
      <w:pPr>
        <w:pStyle w:val="PL"/>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bidi w:val="0"/>
        <w:jc w:val="left"/>
        <w:rPr/>
      </w:pPr>
      <w:r>
        <w:rPr>
          <w:lang w:val="en-GB" w:eastAsia="zh-CN"/>
        </w:rPr>
        <w:tab/>
        <w:t>{ID id-</w:t>
      </w:r>
      <w:r>
        <w:rPr>
          <w:lang w:val="en-GB" w:eastAsia="en-GB"/>
        </w:rPr>
        <w:t>NGRANTraceID</w:t>
      </w:r>
      <w:r>
        <w:rPr>
          <w:lang w:val="en-GB" w:eastAsia="zh-CN"/>
        </w:rPr>
        <w:tab/>
        <w:tab/>
        <w:tab/>
        <w:tab/>
        <w:tab/>
        <w:tab/>
        <w:t>CRITICALITY ignore</w:t>
        <w:tab/>
        <w:t xml:space="preserve">TYPE </w:t>
      </w:r>
      <w:r>
        <w:rPr>
          <w:lang w:val="en-GB" w:eastAsia="en-GB"/>
        </w:rPr>
        <w:t>NGRANTraceID</w:t>
      </w:r>
      <w:r>
        <w:rPr>
          <w:lang w:val="en-GB" w:eastAsia="zh-CN"/>
        </w:rPr>
        <w:tab/>
        <w:tab/>
        <w:tab/>
        <w:tab/>
        <w:t>PRESENCE mandatory</w:t>
        <w:tab/>
        <w:t>}|</w:t>
      </w:r>
    </w:p>
    <w:p>
      <w:pPr>
        <w:pStyle w:val="PL"/>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bidi w:val="0"/>
        <w:jc w:val="left"/>
        <w:rPr/>
      </w:pPr>
      <w:r>
        <w:rPr>
          <w:lang w:val="en-GB" w:eastAsia="zh-CN"/>
        </w:rPr>
        <w:tab/>
        <w:t>{ID id-NGRAN-CGI</w:t>
        <w:tab/>
        <w:tab/>
        <w:tab/>
        <w:tab/>
        <w:tab/>
        <w:tab/>
        <w:t>CRITICALITY ignore</w:t>
        <w:tab/>
        <w:t>TYPE NGRAN-CGI</w:t>
        <w:tab/>
        <w:tab/>
        <w:tab/>
        <w:tab/>
        <w:tab/>
        <w:t>PRESENCE mandatory</w:t>
        <w:tab/>
        <w:t>}|</w:t>
      </w:r>
    </w:p>
    <w:p>
      <w:pPr>
        <w:pStyle w:val="PL"/>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bidi w:val="0"/>
        <w:jc w:val="left"/>
        <w:rPr/>
      </w:pPr>
      <w:r>
        <w:rPr>
          <w:lang w:val="en-GB" w:eastAsia="zh-CN"/>
        </w:rPr>
        <w:tab/>
        <w:t>{ID id-TraceCollectionEntityIPAddress</w:t>
        <w:tab/>
        <w:t>CRITICALITY ignore</w:t>
        <w:tab/>
        <w:t>TYPE TransportLayerAddress</w:t>
        <w:tab/>
        <w:tab/>
        <w:t>PRESENCE mandatory</w:t>
        <w:tab/>
        <w:t>},</w:t>
      </w:r>
    </w:p>
    <w:p>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left" w:pos="384" w:leader="none"/>
          <w:tab w:val="left" w:pos="4224" w:leader="none"/>
          <w:tab w:val="left" w:pos="6528" w:leader="none"/>
          <w:tab w:val="left" w:pos="9216" w:leader="none"/>
        </w:tabs>
        <w:bidi w:val="0"/>
        <w:jc w:val="left"/>
        <w:rPr>
          <w:lang w:val="en-GB" w:eastAsia="zh-CN"/>
        </w:rPr>
      </w:pPr>
      <w:r>
        <w:rPr>
          <w:lang w:val="en-GB" w:eastAsia="zh-CN"/>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LOCATION REPORTING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w:t>
      </w:r>
      <w:r>
        <w:rPr>
          <w:lang w:val="en-GB" w:eastAsia="zh-CN"/>
        </w:rPr>
        <w:t>LOCATION REPORTING CONTROL</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LocationReportingControl</w:t>
      </w:r>
      <w:r>
        <w:rPr>
          <w:lang w:val="en-GB" w:eastAsia="en-GB"/>
        </w:rPr>
        <w:t xml:space="preserve"> ::= SEQUENCE {</w:t>
      </w:r>
    </w:p>
    <w:p>
      <w:pPr>
        <w:pStyle w:val="PL"/>
        <w:widowControl/>
        <w:overflowPunct w:val="false"/>
        <w:autoSpaceDE w:val="false"/>
        <w:bidi w:val="0"/>
        <w:jc w:val="left"/>
        <w:textAlignment w:val="baseline"/>
        <w:rPr/>
      </w:pPr>
      <w:r>
        <w:rPr>
          <w:lang w:val="en-GB" w:eastAsia="en-GB"/>
        </w:rPr>
        <w:tab/>
        <w:t>protocolIEs</w:t>
        <w:tab/>
        <w:tab/>
        <w:tab/>
        <w:t>ProtocolIE-Container</w:t>
        <w:tab/>
        <w:tab/>
        <w:t>{ {</w:t>
      </w:r>
      <w:r>
        <w:rPr>
          <w:lang w:val="en-GB" w:eastAsia="zh-CN"/>
        </w:rPr>
        <w:t>LocationReportingControl</w:t>
      </w:r>
      <w:r>
        <w:rPr>
          <w:lang w:val="en-GB" w:eastAsia="en-GB"/>
        </w:rPr>
        <w:t>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LocationReportingControl</w:t>
      </w:r>
      <w:r>
        <w:rPr>
          <w:lang w:val="en-GB" w:eastAsia="en-GB"/>
        </w:rPr>
        <w:t>IEs NGAP-PROTOCOL-IES ::= {</w:t>
      </w:r>
    </w:p>
    <w:p>
      <w:pPr>
        <w:pStyle w:val="PL"/>
        <w:bidi w:val="0"/>
        <w:spacing w:lineRule="auto"/>
        <w:jc w:val="left"/>
        <w:rPr>
          <w:lang w:val="en-GB" w:eastAsia="en-GB"/>
        </w:rPr>
      </w:pPr>
      <w:r>
        <w:rPr>
          <w:lang w:val="en-GB" w:eastAsia="en-GB"/>
        </w:rPr>
        <w:tab/>
        <w:t>{ ID id-AMF-UE-NGAP-ID</w:t>
        <w:tab/>
        <w:tab/>
        <w:tab/>
        <w:tab/>
        <w:tab/>
        <w:t>CRITICALITY reject</w:t>
        <w:tab/>
        <w:t>TYPE AMF-UE-NGAP-ID</w:t>
        <w:tab/>
        <w:tab/>
        <w:tab/>
        <w:tab/>
        <w:tab/>
        <w:tab/>
        <w:t>PRESENCE mandatory</w:t>
        <w:tab/>
        <w:t>}|</w:t>
      </w:r>
    </w:p>
    <w:p>
      <w:pPr>
        <w:pStyle w:val="PL"/>
        <w:bidi w:val="0"/>
        <w:spacing w:lineRule="auto"/>
        <w:jc w:val="left"/>
        <w:rPr/>
      </w:pPr>
      <w:r>
        <w:rPr>
          <w:lang w:val="en-GB" w:eastAsia="en-GB"/>
        </w:rPr>
        <w:tab/>
        <w:t>{ ID id-RAN-UE-NGAP-ID</w:t>
        <w:tab/>
        <w:tab/>
        <w:tab/>
        <w:tab/>
        <w:tab/>
        <w:t>CRITICALITY reject</w:t>
        <w:tab/>
        <w:t>TYPE RAN-UE-NGAP-ID</w:t>
        <w:tab/>
        <w:tab/>
        <w:tab/>
        <w:tab/>
        <w:tab/>
        <w:tab/>
        <w:t>PRESENCE mandatory</w:t>
        <w:tab/>
        <w:t>}|</w:t>
      </w:r>
    </w:p>
    <w:p>
      <w:pPr>
        <w:pStyle w:val="PL"/>
        <w:bidi w:val="0"/>
        <w:spacing w:lineRule="auto"/>
        <w:jc w:val="left"/>
        <w:rPr/>
      </w:pPr>
      <w:r>
        <w:rPr>
          <w:lang w:val="en-GB" w:eastAsia="en-GB"/>
        </w:rPr>
        <w:tab/>
        <w:t>{ ID id-LocationReporting</w:t>
      </w:r>
      <w:r>
        <w:rPr>
          <w:lang w:val="en-GB" w:eastAsia="zh-CN"/>
        </w:rPr>
        <w:t>RequestType</w:t>
      </w:r>
      <w:r>
        <w:rPr>
          <w:lang w:val="en-GB" w:eastAsia="en-GB"/>
        </w:rPr>
        <w:tab/>
        <w:t>CRITICALITY ignore</w:t>
        <w:tab/>
        <w:t>TYPE LocationReporting</w:t>
      </w:r>
      <w:r>
        <w:rPr>
          <w:lang w:val="en-GB" w:eastAsia="zh-CN"/>
        </w:rPr>
        <w:t>RequestType</w:t>
      </w:r>
      <w:r>
        <w:rPr>
          <w:lang w:val="en-GB" w:eastAsia="en-GB"/>
        </w:rPr>
        <w:tab/>
        <w:tab/>
        <w:t>PRESENCE mandatory</w:t>
        <w:tab/>
        <w:t>},</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zh-CN"/>
        </w:rPr>
      </w:pPr>
      <w:r>
        <w:rPr>
          <w:lang w:val="en-GB" w:eastAsia="en-GB"/>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w:t>
      </w:r>
      <w:r>
        <w:rPr>
          <w:lang w:val="en-GB" w:eastAsia="zh-CN"/>
        </w:rPr>
        <w:t>LOCATION REPORTING FAILURE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 xml:space="preserve">LocationReportingFailureIndication </w:t>
      </w:r>
      <w:r>
        <w:rPr>
          <w:lang w:val="en-GB" w:eastAsia="en-GB"/>
        </w:rPr>
        <w:t>::= SEQUENCE {</w:t>
      </w:r>
    </w:p>
    <w:p>
      <w:pPr>
        <w:pStyle w:val="PL"/>
        <w:widowControl/>
        <w:overflowPunct w:val="false"/>
        <w:autoSpaceDE w:val="false"/>
        <w:bidi w:val="0"/>
        <w:jc w:val="left"/>
        <w:textAlignment w:val="baseline"/>
        <w:rPr/>
      </w:pPr>
      <w:r>
        <w:rPr>
          <w:lang w:val="en-GB" w:eastAsia="en-GB"/>
        </w:rPr>
        <w:tab/>
        <w:t>protocolIEs</w:t>
        <w:tab/>
        <w:tab/>
        <w:tab/>
        <w:t>ProtocolIE-Container</w:t>
        <w:tab/>
        <w:tab/>
        <w:t>{ {</w:t>
      </w:r>
      <w:r>
        <w:rPr>
          <w:lang w:val="en-GB" w:eastAsia="zh-CN"/>
        </w:rPr>
        <w:t>LocationReportingFailureIndication</w:t>
      </w:r>
      <w:r>
        <w:rPr>
          <w:lang w:val="en-GB" w:eastAsia="en-GB"/>
        </w:rPr>
        <w: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LocationReportingFailureIndication</w:t>
      </w:r>
      <w:r>
        <w:rPr>
          <w:lang w:val="en-GB" w:eastAsia="en-GB"/>
        </w:rPr>
        <w:t>IEs NGAP-PROTOCOL-IES ::= {</w:t>
      </w:r>
    </w:p>
    <w:p>
      <w:pPr>
        <w:pStyle w:val="PL"/>
        <w:bidi w:val="0"/>
        <w:spacing w:lineRule="auto"/>
        <w:jc w:val="left"/>
        <w:rPr/>
      </w:pPr>
      <w:r>
        <w:rPr>
          <w:lang w:val="en-GB" w:eastAsia="en-GB"/>
        </w:rPr>
        <w:tab/>
        <w:t>{ ID id-AMF-UE-NGAP-ID</w:t>
        <w:tab/>
        <w:tab/>
        <w:tab/>
        <w:t>CRITICALITY reject</w:t>
        <w:tab/>
        <w:t>TYPE AMF-UE-NGAP-ID</w:t>
        <w:tab/>
        <w:tab/>
        <w:tab/>
        <w:tab/>
        <w:t>PRESENCE mandatory</w:t>
        <w:tab/>
        <w:t>}|</w:t>
      </w:r>
    </w:p>
    <w:p>
      <w:pPr>
        <w:pStyle w:val="PL"/>
        <w:bidi w:val="0"/>
        <w:spacing w:lineRule="auto"/>
        <w:jc w:val="left"/>
        <w:rPr/>
      </w:pPr>
      <w:r>
        <w:rPr>
          <w:lang w:val="en-GB" w:eastAsia="en-GB"/>
        </w:rPr>
        <w:tab/>
        <w:t>{ ID id-RAN-UE-NGAP-ID</w:t>
        <w:tab/>
        <w:tab/>
        <w:tab/>
        <w:t>CRITICALITY reject</w:t>
        <w:tab/>
        <w:t>TYPE RAN-UE-NGAP-ID</w:t>
        <w:tab/>
        <w:tab/>
        <w:tab/>
        <w:tab/>
        <w:t>PRESENCE mandatory</w:t>
        <w:tab/>
        <w:t>}|</w:t>
      </w:r>
    </w:p>
    <w:p>
      <w:pPr>
        <w:pStyle w:val="PL"/>
        <w:bidi w:val="0"/>
        <w:spacing w:lineRule="auto"/>
        <w:jc w:val="left"/>
        <w:rPr/>
      </w:pPr>
      <w:r>
        <w:rPr>
          <w:lang w:val="en-GB" w:eastAsia="en-GB"/>
        </w:rPr>
        <w:tab/>
        <w:t>{ ID id-</w:t>
      </w:r>
      <w:r>
        <w:rPr>
          <w:lang w:val="en-GB" w:eastAsia="zh-CN"/>
        </w:rPr>
        <w:t>Cause</w:t>
      </w:r>
      <w:r>
        <w:rPr>
          <w:lang w:val="en-GB" w:eastAsia="en-GB"/>
        </w:rPr>
        <w:tab/>
        <w:tab/>
        <w:tab/>
        <w:tab/>
      </w:r>
      <w:r>
        <w:rPr>
          <w:lang w:val="en-GB" w:eastAsia="zh-CN"/>
        </w:rPr>
        <w:tab/>
      </w:r>
      <w:r>
        <w:rPr>
          <w:lang w:val="en-GB" w:eastAsia="en-GB"/>
        </w:rPr>
        <w:t>CRITICALITY ignore</w:t>
        <w:tab/>
        <w:t xml:space="preserve">TYPE </w:t>
      </w:r>
      <w:r>
        <w:rPr>
          <w:lang w:val="en-GB" w:eastAsia="zh-CN"/>
        </w:rPr>
        <w:t>Cause</w:t>
        <w:tab/>
        <w:tab/>
      </w:r>
      <w:r>
        <w:rPr>
          <w:lang w:val="en-GB" w:eastAsia="en-GB"/>
        </w:rPr>
        <w:tab/>
        <w:tab/>
      </w:r>
      <w:r>
        <w:rPr>
          <w:lang w:val="en-GB" w:eastAsia="zh-CN"/>
        </w:rPr>
        <w:tab/>
        <w:tab/>
      </w:r>
      <w:r>
        <w:rPr>
          <w:lang w:val="en-GB" w:eastAsia="en-GB"/>
        </w:rPr>
        <w:t>PRESENCE mandatory</w:t>
        <w:tab/>
        <w:t>},</w:t>
      </w:r>
    </w:p>
    <w:p>
      <w:pPr>
        <w:pStyle w:val="PL"/>
        <w:bidi w:val="0"/>
        <w:jc w:val="left"/>
        <w:rPr>
          <w:lang w:val="en-GB" w:eastAsia="en-GB"/>
        </w:rPr>
      </w:pPr>
      <w:r>
        <w:rPr>
          <w:lang w:val="en-GB" w:eastAsia="en-GB"/>
        </w:rPr>
        <w:tab/>
        <w:t>...</w:t>
      </w:r>
    </w:p>
    <w:p>
      <w:pPr>
        <w:pStyle w:val="PL"/>
        <w:bidi w:val="0"/>
        <w:jc w:val="left"/>
        <w:rPr>
          <w:lang w:val="en-GB" w:eastAsia="zh-CN"/>
        </w:rPr>
      </w:pPr>
      <w:r>
        <w:rPr>
          <w:lang w:val="en-GB" w:eastAsia="en-GB"/>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w:t>
      </w:r>
      <w:r>
        <w:rPr>
          <w:lang w:val="en-GB" w:eastAsia="zh-CN"/>
        </w:rPr>
        <w:t>LOCATION REPORT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 xml:space="preserve">LocationReport </w:t>
      </w:r>
      <w:r>
        <w:rPr>
          <w:lang w:val="en-GB" w:eastAsia="en-GB"/>
        </w:rPr>
        <w:t>::= SEQUENCE {</w:t>
      </w:r>
    </w:p>
    <w:p>
      <w:pPr>
        <w:pStyle w:val="PL"/>
        <w:widowControl/>
        <w:overflowPunct w:val="false"/>
        <w:autoSpaceDE w:val="false"/>
        <w:bidi w:val="0"/>
        <w:jc w:val="left"/>
        <w:textAlignment w:val="baseline"/>
        <w:rPr/>
      </w:pPr>
      <w:r>
        <w:rPr>
          <w:lang w:val="en-GB" w:eastAsia="en-GB"/>
        </w:rPr>
        <w:tab/>
        <w:t>protocolIEs</w:t>
        <w:tab/>
        <w:tab/>
        <w:tab/>
        <w:t>ProtocolIE-Container</w:t>
        <w:tab/>
        <w:tab/>
        <w:t>{ {</w:t>
      </w:r>
      <w:r>
        <w:rPr>
          <w:lang w:val="en-GB" w:eastAsia="zh-CN"/>
        </w:rPr>
        <w:t>LocationReport</w:t>
      </w:r>
      <w:r>
        <w:rPr>
          <w:lang w:val="en-GB" w:eastAsia="en-GB"/>
        </w:rPr>
        <w: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LocationReport</w:t>
      </w:r>
      <w:r>
        <w:rPr>
          <w:lang w:val="en-GB" w:eastAsia="en-GB"/>
        </w:rPr>
        <w:t>IEs NGAP-PROTOCOL-IES ::= {</w:t>
      </w:r>
    </w:p>
    <w:p>
      <w:pPr>
        <w:pStyle w:val="PL"/>
        <w:bidi w:val="0"/>
        <w:spacing w:lineRule="auto"/>
        <w:jc w:val="left"/>
        <w:rPr/>
      </w:pPr>
      <w:r>
        <w:rPr>
          <w:lang w:val="en-GB" w:eastAsia="en-GB"/>
        </w:rPr>
        <w:tab/>
        <w:t>{ ID id-AMF-UE-NGAP-ID</w:t>
        <w:tab/>
        <w:tab/>
        <w:tab/>
        <w:tab/>
        <w:tab/>
        <w:tab/>
        <w:t>CRITICALITY reject</w:t>
        <w:tab/>
        <w:t>TYPE AMF-UE-NGAP-ID</w:t>
        <w:tab/>
        <w:tab/>
        <w:tab/>
        <w:tab/>
        <w:tab/>
        <w:tab/>
        <w:tab/>
        <w:t>PRESENCE mandatory</w:t>
        <w:tab/>
        <w:t>}|</w:t>
      </w:r>
    </w:p>
    <w:p>
      <w:pPr>
        <w:pStyle w:val="PL"/>
        <w:bidi w:val="0"/>
        <w:spacing w:lineRule="auto"/>
        <w:jc w:val="left"/>
        <w:rPr/>
      </w:pPr>
      <w:r>
        <w:rPr>
          <w:lang w:val="en-GB" w:eastAsia="en-GB"/>
        </w:rPr>
        <w:tab/>
        <w:t>{ ID id-RAN-UE-NGAP-ID</w:t>
        <w:tab/>
        <w:tab/>
        <w:tab/>
        <w:tab/>
        <w:tab/>
        <w:tab/>
        <w:t>CRITICALITY reject</w:t>
        <w:tab/>
        <w:t>TYPE RAN-UE-NGAP-ID</w:t>
        <w:tab/>
        <w:tab/>
        <w:tab/>
        <w:tab/>
        <w:tab/>
        <w:tab/>
        <w:tab/>
        <w:t>PRESENCE mandatory</w:t>
        <w:tab/>
        <w:t>}|</w:t>
      </w:r>
    </w:p>
    <w:p>
      <w:pPr>
        <w:pStyle w:val="PL"/>
        <w:bidi w:val="0"/>
        <w:spacing w:lineRule="auto"/>
        <w:jc w:val="left"/>
        <w:rPr>
          <w:lang w:val="en-GB" w:eastAsia="en-GB"/>
        </w:rPr>
      </w:pPr>
      <w:r>
        <w:rPr>
          <w:lang w:val="en-GB" w:eastAsia="en-GB"/>
        </w:rPr>
        <w:tab/>
        <w:t>{ ID id-UserLocationInformation</w:t>
        <w:tab/>
        <w:tab/>
        <w:tab/>
        <w:tab/>
        <w:t>CRITICALITY ignore</w:t>
        <w:tab/>
        <w:t>TYPE UserLocationInformation</w:t>
        <w:tab/>
        <w:tab/>
        <w:tab/>
        <w:tab/>
        <w:t>PRESENCE mandatory</w:t>
        <w:tab/>
        <w:t>}|</w:t>
      </w:r>
    </w:p>
    <w:p>
      <w:pPr>
        <w:pStyle w:val="PL"/>
        <w:bidi w:val="0"/>
        <w:spacing w:lineRule="auto"/>
        <w:jc w:val="left"/>
        <w:rPr/>
      </w:pPr>
      <w:r>
        <w:rPr>
          <w:lang w:val="en-GB" w:eastAsia="en-GB"/>
        </w:rPr>
        <w:tab/>
        <w:t>{ ID id-UEPresenceInAreaOfInterestList</w:t>
        <w:tab/>
        <w:tab/>
        <w:t>CRITICALITY ignore</w:t>
        <w:tab/>
        <w:t>TYPE UEPresenceInAreaOfInterestList</w:t>
        <w:tab/>
        <w:tab/>
        <w:t>PRESENCE optional</w:t>
        <w:tab/>
        <w:tab/>
        <w:t>}|</w:t>
      </w:r>
    </w:p>
    <w:p>
      <w:pPr>
        <w:pStyle w:val="PL"/>
        <w:bidi w:val="0"/>
        <w:spacing w:lineRule="auto"/>
        <w:jc w:val="left"/>
        <w:rPr>
          <w:lang w:val="en-GB" w:eastAsia="zh-CN"/>
        </w:rPr>
      </w:pPr>
      <w:r>
        <w:rPr>
          <w:lang w:val="en-GB" w:eastAsia="zh-CN"/>
        </w:rPr>
        <w:tab/>
      </w:r>
      <w:r>
        <w:rPr>
          <w:lang w:val="en-GB" w:eastAsia="en-GB"/>
        </w:rPr>
        <w:t>{ ID id-LocationReporting</w:t>
      </w:r>
      <w:r>
        <w:rPr>
          <w:lang w:val="en-GB" w:eastAsia="zh-CN"/>
        </w:rPr>
        <w:t>RequestType</w:t>
      </w:r>
      <w:r>
        <w:rPr>
          <w:lang w:val="en-GB" w:eastAsia="en-GB"/>
        </w:rPr>
        <w:tab/>
        <w:tab/>
        <w:t>CRITICALITY ignore</w:t>
        <w:tab/>
        <w:t>TYPE LocationReporting</w:t>
      </w:r>
      <w:r>
        <w:rPr>
          <w:lang w:val="en-GB" w:eastAsia="zh-CN"/>
        </w:rPr>
        <w:t>RequestType</w:t>
      </w:r>
      <w:r>
        <w:rPr>
          <w:lang w:val="en-GB" w:eastAsia="en-GB"/>
        </w:rPr>
        <w:tab/>
        <w:tab/>
        <w:t>PRESENCE mandatory</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zh-CN"/>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UE TNLA BINDING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zh-CN"/>
        </w:rPr>
      </w:pPr>
      <w:r>
        <w:rPr>
          <w:lang w:val="en-GB" w:eastAsia="en-GB"/>
        </w:rPr>
        <w:t xml:space="preserve">-- </w:t>
      </w:r>
      <w:r>
        <w:rPr>
          <w:lang w:val="en-GB" w:eastAsia="zh-CN"/>
        </w:rPr>
        <w:t>UE TNLA BINDING RELEASE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UETNLABindingReleaseRequest ::= SEQUENCE {</w:t>
      </w:r>
    </w:p>
    <w:p>
      <w:pPr>
        <w:pStyle w:val="PL"/>
        <w:widowControl/>
        <w:overflowPunct w:val="false"/>
        <w:autoSpaceDE w:val="false"/>
        <w:bidi w:val="0"/>
        <w:jc w:val="left"/>
        <w:textAlignment w:val="baseline"/>
        <w:rPr>
          <w:lang w:val="en-GB" w:eastAsia="en-GB"/>
        </w:rPr>
      </w:pPr>
      <w:r>
        <w:rPr>
          <w:lang w:val="en-GB" w:eastAsia="en-GB"/>
        </w:rPr>
        <w:tab/>
        <w:t>protocolIEs</w:t>
        <w:tab/>
        <w:tab/>
        <w:tab/>
        <w:t>ProtocolIE-Container</w:t>
        <w:tab/>
        <w:tab/>
        <w:t>{ {UETNLABindingReleaseRequestIEs}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UETNLABindingReleaseRequestIEs NGAP-PROTOCOL-IES ::= {</w:t>
      </w:r>
    </w:p>
    <w:p>
      <w:pPr>
        <w:pStyle w:val="PL"/>
        <w:bidi w:val="0"/>
        <w:spacing w:lineRule="auto"/>
        <w:jc w:val="left"/>
        <w:rPr/>
      </w:pPr>
      <w:r>
        <w:rPr>
          <w:lang w:val="en-GB" w:eastAsia="en-GB"/>
        </w:rPr>
        <w:tab/>
        <w:t>{ ID id-AMF-UE-NGAP-ID</w:t>
        <w:tab/>
        <w:tab/>
        <w:t>CRITICALITY reject</w:t>
        <w:tab/>
        <w:t>TYPE AMF-UE-NGAP-ID</w:t>
        <w:tab/>
        <w:tab/>
        <w:t>PRESENCE mandatory</w:t>
        <w:tab/>
        <w:t>}|</w:t>
      </w:r>
    </w:p>
    <w:p>
      <w:pPr>
        <w:pStyle w:val="PL"/>
        <w:bidi w:val="0"/>
        <w:spacing w:lineRule="auto"/>
        <w:jc w:val="left"/>
        <w:rPr/>
      </w:pPr>
      <w:r>
        <w:rPr>
          <w:lang w:val="en-GB" w:eastAsia="en-GB"/>
        </w:rPr>
        <w:tab/>
        <w:t>{ ID id-RAN-UE-NGAP-ID</w:t>
        <w:tab/>
        <w:tab/>
        <w:t>CRITICALITY reject</w:t>
        <w:tab/>
        <w:t>TYPE RAN-UE-NGAP-ID</w:t>
        <w:tab/>
        <w:tab/>
        <w:t>PRESENCE mandatory</w:t>
        <w:tab/>
        <w:t>},</w:t>
      </w:r>
    </w:p>
    <w:p>
      <w:pPr>
        <w:pStyle w:val="PL"/>
        <w:bidi w:val="0"/>
        <w:jc w:val="left"/>
        <w:rPr>
          <w:lang w:val="en-GB" w:eastAsia="en-GB"/>
        </w:rPr>
      </w:pPr>
      <w:r>
        <w:rPr>
          <w:lang w:val="en-GB" w:eastAsia="en-GB"/>
        </w:rPr>
        <w:tab/>
        <w:t>...</w:t>
      </w:r>
    </w:p>
    <w:p>
      <w:pPr>
        <w:pStyle w:val="PL"/>
        <w:bidi w:val="0"/>
        <w:spacing w:lineRule="auto"/>
        <w:jc w:val="left"/>
        <w:rPr>
          <w:lang w:val="en-GB" w:eastAsia="zh-CN"/>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UE RADIO CAPABILITY MANAGEMENT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xml:space="preserve">-- </w:t>
      </w:r>
      <w:r>
        <w:rPr>
          <w:lang w:val="en-GB" w:eastAsia="zh-CN"/>
        </w:rPr>
        <w:t>UE RADIO CAPABILITY INFO INDICATION</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UERadioCapabilityInfoIndication ::= SEQUENCE {</w:t>
      </w:r>
    </w:p>
    <w:p>
      <w:pPr>
        <w:pStyle w:val="PL"/>
        <w:widowControl/>
        <w:overflowPunct w:val="false"/>
        <w:autoSpaceDE w:val="false"/>
        <w:bidi w:val="0"/>
        <w:jc w:val="left"/>
        <w:textAlignment w:val="baseline"/>
        <w:rPr/>
      </w:pPr>
      <w:r>
        <w:rPr>
          <w:lang w:val="en-GB" w:eastAsia="en-GB"/>
        </w:rPr>
        <w:tab/>
        <w:t>protocolIEs</w:t>
        <w:tab/>
        <w:tab/>
        <w:tab/>
        <w:t>ProtocolIE-Container</w:t>
        <w:tab/>
        <w:tab/>
        <w:t>{ {UERadioCapabilityInfoIndicationIEs}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UERadioCapabilityInfoIndicationIEs NGAP-PROTOCOL-IES ::= {</w:t>
      </w:r>
    </w:p>
    <w:p>
      <w:pPr>
        <w:pStyle w:val="PL"/>
        <w:bidi w:val="0"/>
        <w:spacing w:lineRule="auto"/>
        <w:jc w:val="left"/>
        <w:rPr/>
      </w:pPr>
      <w:r>
        <w:rPr>
          <w:lang w:val="en-GB" w:eastAsia="en-GB"/>
        </w:rPr>
        <w:tab/>
        <w:t>{ ID id-AMF-UE-NGAP-ID</w:t>
        <w:tab/>
        <w:tab/>
        <w:tab/>
        <w:tab/>
        <w:tab/>
        <w:t>CRITICALITY reject</w:t>
        <w:tab/>
        <w:t>TYPE AMF-UE-NGAP-ID</w:t>
        <w:tab/>
        <w:tab/>
        <w:tab/>
        <w:tab/>
        <w:tab/>
        <w:t>PRESENCE mandatory</w:t>
        <w:tab/>
        <w:t>}|</w:t>
      </w:r>
    </w:p>
    <w:p>
      <w:pPr>
        <w:pStyle w:val="PL"/>
        <w:bidi w:val="0"/>
        <w:spacing w:lineRule="auto"/>
        <w:jc w:val="left"/>
        <w:rPr/>
      </w:pPr>
      <w:r>
        <w:rPr>
          <w:lang w:val="en-GB" w:eastAsia="en-GB"/>
        </w:rPr>
        <w:tab/>
        <w:t>{ ID id-RAN-UE-NGAP-ID</w:t>
        <w:tab/>
        <w:tab/>
        <w:tab/>
        <w:tab/>
        <w:tab/>
        <w:t>CRITICALITY reject</w:t>
        <w:tab/>
        <w:t>TYPE RAN-UE-NGAP-ID</w:t>
        <w:tab/>
        <w:tab/>
        <w:tab/>
        <w:tab/>
        <w:tab/>
        <w:t>PRESENCE mandatory</w:t>
        <w:tab/>
        <w:t>}|</w:t>
      </w:r>
    </w:p>
    <w:p>
      <w:pPr>
        <w:pStyle w:val="PL"/>
        <w:widowControl/>
        <w:overflowPunct w:val="false"/>
        <w:autoSpaceDE w:val="false"/>
        <w:bidi w:val="0"/>
        <w:jc w:val="left"/>
        <w:textAlignment w:val="baseline"/>
        <w:rPr/>
      </w:pPr>
      <w:r>
        <w:rPr>
          <w:lang w:val="en-GB" w:eastAsia="en-GB"/>
        </w:rPr>
        <w:tab/>
        <w:t>{ ID id-UERadioCapability</w:t>
        <w:tab/>
        <w:tab/>
        <w:tab/>
        <w:tab/>
        <w:t>CRITICALITY ignore</w:t>
        <w:tab/>
        <w:t>TYPE UERadioCapability</w:t>
        <w:tab/>
        <w:tab/>
        <w:tab/>
        <w:tab/>
        <w:t>PRESENCE mandatory</w:t>
        <w:tab/>
        <w:t>}|</w:t>
      </w:r>
    </w:p>
    <w:p>
      <w:pPr>
        <w:pStyle w:val="PL"/>
        <w:widowControl/>
        <w:overflowPunct w:val="false"/>
        <w:autoSpaceDE w:val="false"/>
        <w:bidi w:val="0"/>
        <w:jc w:val="left"/>
        <w:textAlignment w:val="baseline"/>
        <w:rPr/>
      </w:pPr>
      <w:r>
        <w:rPr>
          <w:lang w:val="en-GB" w:eastAsia="en-GB"/>
        </w:rPr>
        <w:tab/>
        <w:t>{ ID id-UERadioCapabilityForPaging</w:t>
        <w:tab/>
        <w:tab/>
        <w:t>CRITICALITY ignore</w:t>
        <w:tab/>
        <w:t>TYPE UERadioCapabilityForPaging</w:t>
        <w:tab/>
        <w:tab/>
        <w:t>PRESENCE optional</w:t>
        <w:tab/>
        <w:tab/>
        <w:t>},</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UE Radio Capability Check Elementary Procedure</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lang w:val="en-GB" w:eastAsia="en-GB"/>
        </w:rPr>
      </w:pPr>
      <w:r>
        <w:rPr>
          <w:lang w:val="en-GB" w:eastAsia="en-GB"/>
        </w:rPr>
        <w:t>-- UE RADIO CAPABILITY CHECK REQUEST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UERadioCapabilityCheckRequest ::= SEQUENCE {</w:t>
      </w:r>
    </w:p>
    <w:p>
      <w:pPr>
        <w:pStyle w:val="PL"/>
        <w:widowControl/>
        <w:overflowPunct w:val="false"/>
        <w:autoSpaceDE w:val="false"/>
        <w:bidi w:val="0"/>
        <w:jc w:val="left"/>
        <w:textAlignment w:val="baseline"/>
        <w:rPr/>
      </w:pPr>
      <w:r>
        <w:rPr>
          <w:lang w:val="en-GB" w:eastAsia="en-GB"/>
        </w:rPr>
        <w:tab/>
        <w:t>protocolIEs</w:t>
        <w:tab/>
        <w:tab/>
        <w:t>ProtocolIE-Container</w:t>
        <w:tab/>
        <w:tab/>
        <w:t>{ {UERadioCapabilityCheckRequestIEs}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UERadioCapabilityCheckRequestIEs NGAP-PROTOCOL-IES ::= {</w:t>
        <w:tab/>
      </w:r>
    </w:p>
    <w:p>
      <w:pPr>
        <w:pStyle w:val="PL"/>
        <w:bidi w:val="0"/>
        <w:spacing w:lineRule="auto"/>
        <w:jc w:val="left"/>
        <w:rPr/>
      </w:pPr>
      <w:r>
        <w:rPr>
          <w:lang w:val="en-GB" w:eastAsia="en-GB"/>
        </w:rPr>
        <w:tab/>
        <w:t>{ ID id-AMF-UE-NGAP-ID</w:t>
        <w:tab/>
        <w:tab/>
        <w:tab/>
        <w:t>CRITICALITY reject</w:t>
        <w:tab/>
        <w:t>TYPE AMF-UE-NGAP-ID</w:t>
        <w:tab/>
        <w:tab/>
        <w:tab/>
        <w:t>PRESENCE mandatory</w:t>
        <w:tab/>
        <w:t>}|</w:t>
      </w:r>
    </w:p>
    <w:p>
      <w:pPr>
        <w:pStyle w:val="PL"/>
        <w:bidi w:val="0"/>
        <w:spacing w:lineRule="auto"/>
        <w:jc w:val="left"/>
        <w:rPr/>
      </w:pPr>
      <w:r>
        <w:rPr>
          <w:lang w:val="en-GB" w:eastAsia="en-GB"/>
        </w:rPr>
        <w:tab/>
        <w:t>{ ID id-RAN-UE-NGAP-ID</w:t>
        <w:tab/>
        <w:tab/>
        <w:tab/>
        <w:t>CRITICALITY reject</w:t>
        <w:tab/>
        <w:t>TYPE RAN-UE-NGAP-ID</w:t>
        <w:tab/>
        <w:tab/>
        <w:tab/>
        <w:t>PRESENCE mandatory</w:t>
        <w:tab/>
        <w:t>}|</w:t>
      </w:r>
    </w:p>
    <w:p>
      <w:pPr>
        <w:pStyle w:val="PL"/>
        <w:widowControl/>
        <w:overflowPunct w:val="false"/>
        <w:autoSpaceDE w:val="false"/>
        <w:bidi w:val="0"/>
        <w:jc w:val="left"/>
        <w:textAlignment w:val="baseline"/>
        <w:rPr/>
      </w:pPr>
      <w:r>
        <w:rPr>
          <w:lang w:val="en-GB" w:eastAsia="en-GB"/>
        </w:rPr>
        <w:tab/>
        <w:t>{ ID id-UERadioCapability</w:t>
        <w:tab/>
        <w:tab/>
        <w:t>CRITICALITY ignore</w:t>
        <w:tab/>
        <w:t>TYPE UERadioCapability</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UE RADIO CAPABILITY CHECK RESPONSE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UERadioCapabilityCheckResponse ::= SEQUENCE {</w:t>
      </w:r>
    </w:p>
    <w:p>
      <w:pPr>
        <w:pStyle w:val="PL"/>
        <w:widowControl/>
        <w:overflowPunct w:val="false"/>
        <w:autoSpaceDE w:val="false"/>
        <w:bidi w:val="0"/>
        <w:jc w:val="left"/>
        <w:textAlignment w:val="baseline"/>
        <w:rPr/>
      </w:pPr>
      <w:r>
        <w:rPr>
          <w:lang w:val="en-GB" w:eastAsia="en-GB"/>
        </w:rPr>
        <w:tab/>
        <w:t>protocolIEs</w:t>
        <w:tab/>
        <w:tab/>
        <w:t>ProtocolIE-Container</w:t>
        <w:tab/>
        <w:tab/>
        <w:t>{ {UERadioCapabilityCheckResponseIEs}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UERadioCapabilityCheckResponseIEs NGAP-PROTOCOL-IES ::= {</w:t>
        <w:tab/>
      </w:r>
    </w:p>
    <w:p>
      <w:pPr>
        <w:pStyle w:val="PL"/>
        <w:bidi w:val="0"/>
        <w:spacing w:lineRule="auto"/>
        <w:jc w:val="left"/>
        <w:rPr/>
      </w:pPr>
      <w:r>
        <w:rPr>
          <w:lang w:val="en-GB" w:eastAsia="en-GB"/>
        </w:rPr>
        <w:tab/>
        <w:t>{ ID id-AMF-UE-NGAP-ID</w:t>
        <w:tab/>
        <w:tab/>
        <w:tab/>
        <w:tab/>
        <w:tab/>
        <w:t>CRITICALITY ignore</w:t>
        <w:tab/>
        <w:t>TYPE AMF-UE-NGAP-ID</w:t>
        <w:tab/>
        <w:tab/>
        <w:tab/>
        <w:tab/>
        <w:tab/>
        <w:t>PRESENCE mandatory</w:t>
        <w:tab/>
        <w:t>}|</w:t>
      </w:r>
    </w:p>
    <w:p>
      <w:pPr>
        <w:pStyle w:val="PL"/>
        <w:bidi w:val="0"/>
        <w:spacing w:lineRule="auto"/>
        <w:jc w:val="left"/>
        <w:rPr/>
      </w:pPr>
      <w:r>
        <w:rPr>
          <w:lang w:val="en-GB" w:eastAsia="en-GB"/>
        </w:rPr>
        <w:tab/>
        <w:t>{ ID id-RAN-UE-NGAP-ID</w:t>
        <w:tab/>
        <w:tab/>
        <w:tab/>
        <w:tab/>
        <w:tab/>
        <w:t>CRITICALITY ignore</w:t>
        <w:tab/>
        <w:t>TYPE RAN-UE-NGAP-ID</w:t>
        <w:tab/>
        <w:tab/>
        <w:tab/>
        <w:tab/>
        <w:tab/>
        <w:t>PRESENCE mandatory</w:t>
        <w:tab/>
        <w:t>}|</w:t>
      </w:r>
    </w:p>
    <w:p>
      <w:pPr>
        <w:pStyle w:val="PL"/>
        <w:widowControl/>
        <w:overflowPunct w:val="false"/>
        <w:autoSpaceDE w:val="false"/>
        <w:bidi w:val="0"/>
        <w:jc w:val="left"/>
        <w:textAlignment w:val="baseline"/>
        <w:rPr/>
      </w:pPr>
      <w:r>
        <w:rPr>
          <w:lang w:val="en-GB" w:eastAsia="en-GB"/>
        </w:rPr>
        <w:tab/>
        <w:t>{ ID id-IMSVoiceSupportIndicator</w:t>
        <w:tab/>
        <w:tab/>
        <w:t>CRITICALITY reject</w:t>
        <w:tab/>
        <w:t>TYPE IMSVoiceSupportIndicator</w:t>
        <w:tab/>
        <w:tab/>
        <w:t>PRESENCE mandatory</w:t>
        <w:tab/>
        <w:t>}|</w:t>
      </w:r>
    </w:p>
    <w:p>
      <w:pPr>
        <w:pStyle w:val="PL"/>
        <w:widowControl/>
        <w:overflowPunct w:val="false"/>
        <w:autoSpaceDE w:val="false"/>
        <w:bidi w:val="0"/>
        <w:jc w:val="left"/>
        <w:textAlignment w:val="baseline"/>
        <w:rPr/>
      </w:pPr>
      <w:r>
        <w:rPr>
          <w:lang w:val="en-GB" w:eastAsia="en-GB"/>
        </w:rPr>
        <w:tab/>
        <w:t>{ ID id-CriticalityDiagnostics</w:t>
        <w:tab/>
        <w:tab/>
        <w:tab/>
        <w:t>CRITICALITY ignore</w:t>
        <w:tab/>
        <w:t>TYPE CriticalityDiagnostics</w:t>
        <w:tab/>
        <w:tab/>
        <w:tab/>
        <w:t>PRESENCE optional</w:t>
        <w:tab/>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numPr>
          <w:ilvl w:val="0"/>
          <w:numId w:val="0"/>
        </w:numPr>
        <w:bidi w:val="0"/>
        <w:jc w:val="left"/>
        <w:outlineLvl w:val="3"/>
        <w:rPr/>
      </w:pPr>
      <w:r>
        <w:rPr>
          <w:lang w:val="en-GB" w:eastAsia="en-GB"/>
        </w:rPr>
        <w:t>-- PRIVATE MESSAGE ELEMENTARY PROCEDURE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4"/>
        <w:rPr/>
      </w:pPr>
      <w:r>
        <w:rPr>
          <w:lang w:val="en-GB" w:eastAsia="en-GB"/>
        </w:rPr>
        <w:t>-- PRIVATE MESSAGE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PrivateMessage ::= SEQUENCE {</w:t>
      </w:r>
    </w:p>
    <w:p>
      <w:pPr>
        <w:pStyle w:val="PL"/>
        <w:widowControl/>
        <w:overflowPunct w:val="false"/>
        <w:autoSpaceDE w:val="false"/>
        <w:bidi w:val="0"/>
        <w:jc w:val="left"/>
        <w:textAlignment w:val="baseline"/>
        <w:rPr/>
      </w:pPr>
      <w:r>
        <w:rPr>
          <w:lang w:val="en-GB" w:eastAsia="en-GB"/>
        </w:rPr>
        <w:tab/>
        <w:t>privateIEs</w:t>
        <w:tab/>
        <w:tab/>
        <w:t>PrivateIE-Container</w:t>
        <w:tab/>
        <w:tab/>
        <w:t>{ { PrivateMessageIEs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PrivateMessageIEs NGAP-PRIVATE-IES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bookmarkStart w:id="630" w:name="_Hlk4608294"/>
      <w:bookmarkStart w:id="631" w:name="_Hlk4608294"/>
      <w:bookmarkEnd w:id="631"/>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DATA USAGE REPORTING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SECONDARY RAT DATA USAGE REPORT</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bookmarkStart w:id="632" w:name="_Hlk4608294"/>
      <w:bookmarkEnd w:id="632"/>
      <w:r>
        <w:rPr>
          <w:lang w:val="en-GB" w:eastAsia="en-GB"/>
        </w:rPr>
        <w:t>SecondaryRATDataUsageReport ::= SEQUENCE {</w:t>
      </w:r>
    </w:p>
    <w:p>
      <w:pPr>
        <w:pStyle w:val="PL"/>
        <w:widowControl/>
        <w:overflowPunct w:val="false"/>
        <w:autoSpaceDE w:val="false"/>
        <w:bidi w:val="0"/>
        <w:jc w:val="left"/>
        <w:textAlignment w:val="baseline"/>
        <w:rPr/>
      </w:pPr>
      <w:r>
        <w:rPr>
          <w:lang w:val="en-GB" w:eastAsia="en-GB"/>
        </w:rPr>
        <w:tab/>
        <w:t>protocolIEs</w:t>
        <w:tab/>
        <w:tab/>
        <w:t>ProtocolIE-Container</w:t>
        <w:tab/>
        <w:tab/>
        <w:t>{ {SecondaryRATDataUsageReportIEs}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SecondaryRATDataUsageReportIEs NGAP-PROTOCOL-IES ::= {</w:t>
      </w:r>
    </w:p>
    <w:p>
      <w:pPr>
        <w:pStyle w:val="PL"/>
        <w:widowControl/>
        <w:overflowPunct w:val="false"/>
        <w:autoSpaceDE w:val="false"/>
        <w:bidi w:val="0"/>
        <w:jc w:val="left"/>
        <w:textAlignment w:val="baseline"/>
        <w:rPr/>
      </w:pPr>
      <w:r>
        <w:rPr>
          <w:lang w:val="en-GB" w:eastAsia="en-GB"/>
        </w:rPr>
        <w:tab/>
        <w:t>{ ID id-AMF-UE-NGAP-ID</w:t>
        <w:tab/>
        <w:tab/>
        <w:tab/>
        <w:tab/>
        <w:tab/>
        <w:tab/>
        <w:tab/>
        <w:tab/>
        <w:t>CRITICALITY ignore</w:t>
        <w:tab/>
        <w:t>TYPE AMF-UE-NGAP-ID</w:t>
        <w:tab/>
        <w:tab/>
        <w:tab/>
        <w:tab/>
        <w:tab/>
        <w:tab/>
        <w:tab/>
        <w:tab/>
        <w:tab/>
        <w:tab/>
        <w:tab/>
        <w:tab/>
        <w:t>PRESENCE mandatory</w:t>
        <w:tab/>
        <w:t>}|</w:t>
      </w:r>
    </w:p>
    <w:p>
      <w:pPr>
        <w:pStyle w:val="PL"/>
        <w:widowControl/>
        <w:overflowPunct w:val="false"/>
        <w:autoSpaceDE w:val="false"/>
        <w:bidi w:val="0"/>
        <w:jc w:val="left"/>
        <w:textAlignment w:val="baseline"/>
        <w:rPr/>
      </w:pPr>
      <w:r>
        <w:rPr>
          <w:lang w:val="en-GB" w:eastAsia="en-GB"/>
        </w:rPr>
        <w:tab/>
        <w:t>{ ID id-RAN-UE-NGAP-ID</w:t>
        <w:tab/>
        <w:tab/>
        <w:tab/>
        <w:tab/>
        <w:tab/>
        <w:tab/>
        <w:tab/>
        <w:tab/>
        <w:t>CRITICALITY ignore</w:t>
        <w:tab/>
        <w:t>TYPE RAN-UE-NGAP-ID</w:t>
        <w:tab/>
        <w:tab/>
        <w:tab/>
        <w:tab/>
        <w:tab/>
        <w:tab/>
        <w:tab/>
        <w:tab/>
        <w:tab/>
        <w:tab/>
        <w:tab/>
        <w:tab/>
        <w:t>PRESENCE mandatory</w:t>
        <w:tab/>
        <w:t>}|</w:t>
      </w:r>
    </w:p>
    <w:p>
      <w:pPr>
        <w:pStyle w:val="PL"/>
        <w:widowControl/>
        <w:overflowPunct w:val="false"/>
        <w:autoSpaceDE w:val="false"/>
        <w:bidi w:val="0"/>
        <w:jc w:val="left"/>
        <w:textAlignment w:val="baseline"/>
        <w:rPr>
          <w:lang w:val="en-GB" w:eastAsia="en-GB"/>
        </w:rPr>
      </w:pPr>
      <w:r>
        <w:rPr>
          <w:lang w:val="en-GB" w:eastAsia="en-GB"/>
        </w:rPr>
        <w:tab/>
        <w:t>{ ID id-PDUSessionResourceSecondaryRATUsageList</w:t>
        <w:tab/>
        <w:tab/>
        <w:t>CRITICALITY ignore</w:t>
        <w:tab/>
        <w:t>TYPE PDUSessionResourceSecondaryRATUsageList</w:t>
        <w:tab/>
        <w:tab/>
        <w:tab/>
        <w:t>PRESENCE mandatory</w:t>
        <w:tab/>
        <w:t>}|</w:t>
      </w:r>
    </w:p>
    <w:p>
      <w:pPr>
        <w:pStyle w:val="PL"/>
        <w:widowControl/>
        <w:overflowPunct w:val="false"/>
        <w:autoSpaceDE w:val="false"/>
        <w:bidi w:val="0"/>
        <w:jc w:val="left"/>
        <w:textAlignment w:val="baseline"/>
        <w:rPr/>
      </w:pPr>
      <w:r>
        <w:rPr>
          <w:lang w:val="en-GB" w:eastAsia="en-GB"/>
        </w:rPr>
        <w:tab/>
        <w:t>{ ID id-HandoverFlag</w:t>
        <w:tab/>
        <w:tab/>
        <w:tab/>
        <w:tab/>
        <w:tab/>
        <w:tab/>
        <w:tab/>
        <w:tab/>
        <w:t>CRITICALITY ignore</w:t>
        <w:tab/>
        <w:t>TYPE HandoverFlag</w:t>
        <w:tab/>
        <w:tab/>
        <w:tab/>
        <w:tab/>
        <w:tab/>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id-UserLocationInformation</w:t>
        <w:tab/>
        <w:tab/>
        <w:tab/>
        <w:tab/>
        <w:tab/>
        <w:tab/>
        <w:t>CRITICALITY ignore</w:t>
        <w:tab/>
        <w:t>TYPE UserLocationInformation</w:t>
        <w:tab/>
        <w:tab/>
        <w:tab/>
        <w:tab/>
        <w:tab/>
        <w:tab/>
        <w:tab/>
        <w:tab/>
        <w:t>PRESENCE optional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widowControl/>
        <w:overflowPunct w:val="false"/>
        <w:autoSpaceDE w:val="false"/>
        <w:bidi w:val="0"/>
        <w:jc w:val="left"/>
        <w:textAlignment w:val="baseline"/>
        <w:rPr>
          <w:lang w:val="en-GB" w:eastAsia="en-GB"/>
        </w:rPr>
      </w:pPr>
      <w:r>
        <w:rPr>
          <w:lang w:val="en-GB" w:eastAsia="en-GB"/>
        </w:rPr>
        <w:t>-- ASN1STOP</w:t>
      </w:r>
    </w:p>
    <w:p>
      <w:pPr>
        <w:pStyle w:val="Normal"/>
        <w:rPr>
          <w:lang w:val="en-GB" w:eastAsia="en-GB"/>
        </w:rPr>
      </w:pPr>
      <w:r>
        <w:rPr>
          <w:lang w:val="en-GB" w:eastAsia="en-GB"/>
        </w:rPr>
      </w:r>
    </w:p>
    <w:p>
      <w:pPr>
        <w:pStyle w:val="3"/>
        <w:bidi w:val="0"/>
        <w:jc w:val="left"/>
        <w:rPr/>
      </w:pPr>
      <w:bookmarkStart w:id="633" w:name="__RefHeading___Toc51764600"/>
      <w:bookmarkEnd w:id="633"/>
      <w:r>
        <w:rPr/>
        <w:t>9.4.5</w:t>
        <w:tab/>
        <w:t>Information Element Definitions</w:t>
      </w:r>
    </w:p>
    <w:p>
      <w:pPr>
        <w:pStyle w:val="PL"/>
        <w:widowControl/>
        <w:overflowPunct w:val="false"/>
        <w:autoSpaceDE w:val="false"/>
        <w:bidi w:val="0"/>
        <w:jc w:val="left"/>
        <w:textAlignment w:val="baseline"/>
        <w:rPr/>
      </w:pPr>
      <w:r>
        <w:rPr>
          <w:lang w:val="en-GB" w:eastAsia="en-GB"/>
        </w:rPr>
        <w:t>-- ASN1START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 Information Element Definitions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NGAP-IEs {</w:t>
      </w:r>
    </w:p>
    <w:p>
      <w:pPr>
        <w:pStyle w:val="PL"/>
        <w:widowControl/>
        <w:overflowPunct w:val="false"/>
        <w:autoSpaceDE w:val="false"/>
        <w:bidi w:val="0"/>
        <w:jc w:val="left"/>
        <w:textAlignment w:val="baseline"/>
        <w:rPr>
          <w:lang w:val="en-GB" w:eastAsia="en-GB"/>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ngran-Access (22) modules (3) ngap (1) version1 (1) ngap-IEs (2)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 xml:space="preserve">DEFINITIONS AUTOMATIC TAGS ::=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IMPORTS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bookmarkStart w:id="634" w:name="_Hlk512952190"/>
      <w:bookmarkEnd w:id="634"/>
      <w:r>
        <w:rPr>
          <w:lang w:val="en-GB" w:eastAsia="en-GB"/>
        </w:rPr>
        <w:tab/>
        <w:t>id-AdditionalDLForwardingUPTNLInformation,</w:t>
      </w:r>
    </w:p>
    <w:p>
      <w:pPr>
        <w:pStyle w:val="PL"/>
        <w:widowControl/>
        <w:overflowPunct w:val="false"/>
        <w:autoSpaceDE w:val="false"/>
        <w:bidi w:val="0"/>
        <w:jc w:val="left"/>
        <w:textAlignment w:val="baseline"/>
        <w:rPr>
          <w:lang w:val="en-GB" w:eastAsia="en-GB"/>
        </w:rPr>
      </w:pPr>
      <w:r>
        <w:rPr>
          <w:lang w:val="en-GB" w:eastAsia="en-GB"/>
        </w:rPr>
        <w:tab/>
        <w:t>id-AdditionalULForwardingUPTNLInformation,</w:t>
      </w:r>
    </w:p>
    <w:p>
      <w:pPr>
        <w:pStyle w:val="PL"/>
        <w:widowControl/>
        <w:overflowPunct w:val="false"/>
        <w:autoSpaceDE w:val="false"/>
        <w:bidi w:val="0"/>
        <w:jc w:val="left"/>
        <w:textAlignment w:val="baseline"/>
        <w:rPr>
          <w:lang w:val="en-GB" w:eastAsia="en-GB"/>
        </w:rPr>
      </w:pPr>
      <w:r>
        <w:rPr>
          <w:lang w:val="en-GB" w:eastAsia="en-GB"/>
        </w:rPr>
        <w:tab/>
        <w:t>id-AdditionalDLQosFlowPerTNLInformation,</w:t>
      </w:r>
    </w:p>
    <w:p>
      <w:pPr>
        <w:pStyle w:val="PL"/>
        <w:widowControl/>
        <w:overflowPunct w:val="false"/>
        <w:autoSpaceDE w:val="false"/>
        <w:bidi w:val="0"/>
        <w:jc w:val="left"/>
        <w:textAlignment w:val="baseline"/>
        <w:rPr/>
      </w:pPr>
      <w:r>
        <w:rPr>
          <w:lang w:val="en-GB" w:eastAsia="en-GB"/>
        </w:rPr>
        <w:tab/>
        <w:t>id-AdditionalDLUPTNLInformationForHOList,</w:t>
      </w:r>
    </w:p>
    <w:p>
      <w:pPr>
        <w:pStyle w:val="PL"/>
        <w:widowControl/>
        <w:overflowPunct w:val="false"/>
        <w:autoSpaceDE w:val="false"/>
        <w:bidi w:val="0"/>
        <w:jc w:val="left"/>
        <w:textAlignment w:val="baseline"/>
        <w:rPr/>
      </w:pPr>
      <w:r>
        <w:rPr>
          <w:lang w:val="en-GB" w:eastAsia="en-GB"/>
        </w:rPr>
        <w:tab/>
        <w:t>id-AdditionalNGU-UP-TNLInformation,</w:t>
      </w:r>
    </w:p>
    <w:p>
      <w:pPr>
        <w:pStyle w:val="PL"/>
        <w:widowControl/>
        <w:overflowPunct w:val="false"/>
        <w:autoSpaceDE w:val="false"/>
        <w:bidi w:val="0"/>
        <w:jc w:val="left"/>
        <w:textAlignment w:val="baseline"/>
        <w:rPr/>
      </w:pPr>
      <w:r>
        <w:rPr>
          <w:lang w:val="en-GB" w:eastAsia="en-GB"/>
        </w:rPr>
        <w:tab/>
        <w:t>id-AdditionalUL-NGU-UP-TNLInformation,</w:t>
      </w:r>
    </w:p>
    <w:p>
      <w:pPr>
        <w:pStyle w:val="PL"/>
        <w:widowControl/>
        <w:overflowPunct w:val="false"/>
        <w:autoSpaceDE w:val="false"/>
        <w:bidi w:val="0"/>
        <w:jc w:val="left"/>
        <w:textAlignment w:val="baseline"/>
        <w:rPr>
          <w:lang w:val="en-GB" w:eastAsia="en-GB"/>
        </w:rPr>
      </w:pPr>
      <w:r>
        <w:rPr>
          <w:lang w:val="en-GB" w:eastAsia="en-GB"/>
        </w:rPr>
        <w:tab/>
        <w:t>id-Cause,</w:t>
      </w:r>
    </w:p>
    <w:p>
      <w:pPr>
        <w:pStyle w:val="PL"/>
        <w:widowControl/>
        <w:overflowPunct w:val="false"/>
        <w:autoSpaceDE w:val="false"/>
        <w:bidi w:val="0"/>
        <w:jc w:val="left"/>
        <w:textAlignment w:val="baseline"/>
        <w:rPr/>
      </w:pPr>
      <w:r>
        <w:rPr>
          <w:lang w:val="en-GB" w:eastAsia="en-GB"/>
        </w:rPr>
        <w:tab/>
        <w:t>id-CNTypeRestrictionsForEquivalent,</w:t>
      </w:r>
    </w:p>
    <w:p>
      <w:pPr>
        <w:pStyle w:val="PL"/>
        <w:widowControl/>
        <w:overflowPunct w:val="false"/>
        <w:autoSpaceDE w:val="false"/>
        <w:bidi w:val="0"/>
        <w:jc w:val="left"/>
        <w:textAlignment w:val="baseline"/>
        <w:rPr>
          <w:lang w:val="en-GB" w:eastAsia="en-GB"/>
        </w:rPr>
      </w:pPr>
      <w:r>
        <w:rPr>
          <w:lang w:val="en-GB" w:eastAsia="en-GB"/>
        </w:rPr>
        <w:tab/>
        <w:t>id-CNTypeRestrictionsForServing,</w:t>
      </w:r>
    </w:p>
    <w:p>
      <w:pPr>
        <w:pStyle w:val="PL"/>
        <w:widowControl/>
        <w:overflowPunct w:val="false"/>
        <w:autoSpaceDE w:val="false"/>
        <w:bidi w:val="0"/>
        <w:jc w:val="left"/>
        <w:textAlignment w:val="baseline"/>
        <w:rPr>
          <w:lang w:val="en-GB" w:eastAsia="en-GB"/>
        </w:rPr>
      </w:pPr>
      <w:r>
        <w:rPr/>
        <w:tab/>
        <w:t>id-CommonNetworkInstance,</w:t>
      </w:r>
    </w:p>
    <w:p>
      <w:pPr>
        <w:pStyle w:val="PL"/>
        <w:widowControl/>
        <w:overflowPunct w:val="false"/>
        <w:autoSpaceDE w:val="false"/>
        <w:bidi w:val="0"/>
        <w:jc w:val="left"/>
        <w:textAlignment w:val="baseline"/>
        <w:rPr/>
      </w:pPr>
      <w:r>
        <w:rPr>
          <w:lang w:val="en-GB" w:eastAsia="en-GB"/>
        </w:rPr>
        <w:tab/>
        <w:t>id-DataForwardingNotPossible,</w:t>
      </w:r>
    </w:p>
    <w:p>
      <w:pPr>
        <w:pStyle w:val="PL"/>
        <w:widowControl/>
        <w:overflowPunct w:val="false"/>
        <w:autoSpaceDE w:val="false"/>
        <w:bidi w:val="0"/>
        <w:jc w:val="left"/>
        <w:textAlignment w:val="baseline"/>
        <w:rPr>
          <w:lang w:val="en-GB" w:eastAsia="en-GB"/>
        </w:rPr>
      </w:pPr>
      <w:r>
        <w:rPr>
          <w:lang w:val="en-GB" w:eastAsia="en-GB"/>
        </w:rPr>
        <w:tab/>
        <w:t>id-DL-NGU-UP-TNLInformation,</w:t>
      </w:r>
    </w:p>
    <w:p>
      <w:pPr>
        <w:pStyle w:val="PL"/>
        <w:widowControl/>
        <w:overflowPunct w:val="false"/>
        <w:autoSpaceDE w:val="false"/>
        <w:bidi w:val="0"/>
        <w:jc w:val="left"/>
        <w:textAlignment w:val="baseline"/>
        <w:rPr>
          <w:lang w:val="en-GB" w:eastAsia="en-GB"/>
        </w:rPr>
      </w:pPr>
      <w:r>
        <w:rPr>
          <w:lang w:val="en-GB" w:eastAsia="en-GB"/>
        </w:rPr>
        <w:tab/>
        <w:t>id-EndpointIPAddressAndPort,</w:t>
      </w:r>
    </w:p>
    <w:p>
      <w:pPr>
        <w:pStyle w:val="PL"/>
        <w:widowControl/>
        <w:overflowPunct w:val="false"/>
        <w:autoSpaceDE w:val="false"/>
        <w:bidi w:val="0"/>
        <w:jc w:val="left"/>
        <w:textAlignment w:val="baseline"/>
        <w:rPr>
          <w:lang w:val="en-GB" w:eastAsia="en-GB"/>
        </w:rPr>
      </w:pPr>
      <w:r>
        <w:rPr>
          <w:lang w:val="en-GB" w:eastAsia="en-GB"/>
        </w:rPr>
        <w:tab/>
        <w:t>id-LastEUTRAN-PLMNIdentity,</w:t>
      </w:r>
    </w:p>
    <w:p>
      <w:pPr>
        <w:pStyle w:val="PL"/>
        <w:widowControl/>
        <w:overflowPunct w:val="false"/>
        <w:autoSpaceDE w:val="false"/>
        <w:bidi w:val="0"/>
        <w:jc w:val="left"/>
        <w:textAlignment w:val="baseline"/>
        <w:rPr>
          <w:lang w:val="en-GB" w:eastAsia="en-GB"/>
        </w:rPr>
      </w:pPr>
      <w:r>
        <w:rPr>
          <w:lang w:val="en-GB" w:eastAsia="en-GB"/>
        </w:rPr>
        <w:tab/>
        <w:t>id-LocationReportingAdditionalInfo,</w:t>
      </w:r>
    </w:p>
    <w:p>
      <w:pPr>
        <w:pStyle w:val="PL"/>
        <w:widowControl/>
        <w:overflowPunct w:val="false"/>
        <w:autoSpaceDE w:val="false"/>
        <w:bidi w:val="0"/>
        <w:jc w:val="left"/>
        <w:textAlignment w:val="baseline"/>
        <w:rPr/>
      </w:pPr>
      <w:r>
        <w:rPr>
          <w:lang w:val="en-GB" w:eastAsia="en-GB"/>
        </w:rPr>
        <w:tab/>
        <w:t>id-MaximumIntegrityProtectedDataRate-DL,</w:t>
      </w:r>
    </w:p>
    <w:p>
      <w:pPr>
        <w:pStyle w:val="PL"/>
        <w:widowControl/>
        <w:overflowPunct w:val="false"/>
        <w:autoSpaceDE w:val="false"/>
        <w:bidi w:val="0"/>
        <w:jc w:val="left"/>
        <w:textAlignment w:val="baseline"/>
        <w:rPr/>
      </w:pPr>
      <w:r>
        <w:rPr>
          <w:lang w:val="en-GB" w:eastAsia="en-GB"/>
        </w:rPr>
        <w:tab/>
        <w:t>id-NetworkInstance,</w:t>
      </w:r>
    </w:p>
    <w:p>
      <w:pPr>
        <w:pStyle w:val="PL"/>
        <w:widowControl/>
        <w:overflowPunct w:val="false"/>
        <w:autoSpaceDE w:val="false"/>
        <w:bidi w:val="0"/>
        <w:jc w:val="left"/>
        <w:textAlignment w:val="baseline"/>
        <w:rPr>
          <w:lang w:val="en-GB" w:eastAsia="en-GB"/>
        </w:rPr>
      </w:pPr>
      <w:r>
        <w:rPr>
          <w:lang w:val="en-GB" w:eastAsia="en-GB"/>
        </w:rPr>
        <w:tab/>
        <w:t>id-OldAssociatedQosFlowList-ULendmarkerexpected,</w:t>
      </w:r>
    </w:p>
    <w:p>
      <w:pPr>
        <w:pStyle w:val="PL"/>
        <w:widowControl/>
        <w:overflowPunct w:val="false"/>
        <w:autoSpaceDE w:val="false"/>
        <w:bidi w:val="0"/>
        <w:jc w:val="left"/>
        <w:textAlignment w:val="baseline"/>
        <w:rPr/>
      </w:pPr>
      <w:r>
        <w:rPr>
          <w:lang w:val="en-GB" w:eastAsia="en-GB"/>
        </w:rPr>
        <w:tab/>
        <w:t>id-</w:t>
      </w:r>
      <w:r>
        <w:rPr>
          <w:lang w:val="en-GB" w:eastAsia="zh-CN"/>
        </w:rPr>
        <w:t>P</w:t>
      </w:r>
      <w:r>
        <w:rPr>
          <w:lang w:val="en-GB" w:eastAsia="en-GB"/>
        </w:rPr>
        <w:t>DUSessionAggregateMaximumBitRate,</w:t>
      </w:r>
    </w:p>
    <w:p>
      <w:pPr>
        <w:pStyle w:val="PL"/>
        <w:widowControl/>
        <w:overflowPunct w:val="false"/>
        <w:autoSpaceDE w:val="false"/>
        <w:bidi w:val="0"/>
        <w:jc w:val="left"/>
        <w:textAlignment w:val="baseline"/>
        <w:rPr/>
      </w:pPr>
      <w:r>
        <w:rPr>
          <w:lang w:val="en-GB" w:eastAsia="en-GB"/>
        </w:rPr>
        <w:tab/>
        <w:t>id-PDUSessionResourceFailedToSetupListCxtFail,</w:t>
      </w:r>
    </w:p>
    <w:p>
      <w:pPr>
        <w:pStyle w:val="PL"/>
        <w:widowControl/>
        <w:overflowPunct w:val="false"/>
        <w:autoSpaceDE w:val="false"/>
        <w:bidi w:val="0"/>
        <w:jc w:val="left"/>
        <w:textAlignment w:val="baseline"/>
        <w:rPr/>
      </w:pPr>
      <w:r>
        <w:rPr>
          <w:lang w:val="en-GB" w:eastAsia="en-GB"/>
        </w:rPr>
        <w:tab/>
        <w:t>id-PDUSessionResourceReleaseResponseTransfer,</w:t>
      </w:r>
    </w:p>
    <w:p>
      <w:pPr>
        <w:pStyle w:val="PL"/>
        <w:widowControl/>
        <w:overflowPunct w:val="false"/>
        <w:autoSpaceDE w:val="false"/>
        <w:bidi w:val="0"/>
        <w:jc w:val="left"/>
        <w:textAlignment w:val="baseline"/>
        <w:rPr>
          <w:lang w:val="en-GB" w:eastAsia="en-GB"/>
        </w:rPr>
      </w:pPr>
      <w:r>
        <w:rPr>
          <w:lang w:val="en-GB" w:eastAsia="en-GB"/>
        </w:rPr>
        <w:tab/>
        <w:t>id-PDUSessionType,</w:t>
      </w:r>
    </w:p>
    <w:p>
      <w:pPr>
        <w:pStyle w:val="PL"/>
        <w:widowControl/>
        <w:overflowPunct w:val="false"/>
        <w:autoSpaceDE w:val="false"/>
        <w:bidi w:val="0"/>
        <w:jc w:val="left"/>
        <w:textAlignment w:val="baseline"/>
        <w:rPr>
          <w:lang w:val="en-GB" w:eastAsia="en-GB"/>
        </w:rPr>
      </w:pPr>
      <w:r>
        <w:rPr>
          <w:lang w:val="en-GB" w:eastAsia="en-GB"/>
        </w:rPr>
        <w:tab/>
        <w:t>id-PSCellInformation,</w:t>
      </w:r>
    </w:p>
    <w:p>
      <w:pPr>
        <w:pStyle w:val="PL"/>
        <w:widowControl/>
        <w:overflowPunct w:val="false"/>
        <w:autoSpaceDE w:val="false"/>
        <w:bidi w:val="0"/>
        <w:jc w:val="left"/>
        <w:textAlignment w:val="baseline"/>
        <w:rPr/>
      </w:pPr>
      <w:r>
        <w:rPr>
          <w:lang w:val="en-GB" w:eastAsia="en-GB"/>
        </w:rPr>
        <w:tab/>
        <w:t>id-QosFlowAddOrModifyRequestList,</w:t>
      </w:r>
    </w:p>
    <w:p>
      <w:pPr>
        <w:pStyle w:val="PL"/>
        <w:widowControl/>
        <w:overflowPunct w:val="false"/>
        <w:autoSpaceDE w:val="false"/>
        <w:bidi w:val="0"/>
        <w:jc w:val="left"/>
        <w:textAlignment w:val="baseline"/>
        <w:rPr/>
      </w:pPr>
      <w:r>
        <w:rPr>
          <w:lang w:val="en-GB" w:eastAsia="en-GB"/>
        </w:rPr>
        <w:tab/>
        <w:t>id-QosFlowSetupRequestList,</w:t>
      </w:r>
    </w:p>
    <w:p>
      <w:pPr>
        <w:pStyle w:val="PL"/>
        <w:widowControl/>
        <w:overflowPunct w:val="false"/>
        <w:autoSpaceDE w:val="false"/>
        <w:bidi w:val="0"/>
        <w:jc w:val="left"/>
        <w:textAlignment w:val="baseline"/>
        <w:rPr/>
      </w:pPr>
      <w:r>
        <w:rPr>
          <w:lang w:val="en-GB" w:eastAsia="en-GB"/>
        </w:rPr>
        <w:tab/>
        <w:t>id-QosFlowToReleaseList,</w:t>
      </w:r>
    </w:p>
    <w:p>
      <w:pPr>
        <w:pStyle w:val="PL"/>
        <w:widowControl/>
        <w:overflowPunct w:val="false"/>
        <w:autoSpaceDE w:val="false"/>
        <w:bidi w:val="0"/>
        <w:jc w:val="left"/>
        <w:textAlignment w:val="baseline"/>
        <w:rPr>
          <w:lang w:val="en-GB" w:eastAsia="en-GB"/>
        </w:rPr>
      </w:pPr>
      <w:r>
        <w:rPr>
          <w:lang w:val="en-GB" w:eastAsia="en-GB"/>
        </w:rPr>
        <w:tab/>
        <w:t>id-SCTP-TLAs,</w:t>
      </w:r>
    </w:p>
    <w:p>
      <w:pPr>
        <w:pStyle w:val="PL"/>
        <w:widowControl/>
        <w:overflowPunct w:val="false"/>
        <w:autoSpaceDE w:val="false"/>
        <w:bidi w:val="0"/>
        <w:jc w:val="left"/>
        <w:textAlignment w:val="baseline"/>
        <w:rPr/>
      </w:pPr>
      <w:r>
        <w:rPr>
          <w:lang w:val="en-GB" w:eastAsia="en-GB"/>
        </w:rPr>
        <w:tab/>
        <w:t>id-SecondaryRATUsageInformation,</w:t>
      </w:r>
    </w:p>
    <w:p>
      <w:pPr>
        <w:pStyle w:val="PL"/>
        <w:widowControl/>
        <w:overflowPunct w:val="false"/>
        <w:autoSpaceDE w:val="false"/>
        <w:bidi w:val="0"/>
        <w:jc w:val="left"/>
        <w:textAlignment w:val="baseline"/>
        <w:rPr/>
      </w:pPr>
      <w:r>
        <w:rPr>
          <w:lang w:val="en-GB" w:eastAsia="en-GB"/>
        </w:rPr>
        <w:tab/>
        <w:t>id-SecurityIndication,</w:t>
      </w:r>
    </w:p>
    <w:p>
      <w:pPr>
        <w:pStyle w:val="PL"/>
        <w:widowControl/>
        <w:overflowPunct w:val="false"/>
        <w:autoSpaceDE w:val="false"/>
        <w:bidi w:val="0"/>
        <w:jc w:val="left"/>
        <w:textAlignment w:val="baseline"/>
        <w:rPr/>
      </w:pPr>
      <w:r>
        <w:rPr>
          <w:lang w:val="en-GB" w:eastAsia="en-GB"/>
        </w:rPr>
        <w:tab/>
        <w:t>id-SecurityResult,</w:t>
      </w:r>
    </w:p>
    <w:p>
      <w:pPr>
        <w:pStyle w:val="PL"/>
        <w:bidi w:val="0"/>
        <w:jc w:val="left"/>
        <w:rPr>
          <w:lang w:val="en-GB" w:eastAsia="en-GB"/>
        </w:rPr>
      </w:pPr>
      <w:r>
        <w:rPr>
          <w:lang w:val="en-GB" w:eastAsia="en-GB"/>
        </w:rPr>
        <w:tab/>
        <w:t>id-S-NSSAI,</w:t>
      </w:r>
    </w:p>
    <w:p>
      <w:pPr>
        <w:pStyle w:val="PL"/>
        <w:widowControl/>
        <w:overflowPunct w:val="false"/>
        <w:autoSpaceDE w:val="false"/>
        <w:bidi w:val="0"/>
        <w:jc w:val="left"/>
        <w:textAlignment w:val="baseline"/>
        <w:rPr>
          <w:lang w:val="en-GB" w:eastAsia="en-GB"/>
        </w:rPr>
      </w:pPr>
      <w:r>
        <w:rPr>
          <w:lang w:val="en-GB" w:eastAsia="en-GB"/>
        </w:rPr>
        <w:tab/>
        <w:t>id-TNLAssociationTransportLayerAddressNGRAN,</w:t>
      </w:r>
    </w:p>
    <w:p>
      <w:pPr>
        <w:pStyle w:val="PL"/>
        <w:widowControl/>
        <w:overflowPunct w:val="false"/>
        <w:autoSpaceDE w:val="false"/>
        <w:bidi w:val="0"/>
        <w:jc w:val="left"/>
        <w:textAlignment w:val="baseline"/>
        <w:rPr/>
      </w:pPr>
      <w:r>
        <w:rPr>
          <w:lang w:val="en-GB" w:eastAsia="en-GB"/>
        </w:rPr>
        <w:tab/>
        <w:t>id-UL-NGU-UP-TNLInformation,</w:t>
      </w:r>
    </w:p>
    <w:p>
      <w:pPr>
        <w:pStyle w:val="PL"/>
        <w:widowControl/>
        <w:overflowPunct w:val="false"/>
        <w:autoSpaceDE w:val="false"/>
        <w:bidi w:val="0"/>
        <w:jc w:val="left"/>
        <w:textAlignment w:val="baseline"/>
        <w:rPr>
          <w:lang w:val="en-GB" w:eastAsia="en-GB"/>
        </w:rPr>
      </w:pPr>
      <w:r>
        <w:rPr>
          <w:lang w:val="en-GB" w:eastAsia="en-GB"/>
        </w:rPr>
        <w:tab/>
        <w:t>id-UL-NGU-UP-TNLModifyList,</w:t>
      </w:r>
    </w:p>
    <w:p>
      <w:pPr>
        <w:pStyle w:val="PL"/>
        <w:widowControl/>
        <w:overflowPunct w:val="false"/>
        <w:autoSpaceDE w:val="false"/>
        <w:bidi w:val="0"/>
        <w:jc w:val="left"/>
        <w:textAlignment w:val="baseline"/>
        <w:rPr/>
      </w:pPr>
      <w:r>
        <w:rPr>
          <w:lang w:val="en-GB" w:eastAsia="en-GB"/>
        </w:rPr>
        <w:tab/>
        <w:t>id-ULForwarding,</w:t>
      </w:r>
    </w:p>
    <w:p>
      <w:pPr>
        <w:pStyle w:val="PL"/>
        <w:widowControl/>
        <w:overflowPunct w:val="false"/>
        <w:autoSpaceDE w:val="false"/>
        <w:bidi w:val="0"/>
        <w:jc w:val="left"/>
        <w:textAlignment w:val="baseline"/>
        <w:rPr>
          <w:lang w:val="en-GB" w:eastAsia="en-GB"/>
        </w:rPr>
      </w:pPr>
      <w:r>
        <w:rPr>
          <w:lang w:val="en-GB" w:eastAsia="en-GB"/>
        </w:rPr>
        <w:tab/>
        <w:t>id-ULForwardingUP-TNLInformation,</w:t>
      </w:r>
    </w:p>
    <w:p>
      <w:pPr>
        <w:pStyle w:val="PL"/>
        <w:widowControl/>
        <w:overflowPunct w:val="false"/>
        <w:autoSpaceDE w:val="false"/>
        <w:bidi w:val="0"/>
        <w:jc w:val="left"/>
        <w:textAlignment w:val="baseline"/>
        <w:rPr>
          <w:lang w:val="en-GB" w:eastAsia="en-GB"/>
        </w:rPr>
      </w:pPr>
      <w:r>
        <w:rPr>
          <w:lang w:val="en-GB" w:eastAsia="en-GB"/>
        </w:rPr>
        <w:tab/>
      </w:r>
      <w:r>
        <w:rPr>
          <w:rFonts w:eastAsia="MS Mincho;ＭＳ 明朝" w:cs="Arial"/>
          <w:lang w:val="ja-JP" w:eastAsia="ja-JP"/>
        </w:rPr>
        <w:t>maxnoofAllowedAreas,</w:t>
      </w:r>
    </w:p>
    <w:p>
      <w:pPr>
        <w:pStyle w:val="PL"/>
        <w:widowControl/>
        <w:overflowPunct w:val="false"/>
        <w:autoSpaceDE w:val="false"/>
        <w:bidi w:val="0"/>
        <w:jc w:val="left"/>
        <w:textAlignment w:val="baseline"/>
        <w:rPr/>
      </w:pPr>
      <w:r>
        <w:rPr>
          <w:lang w:val="en-GB" w:eastAsia="en-GB"/>
        </w:rPr>
        <w:tab/>
        <w:t>maxnoofAllowedS-NSSAIs,</w:t>
      </w:r>
    </w:p>
    <w:p>
      <w:pPr>
        <w:pStyle w:val="PL"/>
        <w:widowControl/>
        <w:overflowPunct w:val="false"/>
        <w:autoSpaceDE w:val="false"/>
        <w:bidi w:val="0"/>
        <w:jc w:val="left"/>
        <w:textAlignment w:val="baseline"/>
        <w:rPr/>
      </w:pPr>
      <w:r>
        <w:rPr>
          <w:lang w:val="en-GB" w:eastAsia="en-GB"/>
        </w:rPr>
        <w:tab/>
        <w:t>maxnoofBPLMNs,</w:t>
      </w:r>
    </w:p>
    <w:p>
      <w:pPr>
        <w:pStyle w:val="PL"/>
        <w:widowControl/>
        <w:overflowPunct w:val="false"/>
        <w:autoSpaceDE w:val="false"/>
        <w:bidi w:val="0"/>
        <w:jc w:val="left"/>
        <w:textAlignment w:val="baseline"/>
        <w:rPr/>
      </w:pPr>
      <w:r>
        <w:rPr>
          <w:lang w:val="en-GB" w:eastAsia="en-GB"/>
        </w:rPr>
        <w:tab/>
        <w:t>maxnoofCellIDforWarning,</w:t>
      </w:r>
    </w:p>
    <w:p>
      <w:pPr>
        <w:pStyle w:val="PL"/>
        <w:bidi w:val="0"/>
        <w:jc w:val="left"/>
        <w:rPr>
          <w:lang w:val="en-GB" w:eastAsia="en-GB"/>
        </w:rPr>
      </w:pPr>
      <w:r>
        <w:rPr>
          <w:lang w:val="en-GB" w:eastAsia="en-GB"/>
        </w:rPr>
        <w:tab/>
        <w:t>maxnoofCellinAoI,</w:t>
      </w:r>
    </w:p>
    <w:p>
      <w:pPr>
        <w:pStyle w:val="PL"/>
        <w:widowControl/>
        <w:overflowPunct w:val="false"/>
        <w:autoSpaceDE w:val="false"/>
        <w:bidi w:val="0"/>
        <w:jc w:val="left"/>
        <w:textAlignment w:val="baseline"/>
        <w:rPr/>
      </w:pPr>
      <w:r>
        <w:rPr>
          <w:lang w:val="en-GB" w:eastAsia="en-GB"/>
        </w:rPr>
        <w:tab/>
        <w:t>maxnoofCellinEAI,</w:t>
      </w:r>
    </w:p>
    <w:p>
      <w:pPr>
        <w:pStyle w:val="PL"/>
        <w:widowControl/>
        <w:overflowPunct w:val="false"/>
        <w:autoSpaceDE w:val="false"/>
        <w:bidi w:val="0"/>
        <w:jc w:val="left"/>
        <w:textAlignment w:val="baseline"/>
        <w:rPr/>
      </w:pPr>
      <w:r>
        <w:rPr>
          <w:lang w:val="en-GB" w:eastAsia="en-GB"/>
        </w:rPr>
        <w:tab/>
        <w:t>maxnoofCellsingNB,</w:t>
      </w:r>
    </w:p>
    <w:p>
      <w:pPr>
        <w:pStyle w:val="PL"/>
        <w:widowControl/>
        <w:overflowPunct w:val="false"/>
        <w:autoSpaceDE w:val="false"/>
        <w:bidi w:val="0"/>
        <w:jc w:val="left"/>
        <w:textAlignment w:val="baseline"/>
        <w:rPr>
          <w:lang w:val="en-GB" w:eastAsia="en-GB"/>
        </w:rPr>
      </w:pPr>
      <w:r>
        <w:rPr>
          <w:lang w:val="en-GB" w:eastAsia="en-GB"/>
        </w:rPr>
        <w:tab/>
        <w:t>maxnoofCellsinngeNB,</w:t>
      </w:r>
    </w:p>
    <w:p>
      <w:pPr>
        <w:pStyle w:val="PL"/>
        <w:widowControl/>
        <w:overflowPunct w:val="false"/>
        <w:autoSpaceDE w:val="false"/>
        <w:bidi w:val="0"/>
        <w:jc w:val="left"/>
        <w:textAlignment w:val="baseline"/>
        <w:rPr/>
      </w:pPr>
      <w:r>
        <w:rPr>
          <w:lang w:val="en-GB" w:eastAsia="en-GB"/>
        </w:rPr>
        <w:tab/>
        <w:t>maxnoofCellinTAI,</w:t>
      </w:r>
    </w:p>
    <w:p>
      <w:pPr>
        <w:pStyle w:val="PL"/>
        <w:widowControl/>
        <w:overflowPunct w:val="false"/>
        <w:autoSpaceDE w:val="false"/>
        <w:bidi w:val="0"/>
        <w:jc w:val="left"/>
        <w:textAlignment w:val="baseline"/>
        <w:rPr/>
      </w:pPr>
      <w:r>
        <w:rPr>
          <w:lang w:val="en-GB" w:eastAsia="en-GB"/>
        </w:rPr>
        <w:tab/>
        <w:t>maxnoofCellsinUEHistoryInfo,</w:t>
      </w:r>
    </w:p>
    <w:p>
      <w:pPr>
        <w:pStyle w:val="PL"/>
        <w:widowControl/>
        <w:overflowPunct w:val="false"/>
        <w:autoSpaceDE w:val="false"/>
        <w:bidi w:val="0"/>
        <w:jc w:val="left"/>
        <w:textAlignment w:val="baseline"/>
        <w:rPr>
          <w:lang w:val="en-GB" w:eastAsia="en-GB"/>
        </w:rPr>
      </w:pPr>
      <w:r>
        <w:rPr>
          <w:lang w:val="en-GB" w:eastAsia="en-GB"/>
        </w:rPr>
        <w:tab/>
        <w:t>maxnoofCellsUEMovingTrajectory,</w:t>
      </w:r>
    </w:p>
    <w:p>
      <w:pPr>
        <w:pStyle w:val="PL"/>
        <w:bidi w:val="0"/>
        <w:jc w:val="left"/>
        <w:rPr>
          <w:lang w:val="en-GB" w:eastAsia="en-GB"/>
        </w:rPr>
      </w:pPr>
      <w:r>
        <w:rPr>
          <w:lang w:val="en-GB" w:eastAsia="en-GB"/>
        </w:rPr>
        <w:tab/>
        <w:t>maxnoofDRBs,</w:t>
      </w:r>
    </w:p>
    <w:p>
      <w:pPr>
        <w:pStyle w:val="PL"/>
        <w:widowControl/>
        <w:overflowPunct w:val="false"/>
        <w:autoSpaceDE w:val="false"/>
        <w:bidi w:val="0"/>
        <w:jc w:val="left"/>
        <w:textAlignment w:val="baseline"/>
        <w:rPr/>
      </w:pPr>
      <w:r>
        <w:rPr>
          <w:lang w:val="en-GB" w:eastAsia="en-GB"/>
        </w:rPr>
        <w:tab/>
      </w:r>
      <w:r>
        <w:rPr>
          <w:rFonts w:cs="Arial"/>
          <w:szCs w:val="18"/>
          <w:lang w:val="ja-JP" w:eastAsia="ja-JP"/>
        </w:rPr>
        <w:t>maxnoofEmergencyAreaID</w:t>
      </w:r>
      <w:r>
        <w:rPr>
          <w:lang w:val="en-GB" w:eastAsia="en-GB"/>
        </w:rPr>
        <w:t>,</w:t>
      </w:r>
    </w:p>
    <w:p>
      <w:pPr>
        <w:pStyle w:val="PL"/>
        <w:widowControl/>
        <w:overflowPunct w:val="false"/>
        <w:autoSpaceDE w:val="false"/>
        <w:bidi w:val="0"/>
        <w:jc w:val="left"/>
        <w:textAlignment w:val="baseline"/>
        <w:rPr/>
      </w:pPr>
      <w:r>
        <w:rPr>
          <w:lang w:val="en-GB" w:eastAsia="en-GB"/>
        </w:rPr>
        <w:tab/>
        <w:t>maxnoofEAIforRestart,</w:t>
      </w:r>
    </w:p>
    <w:p>
      <w:pPr>
        <w:pStyle w:val="PL"/>
        <w:widowControl/>
        <w:overflowPunct w:val="false"/>
        <w:autoSpaceDE w:val="false"/>
        <w:bidi w:val="0"/>
        <w:jc w:val="left"/>
        <w:textAlignment w:val="baseline"/>
        <w:rPr/>
      </w:pPr>
      <w:r>
        <w:rPr>
          <w:lang w:val="en-GB" w:eastAsia="en-GB"/>
        </w:rPr>
        <w:tab/>
      </w:r>
      <w:r>
        <w:rPr>
          <w:rFonts w:eastAsia="MS Mincho;ＭＳ 明朝" w:cs="Arial"/>
          <w:lang w:val="ja-JP" w:eastAsia="ja-JP"/>
        </w:rPr>
        <w:t>m</w:t>
      </w:r>
      <w:r>
        <w:rPr>
          <w:rFonts w:cs="Arial"/>
          <w:lang w:val="ja-JP" w:eastAsia="ja-JP"/>
        </w:rPr>
        <w:t>axnoofEPLMNs,</w:t>
      </w:r>
    </w:p>
    <w:p>
      <w:pPr>
        <w:pStyle w:val="PL"/>
        <w:widowControl/>
        <w:overflowPunct w:val="false"/>
        <w:autoSpaceDE w:val="false"/>
        <w:bidi w:val="0"/>
        <w:jc w:val="left"/>
        <w:textAlignment w:val="baseline"/>
        <w:rPr>
          <w:lang w:val="en-GB" w:eastAsia="en-GB"/>
        </w:rPr>
      </w:pPr>
      <w:r>
        <w:rPr>
          <w:rFonts w:cs="Arial"/>
          <w:lang w:val="ja-JP" w:eastAsia="ja-JP"/>
        </w:rPr>
        <w:tab/>
      </w:r>
      <w:r>
        <w:rPr/>
        <w:t>maxnoofEPLMNsPlusOne,</w:t>
      </w:r>
    </w:p>
    <w:p>
      <w:pPr>
        <w:pStyle w:val="PL"/>
        <w:bidi w:val="0"/>
        <w:jc w:val="left"/>
        <w:rPr>
          <w:lang w:val="en-GB" w:eastAsia="en-GB"/>
        </w:rPr>
      </w:pPr>
      <w:r>
        <w:rPr>
          <w:lang w:val="en-GB" w:eastAsia="en-GB"/>
        </w:rPr>
        <w:tab/>
        <w:t>maxnoofE-RABs,</w:t>
      </w:r>
    </w:p>
    <w:p>
      <w:pPr>
        <w:pStyle w:val="PL"/>
        <w:widowControl/>
        <w:overflowPunct w:val="false"/>
        <w:autoSpaceDE w:val="false"/>
        <w:bidi w:val="0"/>
        <w:jc w:val="left"/>
        <w:textAlignment w:val="baseline"/>
        <w:rPr/>
      </w:pPr>
      <w:r>
        <w:rPr>
          <w:lang w:val="en-GB" w:eastAsia="en-GB"/>
        </w:rPr>
        <w:tab/>
        <w:t>maxnoofErrors,</w:t>
      </w:r>
    </w:p>
    <w:p>
      <w:pPr>
        <w:pStyle w:val="PL"/>
        <w:widowControl/>
        <w:overflowPunct w:val="false"/>
        <w:autoSpaceDE w:val="false"/>
        <w:bidi w:val="0"/>
        <w:jc w:val="left"/>
        <w:textAlignment w:val="baseline"/>
        <w:rPr>
          <w:lang w:val="en-GB" w:eastAsia="en-GB"/>
        </w:rPr>
      </w:pPr>
      <w:r>
        <w:rPr>
          <w:lang w:val="en-GB" w:eastAsia="en-GB"/>
        </w:rPr>
        <w:tab/>
      </w:r>
      <w:r>
        <w:rPr>
          <w:rFonts w:eastAsia="MS Mincho;ＭＳ 明朝" w:cs="Arial"/>
          <w:lang w:val="ja-JP" w:eastAsia="ja-JP"/>
        </w:rPr>
        <w:t>maxnoofForbTACs,</w:t>
      </w:r>
    </w:p>
    <w:p>
      <w:pPr>
        <w:pStyle w:val="PL"/>
        <w:widowControl/>
        <w:overflowPunct w:val="false"/>
        <w:autoSpaceDE w:val="false"/>
        <w:bidi w:val="0"/>
        <w:jc w:val="left"/>
        <w:textAlignment w:val="baseline"/>
        <w:rPr/>
      </w:pPr>
      <w:r>
        <w:rPr>
          <w:lang w:val="en-GB" w:eastAsia="en-GB"/>
        </w:rPr>
        <w:tab/>
      </w:r>
      <w:r>
        <w:rPr>
          <w:lang w:val="ja-JP" w:eastAsia="ja-JP"/>
        </w:rPr>
        <w:t>m</w:t>
      </w:r>
      <w:r>
        <w:rPr>
          <w:rFonts w:eastAsia="SimSun;宋体"/>
          <w:lang w:val="ja-JP" w:eastAsia="ja-JP"/>
        </w:rPr>
        <w:t>axnoofMultiConnectivity,</w:t>
      </w:r>
    </w:p>
    <w:p>
      <w:pPr>
        <w:pStyle w:val="PL"/>
        <w:widowControl/>
        <w:overflowPunct w:val="false"/>
        <w:autoSpaceDE w:val="false"/>
        <w:bidi w:val="0"/>
        <w:jc w:val="left"/>
        <w:textAlignment w:val="baseline"/>
        <w:rPr>
          <w:lang w:val="en-GB" w:eastAsia="en-GB"/>
        </w:rPr>
      </w:pPr>
      <w:r>
        <w:rPr>
          <w:rFonts w:eastAsia="SimSun;宋体"/>
          <w:lang w:val="ja-JP" w:eastAsia="ja-JP"/>
        </w:rPr>
        <w:tab/>
        <w:t>maxnoofMultiConnectivityMinusOne,</w:t>
      </w:r>
    </w:p>
    <w:p>
      <w:pPr>
        <w:pStyle w:val="PL"/>
        <w:widowControl/>
        <w:overflowPunct w:val="false"/>
        <w:autoSpaceDE w:val="false"/>
        <w:bidi w:val="0"/>
        <w:jc w:val="left"/>
        <w:textAlignment w:val="baseline"/>
        <w:rPr>
          <w:lang w:val="en-GB" w:eastAsia="en-GB"/>
        </w:rPr>
      </w:pPr>
      <w:r>
        <w:rPr>
          <w:rFonts w:eastAsia="SimSun;宋体"/>
          <w:lang w:val="ja-JP" w:eastAsia="ja-JP"/>
        </w:rPr>
        <w:tab/>
      </w:r>
      <w:r>
        <w:rPr>
          <w:lang w:val="en-GB" w:eastAsia="en-GB"/>
        </w:rPr>
        <w:t>maxnoofNGConnectionsToReset,</w:t>
      </w:r>
    </w:p>
    <w:p>
      <w:pPr>
        <w:pStyle w:val="PL"/>
        <w:widowControl/>
        <w:overflowPunct w:val="false"/>
        <w:autoSpaceDE w:val="false"/>
        <w:bidi w:val="0"/>
        <w:jc w:val="left"/>
        <w:textAlignment w:val="baseline"/>
        <w:rPr/>
      </w:pPr>
      <w:r>
        <w:rPr>
          <w:lang w:val="en-GB" w:eastAsia="en-GB"/>
        </w:rPr>
        <w:tab/>
        <w:t>maxnoofPDUSessions,</w:t>
      </w:r>
    </w:p>
    <w:p>
      <w:pPr>
        <w:pStyle w:val="PL"/>
        <w:widowControl/>
        <w:overflowPunct w:val="false"/>
        <w:autoSpaceDE w:val="false"/>
        <w:bidi w:val="0"/>
        <w:jc w:val="left"/>
        <w:textAlignment w:val="baseline"/>
        <w:rPr/>
      </w:pPr>
      <w:r>
        <w:rPr>
          <w:lang w:val="en-GB" w:eastAsia="en-GB"/>
        </w:rPr>
        <w:tab/>
        <w:t>maxnoofPLMNs,</w:t>
      </w:r>
    </w:p>
    <w:p>
      <w:pPr>
        <w:pStyle w:val="PL"/>
        <w:widowControl/>
        <w:overflowPunct w:val="false"/>
        <w:autoSpaceDE w:val="false"/>
        <w:bidi w:val="0"/>
        <w:jc w:val="left"/>
        <w:textAlignment w:val="baseline"/>
        <w:rPr/>
      </w:pPr>
      <w:r>
        <w:rPr>
          <w:lang w:val="en-GB" w:eastAsia="en-GB"/>
        </w:rPr>
        <w:tab/>
        <w:t>maxnoofQosFlows,</w:t>
      </w:r>
    </w:p>
    <w:p>
      <w:pPr>
        <w:pStyle w:val="PL"/>
        <w:widowControl/>
        <w:overflowPunct w:val="false"/>
        <w:autoSpaceDE w:val="false"/>
        <w:bidi w:val="0"/>
        <w:jc w:val="left"/>
        <w:textAlignment w:val="baseline"/>
        <w:rPr/>
      </w:pPr>
      <w:r>
        <w:rPr>
          <w:lang w:val="en-GB" w:eastAsia="en-GB"/>
        </w:rPr>
        <w:tab/>
        <w:t>maxnoofRANNodeinAoI,</w:t>
      </w:r>
    </w:p>
    <w:p>
      <w:pPr>
        <w:pStyle w:val="PL"/>
        <w:widowControl/>
        <w:overflowPunct w:val="false"/>
        <w:autoSpaceDE w:val="false"/>
        <w:bidi w:val="0"/>
        <w:jc w:val="left"/>
        <w:textAlignment w:val="baseline"/>
        <w:rPr/>
      </w:pPr>
      <w:r>
        <w:rPr>
          <w:lang w:val="en-GB" w:eastAsia="en-GB"/>
        </w:rPr>
        <w:tab/>
        <w:t>maxnoofRecommendedCells,</w:t>
      </w:r>
    </w:p>
    <w:p>
      <w:pPr>
        <w:pStyle w:val="PL"/>
        <w:widowControl/>
        <w:overflowPunct w:val="false"/>
        <w:autoSpaceDE w:val="false"/>
        <w:bidi w:val="0"/>
        <w:jc w:val="left"/>
        <w:textAlignment w:val="baseline"/>
        <w:rPr>
          <w:lang w:val="en-GB" w:eastAsia="en-GB"/>
        </w:rPr>
      </w:pPr>
      <w:r>
        <w:rPr>
          <w:lang w:val="en-GB" w:eastAsia="en-GB"/>
        </w:rPr>
        <w:tab/>
        <w:t>maxnoofRecommendedRANNodes,</w:t>
      </w:r>
    </w:p>
    <w:p>
      <w:pPr>
        <w:pStyle w:val="PL"/>
        <w:widowControl/>
        <w:overflowPunct w:val="false"/>
        <w:autoSpaceDE w:val="false"/>
        <w:bidi w:val="0"/>
        <w:jc w:val="left"/>
        <w:textAlignment w:val="baseline"/>
        <w:rPr>
          <w:lang w:val="en-GB" w:eastAsia="en-GB"/>
        </w:rPr>
      </w:pPr>
      <w:r>
        <w:rPr>
          <w:lang w:val="en-GB" w:eastAsia="en-GB"/>
        </w:rPr>
        <w:tab/>
      </w:r>
      <w:r>
        <w:rPr>
          <w:rFonts w:eastAsia="Malgun Gothic;맑은 고딕" w:cs="Arial"/>
          <w:lang w:val="ja-JP" w:eastAsia="ja-JP"/>
        </w:rPr>
        <w:t>maxnoofAoI,</w:t>
      </w:r>
    </w:p>
    <w:p>
      <w:pPr>
        <w:pStyle w:val="PL"/>
        <w:widowControl/>
        <w:overflowPunct w:val="false"/>
        <w:autoSpaceDE w:val="false"/>
        <w:bidi w:val="0"/>
        <w:jc w:val="left"/>
        <w:textAlignment w:val="baseline"/>
        <w:rPr/>
      </w:pPr>
      <w:r>
        <w:rPr>
          <w:lang w:val="en-GB" w:eastAsia="en-GB"/>
        </w:rPr>
        <w:tab/>
      </w:r>
      <w:r>
        <w:rPr>
          <w:rFonts w:eastAsia="Batang;바탕"/>
          <w:lang w:val="en-GB" w:eastAsia="zh-CN"/>
        </w:rPr>
        <w:t>maxnoofServedGUAMIs,</w:t>
      </w:r>
    </w:p>
    <w:p>
      <w:pPr>
        <w:pStyle w:val="PL"/>
        <w:widowControl/>
        <w:overflowPunct w:val="false"/>
        <w:autoSpaceDE w:val="false"/>
        <w:bidi w:val="0"/>
        <w:jc w:val="left"/>
        <w:textAlignment w:val="baseline"/>
        <w:rPr>
          <w:lang w:val="en-GB" w:eastAsia="en-GB"/>
        </w:rPr>
      </w:pPr>
      <w:r>
        <w:rPr>
          <w:rFonts w:eastAsia="Batang;바탕"/>
          <w:lang w:val="en-GB" w:eastAsia="zh-CN"/>
        </w:rPr>
        <w:tab/>
        <w:t>maxnoofSliceItems,</w:t>
      </w:r>
    </w:p>
    <w:p>
      <w:pPr>
        <w:pStyle w:val="PL"/>
        <w:widowControl/>
        <w:overflowPunct w:val="false"/>
        <w:autoSpaceDE w:val="false"/>
        <w:bidi w:val="0"/>
        <w:jc w:val="left"/>
        <w:textAlignment w:val="baseline"/>
        <w:rPr/>
      </w:pPr>
      <w:r>
        <w:rPr>
          <w:lang w:val="en-GB" w:eastAsia="en-GB"/>
        </w:rPr>
        <w:tab/>
        <w:t>maxnoofTACs,</w:t>
      </w:r>
    </w:p>
    <w:p>
      <w:pPr>
        <w:pStyle w:val="PL"/>
        <w:widowControl/>
        <w:overflowPunct w:val="false"/>
        <w:autoSpaceDE w:val="false"/>
        <w:bidi w:val="0"/>
        <w:jc w:val="left"/>
        <w:textAlignment w:val="baseline"/>
        <w:rPr/>
      </w:pPr>
      <w:r>
        <w:rPr>
          <w:lang w:val="en-GB" w:eastAsia="en-GB"/>
        </w:rPr>
        <w:tab/>
        <w:t>maxnoofTAIforInactive,</w:t>
      </w:r>
    </w:p>
    <w:p>
      <w:pPr>
        <w:pStyle w:val="PL"/>
        <w:widowControl/>
        <w:overflowPunct w:val="false"/>
        <w:autoSpaceDE w:val="false"/>
        <w:bidi w:val="0"/>
        <w:jc w:val="left"/>
        <w:textAlignment w:val="baseline"/>
        <w:rPr/>
      </w:pPr>
      <w:r>
        <w:rPr>
          <w:lang w:val="en-GB" w:eastAsia="en-GB"/>
        </w:rPr>
        <w:tab/>
        <w:t>maxnoofTAIforPaging,</w:t>
      </w:r>
    </w:p>
    <w:p>
      <w:pPr>
        <w:pStyle w:val="PL"/>
        <w:widowControl/>
        <w:overflowPunct w:val="false"/>
        <w:autoSpaceDE w:val="false"/>
        <w:bidi w:val="0"/>
        <w:jc w:val="left"/>
        <w:textAlignment w:val="baseline"/>
        <w:rPr/>
      </w:pPr>
      <w:r>
        <w:rPr>
          <w:lang w:val="en-GB" w:eastAsia="en-GB"/>
        </w:rPr>
        <w:tab/>
        <w:t>maxnoofTAIforRestart,</w:t>
      </w:r>
    </w:p>
    <w:p>
      <w:pPr>
        <w:pStyle w:val="PL"/>
        <w:widowControl/>
        <w:overflowPunct w:val="false"/>
        <w:autoSpaceDE w:val="false"/>
        <w:bidi w:val="0"/>
        <w:jc w:val="left"/>
        <w:textAlignment w:val="baseline"/>
        <w:rPr/>
      </w:pPr>
      <w:r>
        <w:rPr>
          <w:lang w:val="en-GB" w:eastAsia="en-GB"/>
        </w:rPr>
        <w:tab/>
        <w:t>maxnoofTAIforWarning,</w:t>
      </w:r>
    </w:p>
    <w:p>
      <w:pPr>
        <w:pStyle w:val="PL"/>
        <w:widowControl/>
        <w:overflowPunct w:val="false"/>
        <w:autoSpaceDE w:val="false"/>
        <w:bidi w:val="0"/>
        <w:jc w:val="left"/>
        <w:textAlignment w:val="baseline"/>
        <w:rPr/>
      </w:pPr>
      <w:r>
        <w:rPr>
          <w:lang w:val="en-GB" w:eastAsia="en-GB"/>
        </w:rPr>
        <w:tab/>
        <w:t>maxnoofTAIinAoI,</w:t>
      </w:r>
    </w:p>
    <w:p>
      <w:pPr>
        <w:pStyle w:val="PL"/>
        <w:widowControl/>
        <w:overflowPunct w:val="false"/>
        <w:autoSpaceDE w:val="false"/>
        <w:bidi w:val="0"/>
        <w:jc w:val="left"/>
        <w:textAlignment w:val="baseline"/>
        <w:rPr/>
      </w:pPr>
      <w:r>
        <w:rPr>
          <w:lang w:val="en-GB" w:eastAsia="en-GB"/>
        </w:rPr>
        <w:tab/>
        <w:t>maxnoofTimePeriods,</w:t>
      </w:r>
    </w:p>
    <w:p>
      <w:pPr>
        <w:pStyle w:val="PL"/>
        <w:widowControl/>
        <w:overflowPunct w:val="false"/>
        <w:autoSpaceDE w:val="false"/>
        <w:bidi w:val="0"/>
        <w:jc w:val="left"/>
        <w:textAlignment w:val="baseline"/>
        <w:rPr>
          <w:lang w:val="en-GB" w:eastAsia="en-GB"/>
        </w:rPr>
      </w:pPr>
      <w:r>
        <w:rPr>
          <w:lang w:val="en-GB" w:eastAsia="en-GB"/>
        </w:rPr>
        <w:tab/>
        <w:t>maxnoofTNLAssociations,</w:t>
      </w:r>
    </w:p>
    <w:p>
      <w:pPr>
        <w:pStyle w:val="PL"/>
        <w:bidi w:val="0"/>
        <w:jc w:val="left"/>
        <w:rPr>
          <w:lang w:val="en-GB" w:eastAsia="en-GB"/>
        </w:rPr>
      </w:pPr>
      <w:r>
        <w:rPr>
          <w:lang w:val="en-GB" w:eastAsia="en-GB"/>
        </w:rPr>
        <w:tab/>
        <w:t>maxnoofXnExtTLAs,</w:t>
      </w:r>
    </w:p>
    <w:p>
      <w:pPr>
        <w:pStyle w:val="PL"/>
        <w:widowControl/>
        <w:overflowPunct w:val="false"/>
        <w:autoSpaceDE w:val="false"/>
        <w:bidi w:val="0"/>
        <w:jc w:val="left"/>
        <w:textAlignment w:val="baseline"/>
        <w:rPr/>
      </w:pPr>
      <w:r>
        <w:rPr>
          <w:lang w:val="en-GB" w:eastAsia="en-GB"/>
        </w:rPr>
        <w:tab/>
        <w:t>maxnoofXnGTP-TLAs,</w:t>
      </w:r>
    </w:p>
    <w:p>
      <w:pPr>
        <w:pStyle w:val="PL"/>
        <w:bidi w:val="0"/>
        <w:jc w:val="left"/>
        <w:rPr>
          <w:lang w:val="en-GB" w:eastAsia="en-GB"/>
        </w:rPr>
      </w:pPr>
      <w:r>
        <w:rPr>
          <w:lang w:val="en-GB" w:eastAsia="en-GB"/>
        </w:rPr>
        <w:tab/>
        <w:t>maxnoofXnTLAs</w:t>
      </w:r>
    </w:p>
    <w:p>
      <w:pPr>
        <w:pStyle w:val="PL"/>
        <w:bidi w:val="0"/>
        <w:jc w:val="left"/>
        <w:rPr>
          <w:lang w:val="en-GB" w:eastAsia="en-GB"/>
        </w:rPr>
      </w:pPr>
      <w:r>
        <w:rPr>
          <w:lang w:val="en-GB" w:eastAsia="en-GB"/>
        </w:rPr>
      </w:r>
      <w:bookmarkStart w:id="635" w:name="_Hlk512952190"/>
      <w:bookmarkStart w:id="636" w:name="_Hlk512952190"/>
      <w:bookmarkEnd w:id="636"/>
    </w:p>
    <w:p>
      <w:pPr>
        <w:pStyle w:val="PL"/>
        <w:widowControl/>
        <w:overflowPunct w:val="false"/>
        <w:autoSpaceDE w:val="false"/>
        <w:bidi w:val="0"/>
        <w:jc w:val="left"/>
        <w:textAlignment w:val="baseline"/>
        <w:rPr/>
      </w:pPr>
      <w:r>
        <w:rPr>
          <w:lang w:val="en-GB" w:eastAsia="en-GB"/>
        </w:rPr>
        <w:t>FROM NGAP-Constants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Criticality,</w:t>
      </w:r>
    </w:p>
    <w:p>
      <w:pPr>
        <w:pStyle w:val="PL"/>
        <w:widowControl/>
        <w:overflowPunct w:val="false"/>
        <w:autoSpaceDE w:val="false"/>
        <w:bidi w:val="0"/>
        <w:jc w:val="left"/>
        <w:textAlignment w:val="baseline"/>
        <w:rPr/>
      </w:pPr>
      <w:r>
        <w:rPr>
          <w:lang w:val="en-GB" w:eastAsia="en-GB"/>
        </w:rPr>
        <w:tab/>
        <w:t>ProcedureCode,</w:t>
      </w:r>
    </w:p>
    <w:p>
      <w:pPr>
        <w:pStyle w:val="PL"/>
        <w:widowControl/>
        <w:overflowPunct w:val="false"/>
        <w:autoSpaceDE w:val="false"/>
        <w:bidi w:val="0"/>
        <w:jc w:val="left"/>
        <w:textAlignment w:val="baseline"/>
        <w:rPr>
          <w:lang w:val="en-GB" w:eastAsia="en-GB"/>
        </w:rPr>
      </w:pPr>
      <w:r>
        <w:rPr>
          <w:lang w:val="en-GB" w:eastAsia="en-GB"/>
        </w:rPr>
        <w:tab/>
        <w:t>ProtocolIE-ID,</w:t>
      </w:r>
    </w:p>
    <w:p>
      <w:pPr>
        <w:pStyle w:val="PL"/>
        <w:widowControl/>
        <w:overflowPunct w:val="false"/>
        <w:autoSpaceDE w:val="false"/>
        <w:bidi w:val="0"/>
        <w:jc w:val="left"/>
        <w:textAlignment w:val="baseline"/>
        <w:rPr/>
      </w:pPr>
      <w:r>
        <w:rPr>
          <w:lang w:val="en-GB" w:eastAsia="en-GB"/>
        </w:rPr>
        <w:tab/>
        <w:t>TriggeringMessage</w:t>
      </w:r>
    </w:p>
    <w:p>
      <w:pPr>
        <w:pStyle w:val="PL"/>
        <w:widowControl/>
        <w:overflowPunct w:val="false"/>
        <w:autoSpaceDE w:val="false"/>
        <w:bidi w:val="0"/>
        <w:jc w:val="left"/>
        <w:textAlignment w:val="baseline"/>
        <w:rPr/>
      </w:pPr>
      <w:r>
        <w:rPr>
          <w:lang w:val="en-GB" w:eastAsia="en-GB"/>
        </w:rPr>
        <w:t>FROM NGAP-CommonDataTypes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ProtocolExtensionContainer{},</w:t>
      </w:r>
    </w:p>
    <w:p>
      <w:pPr>
        <w:pStyle w:val="PL"/>
        <w:widowControl/>
        <w:overflowPunct w:val="false"/>
        <w:autoSpaceDE w:val="false"/>
        <w:bidi w:val="0"/>
        <w:jc w:val="left"/>
        <w:textAlignment w:val="baseline"/>
        <w:rPr/>
      </w:pPr>
      <w:r>
        <w:rPr>
          <w:lang w:val="en-GB" w:eastAsia="en-GB"/>
        </w:rPr>
        <w:tab/>
        <w:t>ProtocolIE-Container{},</w:t>
      </w:r>
    </w:p>
    <w:p>
      <w:pPr>
        <w:pStyle w:val="PL"/>
        <w:widowControl/>
        <w:overflowPunct w:val="false"/>
        <w:autoSpaceDE w:val="false"/>
        <w:bidi w:val="0"/>
        <w:jc w:val="left"/>
        <w:textAlignment w:val="baseline"/>
        <w:rPr/>
      </w:pPr>
      <w:r>
        <w:rPr>
          <w:lang w:val="en-GB" w:eastAsia="en-GB"/>
        </w:rPr>
        <w:tab/>
        <w:t>NGAP-PROTOCOL-EXTENSION,</w:t>
      </w:r>
    </w:p>
    <w:p>
      <w:pPr>
        <w:pStyle w:val="PL"/>
        <w:bidi w:val="0"/>
        <w:jc w:val="left"/>
        <w:rPr>
          <w:lang w:val="en-GB" w:eastAsia="en-GB"/>
        </w:rPr>
      </w:pPr>
      <w:r>
        <w:rPr>
          <w:lang w:val="en-GB" w:eastAsia="en-GB"/>
        </w:rPr>
        <w:tab/>
        <w:t>ProtocolIE-SingleContainer{},</w:t>
      </w:r>
    </w:p>
    <w:p>
      <w:pPr>
        <w:pStyle w:val="PL"/>
        <w:widowControl/>
        <w:overflowPunct w:val="false"/>
        <w:autoSpaceDE w:val="false"/>
        <w:bidi w:val="0"/>
        <w:jc w:val="left"/>
        <w:textAlignment w:val="baseline"/>
        <w:rPr/>
      </w:pPr>
      <w:r>
        <w:rPr>
          <w:lang w:val="en-GB" w:eastAsia="en-GB"/>
        </w:rPr>
        <w:tab/>
        <w:t>NGAP-PROTOCOL-IES</w:t>
      </w:r>
    </w:p>
    <w:p>
      <w:pPr>
        <w:pStyle w:val="PL"/>
        <w:widowControl/>
        <w:overflowPunct w:val="false"/>
        <w:autoSpaceDE w:val="false"/>
        <w:bidi w:val="0"/>
        <w:jc w:val="left"/>
        <w:textAlignment w:val="baseline"/>
        <w:rPr/>
      </w:pPr>
      <w:r>
        <w:rPr>
          <w:lang w:val="en-GB" w:eastAsia="en-GB"/>
        </w:rPr>
        <w:t>FROM NGAP-Containers;</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A</w:t>
      </w:r>
    </w:p>
    <w:p>
      <w:pPr>
        <w:pStyle w:val="PL"/>
        <w:bidi w:val="0"/>
        <w:jc w:val="left"/>
        <w:rPr>
          <w:lang w:val="en-GB" w:eastAsia="en-GB"/>
        </w:rPr>
      </w:pPr>
      <w:r>
        <w:rPr>
          <w:lang w:val="en-GB" w:eastAsia="en-GB"/>
        </w:rPr>
      </w:r>
    </w:p>
    <w:p>
      <w:pPr>
        <w:pStyle w:val="PL"/>
        <w:bidi w:val="0"/>
        <w:spacing w:lineRule="auto"/>
        <w:jc w:val="left"/>
        <w:rPr/>
      </w:pPr>
      <w:r>
        <w:rPr>
          <w:lang w:val="en-GB" w:eastAsia="en-GB"/>
        </w:rPr>
        <w:t>AdditionalDLUPTNLInformationForHOList ::= SEQUENCE (SIZE(1..maxnoofMultiConnectivityMinusOne)) OF AdditionalDLUPTNLInformationForHOItem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AdditionalDLUPTNLInformationForHOItem ::= SEQUENCE {</w:t>
      </w:r>
    </w:p>
    <w:p>
      <w:pPr>
        <w:pStyle w:val="PL"/>
        <w:bidi w:val="0"/>
        <w:spacing w:lineRule="auto"/>
        <w:jc w:val="left"/>
        <w:rPr/>
      </w:pPr>
      <w:r>
        <w:rPr>
          <w:lang w:val="en-GB" w:eastAsia="en-GB"/>
        </w:rPr>
        <w:tab/>
        <w:t>additionalDL-NGU-UP-TNLInformation</w:t>
        <w:tab/>
        <w:tab/>
        <w:tab/>
        <w:tab/>
        <w:t>UPTransportLayerInformation,</w:t>
      </w:r>
    </w:p>
    <w:p>
      <w:pPr>
        <w:pStyle w:val="PL"/>
        <w:bidi w:val="0"/>
        <w:spacing w:lineRule="auto"/>
        <w:jc w:val="left"/>
        <w:rPr>
          <w:lang w:val="en-GB" w:eastAsia="en-GB"/>
        </w:rPr>
      </w:pPr>
      <w:r>
        <w:rPr>
          <w:lang w:val="en-GB" w:eastAsia="en-GB"/>
        </w:rPr>
        <w:tab/>
        <w:t>additionalQosFlowSetupResponseList</w:t>
        <w:tab/>
        <w:tab/>
        <w:tab/>
        <w:tab/>
        <w:t>QosFlowListWithDataForwarding,</w:t>
      </w:r>
    </w:p>
    <w:p>
      <w:pPr>
        <w:pStyle w:val="PL"/>
        <w:bidi w:val="0"/>
        <w:spacing w:lineRule="auto"/>
        <w:jc w:val="left"/>
        <w:rPr/>
      </w:pPr>
      <w:r>
        <w:rPr>
          <w:lang w:val="en-GB" w:eastAsia="en-GB"/>
        </w:rPr>
        <w:tab/>
        <w:t>additionalDLForwardingUPTNLInformation</w:t>
        <w:tab/>
        <w:tab/>
        <w:tab/>
        <w:t xml:space="preserve">UPTransportLayerInformation </w:t>
        <w:tab/>
        <w:tab/>
        <w:tab/>
        <w:tab/>
        <w:tab/>
        <w:tab/>
        <w:tab/>
        <w:t>OPTIONAL,</w:t>
      </w:r>
    </w:p>
    <w:p>
      <w:pPr>
        <w:pStyle w:val="PL"/>
        <w:bidi w:val="0"/>
        <w:spacing w:lineRule="auto"/>
        <w:jc w:val="left"/>
        <w:rPr/>
      </w:pPr>
      <w:r>
        <w:rPr>
          <w:lang w:val="en-GB" w:eastAsia="en-GB"/>
        </w:rPr>
        <w:tab/>
        <w:t>iE-Extensions</w:t>
        <w:tab/>
        <w:tab/>
        <w:t>ProtocolExtensionContainer { { AdditionalDLUPTNLInformationForHOItem-ExtIEs}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AdditionalDLUPTNLInformationForHOItem-ExtIEs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AdditionalQosFlowInformation ::= ENUMERATED {</w:t>
      </w:r>
    </w:p>
    <w:p>
      <w:pPr>
        <w:pStyle w:val="PL"/>
        <w:bidi w:val="0"/>
        <w:spacing w:lineRule="auto"/>
        <w:jc w:val="left"/>
        <w:rPr/>
      </w:pPr>
      <w:r>
        <w:rPr>
          <w:lang w:val="en-GB" w:eastAsia="en-GB"/>
        </w:rPr>
        <w:tab/>
        <w:t>more-likely,</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AllocationAndRetentionPriority ::= SEQUENCE {</w:t>
      </w:r>
    </w:p>
    <w:p>
      <w:pPr>
        <w:pStyle w:val="PL"/>
        <w:widowControl/>
        <w:overflowPunct w:val="false"/>
        <w:autoSpaceDE w:val="false"/>
        <w:bidi w:val="0"/>
        <w:jc w:val="left"/>
        <w:textAlignment w:val="baseline"/>
        <w:rPr/>
      </w:pPr>
      <w:r>
        <w:rPr>
          <w:lang w:val="en-GB" w:eastAsia="en-GB"/>
        </w:rPr>
        <w:tab/>
        <w:t>priorityLevelARP</w:t>
        <w:tab/>
        <w:tab/>
        <w:tab/>
        <w:tab/>
        <w:t>PriorityLevelARP,</w:t>
      </w:r>
    </w:p>
    <w:p>
      <w:pPr>
        <w:pStyle w:val="PL"/>
        <w:widowControl/>
        <w:overflowPunct w:val="false"/>
        <w:autoSpaceDE w:val="false"/>
        <w:bidi w:val="0"/>
        <w:jc w:val="left"/>
        <w:textAlignment w:val="baseline"/>
        <w:rPr/>
      </w:pPr>
      <w:r>
        <w:rPr>
          <w:lang w:val="en-GB" w:eastAsia="en-GB"/>
        </w:rPr>
        <w:tab/>
        <w:t>pre-emptionCapability</w:t>
        <w:tab/>
        <w:tab/>
        <w:tab/>
        <w:t>Pre-emptionCapability,</w:t>
      </w:r>
    </w:p>
    <w:p>
      <w:pPr>
        <w:pStyle w:val="PL"/>
        <w:widowControl/>
        <w:overflowPunct w:val="false"/>
        <w:autoSpaceDE w:val="false"/>
        <w:bidi w:val="0"/>
        <w:jc w:val="left"/>
        <w:textAlignment w:val="baseline"/>
        <w:rPr/>
      </w:pPr>
      <w:r>
        <w:rPr>
          <w:lang w:val="en-GB" w:eastAsia="en-GB"/>
        </w:rPr>
        <w:tab/>
        <w:t>pre-emptionVulnerability</w:t>
        <w:tab/>
        <w:tab/>
        <w:t>Pre-emptionVulnerability,</w:t>
      </w:r>
    </w:p>
    <w:p>
      <w:pPr>
        <w:pStyle w:val="PL"/>
        <w:widowControl/>
        <w:overflowPunct w:val="false"/>
        <w:autoSpaceDE w:val="false"/>
        <w:bidi w:val="0"/>
        <w:jc w:val="left"/>
        <w:textAlignment w:val="baseline"/>
        <w:rPr/>
      </w:pPr>
      <w:r>
        <w:rPr>
          <w:lang w:val="en-GB" w:eastAsia="en-GB"/>
        </w:rPr>
        <w:tab/>
        <w:t>iE-Extensions</w:t>
        <w:tab/>
        <w:tab/>
        <w:t>ProtocolExtensionContainer { {AllocationAndRetentionPriority-ExtIEs}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AllocationAndRetentionPriority-ExtIEs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AllowedNSSAI ::= SEQUENCE (SIZE(1..maxnoofAllowedS-NSSAIs)) OF AllowedNSSAI-Item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AllowedNSSAI-Item ::= SEQUENCE {</w:t>
      </w:r>
    </w:p>
    <w:p>
      <w:pPr>
        <w:pStyle w:val="PL"/>
        <w:bidi w:val="0"/>
        <w:spacing w:lineRule="auto"/>
        <w:jc w:val="left"/>
        <w:rPr/>
      </w:pPr>
      <w:r>
        <w:rPr>
          <w:lang w:val="en-GB" w:eastAsia="en-GB"/>
        </w:rPr>
        <w:tab/>
        <w:t>s-NSSAI</w:t>
        <w:tab/>
        <w:tab/>
        <w:tab/>
        <w:tab/>
        <w:t>S-NSSAI,</w:t>
      </w:r>
    </w:p>
    <w:p>
      <w:pPr>
        <w:pStyle w:val="PL"/>
        <w:bidi w:val="0"/>
        <w:spacing w:lineRule="auto"/>
        <w:jc w:val="left"/>
        <w:rPr/>
      </w:pPr>
      <w:r>
        <w:rPr>
          <w:lang w:val="en-GB" w:eastAsia="en-GB"/>
        </w:rPr>
        <w:tab/>
        <w:t>iE-Extensions</w:t>
        <w:tab/>
        <w:tab/>
        <w:t>ProtocolExtensionContainer { {AllowedNSSAI-Item-ExtIEs}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AllowedNSSAI-Item-ExtIEs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AllowedTACs ::= SEQUENCE (SIZE(1..maxnoofAllowedAreas)) OF TAC</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AMFName ::= PrintableString (SIZE(1..150,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AMF</w:t>
      </w:r>
      <w:r>
        <w:rPr>
          <w:lang w:val="en-GB" w:eastAsia="en-GB"/>
        </w:rPr>
        <w:t>PagingTarget</w:t>
      </w:r>
      <w:r>
        <w:rPr>
          <w:lang w:val="en-GB" w:eastAsia="zh-CN"/>
        </w:rPr>
        <w:t xml:space="preserve"> </w:t>
      </w:r>
      <w:r>
        <w:rPr>
          <w:lang w:val="en-GB" w:eastAsia="en-GB"/>
        </w:rPr>
        <w:t>::= CHOICE {</w:t>
      </w:r>
    </w:p>
    <w:p>
      <w:pPr>
        <w:pStyle w:val="PL"/>
        <w:widowControl/>
        <w:overflowPunct w:val="false"/>
        <w:autoSpaceDE w:val="false"/>
        <w:bidi w:val="0"/>
        <w:jc w:val="left"/>
        <w:textAlignment w:val="baseline"/>
        <w:rPr/>
      </w:pPr>
      <w:r>
        <w:rPr>
          <w:lang w:val="en-GB" w:eastAsia="en-GB"/>
        </w:rPr>
        <w:tab/>
        <w:t>global</w:t>
      </w:r>
      <w:r>
        <w:rPr>
          <w:lang w:val="en-GB" w:eastAsia="zh-CN"/>
        </w:rPr>
        <w:t>RANNode</w:t>
      </w:r>
      <w:r>
        <w:rPr>
          <w:lang w:val="en-GB" w:eastAsia="en-GB"/>
        </w:rPr>
        <w:t>ID</w:t>
        <w:tab/>
        <w:tab/>
        <w:tab/>
        <w:t>GlobalRANNodeID,</w:t>
      </w:r>
    </w:p>
    <w:p>
      <w:pPr>
        <w:pStyle w:val="PL"/>
        <w:widowControl/>
        <w:overflowPunct w:val="false"/>
        <w:autoSpaceDE w:val="false"/>
        <w:bidi w:val="0"/>
        <w:jc w:val="left"/>
        <w:textAlignment w:val="baseline"/>
        <w:rPr/>
      </w:pPr>
      <w:r>
        <w:rPr>
          <w:lang w:val="en-GB" w:eastAsia="en-GB"/>
        </w:rPr>
        <w:tab/>
        <w:t>tAI</w:t>
        <w:tab/>
        <w:tab/>
        <w:tab/>
        <w:tab/>
        <w:tab/>
        <w:tab/>
        <w:t>TAI,</w:t>
      </w:r>
    </w:p>
    <w:p>
      <w:pPr>
        <w:pStyle w:val="PL"/>
        <w:widowControl/>
        <w:overflowPunct w:val="false"/>
        <w:autoSpaceDE w:val="false"/>
        <w:bidi w:val="0"/>
        <w:jc w:val="left"/>
        <w:textAlignment w:val="baseline"/>
        <w:rPr/>
      </w:pPr>
      <w:r>
        <w:rPr>
          <w:lang w:val="en-GB" w:eastAsia="en-GB"/>
        </w:rPr>
        <w:tab/>
        <w:t>choice-Extensions</w:t>
        <w:tab/>
        <w:tab/>
        <w:t>ProtocolIE-SingleContainer { {</w:t>
      </w:r>
      <w:r>
        <w:rPr>
          <w:lang w:val="en-GB" w:eastAsia="zh-CN"/>
        </w:rPr>
        <w:t>AMF</w:t>
      </w:r>
      <w:r>
        <w:rPr>
          <w:lang w:val="en-GB" w:eastAsia="en-GB"/>
        </w:rPr>
        <w:t>PagingTarget-ExtIEs}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AMF</w:t>
      </w:r>
      <w:r>
        <w:rPr>
          <w:lang w:val="en-GB" w:eastAsia="en-GB"/>
        </w:rPr>
        <w:t>PagingTarget-ExtIEs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AMFPointer ::= BIT STRING (SIZE(6))</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AMFRegionID ::= BIT STRING (SIZE(8))</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AMFSetID ::= BIT STRING (SIZE(10))</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AMF-TNLAssociationSetupList ::= SEQUENCE (SIZE(1..maxnoofTNLAssociations)) OF AMF-TNLAssociationSetupItem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AMF-TNLAssociationSetupItem ::= SEQUENCE {</w:t>
      </w:r>
    </w:p>
    <w:p>
      <w:pPr>
        <w:pStyle w:val="PL"/>
        <w:bidi w:val="0"/>
        <w:spacing w:lineRule="auto"/>
        <w:jc w:val="left"/>
        <w:rPr/>
      </w:pPr>
      <w:r>
        <w:rPr>
          <w:lang w:val="en-GB" w:eastAsia="en-GB"/>
        </w:rPr>
        <w:tab/>
        <w:t>aMF-TNLAssociationAddress</w:t>
        <w:tab/>
        <w:tab/>
        <w:t>CPTransportLayerInformation,</w:t>
      </w:r>
    </w:p>
    <w:p>
      <w:pPr>
        <w:pStyle w:val="PL"/>
        <w:bidi w:val="0"/>
        <w:spacing w:lineRule="auto"/>
        <w:jc w:val="left"/>
        <w:rPr/>
      </w:pPr>
      <w:r>
        <w:rPr>
          <w:lang w:val="en-GB" w:eastAsia="en-GB"/>
        </w:rPr>
        <w:tab/>
        <w:t>iE-Extensions</w:t>
        <w:tab/>
        <w:tab/>
        <w:t>ProtocolExtensionContainer { {AMF-TNLAssociationSetupItem-ExtIEs}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AMF-TNLAssociationSetupItem-ExtIEs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AMF-TNLAssociationToAddList ::= SEQUENCE (SIZE(1..maxnoofTNLAssociations)) OF AMF-TNLAssociationToAddItem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AMF-TNLAssociationToAddItem ::= SEQUENCE {</w:t>
      </w:r>
    </w:p>
    <w:p>
      <w:pPr>
        <w:pStyle w:val="PL"/>
        <w:bidi w:val="0"/>
        <w:spacing w:lineRule="auto"/>
        <w:jc w:val="left"/>
        <w:rPr/>
      </w:pPr>
      <w:r>
        <w:rPr>
          <w:lang w:val="en-GB" w:eastAsia="en-GB"/>
        </w:rPr>
        <w:tab/>
        <w:t>aMF-TNLAssociationAddress</w:t>
        <w:tab/>
        <w:tab/>
        <w:t>CPTransportLayerInformation,</w:t>
      </w:r>
    </w:p>
    <w:p>
      <w:pPr>
        <w:pStyle w:val="PL"/>
        <w:bidi w:val="0"/>
        <w:spacing w:lineRule="auto"/>
        <w:jc w:val="left"/>
        <w:rPr/>
      </w:pPr>
      <w:r>
        <w:rPr>
          <w:lang w:val="en-GB" w:eastAsia="en-GB"/>
        </w:rPr>
        <w:tab/>
        <w:t>tNLAssociationUsage</w:t>
        <w:tab/>
        <w:tab/>
        <w:tab/>
        <w:tab/>
        <w:t>TNLAssociationUsage</w:t>
        <w:tab/>
        <w:tab/>
        <w:tab/>
        <w:tab/>
        <w:tab/>
        <w:tab/>
        <w:tab/>
        <w:tab/>
        <w:tab/>
        <w:tab/>
        <w:t>OPTIONAL,</w:t>
      </w:r>
    </w:p>
    <w:p>
      <w:pPr>
        <w:pStyle w:val="PL"/>
        <w:bidi w:val="0"/>
        <w:spacing w:lineRule="auto"/>
        <w:jc w:val="left"/>
        <w:rPr>
          <w:lang w:val="en-GB" w:eastAsia="en-GB"/>
        </w:rPr>
      </w:pPr>
      <w:r>
        <w:rPr>
          <w:lang w:val="en-GB" w:eastAsia="en-GB"/>
        </w:rPr>
        <w:tab/>
        <w:t>tNLAddressWeightFactor</w:t>
        <w:tab/>
        <w:tab/>
        <w:tab/>
        <w:t>TNLAddressWeightFactor,</w:t>
      </w:r>
    </w:p>
    <w:p>
      <w:pPr>
        <w:pStyle w:val="PL"/>
        <w:bidi w:val="0"/>
        <w:spacing w:lineRule="auto"/>
        <w:jc w:val="left"/>
        <w:rPr/>
      </w:pPr>
      <w:r>
        <w:rPr>
          <w:lang w:val="en-GB" w:eastAsia="en-GB"/>
        </w:rPr>
        <w:tab/>
        <w:t>iE-Extensions</w:t>
        <w:tab/>
        <w:tab/>
        <w:t>ProtocolExtensionContainer { {AMF-TNLAssociationToAddItem-ExtIEs}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AMF-TNLAssociationToAddItem-ExtIEs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AMF-TNLAssociationToRemoveList ::= SEQUENCE (SIZE(1..maxnoofTNLAssociations)) OF AMF-TNLAssociationToRemoveItem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AMF-TNLAssociationToRemoveItem ::= SEQUENCE {</w:t>
      </w:r>
    </w:p>
    <w:p>
      <w:pPr>
        <w:pStyle w:val="PL"/>
        <w:bidi w:val="0"/>
        <w:spacing w:lineRule="auto"/>
        <w:jc w:val="left"/>
        <w:rPr/>
      </w:pPr>
      <w:r>
        <w:rPr>
          <w:lang w:val="en-GB" w:eastAsia="en-GB"/>
        </w:rPr>
        <w:tab/>
        <w:t>aMF-TNLAssociationAddress</w:t>
        <w:tab/>
        <w:tab/>
        <w:t>CPTransportLayerInformation,</w:t>
      </w:r>
    </w:p>
    <w:p>
      <w:pPr>
        <w:pStyle w:val="PL"/>
        <w:bidi w:val="0"/>
        <w:spacing w:lineRule="auto"/>
        <w:jc w:val="left"/>
        <w:rPr/>
      </w:pPr>
      <w:r>
        <w:rPr>
          <w:lang w:val="en-GB" w:eastAsia="en-GB"/>
        </w:rPr>
        <w:tab/>
        <w:t>iE-Extensions</w:t>
        <w:tab/>
        <w:tab/>
        <w:t>ProtocolExtensionContainer { {AMF-TNLAssociationToRemoveItem-ExtIEs}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AMF-TNLAssociationToRemoveItem-ExtIEs NGAP-PROTOCOL-EXTENSION ::= {</w:t>
      </w:r>
    </w:p>
    <w:p>
      <w:pPr>
        <w:pStyle w:val="PL"/>
        <w:bidi w:val="0"/>
        <w:spacing w:lineRule="auto"/>
        <w:jc w:val="left"/>
        <w:rPr>
          <w:lang w:val="sv-SE" w:eastAsia="ja-JP"/>
        </w:rPr>
      </w:pPr>
      <w:r>
        <w:rPr>
          <w:rFonts w:cs="Courier New"/>
          <w:lang w:val="sv-SE" w:eastAsia="ja-JP"/>
        </w:rPr>
        <w:tab/>
        <w:t>{</w:t>
      </w:r>
      <w:r>
        <w:rPr>
          <w:lang w:val="sv-SE" w:eastAsia="ja-JP"/>
        </w:rPr>
        <w:t>ID id-</w:t>
      </w:r>
      <w:r>
        <w:rPr>
          <w:rFonts w:cs="Courier New"/>
          <w:lang w:val="sv-SE" w:eastAsia="ja-JP"/>
        </w:rPr>
        <w:t>TNLAssociationTransportLayerAddressNGRAN</w:t>
      </w:r>
      <w:r>
        <w:rPr>
          <w:lang w:val="sv-SE" w:eastAsia="ja-JP"/>
        </w:rPr>
        <w:tab/>
        <w:t>CRITICALITY reject</w:t>
        <w:tab/>
        <w:t xml:space="preserve">EXTENSION </w:t>
      </w:r>
      <w:r>
        <w:rPr>
          <w:rFonts w:cs="Courier New"/>
          <w:lang w:val="sv-SE" w:eastAsia="ja-JP"/>
        </w:rPr>
        <w:t>CPTransportLayerInformation</w:t>
      </w:r>
      <w:r>
        <w:rPr>
          <w:lang w:val="sv-SE" w:eastAsia="ja-JP"/>
        </w:rPr>
        <w:tab/>
        <w:t>PRESENCE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AMF-TNLAssociationToUpdateList ::= SEQUENCE (SIZE(1..maxnoofTNLAssociations)) OF AMF-TNLAssociationToUpdateItem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AMF-TNLAssociationToUpdateItem ::= SEQUENCE {</w:t>
      </w:r>
    </w:p>
    <w:p>
      <w:pPr>
        <w:pStyle w:val="PL"/>
        <w:bidi w:val="0"/>
        <w:spacing w:lineRule="auto"/>
        <w:jc w:val="left"/>
        <w:rPr/>
      </w:pPr>
      <w:r>
        <w:rPr>
          <w:lang w:val="en-GB" w:eastAsia="en-GB"/>
        </w:rPr>
        <w:tab/>
        <w:t>aMF-TNLAssociationAddress</w:t>
        <w:tab/>
        <w:tab/>
        <w:t>CPTransportLayerInformation,</w:t>
      </w:r>
    </w:p>
    <w:p>
      <w:pPr>
        <w:pStyle w:val="PL"/>
        <w:bidi w:val="0"/>
        <w:spacing w:lineRule="auto"/>
        <w:jc w:val="left"/>
        <w:rPr/>
      </w:pPr>
      <w:r>
        <w:rPr>
          <w:lang w:val="en-GB" w:eastAsia="en-GB"/>
        </w:rPr>
        <w:tab/>
        <w:t>tNLAssociationUsage</w:t>
        <w:tab/>
        <w:tab/>
        <w:tab/>
        <w:tab/>
        <w:t>TNLAssociationUsage</w:t>
        <w:tab/>
        <w:tab/>
        <w:tab/>
        <w:tab/>
        <w:tab/>
        <w:tab/>
        <w:tab/>
        <w:tab/>
        <w:tab/>
        <w:tab/>
        <w:tab/>
        <w:t>OPTIONAL,</w:t>
      </w:r>
    </w:p>
    <w:p>
      <w:pPr>
        <w:pStyle w:val="PL"/>
        <w:bidi w:val="0"/>
        <w:spacing w:lineRule="auto"/>
        <w:jc w:val="left"/>
        <w:rPr>
          <w:lang w:val="en-GB" w:eastAsia="en-GB"/>
        </w:rPr>
      </w:pPr>
      <w:r>
        <w:rPr>
          <w:lang w:val="en-GB" w:eastAsia="en-GB"/>
        </w:rPr>
        <w:tab/>
        <w:t>tNLAddressWeightFactor</w:t>
        <w:tab/>
        <w:tab/>
        <w:tab/>
        <w:t>TNLAddressWeightFactor</w:t>
        <w:tab/>
        <w:tab/>
        <w:tab/>
        <w:tab/>
        <w:tab/>
        <w:tab/>
        <w:tab/>
        <w:tab/>
        <w:tab/>
        <w:tab/>
        <w:t>OPTIONAL,</w:t>
      </w:r>
    </w:p>
    <w:p>
      <w:pPr>
        <w:pStyle w:val="PL"/>
        <w:bidi w:val="0"/>
        <w:spacing w:lineRule="auto"/>
        <w:jc w:val="left"/>
        <w:rPr/>
      </w:pPr>
      <w:r>
        <w:rPr>
          <w:lang w:val="en-GB" w:eastAsia="en-GB"/>
        </w:rPr>
        <w:tab/>
        <w:t>iE-Extensions</w:t>
        <w:tab/>
        <w:tab/>
        <w:t>ProtocolExtensionContainer { {AMF-TNLAssociationToUpdateItem-ExtIEs}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AMF-TNLAssociationToUpdateItem-ExtIEs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AMF-UE-NGAP-ID ::= INTEGER (0..1099511627775)</w:t>
      </w:r>
    </w:p>
    <w:p>
      <w:pPr>
        <w:pStyle w:val="PL"/>
        <w:bidi w:val="0"/>
        <w:jc w:val="left"/>
        <w:rPr>
          <w:lang w:val="en-GB" w:eastAsia="en-GB"/>
        </w:rPr>
      </w:pPr>
      <w:r>
        <w:rPr>
          <w:lang w:val="en-GB" w:eastAsia="en-GB"/>
        </w:rPr>
      </w:r>
    </w:p>
    <w:p>
      <w:pPr>
        <w:pStyle w:val="PL"/>
        <w:bidi w:val="0"/>
        <w:spacing w:lineRule="auto"/>
        <w:jc w:val="left"/>
        <w:rPr/>
      </w:pPr>
      <w:r>
        <w:rPr>
          <w:lang w:val="en-GB" w:eastAsia="en-GB"/>
        </w:rPr>
        <w:t>AreaOfInterest ::= SEQUENCE {</w:t>
      </w:r>
    </w:p>
    <w:p>
      <w:pPr>
        <w:pStyle w:val="PL"/>
        <w:bidi w:val="0"/>
        <w:spacing w:lineRule="auto"/>
        <w:jc w:val="left"/>
        <w:rPr/>
      </w:pPr>
      <w:r>
        <w:rPr>
          <w:lang w:val="en-GB" w:eastAsia="en-GB"/>
        </w:rPr>
        <w:tab/>
        <w:t>areaOfInterestTAIList</w:t>
        <w:tab/>
        <w:tab/>
        <w:tab/>
        <w:t>AreaOfInterestTAIList</w:t>
        <w:tab/>
        <w:tab/>
        <w:tab/>
        <w:tab/>
        <w:tab/>
        <w:tab/>
        <w:t>OPTIONAL,</w:t>
      </w:r>
    </w:p>
    <w:p>
      <w:pPr>
        <w:pStyle w:val="PL"/>
        <w:bidi w:val="0"/>
        <w:spacing w:lineRule="auto"/>
        <w:jc w:val="left"/>
        <w:rPr/>
      </w:pPr>
      <w:r>
        <w:rPr>
          <w:lang w:val="en-GB" w:eastAsia="en-GB"/>
        </w:rPr>
        <w:tab/>
        <w:t>areaOfInterestCellList</w:t>
        <w:tab/>
        <w:tab/>
        <w:tab/>
        <w:t>AreaOfInterestCellList</w:t>
        <w:tab/>
        <w:tab/>
        <w:tab/>
        <w:tab/>
        <w:tab/>
        <w:tab/>
        <w:t>OPTIONAL,</w:t>
      </w:r>
    </w:p>
    <w:p>
      <w:pPr>
        <w:pStyle w:val="PL"/>
        <w:bidi w:val="0"/>
        <w:spacing w:lineRule="auto"/>
        <w:jc w:val="left"/>
        <w:rPr/>
      </w:pPr>
      <w:r>
        <w:rPr>
          <w:rFonts w:eastAsia="Courier New"/>
          <w:lang w:val="en-GB" w:eastAsia="en-GB"/>
        </w:rPr>
        <w:t xml:space="preserve"> </w:t>
      </w:r>
      <w:r>
        <w:rPr>
          <w:lang w:val="en-GB" w:eastAsia="en-GB"/>
        </w:rPr>
        <w:tab/>
        <w:t>areaOfInterestRANNodeList</w:t>
        <w:tab/>
        <w:tab/>
        <w:t>AreaOfInterestRANNodeList</w:t>
        <w:tab/>
        <w:tab/>
        <w:tab/>
        <w:tab/>
        <w:tab/>
        <w:t>OPTIONAL,</w:t>
      </w:r>
    </w:p>
    <w:p>
      <w:pPr>
        <w:pStyle w:val="PL"/>
        <w:bidi w:val="0"/>
        <w:spacing w:lineRule="auto"/>
        <w:jc w:val="left"/>
        <w:rPr/>
      </w:pPr>
      <w:r>
        <w:rPr>
          <w:lang w:val="en-GB" w:eastAsia="en-GB"/>
        </w:rPr>
        <w:tab/>
        <w:t>iE-Extensions</w:t>
        <w:tab/>
        <w:tab/>
        <w:t>ProtocolExtensionContainer { {AreaOfInterest-ExtIEs}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AreaOfInterest-ExtIEs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AreaOfInterestCellList ::= SEQUENCE (SIZE(1..maxnoofCellinAoI)) OF AreaOfInterestCellItem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AreaOfInterestCellItem ::= SEQUENCE {</w:t>
      </w:r>
    </w:p>
    <w:p>
      <w:pPr>
        <w:pStyle w:val="PL"/>
        <w:bidi w:val="0"/>
        <w:spacing w:lineRule="auto"/>
        <w:jc w:val="left"/>
        <w:rPr/>
      </w:pPr>
      <w:r>
        <w:rPr>
          <w:lang w:val="en-GB" w:eastAsia="en-GB"/>
        </w:rPr>
        <w:tab/>
      </w:r>
      <w:r>
        <w:rPr/>
        <w:t>nGRAN-CGI</w:t>
        <w:tab/>
        <w:tab/>
        <w:tab/>
        <w:t>NGRAN-CGI</w:t>
      </w:r>
      <w:r>
        <w:rPr>
          <w:lang w:val="en-GB" w:eastAsia="en-GB"/>
        </w:rPr>
        <w:t>,</w:t>
      </w:r>
    </w:p>
    <w:p>
      <w:pPr>
        <w:pStyle w:val="PL"/>
        <w:bidi w:val="0"/>
        <w:spacing w:lineRule="auto"/>
        <w:jc w:val="left"/>
        <w:rPr/>
      </w:pPr>
      <w:r>
        <w:rPr>
          <w:lang w:val="en-GB" w:eastAsia="en-GB"/>
        </w:rPr>
        <w:tab/>
        <w:t>iE-Extensions</w:t>
        <w:tab/>
        <w:tab/>
        <w:t>ProtocolExtensionContainer { {AreaOfInterestCellItem-ExtIEs}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AreaOfInterestCellItem-ExtIEs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AreaOfInterestList ::= SEQUENCE (SIZE(1..maxnoofAoI)) OF AreaOfInterestItem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AreaOfInterestItem ::= SEQUENCE {</w:t>
      </w:r>
    </w:p>
    <w:p>
      <w:pPr>
        <w:pStyle w:val="PL"/>
        <w:bidi w:val="0"/>
        <w:spacing w:lineRule="auto"/>
        <w:jc w:val="left"/>
        <w:rPr/>
      </w:pPr>
      <w:r>
        <w:rPr>
          <w:lang w:val="en-GB" w:eastAsia="en-GB"/>
        </w:rPr>
        <w:tab/>
        <w:t>areaOfInterest</w:t>
        <w:tab/>
        <w:tab/>
        <w:tab/>
        <w:tab/>
        <w:tab/>
        <w:tab/>
        <w:t>AreaOfInterest,</w:t>
      </w:r>
    </w:p>
    <w:p>
      <w:pPr>
        <w:pStyle w:val="PL"/>
        <w:bidi w:val="0"/>
        <w:spacing w:lineRule="auto"/>
        <w:jc w:val="left"/>
        <w:rPr/>
      </w:pPr>
      <w:r>
        <w:rPr>
          <w:lang w:val="en-GB" w:eastAsia="en-GB"/>
        </w:rPr>
        <w:tab/>
        <w:t>locationReportingReferenceID</w:t>
        <w:tab/>
        <w:tab/>
        <w:t>LocationReportingReferenceID,</w:t>
      </w:r>
    </w:p>
    <w:p>
      <w:pPr>
        <w:pStyle w:val="PL"/>
        <w:bidi w:val="0"/>
        <w:spacing w:lineRule="auto"/>
        <w:jc w:val="left"/>
        <w:rPr/>
      </w:pPr>
      <w:r>
        <w:rPr>
          <w:lang w:val="en-GB" w:eastAsia="en-GB"/>
        </w:rPr>
        <w:tab/>
        <w:t>iE-Extensions</w:t>
        <w:tab/>
        <w:tab/>
        <w:t>ProtocolExtensionContainer { {AreaOfInterestItem-ExtIEs}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AreaOfInterestItem-ExtIEs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AreaOfInterestRANNodeList ::= SEQUENCE (SIZE(1..maxnoofRANNodeinAoI)) OF AreaOfInterestRANNodeItem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AreaOfInterestRANNodeItem ::= SEQUENCE {</w:t>
      </w:r>
    </w:p>
    <w:p>
      <w:pPr>
        <w:pStyle w:val="PL"/>
        <w:bidi w:val="0"/>
        <w:spacing w:lineRule="auto"/>
        <w:jc w:val="left"/>
        <w:rPr/>
      </w:pPr>
      <w:r>
        <w:rPr/>
        <w:tab/>
        <w:t>globalRANNodeID</w:t>
        <w:tab/>
        <w:tab/>
        <w:t>GlobalRANNodeID</w:t>
      </w:r>
      <w:r>
        <w:rPr>
          <w:lang w:val="en-GB" w:eastAsia="en-GB"/>
        </w:rPr>
        <w:t>,</w:t>
      </w:r>
    </w:p>
    <w:p>
      <w:pPr>
        <w:pStyle w:val="PL"/>
        <w:bidi w:val="0"/>
        <w:spacing w:lineRule="auto"/>
        <w:jc w:val="left"/>
        <w:rPr/>
      </w:pPr>
      <w:r>
        <w:rPr>
          <w:lang w:val="en-GB" w:eastAsia="en-GB"/>
        </w:rPr>
        <w:tab/>
        <w:t>iE-Extensions</w:t>
        <w:tab/>
        <w:tab/>
        <w:t>ProtocolExtensionContainer { {AreaOfInterestRANNodeItem-ExtIEs}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AreaOfInterestRANNodeItem-ExtIEs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AreaOfInterestTAIList ::= SEQUENCE (SIZE(1..maxnoofTAIinAoI)) OF AreaOfInterestTAIItem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AreaOfInterestTAIItem ::= SEQUENCE {</w:t>
      </w:r>
    </w:p>
    <w:p>
      <w:pPr>
        <w:pStyle w:val="PL"/>
        <w:bidi w:val="0"/>
        <w:spacing w:lineRule="auto"/>
        <w:jc w:val="left"/>
        <w:rPr/>
      </w:pPr>
      <w:r>
        <w:rPr>
          <w:lang w:val="en-GB" w:eastAsia="en-GB"/>
        </w:rPr>
        <w:tab/>
        <w:t>tAI</w:t>
        <w:tab/>
        <w:tab/>
        <w:tab/>
        <w:tab/>
        <w:tab/>
        <w:t>TAI,</w:t>
      </w:r>
    </w:p>
    <w:p>
      <w:pPr>
        <w:pStyle w:val="PL"/>
        <w:bidi w:val="0"/>
        <w:spacing w:lineRule="auto"/>
        <w:jc w:val="left"/>
        <w:rPr/>
      </w:pPr>
      <w:r>
        <w:rPr>
          <w:lang w:val="en-GB" w:eastAsia="en-GB"/>
        </w:rPr>
        <w:tab/>
        <w:t>iE-Extensions</w:t>
        <w:tab/>
        <w:tab/>
        <w:t>ProtocolExtensionContainer { {AreaOfInterestTAIItem-ExtIEs}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AreaOfInterestTAIItem-ExtIEs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AssistanceDataForPaging ::= SEQUENCE {</w:t>
      </w:r>
    </w:p>
    <w:p>
      <w:pPr>
        <w:pStyle w:val="PL"/>
        <w:widowControl/>
        <w:overflowPunct w:val="false"/>
        <w:autoSpaceDE w:val="false"/>
        <w:bidi w:val="0"/>
        <w:jc w:val="left"/>
        <w:textAlignment w:val="baseline"/>
        <w:rPr/>
      </w:pPr>
      <w:r>
        <w:rPr>
          <w:lang w:val="en-GB" w:eastAsia="en-GB"/>
        </w:rPr>
        <w:tab/>
        <w:t>assistanceDataForRecommendedCells</w:t>
        <w:tab/>
        <w:tab/>
        <w:t>AssistanceDataForRecommendedCells</w:t>
        <w:tab/>
        <w:tab/>
        <w:tab/>
        <w:t>OPTIONAL,</w:t>
      </w:r>
    </w:p>
    <w:p>
      <w:pPr>
        <w:pStyle w:val="PL"/>
        <w:widowControl/>
        <w:overflowPunct w:val="false"/>
        <w:autoSpaceDE w:val="false"/>
        <w:bidi w:val="0"/>
        <w:jc w:val="left"/>
        <w:textAlignment w:val="baseline"/>
        <w:rPr/>
      </w:pPr>
      <w:r>
        <w:rPr>
          <w:lang w:val="en-GB" w:eastAsia="en-GB"/>
        </w:rPr>
        <w:tab/>
        <w:t>pagingAttemptInformation</w:t>
        <w:tab/>
        <w:tab/>
        <w:tab/>
        <w:tab/>
        <w:t>PagingAttemptInformation</w:t>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{AssistanceDataForPaging-ExtIEs}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AssistanceDataForPaging-ExtIEs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AssistanceDataForRecommendedCells ::= SEQUENCE {</w:t>
      </w:r>
    </w:p>
    <w:p>
      <w:pPr>
        <w:pStyle w:val="PL"/>
        <w:widowControl/>
        <w:overflowPunct w:val="false"/>
        <w:autoSpaceDE w:val="false"/>
        <w:bidi w:val="0"/>
        <w:jc w:val="left"/>
        <w:textAlignment w:val="baseline"/>
        <w:rPr/>
      </w:pPr>
      <w:r>
        <w:rPr>
          <w:lang w:val="en-GB" w:eastAsia="en-GB"/>
        </w:rPr>
        <w:tab/>
        <w:t>recommendedCellsForPaging</w:t>
        <w:tab/>
        <w:tab/>
        <w:t xml:space="preserve">RecommendedCellsForPaging, </w:t>
      </w:r>
    </w:p>
    <w:p>
      <w:pPr>
        <w:pStyle w:val="PL"/>
        <w:widowControl/>
        <w:overflowPunct w:val="false"/>
        <w:autoSpaceDE w:val="false"/>
        <w:bidi w:val="0"/>
        <w:jc w:val="left"/>
        <w:textAlignment w:val="baseline"/>
        <w:rPr/>
      </w:pPr>
      <w:r>
        <w:rPr>
          <w:lang w:val="en-GB" w:eastAsia="en-GB"/>
        </w:rPr>
        <w:tab/>
        <w:t>iE-Extensions</w:t>
        <w:tab/>
        <w:tab/>
        <w:t>ProtocolExtensionContainer { {AssistanceDataForRecommendedCells-ExtIEs}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AssistanceDataForRecommendedCells-ExtIEs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AssociatedQosFlowList ::= SEQUENCE (SIZE(1..maxnoofQosFlows)) OF AssociatedQosFlowItem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AssociatedQosFlowItem ::= SEQUENCE {</w:t>
      </w:r>
    </w:p>
    <w:p>
      <w:pPr>
        <w:pStyle w:val="PL"/>
        <w:bidi w:val="0"/>
        <w:spacing w:lineRule="auto"/>
        <w:jc w:val="left"/>
        <w:rPr/>
      </w:pPr>
      <w:r>
        <w:rPr>
          <w:lang w:val="en-GB" w:eastAsia="en-GB"/>
        </w:rPr>
        <w:tab/>
        <w:t>qosFlowIdentifier</w:t>
        <w:tab/>
        <w:tab/>
        <w:tab/>
        <w:tab/>
        <w:t>QosFlowIdentifier,</w:t>
      </w:r>
    </w:p>
    <w:p>
      <w:pPr>
        <w:pStyle w:val="PL"/>
        <w:bidi w:val="0"/>
        <w:spacing w:lineRule="auto"/>
        <w:jc w:val="left"/>
        <w:rPr/>
      </w:pPr>
      <w:r>
        <w:rPr>
          <w:lang w:val="en-GB" w:eastAsia="en-GB"/>
        </w:rPr>
        <w:tab/>
        <w:t>qosFlowMappingIndication</w:t>
        <w:tab/>
        <w:tab/>
        <w:t>ENUMERATED {ul, dl, ...}</w:t>
        <w:tab/>
        <w:tab/>
        <w:tab/>
        <w:tab/>
        <w:tab/>
        <w:tab/>
        <w:tab/>
        <w:t>OPTIONAL,</w:t>
      </w:r>
    </w:p>
    <w:p>
      <w:pPr>
        <w:pStyle w:val="PL"/>
        <w:bidi w:val="0"/>
        <w:spacing w:lineRule="auto"/>
        <w:jc w:val="left"/>
        <w:rPr/>
      </w:pPr>
      <w:r>
        <w:rPr>
          <w:lang w:val="en-GB" w:eastAsia="en-GB"/>
        </w:rPr>
        <w:tab/>
        <w:t>iE-Extensions</w:t>
        <w:tab/>
        <w:tab/>
        <w:t>ProtocolExtensionContainer { {AssociatedQosFlowItem-ExtIEs}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AssociatedQosFlowItem-ExtIEs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AveragingWindow ::= INTEGER (0..4095, ...)</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B</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BitRate</w:t>
        <w:tab/>
        <w:t xml:space="preserve">::= INTEGER (0..4000000000000, ...)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BroadcastCancelledAreaList ::= CHOICE {</w:t>
      </w:r>
    </w:p>
    <w:p>
      <w:pPr>
        <w:pStyle w:val="PL"/>
        <w:widowControl/>
        <w:overflowPunct w:val="false"/>
        <w:autoSpaceDE w:val="false"/>
        <w:bidi w:val="0"/>
        <w:jc w:val="left"/>
        <w:textAlignment w:val="baseline"/>
        <w:rPr/>
      </w:pPr>
      <w:r>
        <w:rPr>
          <w:lang w:val="en-GB" w:eastAsia="en-GB"/>
        </w:rPr>
        <w:tab/>
        <w:t>cellIDCancelledEUTRA</w:t>
        <w:tab/>
        <w:tab/>
        <w:tab/>
        <w:tab/>
        <w:t>CellIDCancelledEUTRA,</w:t>
      </w:r>
    </w:p>
    <w:p>
      <w:pPr>
        <w:pStyle w:val="PL"/>
        <w:widowControl/>
        <w:overflowPunct w:val="false"/>
        <w:autoSpaceDE w:val="false"/>
        <w:bidi w:val="0"/>
        <w:jc w:val="left"/>
        <w:textAlignment w:val="baseline"/>
        <w:rPr>
          <w:lang w:val="en-GB" w:eastAsia="en-GB"/>
        </w:rPr>
      </w:pPr>
      <w:r>
        <w:rPr>
          <w:lang w:val="en-GB" w:eastAsia="en-GB"/>
        </w:rPr>
        <w:tab/>
        <w:t>tAICancelledEUTRA</w:t>
        <w:tab/>
        <w:tab/>
        <w:tab/>
        <w:tab/>
        <w:tab/>
        <w:t>TAICancelledEUTRA,</w:t>
      </w:r>
    </w:p>
    <w:p>
      <w:pPr>
        <w:pStyle w:val="PL"/>
        <w:widowControl/>
        <w:overflowPunct w:val="false"/>
        <w:autoSpaceDE w:val="false"/>
        <w:bidi w:val="0"/>
        <w:jc w:val="left"/>
        <w:textAlignment w:val="baseline"/>
        <w:rPr/>
      </w:pPr>
      <w:r>
        <w:rPr>
          <w:lang w:val="en-GB" w:eastAsia="en-GB"/>
        </w:rPr>
        <w:tab/>
        <w:t>emergencyAreaIDCancelledEUTRA</w:t>
        <w:tab/>
        <w:tab/>
        <w:t>EmergencyAreaIDCancelledEUTRA,</w:t>
      </w:r>
    </w:p>
    <w:p>
      <w:pPr>
        <w:pStyle w:val="PL"/>
        <w:widowControl/>
        <w:overflowPunct w:val="false"/>
        <w:autoSpaceDE w:val="false"/>
        <w:bidi w:val="0"/>
        <w:jc w:val="left"/>
        <w:textAlignment w:val="baseline"/>
        <w:rPr/>
      </w:pPr>
      <w:r>
        <w:rPr>
          <w:lang w:val="en-GB" w:eastAsia="en-GB"/>
        </w:rPr>
        <w:tab/>
        <w:t>cellIDCancelledNR</w:t>
        <w:tab/>
        <w:tab/>
        <w:tab/>
        <w:tab/>
        <w:tab/>
        <w:t>CellIDCancelledNR,</w:t>
      </w:r>
    </w:p>
    <w:p>
      <w:pPr>
        <w:pStyle w:val="PL"/>
        <w:widowControl/>
        <w:overflowPunct w:val="false"/>
        <w:autoSpaceDE w:val="false"/>
        <w:bidi w:val="0"/>
        <w:jc w:val="left"/>
        <w:textAlignment w:val="baseline"/>
        <w:rPr/>
      </w:pPr>
      <w:r>
        <w:rPr>
          <w:lang w:val="en-GB" w:eastAsia="en-GB"/>
        </w:rPr>
        <w:tab/>
        <w:t>tAICancelledNR</w:t>
        <w:tab/>
        <w:tab/>
        <w:tab/>
        <w:tab/>
        <w:tab/>
        <w:tab/>
        <w:t>TAICancelledNR,</w:t>
      </w:r>
    </w:p>
    <w:p>
      <w:pPr>
        <w:pStyle w:val="PL"/>
        <w:widowControl/>
        <w:overflowPunct w:val="false"/>
        <w:autoSpaceDE w:val="false"/>
        <w:bidi w:val="0"/>
        <w:jc w:val="left"/>
        <w:textAlignment w:val="baseline"/>
        <w:rPr/>
      </w:pPr>
      <w:r>
        <w:rPr>
          <w:lang w:val="en-GB" w:eastAsia="en-GB"/>
        </w:rPr>
        <w:tab/>
        <w:t>emergencyAreaIDCancelledNR</w:t>
        <w:tab/>
        <w:tab/>
        <w:tab/>
        <w:t>EmergencyAreaIDCancelledNR,</w:t>
      </w:r>
    </w:p>
    <w:p>
      <w:pPr>
        <w:pStyle w:val="PL"/>
        <w:widowControl/>
        <w:overflowPunct w:val="false"/>
        <w:autoSpaceDE w:val="false"/>
        <w:bidi w:val="0"/>
        <w:jc w:val="left"/>
        <w:textAlignment w:val="baseline"/>
        <w:rPr/>
      </w:pPr>
      <w:r>
        <w:rPr>
          <w:lang w:val="en-GB" w:eastAsia="en-GB"/>
        </w:rPr>
        <w:tab/>
        <w:t>choice-Extensions</w:t>
        <w:tab/>
        <w:tab/>
        <w:t>ProtocolIE-SingleContainer { {BroadcastCancelledAreaList-ExtIEs} }</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BroadcastCancelledAreaList-ExtIEs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BroadcastCompletedAreaList ::= CHOICE {</w:t>
      </w:r>
    </w:p>
    <w:p>
      <w:pPr>
        <w:pStyle w:val="PL"/>
        <w:widowControl/>
        <w:overflowPunct w:val="false"/>
        <w:autoSpaceDE w:val="false"/>
        <w:bidi w:val="0"/>
        <w:jc w:val="left"/>
        <w:textAlignment w:val="baseline"/>
        <w:rPr/>
      </w:pPr>
      <w:r>
        <w:rPr>
          <w:lang w:val="en-GB" w:eastAsia="en-GB"/>
        </w:rPr>
        <w:tab/>
        <w:t>cellIDBroadcastEUTRA</w:t>
        <w:tab/>
        <w:tab/>
        <w:tab/>
        <w:tab/>
        <w:t>CellIDBroadcastEUTRA,</w:t>
      </w:r>
    </w:p>
    <w:p>
      <w:pPr>
        <w:pStyle w:val="PL"/>
        <w:widowControl/>
        <w:overflowPunct w:val="false"/>
        <w:autoSpaceDE w:val="false"/>
        <w:bidi w:val="0"/>
        <w:jc w:val="left"/>
        <w:textAlignment w:val="baseline"/>
        <w:rPr/>
      </w:pPr>
      <w:r>
        <w:rPr>
          <w:lang w:val="en-GB" w:eastAsia="en-GB"/>
        </w:rPr>
        <w:tab/>
        <w:t>tAIBroadcastEUTRA</w:t>
        <w:tab/>
        <w:tab/>
        <w:tab/>
        <w:tab/>
        <w:tab/>
        <w:t>TAIBroadcastEUTRA,</w:t>
      </w:r>
    </w:p>
    <w:p>
      <w:pPr>
        <w:pStyle w:val="PL"/>
        <w:widowControl/>
        <w:overflowPunct w:val="false"/>
        <w:autoSpaceDE w:val="false"/>
        <w:bidi w:val="0"/>
        <w:jc w:val="left"/>
        <w:textAlignment w:val="baseline"/>
        <w:rPr/>
      </w:pPr>
      <w:r>
        <w:rPr>
          <w:lang w:val="en-GB" w:eastAsia="en-GB"/>
        </w:rPr>
        <w:tab/>
        <w:t>emergencyAreaIDBroadcastEUTRA</w:t>
        <w:tab/>
        <w:tab/>
        <w:t>EmergencyAreaIDBroadcastEUTRA,</w:t>
      </w:r>
    </w:p>
    <w:p>
      <w:pPr>
        <w:pStyle w:val="PL"/>
        <w:widowControl/>
        <w:overflowPunct w:val="false"/>
        <w:autoSpaceDE w:val="false"/>
        <w:bidi w:val="0"/>
        <w:jc w:val="left"/>
        <w:textAlignment w:val="baseline"/>
        <w:rPr/>
      </w:pPr>
      <w:r>
        <w:rPr>
          <w:lang w:val="en-GB" w:eastAsia="en-GB"/>
        </w:rPr>
        <w:tab/>
        <w:t>cellIDBroadcastNR</w:t>
        <w:tab/>
        <w:tab/>
        <w:tab/>
        <w:tab/>
        <w:tab/>
        <w:t>CellIDBroadcastNR,</w:t>
      </w:r>
    </w:p>
    <w:p>
      <w:pPr>
        <w:pStyle w:val="PL"/>
        <w:widowControl/>
        <w:overflowPunct w:val="false"/>
        <w:autoSpaceDE w:val="false"/>
        <w:bidi w:val="0"/>
        <w:jc w:val="left"/>
        <w:textAlignment w:val="baseline"/>
        <w:rPr/>
      </w:pPr>
      <w:r>
        <w:rPr>
          <w:lang w:val="en-GB" w:eastAsia="en-GB"/>
        </w:rPr>
        <w:tab/>
        <w:t>tAIBroadcastNR</w:t>
        <w:tab/>
        <w:tab/>
        <w:tab/>
        <w:tab/>
        <w:tab/>
        <w:tab/>
        <w:t>TAIBroadcastNR,</w:t>
      </w:r>
    </w:p>
    <w:p>
      <w:pPr>
        <w:pStyle w:val="PL"/>
        <w:widowControl/>
        <w:overflowPunct w:val="false"/>
        <w:autoSpaceDE w:val="false"/>
        <w:bidi w:val="0"/>
        <w:jc w:val="left"/>
        <w:textAlignment w:val="baseline"/>
        <w:rPr/>
      </w:pPr>
      <w:r>
        <w:rPr>
          <w:lang w:val="en-GB" w:eastAsia="en-GB"/>
        </w:rPr>
        <w:tab/>
        <w:t>emergencyAreaIDBroadcastNR</w:t>
        <w:tab/>
        <w:tab/>
        <w:tab/>
        <w:t>EmergencyAreaIDBroadcastNR,</w:t>
      </w:r>
    </w:p>
    <w:p>
      <w:pPr>
        <w:pStyle w:val="PL"/>
        <w:widowControl/>
        <w:overflowPunct w:val="false"/>
        <w:autoSpaceDE w:val="false"/>
        <w:bidi w:val="0"/>
        <w:jc w:val="left"/>
        <w:textAlignment w:val="baseline"/>
        <w:rPr>
          <w:lang w:val="en-GB" w:eastAsia="en-GB"/>
        </w:rPr>
      </w:pPr>
      <w:r>
        <w:rPr>
          <w:lang w:val="en-GB" w:eastAsia="en-GB"/>
        </w:rPr>
        <w:tab/>
        <w:t>choice-Extensions</w:t>
        <w:tab/>
        <w:tab/>
        <w:t>ProtocolIE-SingleContainer { {BroadcastCompletedAreaList-ExtIEs}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BroadcastCompletedAreaList-ExtIEs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BroadcastPLMNList ::= SEQUENCE (SIZE(1..maxnoofBPLMNs)) OF BroadcastPLMNItem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BroadcastPLMNItem ::= SEQUENCE {</w:t>
      </w:r>
    </w:p>
    <w:p>
      <w:pPr>
        <w:pStyle w:val="PL"/>
        <w:bidi w:val="0"/>
        <w:spacing w:lineRule="auto"/>
        <w:jc w:val="left"/>
        <w:rPr/>
      </w:pPr>
      <w:r>
        <w:rPr>
          <w:lang w:val="en-GB" w:eastAsia="en-GB"/>
        </w:rPr>
        <w:tab/>
        <w:t>pLMNIdentity</w:t>
        <w:tab/>
        <w:tab/>
        <w:tab/>
        <w:t>PLMNIdentity,</w:t>
      </w:r>
    </w:p>
    <w:p>
      <w:pPr>
        <w:pStyle w:val="PL"/>
        <w:bidi w:val="0"/>
        <w:spacing w:lineRule="auto"/>
        <w:jc w:val="left"/>
        <w:rPr/>
      </w:pPr>
      <w:r>
        <w:rPr>
          <w:lang w:val="en-GB" w:eastAsia="en-GB"/>
        </w:rPr>
        <w:tab/>
        <w:t>tAISliceSupportList</w:t>
        <w:tab/>
        <w:tab/>
        <w:t>SliceSupportList,</w:t>
      </w:r>
    </w:p>
    <w:p>
      <w:pPr>
        <w:pStyle w:val="PL"/>
        <w:bidi w:val="0"/>
        <w:spacing w:lineRule="auto"/>
        <w:jc w:val="left"/>
        <w:rPr>
          <w:lang w:val="en-GB" w:eastAsia="en-GB"/>
        </w:rPr>
      </w:pPr>
      <w:r>
        <w:rPr>
          <w:lang w:val="en-GB" w:eastAsia="en-GB"/>
        </w:rPr>
        <w:tab/>
        <w:t>iE-Extensions</w:t>
        <w:tab/>
        <w:tab/>
        <w:t>ProtocolExtensionContainer { {BroadcastPLMNItem-ExtIEs}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BroadcastPLMNItem-ExtIEs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C</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CancelAllWarningMessages ::= ENUMERATED {</w:t>
      </w:r>
    </w:p>
    <w:p>
      <w:pPr>
        <w:pStyle w:val="PL"/>
        <w:widowControl/>
        <w:overflowPunct w:val="false"/>
        <w:autoSpaceDE w:val="false"/>
        <w:bidi w:val="0"/>
        <w:jc w:val="left"/>
        <w:textAlignment w:val="baseline"/>
        <w:rPr/>
      </w:pPr>
      <w:r>
        <w:rPr>
          <w:lang w:val="en-GB" w:eastAsia="en-GB"/>
        </w:rPr>
        <w:tab/>
        <w:t>true,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CancelledCellsInEAI-EUTRA ::= SEQUENCE (SIZE(1..maxnoofCellinEAI)) OF CancelledCellsInEAI-EUTRA-Item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CancelledCellsInEAI-EUTRA-Item ::= SEQUENCE {</w:t>
      </w:r>
    </w:p>
    <w:p>
      <w:pPr>
        <w:pStyle w:val="PL"/>
        <w:bidi w:val="0"/>
        <w:spacing w:lineRule="auto"/>
        <w:jc w:val="left"/>
        <w:rPr/>
      </w:pPr>
      <w:r>
        <w:rPr>
          <w:lang w:val="en-GB" w:eastAsia="en-GB"/>
        </w:rPr>
        <w:tab/>
        <w:t>eUTRA-CGI</w:t>
        <w:tab/>
        <w:tab/>
        <w:tab/>
        <w:tab/>
        <w:t>EUTRA-CGI,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widowControl/>
        <w:overflowPunct w:val="false"/>
        <w:autoSpaceDE w:val="false"/>
        <w:bidi w:val="0"/>
        <w:jc w:val="left"/>
        <w:textAlignment w:val="baseline"/>
        <w:rPr/>
      </w:pPr>
      <w:r>
        <w:rPr>
          <w:lang w:val="en-GB" w:eastAsia="en-GB"/>
        </w:rPr>
        <w:tab/>
        <w:t>iE-Extensions</w:t>
        <w:tab/>
        <w:tab/>
        <w:t>ProtocolExtensionContainer { {CancelledCellsInEAI-EUTRA-Item-ExtIEs}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CancelledCellsInEAI-EUTRA-Item-ExtIEs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CancelledCellsInEAI-NR ::= SEQUENCE (SIZE(1..maxnoofCellinEAI)) OF CancelledCellsInEAI-NR-Item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CancelledCellsInEAI-NR-Item ::= SEQUENCE {</w:t>
      </w:r>
    </w:p>
    <w:p>
      <w:pPr>
        <w:pStyle w:val="PL"/>
        <w:bidi w:val="0"/>
        <w:spacing w:lineRule="auto"/>
        <w:jc w:val="left"/>
        <w:rPr/>
      </w:pPr>
      <w:r>
        <w:rPr>
          <w:lang w:val="en-GB" w:eastAsia="en-GB"/>
        </w:rPr>
        <w:tab/>
        <w:t>nR-CGI</w:t>
        <w:tab/>
        <w:tab/>
        <w:tab/>
        <w:tab/>
        <w:tab/>
        <w:t>NR-CGI,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widowControl/>
        <w:overflowPunct w:val="false"/>
        <w:autoSpaceDE w:val="false"/>
        <w:bidi w:val="0"/>
        <w:jc w:val="left"/>
        <w:textAlignment w:val="baseline"/>
        <w:rPr/>
      </w:pPr>
      <w:r>
        <w:rPr>
          <w:lang w:val="en-GB" w:eastAsia="en-GB"/>
        </w:rPr>
        <w:tab/>
        <w:t>iE-Extensions</w:t>
        <w:tab/>
        <w:tab/>
        <w:t>ProtocolExtensionContainer { {CancelledCellsInEAI-NR-Item-ExtIEs}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CancelledCellsInEAI-NR-Item-ExtIEs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CancelledCellsInTAI-EUTRA ::= SEQUENCE (SIZE(1..maxnoofCellinTAI)) OF CancelledCellsInTAI-EUTRA-Item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CancelledCellsInTAI-EUTRA-Item ::= SEQUENCE {</w:t>
      </w:r>
    </w:p>
    <w:p>
      <w:pPr>
        <w:pStyle w:val="PL"/>
        <w:widowControl/>
        <w:overflowPunct w:val="false"/>
        <w:autoSpaceDE w:val="false"/>
        <w:bidi w:val="0"/>
        <w:jc w:val="left"/>
        <w:textAlignment w:val="baseline"/>
        <w:rPr/>
      </w:pPr>
      <w:r>
        <w:rPr>
          <w:lang w:val="en-GB" w:eastAsia="en-GB"/>
        </w:rPr>
        <w:tab/>
        <w:t>eUTRA-CGI</w:t>
        <w:tab/>
        <w:tab/>
        <w:tab/>
        <w:tab/>
        <w:t>EUTRA-CGI,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{CancelledCellsInTAI-EUTRA-Item-ExtIEs}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CancelledCellsInTAI-EUTRA-Item-ExtIEs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CancelledCellsInTAI-NR ::= SEQUENCE (SIZE(1..maxnoofCellinTAI)) OF CancelledCellsInTAI-NR-Item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CancelledCellsInTAI-NR-Item ::= SEQUENCE{</w:t>
      </w:r>
    </w:p>
    <w:p>
      <w:pPr>
        <w:pStyle w:val="PL"/>
        <w:widowControl/>
        <w:overflowPunct w:val="false"/>
        <w:autoSpaceDE w:val="false"/>
        <w:bidi w:val="0"/>
        <w:jc w:val="left"/>
        <w:textAlignment w:val="baseline"/>
        <w:rPr>
          <w:lang w:val="en-GB" w:eastAsia="en-GB"/>
        </w:rPr>
      </w:pPr>
      <w:r>
        <w:rPr>
          <w:lang w:val="en-GB" w:eastAsia="en-GB"/>
        </w:rPr>
        <w:tab/>
        <w:t>nR-CGI</w:t>
        <w:tab/>
        <w:tab/>
        <w:tab/>
        <w:tab/>
        <w:tab/>
        <w:t>NR-CGI,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widowControl/>
        <w:overflowPunct w:val="false"/>
        <w:autoSpaceDE w:val="false"/>
        <w:bidi w:val="0"/>
        <w:jc w:val="left"/>
        <w:textAlignment w:val="baseline"/>
        <w:rPr/>
      </w:pPr>
      <w:r>
        <w:rPr>
          <w:lang w:val="en-GB" w:eastAsia="en-GB"/>
        </w:rPr>
        <w:tab/>
        <w:t>iE-Extensions</w:t>
        <w:tab/>
        <w:tab/>
        <w:t>ProtocolExtensionContainer { {CancelledCellsInTAI-NR-Item-ExtIEs}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CancelledCellsInTAI-NR-Item-ExtIEs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Cause ::= CHOICE {</w:t>
      </w:r>
    </w:p>
    <w:p>
      <w:pPr>
        <w:pStyle w:val="PL"/>
        <w:bidi w:val="0"/>
        <w:spacing w:lineRule="auto"/>
        <w:jc w:val="left"/>
        <w:rPr/>
      </w:pPr>
      <w:r>
        <w:rPr>
          <w:lang w:val="en-GB" w:eastAsia="en-GB"/>
        </w:rPr>
        <w:tab/>
        <w:t>radioNetwork</w:t>
        <w:tab/>
        <w:tab/>
        <w:t>CauseRadioNetwork,</w:t>
      </w:r>
    </w:p>
    <w:p>
      <w:pPr>
        <w:pStyle w:val="PL"/>
        <w:bidi w:val="0"/>
        <w:spacing w:lineRule="auto"/>
        <w:jc w:val="left"/>
        <w:rPr>
          <w:lang w:val="en-GB" w:eastAsia="en-GB"/>
        </w:rPr>
      </w:pPr>
      <w:r>
        <w:rPr>
          <w:lang w:val="en-GB" w:eastAsia="en-GB"/>
        </w:rPr>
        <w:tab/>
        <w:t>transport</w:t>
        <w:tab/>
        <w:tab/>
        <w:tab/>
        <w:t>CauseTransport,</w:t>
      </w:r>
    </w:p>
    <w:p>
      <w:pPr>
        <w:pStyle w:val="PL"/>
        <w:bidi w:val="0"/>
        <w:spacing w:lineRule="auto"/>
        <w:jc w:val="left"/>
        <w:rPr/>
      </w:pPr>
      <w:r>
        <w:rPr>
          <w:lang w:val="en-GB" w:eastAsia="en-GB"/>
        </w:rPr>
        <w:tab/>
        <w:t>nas</w:t>
        <w:tab/>
        <w:tab/>
        <w:tab/>
        <w:tab/>
        <w:tab/>
        <w:t>CauseNas,</w:t>
      </w:r>
    </w:p>
    <w:p>
      <w:pPr>
        <w:pStyle w:val="PL"/>
        <w:bidi w:val="0"/>
        <w:spacing w:lineRule="auto"/>
        <w:jc w:val="left"/>
        <w:rPr/>
      </w:pPr>
      <w:r>
        <w:rPr>
          <w:lang w:val="en-GB" w:eastAsia="en-GB"/>
        </w:rPr>
        <w:tab/>
        <w:t>protocol</w:t>
        <w:tab/>
        <w:tab/>
        <w:tab/>
        <w:t>CauseProtocol,</w:t>
      </w:r>
    </w:p>
    <w:p>
      <w:pPr>
        <w:pStyle w:val="PL"/>
        <w:bidi w:val="0"/>
        <w:spacing w:lineRule="auto"/>
        <w:jc w:val="left"/>
        <w:rPr/>
      </w:pPr>
      <w:r>
        <w:rPr>
          <w:lang w:val="en-GB" w:eastAsia="en-GB"/>
        </w:rPr>
        <w:tab/>
        <w:t>misc</w:t>
        <w:tab/>
        <w:tab/>
        <w:tab/>
        <w:tab/>
        <w:t>CauseMisc,</w:t>
      </w:r>
    </w:p>
    <w:p>
      <w:pPr>
        <w:pStyle w:val="PL"/>
        <w:widowControl/>
        <w:overflowPunct w:val="false"/>
        <w:autoSpaceDE w:val="false"/>
        <w:bidi w:val="0"/>
        <w:jc w:val="left"/>
        <w:textAlignment w:val="baseline"/>
        <w:rPr/>
      </w:pPr>
      <w:r>
        <w:rPr>
          <w:lang w:val="en-GB" w:eastAsia="en-GB"/>
        </w:rPr>
        <w:tab/>
        <w:t>choice-Extensions</w:t>
        <w:tab/>
        <w:tab/>
        <w:t>ProtocolIE-SingleContainer { {Cause-ExtIEs} }</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Cause-ExtIEs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CauseMisc ::= ENUMERATED {</w:t>
      </w:r>
    </w:p>
    <w:p>
      <w:pPr>
        <w:pStyle w:val="PL"/>
        <w:bidi w:val="0"/>
        <w:spacing w:lineRule="auto"/>
        <w:jc w:val="left"/>
        <w:rPr/>
      </w:pPr>
      <w:r>
        <w:rPr>
          <w:lang w:val="en-GB" w:eastAsia="en-GB"/>
        </w:rPr>
        <w:tab/>
        <w:t>control-processing-overload,</w:t>
      </w:r>
    </w:p>
    <w:p>
      <w:pPr>
        <w:pStyle w:val="PL"/>
        <w:bidi w:val="0"/>
        <w:spacing w:lineRule="auto"/>
        <w:jc w:val="left"/>
        <w:rPr/>
      </w:pPr>
      <w:r>
        <w:rPr>
          <w:lang w:val="en-GB" w:eastAsia="en-GB"/>
        </w:rPr>
        <w:tab/>
        <w:t>not-enough-user-plane-processing-resources,</w:t>
      </w:r>
    </w:p>
    <w:p>
      <w:pPr>
        <w:pStyle w:val="PL"/>
        <w:bidi w:val="0"/>
        <w:spacing w:lineRule="auto"/>
        <w:jc w:val="left"/>
        <w:rPr/>
      </w:pPr>
      <w:r>
        <w:rPr>
          <w:lang w:val="en-GB" w:eastAsia="en-GB"/>
        </w:rPr>
        <w:tab/>
        <w:t>hardware-failure,</w:t>
      </w:r>
    </w:p>
    <w:p>
      <w:pPr>
        <w:pStyle w:val="PL"/>
        <w:bidi w:val="0"/>
        <w:spacing w:lineRule="auto"/>
        <w:jc w:val="left"/>
        <w:rPr/>
      </w:pPr>
      <w:r>
        <w:rPr>
          <w:lang w:val="en-GB" w:eastAsia="en-GB"/>
        </w:rPr>
        <w:tab/>
        <w:t>om-intervention,</w:t>
      </w:r>
    </w:p>
    <w:p>
      <w:pPr>
        <w:pStyle w:val="PL"/>
        <w:bidi w:val="0"/>
        <w:spacing w:lineRule="auto"/>
        <w:jc w:val="left"/>
        <w:rPr>
          <w:lang w:val="en-GB" w:eastAsia="en-GB"/>
        </w:rPr>
      </w:pPr>
      <w:r>
        <w:rPr>
          <w:lang w:val="en-GB" w:eastAsia="en-GB"/>
        </w:rPr>
        <w:tab/>
        <w:t>u</w:t>
      </w:r>
      <w:r>
        <w:rPr>
          <w:szCs w:val="18"/>
          <w:lang w:val="en-GB" w:eastAsia="en-GB"/>
        </w:rPr>
        <w:t>nknown-PLMN,</w:t>
      </w:r>
    </w:p>
    <w:p>
      <w:pPr>
        <w:pStyle w:val="PL"/>
        <w:bidi w:val="0"/>
        <w:spacing w:lineRule="auto"/>
        <w:jc w:val="left"/>
        <w:rPr>
          <w:lang w:val="en-GB" w:eastAsia="en-GB"/>
        </w:rPr>
      </w:pPr>
      <w:r>
        <w:rPr>
          <w:lang w:val="en-GB" w:eastAsia="en-GB"/>
        </w:rPr>
        <w:tab/>
        <w:t>unspecified,</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CauseNas ::= ENUMERATED {</w:t>
      </w:r>
    </w:p>
    <w:p>
      <w:pPr>
        <w:pStyle w:val="PL"/>
        <w:bidi w:val="0"/>
        <w:jc w:val="left"/>
        <w:rPr>
          <w:lang w:val="en-GB" w:eastAsia="en-GB"/>
        </w:rPr>
      </w:pPr>
      <w:r>
        <w:rPr>
          <w:lang w:val="en-GB" w:eastAsia="en-GB"/>
        </w:rPr>
        <w:tab/>
        <w:t>normal-release,</w:t>
      </w:r>
    </w:p>
    <w:p>
      <w:pPr>
        <w:pStyle w:val="PL"/>
        <w:bidi w:val="0"/>
        <w:spacing w:lineRule="auto"/>
        <w:jc w:val="left"/>
        <w:rPr/>
      </w:pPr>
      <w:r>
        <w:rPr>
          <w:lang w:val="en-GB" w:eastAsia="en-GB"/>
        </w:rPr>
        <w:tab/>
        <w:t>authentication-failure,</w:t>
      </w:r>
    </w:p>
    <w:p>
      <w:pPr>
        <w:pStyle w:val="PL"/>
        <w:widowControl/>
        <w:overflowPunct w:val="false"/>
        <w:autoSpaceDE w:val="false"/>
        <w:bidi w:val="0"/>
        <w:jc w:val="left"/>
        <w:textAlignment w:val="baseline"/>
        <w:rPr/>
      </w:pPr>
      <w:r>
        <w:rPr>
          <w:lang w:val="en-GB" w:eastAsia="en-GB"/>
        </w:rPr>
        <w:tab/>
        <w:t>deregister,</w:t>
      </w:r>
    </w:p>
    <w:p>
      <w:pPr>
        <w:pStyle w:val="PL"/>
        <w:widowControl/>
        <w:overflowPunct w:val="false"/>
        <w:autoSpaceDE w:val="false"/>
        <w:bidi w:val="0"/>
        <w:jc w:val="left"/>
        <w:textAlignment w:val="baseline"/>
        <w:rPr/>
      </w:pPr>
      <w:r>
        <w:rPr>
          <w:lang w:val="en-GB" w:eastAsia="en-GB"/>
        </w:rPr>
        <w:tab/>
        <w:t>unspecified,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CauseProtocol ::= ENUMERATED {</w:t>
      </w:r>
    </w:p>
    <w:p>
      <w:pPr>
        <w:pStyle w:val="PL"/>
        <w:bidi w:val="0"/>
        <w:spacing w:lineRule="auto"/>
        <w:jc w:val="left"/>
        <w:rPr/>
      </w:pPr>
      <w:r>
        <w:rPr>
          <w:lang w:val="en-GB" w:eastAsia="en-GB"/>
        </w:rPr>
        <w:tab/>
        <w:t>transfer-syntax-error,</w:t>
      </w:r>
    </w:p>
    <w:p>
      <w:pPr>
        <w:pStyle w:val="PL"/>
        <w:bidi w:val="0"/>
        <w:spacing w:lineRule="auto"/>
        <w:jc w:val="left"/>
        <w:rPr/>
      </w:pPr>
      <w:r>
        <w:rPr>
          <w:lang w:val="en-GB" w:eastAsia="en-GB"/>
        </w:rPr>
        <w:tab/>
        <w:t>abstract-syntax-error-reject,</w:t>
      </w:r>
    </w:p>
    <w:p>
      <w:pPr>
        <w:pStyle w:val="PL"/>
        <w:bidi w:val="0"/>
        <w:spacing w:lineRule="auto"/>
        <w:jc w:val="left"/>
        <w:rPr/>
      </w:pPr>
      <w:r>
        <w:rPr>
          <w:lang w:val="en-GB" w:eastAsia="en-GB"/>
        </w:rPr>
        <w:tab/>
        <w:t>abstract-syntax-error-ignore-and-notify,</w:t>
      </w:r>
    </w:p>
    <w:p>
      <w:pPr>
        <w:pStyle w:val="PL"/>
        <w:bidi w:val="0"/>
        <w:spacing w:lineRule="auto"/>
        <w:jc w:val="left"/>
        <w:rPr/>
      </w:pPr>
      <w:r>
        <w:rPr>
          <w:lang w:val="en-GB" w:eastAsia="en-GB"/>
        </w:rPr>
        <w:tab/>
        <w:t>message-not-compatible-with-receiver-state,</w:t>
      </w:r>
    </w:p>
    <w:p>
      <w:pPr>
        <w:pStyle w:val="PL"/>
        <w:bidi w:val="0"/>
        <w:spacing w:lineRule="auto"/>
        <w:jc w:val="left"/>
        <w:rPr/>
      </w:pPr>
      <w:r>
        <w:rPr>
          <w:lang w:val="en-GB" w:eastAsia="en-GB"/>
        </w:rPr>
        <w:tab/>
        <w:t>semantic-error,</w:t>
      </w:r>
    </w:p>
    <w:p>
      <w:pPr>
        <w:pStyle w:val="PL"/>
        <w:bidi w:val="0"/>
        <w:spacing w:lineRule="auto"/>
        <w:jc w:val="left"/>
        <w:rPr/>
      </w:pPr>
      <w:r>
        <w:rPr>
          <w:lang w:val="en-GB" w:eastAsia="en-GB"/>
        </w:rPr>
        <w:tab/>
        <w:t>abstract-syntax-error-falsely-constructed-message,</w:t>
      </w:r>
    </w:p>
    <w:p>
      <w:pPr>
        <w:pStyle w:val="PL"/>
        <w:bidi w:val="0"/>
        <w:spacing w:lineRule="auto"/>
        <w:jc w:val="left"/>
        <w:rPr/>
      </w:pPr>
      <w:r>
        <w:rPr>
          <w:lang w:val="en-GB" w:eastAsia="en-GB"/>
        </w:rPr>
        <w:tab/>
        <w:t>unspecified,</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CauseRadioNetwork ::= ENUMERATED {</w:t>
      </w:r>
    </w:p>
    <w:p>
      <w:pPr>
        <w:pStyle w:val="PL"/>
        <w:bidi w:val="0"/>
        <w:spacing w:lineRule="auto"/>
        <w:jc w:val="left"/>
        <w:rPr/>
      </w:pPr>
      <w:r>
        <w:rPr>
          <w:lang w:val="en-GB" w:eastAsia="en-GB"/>
        </w:rPr>
        <w:tab/>
        <w:t>unspecified,</w:t>
      </w:r>
    </w:p>
    <w:p>
      <w:pPr>
        <w:pStyle w:val="PL"/>
        <w:bidi w:val="0"/>
        <w:spacing w:lineRule="auto"/>
        <w:jc w:val="left"/>
        <w:rPr/>
      </w:pPr>
      <w:r>
        <w:rPr>
          <w:lang w:val="en-GB" w:eastAsia="en-GB"/>
        </w:rPr>
        <w:tab/>
        <w:t>txnrelocoverall-expiry,</w:t>
      </w:r>
    </w:p>
    <w:p>
      <w:pPr>
        <w:pStyle w:val="PL"/>
        <w:bidi w:val="0"/>
        <w:spacing w:lineRule="auto"/>
        <w:jc w:val="left"/>
        <w:rPr/>
      </w:pPr>
      <w:r>
        <w:rPr>
          <w:lang w:val="en-GB" w:eastAsia="en-GB"/>
        </w:rPr>
        <w:tab/>
        <w:t>successful-handover,</w:t>
      </w:r>
    </w:p>
    <w:p>
      <w:pPr>
        <w:pStyle w:val="PL"/>
        <w:bidi w:val="0"/>
        <w:spacing w:lineRule="auto"/>
        <w:jc w:val="left"/>
        <w:rPr/>
      </w:pPr>
      <w:r>
        <w:rPr>
          <w:lang w:val="en-GB" w:eastAsia="en-GB"/>
        </w:rPr>
        <w:tab/>
        <w:t>release-due-to-ngran-generated-reason,</w:t>
      </w:r>
    </w:p>
    <w:p>
      <w:pPr>
        <w:pStyle w:val="PL"/>
        <w:bidi w:val="0"/>
        <w:spacing w:lineRule="auto"/>
        <w:jc w:val="left"/>
        <w:rPr/>
      </w:pPr>
      <w:r>
        <w:rPr>
          <w:lang w:val="en-GB" w:eastAsia="en-GB"/>
        </w:rPr>
        <w:tab/>
        <w:t>release-due-to-5gc-generated-reason,</w:t>
      </w:r>
    </w:p>
    <w:p>
      <w:pPr>
        <w:pStyle w:val="PL"/>
        <w:bidi w:val="0"/>
        <w:spacing w:lineRule="auto"/>
        <w:jc w:val="left"/>
        <w:rPr/>
      </w:pPr>
      <w:r>
        <w:rPr>
          <w:lang w:val="en-GB" w:eastAsia="en-GB"/>
        </w:rPr>
        <w:tab/>
        <w:t>handover-cancelled,</w:t>
        <w:tab/>
      </w:r>
    </w:p>
    <w:p>
      <w:pPr>
        <w:pStyle w:val="PL"/>
        <w:bidi w:val="0"/>
        <w:spacing w:lineRule="auto"/>
        <w:jc w:val="left"/>
        <w:rPr/>
      </w:pPr>
      <w:r>
        <w:rPr>
          <w:lang w:val="en-GB" w:eastAsia="en-GB"/>
        </w:rPr>
        <w:tab/>
        <w:t>partial-handover,</w:t>
        <w:tab/>
      </w:r>
    </w:p>
    <w:p>
      <w:pPr>
        <w:pStyle w:val="PL"/>
        <w:bidi w:val="0"/>
        <w:spacing w:lineRule="auto"/>
        <w:jc w:val="left"/>
        <w:rPr/>
      </w:pPr>
      <w:r>
        <w:rPr>
          <w:lang w:val="en-GB" w:eastAsia="en-GB"/>
        </w:rPr>
        <w:tab/>
        <w:t>ho-failure-in-target-5GC-ngran-node-or-target-system,</w:t>
      </w:r>
    </w:p>
    <w:p>
      <w:pPr>
        <w:pStyle w:val="PL"/>
        <w:bidi w:val="0"/>
        <w:spacing w:lineRule="auto"/>
        <w:jc w:val="left"/>
        <w:rPr>
          <w:lang w:val="en-GB" w:eastAsia="en-GB"/>
        </w:rPr>
      </w:pPr>
      <w:r>
        <w:rPr>
          <w:lang w:val="en-GB" w:eastAsia="en-GB"/>
        </w:rPr>
        <w:tab/>
        <w:t>ho-target-not-allowed,</w:t>
      </w:r>
    </w:p>
    <w:p>
      <w:pPr>
        <w:pStyle w:val="PL"/>
        <w:bidi w:val="0"/>
        <w:spacing w:lineRule="auto"/>
        <w:jc w:val="left"/>
        <w:rPr>
          <w:lang w:val="en-GB" w:eastAsia="en-GB"/>
        </w:rPr>
      </w:pPr>
      <w:r>
        <w:rPr>
          <w:lang w:val="en-GB" w:eastAsia="en-GB"/>
        </w:rPr>
        <w:tab/>
        <w:t>tngrelocoverall-expiry,</w:t>
      </w:r>
    </w:p>
    <w:p>
      <w:pPr>
        <w:pStyle w:val="PL"/>
        <w:bidi w:val="0"/>
        <w:spacing w:lineRule="auto"/>
        <w:jc w:val="left"/>
        <w:rPr/>
      </w:pPr>
      <w:r>
        <w:rPr>
          <w:lang w:val="en-GB" w:eastAsia="en-GB"/>
        </w:rPr>
        <w:tab/>
        <w:t>tngrelocprep-expiry,</w:t>
      </w:r>
    </w:p>
    <w:p>
      <w:pPr>
        <w:pStyle w:val="PL"/>
        <w:bidi w:val="0"/>
        <w:spacing w:lineRule="auto"/>
        <w:jc w:val="left"/>
        <w:rPr/>
      </w:pPr>
      <w:r>
        <w:rPr>
          <w:lang w:val="en-GB" w:eastAsia="en-GB"/>
        </w:rPr>
        <w:tab/>
        <w:t>cell-not-available,</w:t>
      </w:r>
    </w:p>
    <w:p>
      <w:pPr>
        <w:pStyle w:val="PL"/>
        <w:bidi w:val="0"/>
        <w:spacing w:lineRule="auto"/>
        <w:jc w:val="left"/>
        <w:rPr/>
      </w:pPr>
      <w:r>
        <w:rPr>
          <w:lang w:val="en-GB" w:eastAsia="en-GB"/>
        </w:rPr>
        <w:tab/>
        <w:t>unknown-targetID,</w:t>
      </w:r>
    </w:p>
    <w:p>
      <w:pPr>
        <w:pStyle w:val="PL"/>
        <w:bidi w:val="0"/>
        <w:spacing w:lineRule="auto"/>
        <w:jc w:val="left"/>
        <w:rPr>
          <w:lang w:val="en-GB" w:eastAsia="en-GB"/>
        </w:rPr>
      </w:pPr>
      <w:r>
        <w:rPr>
          <w:lang w:val="en-GB" w:eastAsia="en-GB"/>
        </w:rPr>
        <w:tab/>
        <w:t>no-radio-resources-available-in-target-cell,</w:t>
      </w:r>
    </w:p>
    <w:p>
      <w:pPr>
        <w:pStyle w:val="PL"/>
        <w:bidi w:val="0"/>
        <w:spacing w:lineRule="auto"/>
        <w:jc w:val="left"/>
        <w:rPr/>
      </w:pPr>
      <w:r>
        <w:rPr>
          <w:lang w:val="en-GB" w:eastAsia="en-GB"/>
        </w:rPr>
        <w:tab/>
        <w:t>unknown-local-UE-NGAP-ID,</w:t>
      </w:r>
    </w:p>
    <w:p>
      <w:pPr>
        <w:pStyle w:val="PL"/>
        <w:bidi w:val="0"/>
        <w:spacing w:lineRule="auto"/>
        <w:jc w:val="left"/>
        <w:rPr/>
      </w:pPr>
      <w:r>
        <w:rPr>
          <w:lang w:val="en-GB" w:eastAsia="en-GB"/>
        </w:rPr>
        <w:tab/>
        <w:t>inconsistent-remote-UE-NGAP-ID,</w:t>
      </w:r>
    </w:p>
    <w:p>
      <w:pPr>
        <w:pStyle w:val="PL"/>
        <w:bidi w:val="0"/>
        <w:spacing w:lineRule="auto"/>
        <w:jc w:val="left"/>
        <w:rPr/>
      </w:pPr>
      <w:r>
        <w:rPr>
          <w:lang w:val="en-GB" w:eastAsia="en-GB"/>
        </w:rPr>
        <w:tab/>
        <w:t>handover-desirable-for-radio-reason,</w:t>
      </w:r>
    </w:p>
    <w:p>
      <w:pPr>
        <w:pStyle w:val="PL"/>
        <w:bidi w:val="0"/>
        <w:spacing w:lineRule="auto"/>
        <w:jc w:val="left"/>
        <w:rPr>
          <w:lang w:val="en-GB" w:eastAsia="en-GB"/>
        </w:rPr>
      </w:pPr>
      <w:r>
        <w:rPr>
          <w:lang w:val="en-GB" w:eastAsia="en-GB"/>
        </w:rPr>
        <w:tab/>
        <w:t>time-critical-handover,</w:t>
      </w:r>
    </w:p>
    <w:p>
      <w:pPr>
        <w:pStyle w:val="PL"/>
        <w:bidi w:val="0"/>
        <w:spacing w:lineRule="auto"/>
        <w:jc w:val="left"/>
        <w:rPr/>
      </w:pPr>
      <w:r>
        <w:rPr>
          <w:lang w:val="en-GB" w:eastAsia="en-GB"/>
        </w:rPr>
        <w:tab/>
        <w:t>resource-optimisation-handover,</w:t>
      </w:r>
    </w:p>
    <w:p>
      <w:pPr>
        <w:pStyle w:val="PL"/>
        <w:bidi w:val="0"/>
        <w:spacing w:lineRule="auto"/>
        <w:jc w:val="left"/>
        <w:rPr/>
      </w:pPr>
      <w:r>
        <w:rPr>
          <w:lang w:val="en-GB" w:eastAsia="en-GB"/>
        </w:rPr>
        <w:tab/>
        <w:t>reduce-load-in-serving-cell,</w:t>
      </w:r>
    </w:p>
    <w:p>
      <w:pPr>
        <w:pStyle w:val="PL"/>
        <w:widowControl/>
        <w:overflowPunct w:val="false"/>
        <w:autoSpaceDE w:val="false"/>
        <w:bidi w:val="0"/>
        <w:jc w:val="left"/>
        <w:textAlignment w:val="baseline"/>
        <w:rPr/>
      </w:pPr>
      <w:r>
        <w:rPr>
          <w:lang w:val="en-GB" w:eastAsia="en-GB"/>
        </w:rPr>
        <w:tab/>
        <w:t>user-inactivity,</w:t>
      </w:r>
    </w:p>
    <w:p>
      <w:pPr>
        <w:pStyle w:val="PL"/>
        <w:widowControl/>
        <w:overflowPunct w:val="false"/>
        <w:autoSpaceDE w:val="false"/>
        <w:bidi w:val="0"/>
        <w:jc w:val="left"/>
        <w:textAlignment w:val="baseline"/>
        <w:rPr/>
      </w:pPr>
      <w:r>
        <w:rPr>
          <w:lang w:val="en-GB" w:eastAsia="en-GB"/>
        </w:rPr>
        <w:tab/>
        <w:t>radio-connection-with-ue-lost,</w:t>
      </w:r>
    </w:p>
    <w:p>
      <w:pPr>
        <w:pStyle w:val="PL"/>
        <w:widowControl/>
        <w:overflowPunct w:val="false"/>
        <w:autoSpaceDE w:val="false"/>
        <w:bidi w:val="0"/>
        <w:jc w:val="left"/>
        <w:textAlignment w:val="baseline"/>
        <w:rPr/>
      </w:pPr>
      <w:r>
        <w:rPr>
          <w:rFonts w:cs="Arial"/>
          <w:lang w:val="en-GB" w:eastAsia="en-GB"/>
        </w:rPr>
        <w:tab/>
        <w:t>radio-resources-not-available,</w:t>
      </w:r>
    </w:p>
    <w:p>
      <w:pPr>
        <w:pStyle w:val="PL"/>
        <w:widowControl/>
        <w:overflowPunct w:val="false"/>
        <w:autoSpaceDE w:val="false"/>
        <w:bidi w:val="0"/>
        <w:jc w:val="left"/>
        <w:textAlignment w:val="baseline"/>
        <w:rPr/>
      </w:pPr>
      <w:r>
        <w:rPr>
          <w:rFonts w:cs="Arial"/>
          <w:lang w:val="en-GB" w:eastAsia="en-GB"/>
        </w:rPr>
        <w:tab/>
        <w:t>invalid-qos-combination,</w:t>
      </w:r>
    </w:p>
    <w:p>
      <w:pPr>
        <w:pStyle w:val="PL"/>
        <w:widowControl/>
        <w:overflowPunct w:val="false"/>
        <w:autoSpaceDE w:val="false"/>
        <w:bidi w:val="0"/>
        <w:jc w:val="left"/>
        <w:textAlignment w:val="baseline"/>
        <w:rPr/>
      </w:pPr>
      <w:r>
        <w:rPr>
          <w:rFonts w:cs="Arial"/>
          <w:lang w:val="en-GB" w:eastAsia="en-GB"/>
        </w:rPr>
        <w:tab/>
        <w:t>failure-in-radio-interface-procedure,</w:t>
      </w:r>
    </w:p>
    <w:p>
      <w:pPr>
        <w:pStyle w:val="PL"/>
        <w:widowControl/>
        <w:overflowPunct w:val="false"/>
        <w:autoSpaceDE w:val="false"/>
        <w:bidi w:val="0"/>
        <w:jc w:val="left"/>
        <w:textAlignment w:val="baseline"/>
        <w:rPr/>
      </w:pPr>
      <w:r>
        <w:rPr>
          <w:rFonts w:cs="Arial"/>
          <w:lang w:val="en-GB" w:eastAsia="zh-CN"/>
        </w:rPr>
        <w:tab/>
        <w:t>interaction-with-other-procedure,</w:t>
      </w:r>
    </w:p>
    <w:p>
      <w:pPr>
        <w:pStyle w:val="PL"/>
        <w:widowControl/>
        <w:overflowPunct w:val="false"/>
        <w:autoSpaceDE w:val="false"/>
        <w:bidi w:val="0"/>
        <w:jc w:val="left"/>
        <w:textAlignment w:val="baseline"/>
        <w:rPr/>
      </w:pPr>
      <w:r>
        <w:rPr>
          <w:lang w:val="en-GB" w:eastAsia="en-GB"/>
        </w:rPr>
        <w:tab/>
        <w:t>unknown-PDU-session-ID,</w:t>
      </w:r>
    </w:p>
    <w:p>
      <w:pPr>
        <w:pStyle w:val="PL"/>
        <w:widowControl/>
        <w:overflowPunct w:val="false"/>
        <w:autoSpaceDE w:val="false"/>
        <w:bidi w:val="0"/>
        <w:jc w:val="left"/>
        <w:textAlignment w:val="baseline"/>
        <w:rPr/>
      </w:pPr>
      <w:r>
        <w:rPr>
          <w:lang w:val="en-GB" w:eastAsia="en-GB"/>
        </w:rPr>
        <w:tab/>
        <w:t>unkown-qos-flow-ID,</w:t>
      </w:r>
    </w:p>
    <w:p>
      <w:pPr>
        <w:pStyle w:val="PL"/>
        <w:widowControl/>
        <w:overflowPunct w:val="false"/>
        <w:autoSpaceDE w:val="false"/>
        <w:bidi w:val="0"/>
        <w:jc w:val="left"/>
        <w:textAlignment w:val="baseline"/>
        <w:rPr/>
      </w:pPr>
      <w:r>
        <w:rPr>
          <w:lang w:val="en-GB" w:eastAsia="en-GB"/>
        </w:rPr>
        <w:tab/>
        <w:t>multiple-PDU-session-ID-instances</w:t>
      </w:r>
      <w:r>
        <w:rPr/>
        <w:t>,</w:t>
      </w:r>
    </w:p>
    <w:p>
      <w:pPr>
        <w:pStyle w:val="PL"/>
        <w:widowControl/>
        <w:overflowPunct w:val="false"/>
        <w:autoSpaceDE w:val="false"/>
        <w:bidi w:val="0"/>
        <w:jc w:val="left"/>
        <w:textAlignment w:val="baseline"/>
        <w:rPr>
          <w:rFonts w:cs="Arial"/>
          <w:lang w:val="en-GB" w:eastAsia="en-GB"/>
        </w:rPr>
      </w:pPr>
      <w:r>
        <w:rPr>
          <w:bCs/>
          <w:lang w:val="en-GB" w:eastAsia="en-GB"/>
        </w:rPr>
        <w:tab/>
        <w:t>multiple-qos-flow-ID-instances,</w:t>
      </w:r>
    </w:p>
    <w:p>
      <w:pPr>
        <w:pStyle w:val="PL"/>
        <w:widowControl/>
        <w:overflowPunct w:val="false"/>
        <w:autoSpaceDE w:val="false"/>
        <w:bidi w:val="0"/>
        <w:jc w:val="left"/>
        <w:textAlignment w:val="baseline"/>
        <w:rPr>
          <w:rFonts w:cs="Arial"/>
          <w:lang w:val="en-GB" w:eastAsia="en-GB"/>
        </w:rPr>
      </w:pPr>
      <w:r>
        <w:rPr>
          <w:rFonts w:cs="Arial"/>
          <w:lang w:val="en-GB" w:eastAsia="en-GB"/>
        </w:rPr>
        <w:tab/>
      </w:r>
      <w:r>
        <w:rPr>
          <w:lang w:val="en-GB" w:eastAsia="en-GB"/>
        </w:rPr>
        <w:t>encryption-and-or-integrity-protection-algorithms-not-supported,</w:t>
      </w:r>
    </w:p>
    <w:p>
      <w:pPr>
        <w:pStyle w:val="PL"/>
        <w:widowControl/>
        <w:overflowPunct w:val="false"/>
        <w:autoSpaceDE w:val="false"/>
        <w:bidi w:val="0"/>
        <w:jc w:val="left"/>
        <w:textAlignment w:val="baseline"/>
        <w:rPr/>
      </w:pPr>
      <w:r>
        <w:rPr>
          <w:rFonts w:cs="Arial"/>
          <w:lang w:val="en-GB" w:eastAsia="en-GB"/>
        </w:rPr>
        <w:tab/>
        <w:t>ng-intra-system-handover-triggered,</w:t>
      </w:r>
    </w:p>
    <w:p>
      <w:pPr>
        <w:pStyle w:val="PL"/>
        <w:widowControl/>
        <w:overflowPunct w:val="false"/>
        <w:autoSpaceDE w:val="false"/>
        <w:bidi w:val="0"/>
        <w:jc w:val="left"/>
        <w:textAlignment w:val="baseline"/>
        <w:rPr/>
      </w:pPr>
      <w:r>
        <w:rPr>
          <w:rFonts w:cs="Arial"/>
          <w:lang w:val="en-GB" w:eastAsia="en-GB"/>
        </w:rPr>
        <w:tab/>
        <w:t>ng-inter-system-handover-triggered,</w:t>
      </w:r>
    </w:p>
    <w:p>
      <w:pPr>
        <w:pStyle w:val="PL"/>
        <w:widowControl/>
        <w:overflowPunct w:val="false"/>
        <w:autoSpaceDE w:val="false"/>
        <w:bidi w:val="0"/>
        <w:jc w:val="left"/>
        <w:textAlignment w:val="baseline"/>
        <w:rPr/>
      </w:pPr>
      <w:r>
        <w:rPr>
          <w:rFonts w:cs="Arial"/>
          <w:lang w:val="en-GB" w:eastAsia="en-GB"/>
        </w:rPr>
        <w:tab/>
        <w:t>xn-handover-triggered,</w:t>
      </w:r>
    </w:p>
    <w:p>
      <w:pPr>
        <w:pStyle w:val="PL"/>
        <w:bidi w:val="0"/>
        <w:spacing w:lineRule="auto"/>
        <w:jc w:val="left"/>
        <w:rPr/>
      </w:pPr>
      <w:r>
        <w:rPr>
          <w:lang w:val="en-GB" w:eastAsia="en-GB"/>
        </w:rPr>
        <w:tab/>
        <w:t>not-supported-5QI-value,</w:t>
      </w:r>
    </w:p>
    <w:p>
      <w:pPr>
        <w:pStyle w:val="PL"/>
        <w:bidi w:val="0"/>
        <w:spacing w:lineRule="auto"/>
        <w:jc w:val="left"/>
        <w:rPr/>
      </w:pPr>
      <w:r>
        <w:rPr>
          <w:szCs w:val="18"/>
          <w:lang w:val="en-GB" w:eastAsia="en-GB"/>
        </w:rPr>
        <w:tab/>
        <w:t>ue-context-transfer,</w:t>
      </w:r>
    </w:p>
    <w:p>
      <w:pPr>
        <w:pStyle w:val="PL"/>
        <w:bidi w:val="0"/>
        <w:spacing w:lineRule="auto"/>
        <w:jc w:val="left"/>
        <w:rPr/>
      </w:pPr>
      <w:r>
        <w:rPr>
          <w:szCs w:val="18"/>
          <w:lang w:val="en-GB" w:eastAsia="en-GB"/>
        </w:rPr>
        <w:tab/>
        <w:t>ims-voice-eps-fallback-or-rat-fallback-triggered,</w:t>
      </w:r>
    </w:p>
    <w:p>
      <w:pPr>
        <w:pStyle w:val="PL"/>
        <w:bidi w:val="0"/>
        <w:spacing w:lineRule="auto"/>
        <w:jc w:val="left"/>
        <w:rPr/>
      </w:pPr>
      <w:r>
        <w:rPr>
          <w:szCs w:val="18"/>
          <w:lang w:val="en-GB" w:eastAsia="en-GB"/>
        </w:rPr>
        <w:tab/>
        <w:t>up-integrity-protection-not-possible,</w:t>
      </w:r>
    </w:p>
    <w:p>
      <w:pPr>
        <w:pStyle w:val="PL"/>
        <w:bidi w:val="0"/>
        <w:spacing w:lineRule="auto"/>
        <w:jc w:val="left"/>
        <w:rPr/>
      </w:pPr>
      <w:r>
        <w:rPr>
          <w:szCs w:val="18"/>
          <w:lang w:val="en-GB" w:eastAsia="en-GB"/>
        </w:rPr>
        <w:tab/>
        <w:t>up-confidentiality-protection-not-possible,</w:t>
      </w:r>
    </w:p>
    <w:p>
      <w:pPr>
        <w:pStyle w:val="PL"/>
        <w:bidi w:val="0"/>
        <w:spacing w:lineRule="auto"/>
        <w:jc w:val="left"/>
        <w:rPr>
          <w:szCs w:val="18"/>
          <w:lang w:val="en-GB" w:eastAsia="en-GB"/>
        </w:rPr>
      </w:pPr>
      <w:r>
        <w:rPr>
          <w:szCs w:val="18"/>
          <w:lang w:val="en-GB" w:eastAsia="en-GB"/>
        </w:rPr>
        <w:tab/>
        <w:t>slice-not-supported,</w:t>
      </w:r>
    </w:p>
    <w:p>
      <w:pPr>
        <w:pStyle w:val="PL"/>
        <w:bidi w:val="0"/>
        <w:spacing w:lineRule="auto"/>
        <w:jc w:val="left"/>
        <w:rPr/>
      </w:pPr>
      <w:r>
        <w:rPr>
          <w:szCs w:val="18"/>
          <w:lang w:val="en-GB" w:eastAsia="en-GB"/>
        </w:rPr>
        <w:tab/>
        <w:t>ue-in-rrc-inactive-state-not-reachable,</w:t>
      </w:r>
    </w:p>
    <w:p>
      <w:pPr>
        <w:pStyle w:val="PL"/>
        <w:bidi w:val="0"/>
        <w:spacing w:lineRule="auto"/>
        <w:jc w:val="left"/>
        <w:rPr/>
      </w:pPr>
      <w:r>
        <w:rPr>
          <w:szCs w:val="18"/>
          <w:lang w:val="en-GB" w:eastAsia="en-GB"/>
        </w:rPr>
        <w:tab/>
        <w:t>redirection,</w:t>
      </w:r>
    </w:p>
    <w:p>
      <w:pPr>
        <w:pStyle w:val="PL"/>
        <w:bidi w:val="0"/>
        <w:spacing w:lineRule="auto"/>
        <w:jc w:val="left"/>
        <w:rPr/>
      </w:pPr>
      <w:r>
        <w:rPr>
          <w:szCs w:val="18"/>
          <w:lang w:val="en-GB" w:eastAsia="en-GB"/>
        </w:rPr>
        <w:tab/>
        <w:t>resources-not-available-for-the-slice,</w:t>
      </w:r>
    </w:p>
    <w:p>
      <w:pPr>
        <w:pStyle w:val="PL"/>
        <w:bidi w:val="0"/>
        <w:spacing w:lineRule="auto"/>
        <w:jc w:val="left"/>
        <w:rPr/>
      </w:pPr>
      <w:r>
        <w:rPr>
          <w:szCs w:val="18"/>
          <w:lang w:val="en-GB" w:eastAsia="en-GB"/>
        </w:rPr>
        <w:tab/>
        <w:t>ue-max-integrity-protected-data-rate-reason,</w:t>
      </w:r>
    </w:p>
    <w:p>
      <w:pPr>
        <w:pStyle w:val="PL"/>
        <w:bidi w:val="0"/>
        <w:spacing w:lineRule="auto"/>
        <w:jc w:val="left"/>
        <w:rPr/>
      </w:pPr>
      <w:r>
        <w:rPr>
          <w:szCs w:val="18"/>
          <w:lang w:val="en-GB" w:eastAsia="en-GB"/>
        </w:rPr>
        <w:tab/>
      </w:r>
      <w:r>
        <w:rPr>
          <w:lang w:val="en-GB" w:eastAsia="en-GB"/>
        </w:rPr>
        <w:t>release-due-to-cn-detected-mobility,</w:t>
      </w:r>
    </w:p>
    <w:p>
      <w:pPr>
        <w:pStyle w:val="PL"/>
        <w:bidi w:val="0"/>
        <w:spacing w:lineRule="auto"/>
        <w:jc w:val="left"/>
        <w:rPr>
          <w:lang w:val="en-GB" w:eastAsia="en-GB"/>
        </w:rPr>
      </w:pPr>
      <w:r>
        <w:rPr>
          <w:lang w:val="en-GB" w:eastAsia="en-GB"/>
        </w:rPr>
        <w:tab/>
        <w:t>...,</w:t>
      </w:r>
    </w:p>
    <w:p>
      <w:pPr>
        <w:pStyle w:val="PL"/>
        <w:bidi w:val="0"/>
        <w:spacing w:lineRule="auto"/>
        <w:jc w:val="left"/>
        <w:rPr/>
      </w:pPr>
      <w:r>
        <w:rPr>
          <w:lang w:val="en-GB" w:eastAsia="en-GB"/>
        </w:rPr>
        <w:tab/>
        <w:t>n26-interface-not-available,</w:t>
      </w:r>
    </w:p>
    <w:p>
      <w:pPr>
        <w:pStyle w:val="PL"/>
        <w:bidi w:val="0"/>
        <w:spacing w:lineRule="auto"/>
        <w:jc w:val="left"/>
        <w:rPr/>
      </w:pPr>
      <w:r>
        <w:rPr>
          <w:lang w:val="en-GB" w:eastAsia="en-GB"/>
        </w:rPr>
        <w:tab/>
        <w:t>release-due-to-pre-emption,</w:t>
      </w:r>
    </w:p>
    <w:p>
      <w:pPr>
        <w:pStyle w:val="PL"/>
        <w:bidi w:val="0"/>
        <w:spacing w:lineRule="auto"/>
        <w:jc w:val="left"/>
        <w:rPr>
          <w:lang w:val="en-GB" w:eastAsia="en-GB"/>
        </w:rPr>
      </w:pPr>
      <w:r>
        <w:rPr>
          <w:lang w:val="en-GB" w:eastAsia="en-GB"/>
        </w:rPr>
        <w:tab/>
        <w:t>multiple-location-reporting-reference-ID-instances</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CauseTransport ::= ENUMERATED {</w:t>
      </w:r>
    </w:p>
    <w:p>
      <w:pPr>
        <w:pStyle w:val="PL"/>
        <w:bidi w:val="0"/>
        <w:spacing w:lineRule="auto"/>
        <w:jc w:val="left"/>
        <w:rPr/>
      </w:pPr>
      <w:r>
        <w:rPr>
          <w:lang w:val="en-GB" w:eastAsia="en-GB"/>
        </w:rPr>
        <w:tab/>
        <w:t>transport-resource-unavailable,</w:t>
      </w:r>
    </w:p>
    <w:p>
      <w:pPr>
        <w:pStyle w:val="PL"/>
        <w:bidi w:val="0"/>
        <w:spacing w:lineRule="auto"/>
        <w:jc w:val="left"/>
        <w:rPr/>
      </w:pPr>
      <w:r>
        <w:rPr>
          <w:lang w:val="en-GB" w:eastAsia="en-GB"/>
        </w:rPr>
        <w:tab/>
        <w:t>unspecified,</w:t>
      </w:r>
    </w:p>
    <w:p>
      <w:pPr>
        <w:pStyle w:val="PL"/>
        <w:bidi w:val="0"/>
        <w:spacing w:lineRule="auto"/>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CellIDBroadcastEUTRA ::= SEQUENCE (SIZE(1..maxnoofCellIDforWarning)) OF CellIDBroadcastEUTRA-Item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CellIDBroadcastEUTRA-Item ::= SEQUENCE {</w:t>
      </w:r>
    </w:p>
    <w:p>
      <w:pPr>
        <w:pStyle w:val="PL"/>
        <w:widowControl/>
        <w:overflowPunct w:val="false"/>
        <w:autoSpaceDE w:val="false"/>
        <w:bidi w:val="0"/>
        <w:jc w:val="left"/>
        <w:textAlignment w:val="baseline"/>
        <w:rPr/>
      </w:pPr>
      <w:r>
        <w:rPr>
          <w:lang w:val="en-GB" w:eastAsia="en-GB"/>
        </w:rPr>
        <w:tab/>
        <w:t>eUTRA-CGI</w:t>
        <w:tab/>
        <w:tab/>
        <w:tab/>
        <w:t>EUTRA-CGI,</w:t>
      </w:r>
    </w:p>
    <w:p>
      <w:pPr>
        <w:pStyle w:val="PL"/>
        <w:bidi w:val="0"/>
        <w:spacing w:lineRule="auto"/>
        <w:jc w:val="left"/>
        <w:rPr/>
      </w:pPr>
      <w:r>
        <w:rPr>
          <w:lang w:val="en-GB" w:eastAsia="en-GB"/>
        </w:rPr>
        <w:tab/>
        <w:t>iE-Extensions</w:t>
        <w:tab/>
        <w:tab/>
        <w:t>ProtocolExtensionContainer { {CellIDBroadcastEUTRA-Item-ExtIEs} } OPTIONAL,</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CellIDBroadcastEUTRA-Item-ExtIEs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CellIDBroadcastNR ::= SEQUENCE (SIZE(1..maxnoofCellIDforWarning)) OF CellIDBroadcastNR-Item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CellIDBroadcastNR-Item ::= SEQUENCE {</w:t>
      </w:r>
    </w:p>
    <w:p>
      <w:pPr>
        <w:pStyle w:val="PL"/>
        <w:widowControl/>
        <w:overflowPunct w:val="false"/>
        <w:autoSpaceDE w:val="false"/>
        <w:bidi w:val="0"/>
        <w:jc w:val="left"/>
        <w:textAlignment w:val="baseline"/>
        <w:rPr/>
      </w:pPr>
      <w:r>
        <w:rPr>
          <w:lang w:val="en-GB" w:eastAsia="en-GB"/>
        </w:rPr>
        <w:tab/>
        <w:t>nR-CGI</w:t>
        <w:tab/>
        <w:tab/>
        <w:tab/>
        <w:tab/>
        <w:t>NR-CGI,</w:t>
      </w:r>
    </w:p>
    <w:p>
      <w:pPr>
        <w:pStyle w:val="PL"/>
        <w:bidi w:val="0"/>
        <w:spacing w:lineRule="auto"/>
        <w:jc w:val="left"/>
        <w:rPr/>
      </w:pPr>
      <w:r>
        <w:rPr>
          <w:lang w:val="en-GB" w:eastAsia="en-GB"/>
        </w:rPr>
        <w:tab/>
        <w:t>iE-Extensions</w:t>
        <w:tab/>
        <w:tab/>
        <w:t>ProtocolExtensionContainer { {CellIDBroadcastNR-Item-ExtIEs} } OPTIONAL,</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CellIDBroadcastNR-Item-ExtIEs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CellIDCancelledEUTRA ::= SEQUENCE (SIZE(1..maxnoofCellIDforWarning)) OF CellIDCancelledEUTRA-Item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CellIDCancelledEUTRA-Item ::= SEQUENCE {</w:t>
      </w:r>
    </w:p>
    <w:p>
      <w:pPr>
        <w:pStyle w:val="PL"/>
        <w:widowControl/>
        <w:overflowPunct w:val="false"/>
        <w:autoSpaceDE w:val="false"/>
        <w:bidi w:val="0"/>
        <w:jc w:val="left"/>
        <w:textAlignment w:val="baseline"/>
        <w:rPr/>
      </w:pPr>
      <w:r>
        <w:rPr>
          <w:lang w:val="en-GB" w:eastAsia="en-GB"/>
        </w:rPr>
        <w:tab/>
        <w:t>eUTRA-CGI</w:t>
        <w:tab/>
        <w:tab/>
        <w:tab/>
        <w:tab/>
        <w:t>EUTRA-CGI,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bidi w:val="0"/>
        <w:spacing w:lineRule="auto"/>
        <w:jc w:val="left"/>
        <w:rPr/>
      </w:pPr>
      <w:r>
        <w:rPr>
          <w:lang w:val="en-GB" w:eastAsia="en-GB"/>
        </w:rPr>
        <w:tab/>
        <w:t>iE-Extensions</w:t>
        <w:tab/>
        <w:tab/>
        <w:t>ProtocolExtensionContainer { {CellIDCancelledEUTRA-Item-ExtIEs} } OPTIONAL,</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CellIDCancelledEUTRA-Item-ExtIEs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CellIDCancelledNR ::= SEQUENCE (SIZE(1..maxnoofCellIDforWarning)) OF CellIDCancelledNR-Item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CellIDCancelledNR-Item ::= SEQUENCE {</w:t>
      </w:r>
    </w:p>
    <w:p>
      <w:pPr>
        <w:pStyle w:val="PL"/>
        <w:widowControl/>
        <w:overflowPunct w:val="false"/>
        <w:autoSpaceDE w:val="false"/>
        <w:bidi w:val="0"/>
        <w:jc w:val="left"/>
        <w:textAlignment w:val="baseline"/>
        <w:rPr/>
      </w:pPr>
      <w:r>
        <w:rPr>
          <w:lang w:val="en-GB" w:eastAsia="en-GB"/>
        </w:rPr>
        <w:tab/>
        <w:t>nR-CGI</w:t>
        <w:tab/>
        <w:tab/>
        <w:tab/>
        <w:tab/>
        <w:tab/>
        <w:t>NR-CGI,</w:t>
      </w:r>
    </w:p>
    <w:p>
      <w:pPr>
        <w:pStyle w:val="PL"/>
        <w:widowControl/>
        <w:overflowPunct w:val="false"/>
        <w:autoSpaceDE w:val="false"/>
        <w:bidi w:val="0"/>
        <w:jc w:val="left"/>
        <w:textAlignment w:val="baseline"/>
        <w:rPr/>
      </w:pPr>
      <w:r>
        <w:rPr>
          <w:lang w:val="en-GB" w:eastAsia="en-GB"/>
        </w:rPr>
        <w:tab/>
        <w:t>numberOfBroadcasts</w:t>
        <w:tab/>
        <w:tab/>
        <w:t>NumberOfBroadcasts,</w:t>
      </w:r>
    </w:p>
    <w:p>
      <w:pPr>
        <w:pStyle w:val="PL"/>
        <w:bidi w:val="0"/>
        <w:spacing w:lineRule="auto"/>
        <w:jc w:val="left"/>
        <w:rPr/>
      </w:pPr>
      <w:r>
        <w:rPr>
          <w:lang w:val="en-GB" w:eastAsia="en-GB"/>
        </w:rPr>
        <w:tab/>
        <w:t>iE-Extensions</w:t>
        <w:tab/>
        <w:tab/>
        <w:t>ProtocolExtensionContainer { {CellIDCancelledNR-Item-ExtIEs} } OPTIONAL,</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CellIDCancelledNR-Item-ExtIEs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CellIDListForRestart ::= CHOICE {</w:t>
      </w:r>
    </w:p>
    <w:p>
      <w:pPr>
        <w:pStyle w:val="PL"/>
        <w:widowControl/>
        <w:overflowPunct w:val="false"/>
        <w:autoSpaceDE w:val="false"/>
        <w:bidi w:val="0"/>
        <w:jc w:val="left"/>
        <w:textAlignment w:val="baseline"/>
        <w:rPr/>
      </w:pPr>
      <w:r>
        <w:rPr>
          <w:lang w:val="en-GB" w:eastAsia="en-GB"/>
        </w:rPr>
        <w:tab/>
        <w:t>eUTRA-CGIListforRestart</w:t>
        <w:tab/>
        <w:tab/>
        <w:t>EUTRA-CGIList,</w:t>
      </w:r>
    </w:p>
    <w:p>
      <w:pPr>
        <w:pStyle w:val="PL"/>
        <w:widowControl/>
        <w:overflowPunct w:val="false"/>
        <w:autoSpaceDE w:val="false"/>
        <w:bidi w:val="0"/>
        <w:jc w:val="left"/>
        <w:textAlignment w:val="baseline"/>
        <w:rPr/>
      </w:pPr>
      <w:r>
        <w:rPr>
          <w:lang w:val="en-GB" w:eastAsia="en-GB"/>
        </w:rPr>
        <w:tab/>
        <w:t>nR-CGIListforRestart</w:t>
        <w:tab/>
        <w:tab/>
        <w:t>NR-CGIList,</w:t>
      </w:r>
    </w:p>
    <w:p>
      <w:pPr>
        <w:pStyle w:val="PL"/>
        <w:widowControl/>
        <w:overflowPunct w:val="false"/>
        <w:autoSpaceDE w:val="false"/>
        <w:bidi w:val="0"/>
        <w:jc w:val="left"/>
        <w:textAlignment w:val="baseline"/>
        <w:rPr/>
      </w:pPr>
      <w:r>
        <w:rPr>
          <w:lang w:val="en-GB" w:eastAsia="en-GB"/>
        </w:rPr>
        <w:tab/>
        <w:t>choice-Extensions</w:t>
        <w:tab/>
        <w:tab/>
        <w:t>ProtocolIE-SingleContainer { {CellIDListForRestart-ExtIEs} }</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CellIDListForRestart-ExtIEs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CellSize ::= ENUMERATED {verysmall, small, medium, large, ...}</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CellType ::= SEQUENCE {</w:t>
      </w:r>
    </w:p>
    <w:p>
      <w:pPr>
        <w:pStyle w:val="PL"/>
        <w:bidi w:val="0"/>
        <w:spacing w:lineRule="auto"/>
        <w:jc w:val="left"/>
        <w:rPr/>
      </w:pPr>
      <w:r>
        <w:rPr>
          <w:lang w:val="en-GB" w:eastAsia="en-GB"/>
        </w:rPr>
        <w:tab/>
        <w:t>cellSize</w:t>
        <w:tab/>
        <w:tab/>
        <w:t>CellSize,</w:t>
      </w:r>
    </w:p>
    <w:p>
      <w:pPr>
        <w:pStyle w:val="PL"/>
        <w:bidi w:val="0"/>
        <w:spacing w:lineRule="auto"/>
        <w:jc w:val="left"/>
        <w:rPr/>
      </w:pPr>
      <w:r>
        <w:rPr>
          <w:lang w:val="en-GB" w:eastAsia="en-GB"/>
        </w:rPr>
        <w:tab/>
      </w:r>
      <w:r>
        <w:rPr>
          <w:lang w:val="fr-FR" w:eastAsia="en-GB"/>
        </w:rPr>
        <w:t>iE-Extensions</w:t>
        <w:tab/>
        <w:tab/>
        <w:t>ProtocolExtensionContainer { {CellType-ExtIEs} }</w:t>
        <w:tab/>
        <w:t>OPTIONAL,</w:t>
      </w:r>
    </w:p>
    <w:p>
      <w:pPr>
        <w:pStyle w:val="PL"/>
        <w:bidi w:val="0"/>
        <w:spacing w:lineRule="auto"/>
        <w:jc w:val="left"/>
        <w:rPr/>
      </w:pPr>
      <w:r>
        <w:rPr>
          <w:lang w:val="fr-FR" w:eastAsia="en-GB"/>
        </w:rPr>
        <w:tab/>
        <w:t>...</w:t>
      </w:r>
    </w:p>
    <w:p>
      <w:pPr>
        <w:pStyle w:val="PL"/>
        <w:bidi w:val="0"/>
        <w:spacing w:lineRule="auto"/>
        <w:jc w:val="left"/>
        <w:rPr>
          <w:lang w:val="fr-FR" w:eastAsia="en-GB"/>
        </w:rPr>
      </w:pPr>
      <w:r>
        <w:rPr>
          <w:lang w:val="fr-FR" w:eastAsia="en-GB"/>
        </w:rPr>
        <w:t>}</w:t>
      </w:r>
    </w:p>
    <w:p>
      <w:pPr>
        <w:pStyle w:val="PL"/>
        <w:bidi w:val="0"/>
        <w:spacing w:lineRule="auto"/>
        <w:jc w:val="left"/>
        <w:rPr>
          <w:lang w:val="fr-FR" w:eastAsia="en-GB"/>
        </w:rPr>
      </w:pPr>
      <w:r>
        <w:rPr>
          <w:lang w:val="fr-FR" w:eastAsia="en-GB"/>
        </w:rPr>
      </w:r>
    </w:p>
    <w:p>
      <w:pPr>
        <w:pStyle w:val="PL"/>
        <w:bidi w:val="0"/>
        <w:spacing w:lineRule="auto"/>
        <w:jc w:val="left"/>
        <w:rPr/>
      </w:pPr>
      <w:r>
        <w:rPr>
          <w:lang w:val="fr-FR" w:eastAsia="en-GB"/>
        </w:rPr>
        <w:t>CellType-ExtIEs NGAP-PROTOCOL-EXTENSION ::= {</w:t>
      </w:r>
    </w:p>
    <w:p>
      <w:pPr>
        <w:pStyle w:val="PL"/>
        <w:bidi w:val="0"/>
        <w:spacing w:lineRule="auto"/>
        <w:jc w:val="left"/>
        <w:rPr>
          <w:lang w:val="fr-FR" w:eastAsia="ja-JP"/>
        </w:rPr>
      </w:pPr>
      <w:r>
        <w:rPr>
          <w:lang w:val="fr-FR" w:eastAsia="ja-JP"/>
        </w:rPr>
        <w:tab/>
        <w:t>...</w:t>
      </w:r>
    </w:p>
    <w:p>
      <w:pPr>
        <w:pStyle w:val="PL"/>
        <w:bidi w:val="0"/>
        <w:spacing w:lineRule="auto"/>
        <w:jc w:val="left"/>
        <w:rPr>
          <w:lang w:val="fr-FR" w:eastAsia="ja-JP"/>
        </w:rPr>
      </w:pPr>
      <w:r>
        <w:rPr>
          <w:lang w:val="fr-FR" w:eastAsia="ja-JP"/>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CNAssistedRANTuning ::= SEQUENCE {</w:t>
      </w:r>
    </w:p>
    <w:p>
      <w:pPr>
        <w:pStyle w:val="PL"/>
        <w:bidi w:val="0"/>
        <w:spacing w:lineRule="auto"/>
        <w:jc w:val="left"/>
        <w:rPr/>
      </w:pPr>
      <w:r>
        <w:rPr>
          <w:lang w:val="en-GB" w:eastAsia="en-GB"/>
        </w:rPr>
        <w:tab/>
        <w:t>expectedUEBehaviour</w:t>
        <w:tab/>
        <w:tab/>
        <w:tab/>
        <w:tab/>
        <w:tab/>
        <w:t>ExpectedUEBehaviour</w:t>
        <w:tab/>
        <w:tab/>
        <w:tab/>
        <w:tab/>
        <w:tab/>
        <w:tab/>
        <w:tab/>
        <w:tab/>
        <w:tab/>
        <w:tab/>
        <w:tab/>
        <w:tab/>
        <w:t>OPTIONAL,</w:t>
      </w:r>
    </w:p>
    <w:p>
      <w:pPr>
        <w:pStyle w:val="PL"/>
        <w:bidi w:val="0"/>
        <w:spacing w:lineRule="auto"/>
        <w:jc w:val="left"/>
        <w:rPr/>
      </w:pPr>
      <w:r>
        <w:rPr>
          <w:lang w:val="en-GB" w:eastAsia="en-GB"/>
        </w:rPr>
        <w:tab/>
        <w:t>iE-Extensions</w:t>
        <w:tab/>
        <w:tab/>
        <w:tab/>
        <w:tab/>
        <w:tab/>
        <w:tab/>
        <w:t>ProtocolExtensionContainer { {CNAssistedRANTuning-ExtIEs}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CNAssistedRANTuning-ExtIEs NGAP-PROTOCOL-EXTENSION ::=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CNTypeRestrictionsForEquivalent ::= SEQUENCE (SIZE(1..maxnoofEPLMNs)) OF CNTypeRestrictionsForEquivalentItem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CNTypeRestrictionsForEquivalentItem ::= SEQUENCE {</w:t>
      </w:r>
    </w:p>
    <w:p>
      <w:pPr>
        <w:pStyle w:val="PL"/>
        <w:bidi w:val="0"/>
        <w:spacing w:lineRule="auto"/>
        <w:jc w:val="left"/>
        <w:rPr/>
      </w:pPr>
      <w:r>
        <w:rPr>
          <w:lang w:val="en-GB" w:eastAsia="en-GB"/>
        </w:rPr>
        <w:tab/>
      </w:r>
      <w:r>
        <w:rPr>
          <w:lang w:val="en-US" w:eastAsia="ja-JP"/>
        </w:rPr>
        <w:t>plmnIdentity</w:t>
      </w:r>
      <w:r>
        <w:rPr>
          <w:lang w:val="en-GB" w:eastAsia="en-GB"/>
        </w:rPr>
        <w:tab/>
        <w:tab/>
        <w:tab/>
        <w:tab/>
        <w:tab/>
        <w:tab/>
      </w:r>
      <w:r>
        <w:rPr>
          <w:lang w:val="en-US" w:eastAsia="ja-JP"/>
        </w:rPr>
        <w:t>PLMNIdentity</w:t>
      </w:r>
      <w:r>
        <w:rPr>
          <w:lang w:val="en-GB" w:eastAsia="en-GB"/>
        </w:rPr>
        <w:t>,</w:t>
      </w:r>
    </w:p>
    <w:p>
      <w:pPr>
        <w:pStyle w:val="PL"/>
        <w:bidi w:val="0"/>
        <w:spacing w:lineRule="auto"/>
        <w:jc w:val="left"/>
        <w:rPr/>
      </w:pPr>
      <w:r>
        <w:rPr>
          <w:lang w:val="en-GB" w:eastAsia="en-GB"/>
        </w:rPr>
        <w:tab/>
        <w:t>cn-Type</w:t>
        <w:tab/>
        <w:tab/>
        <w:tab/>
        <w:tab/>
        <w:tab/>
        <w:tab/>
        <w:tab/>
        <w:tab/>
        <w:t>ENUMERATED {epc-forbidden, fiveGC-forbidden, ...},</w:t>
      </w:r>
    </w:p>
    <w:p>
      <w:pPr>
        <w:pStyle w:val="PL"/>
        <w:bidi w:val="0"/>
        <w:spacing w:lineRule="auto"/>
        <w:jc w:val="left"/>
        <w:rPr/>
      </w:pPr>
      <w:r>
        <w:rPr>
          <w:lang w:val="en-GB" w:eastAsia="en-GB"/>
        </w:rPr>
        <w:tab/>
        <w:t>iE-Extensions</w:t>
        <w:tab/>
        <w:tab/>
        <w:tab/>
        <w:tab/>
        <w:tab/>
        <w:tab/>
        <w:t>ProtocolExtensionContainer { {CNTypeRestrictionsForEquivalentItem-ExtIEs} }</w:t>
        <w:tab/>
        <w:tab/>
        <w:tab/>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 xml:space="preserve">CNTypeRestrictionsForEquivalentItem-ExtIEs </w:t>
      </w:r>
      <w:r>
        <w:rPr>
          <w:lang w:val="en-US" w:eastAsia="ja-JP"/>
        </w:rPr>
        <w:t>NGAP</w:t>
      </w:r>
      <w:r>
        <w:rPr>
          <w:lang w:val="en-GB" w:eastAsia="en-GB"/>
        </w:rPr>
        <w:t>-PROTOCOL-EXTENSION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CNTypeRestrictionsForServing ::= ENUMERATED {</w:t>
      </w:r>
    </w:p>
    <w:p>
      <w:pPr>
        <w:pStyle w:val="PL"/>
        <w:bidi w:val="0"/>
        <w:spacing w:lineRule="auto"/>
        <w:jc w:val="left"/>
        <w:rPr>
          <w:lang w:val="en-GB" w:eastAsia="en-GB"/>
        </w:rPr>
      </w:pPr>
      <w:r>
        <w:rPr>
          <w:lang w:val="en-GB" w:eastAsia="en-GB"/>
        </w:rPr>
        <w:tab/>
        <w:t>epc-forbidden,</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CommonNetworkInstance ::= OCTET STRING</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CompletedCellsInEAI-EUTRA ::= SEQUENCE (SIZE(1..maxnoofCellinEAI)) OF CompletedCellsInEAI-EUTRA-Item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CompletedCellsInEAI-EUTRA-Item ::= SEQUENCE {</w:t>
      </w:r>
    </w:p>
    <w:p>
      <w:pPr>
        <w:pStyle w:val="PL"/>
        <w:bidi w:val="0"/>
        <w:spacing w:lineRule="auto"/>
        <w:jc w:val="left"/>
        <w:rPr/>
      </w:pPr>
      <w:r>
        <w:rPr>
          <w:lang w:val="en-GB" w:eastAsia="en-GB"/>
        </w:rPr>
        <w:tab/>
        <w:t>eUTRA-CGI</w:t>
        <w:tab/>
        <w:tab/>
        <w:tab/>
        <w:t>EUTRA-CGI,</w:t>
      </w:r>
    </w:p>
    <w:p>
      <w:pPr>
        <w:pStyle w:val="PL"/>
        <w:widowControl/>
        <w:overflowPunct w:val="false"/>
        <w:autoSpaceDE w:val="false"/>
        <w:bidi w:val="0"/>
        <w:jc w:val="left"/>
        <w:textAlignment w:val="baseline"/>
        <w:rPr/>
      </w:pPr>
      <w:r>
        <w:rPr>
          <w:lang w:val="en-GB" w:eastAsia="en-GB"/>
        </w:rPr>
        <w:tab/>
        <w:t>iE-Extensions</w:t>
        <w:tab/>
        <w:tab/>
        <w:t>ProtocolExtensionContainer { {CompletedCellsInEAI-EUTRA-Item-ExtIEs}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CompletedCellsInEAI-EUTRA-Item-ExtIEs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CompletedCellsInEAI-NR ::= SEQUENCE (SIZE(1..maxnoofCellinEAI)) OF CompletedCellsInEAI-NR-Item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CompletedCellsInEAI-NR-Item ::= SEQUENCE {</w:t>
      </w:r>
    </w:p>
    <w:p>
      <w:pPr>
        <w:pStyle w:val="PL"/>
        <w:bidi w:val="0"/>
        <w:spacing w:lineRule="auto"/>
        <w:jc w:val="left"/>
        <w:rPr>
          <w:lang w:val="en-GB" w:eastAsia="en-GB"/>
        </w:rPr>
      </w:pPr>
      <w:r>
        <w:rPr>
          <w:lang w:val="en-GB" w:eastAsia="en-GB"/>
        </w:rPr>
        <w:tab/>
        <w:t>nR-CGI</w:t>
        <w:tab/>
        <w:tab/>
        <w:tab/>
        <w:tab/>
        <w:t>NR-CGI,</w:t>
      </w:r>
    </w:p>
    <w:p>
      <w:pPr>
        <w:pStyle w:val="PL"/>
        <w:widowControl/>
        <w:overflowPunct w:val="false"/>
        <w:autoSpaceDE w:val="false"/>
        <w:bidi w:val="0"/>
        <w:jc w:val="left"/>
        <w:textAlignment w:val="baseline"/>
        <w:rPr/>
      </w:pPr>
      <w:r>
        <w:rPr>
          <w:lang w:val="en-GB" w:eastAsia="en-GB"/>
        </w:rPr>
        <w:tab/>
        <w:t>iE-Extensions</w:t>
        <w:tab/>
        <w:tab/>
        <w:t>ProtocolExtensionContainer { {CompletedCellsInEAI-NR-Item-ExtIEs}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CompletedCellsInEAI-NR-Item-ExtIEs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CompletedCellsInTAI-EUTRA ::= SEQUENCE (SIZE(1..maxnoofCellinTAI)) OF CompletedCellsInTAI-EUTRA-Item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CompletedCellsInTAI-EUTRA-Item ::= SEQUENCE{</w:t>
      </w:r>
    </w:p>
    <w:p>
      <w:pPr>
        <w:pStyle w:val="PL"/>
        <w:widowControl/>
        <w:overflowPunct w:val="false"/>
        <w:autoSpaceDE w:val="false"/>
        <w:bidi w:val="0"/>
        <w:jc w:val="left"/>
        <w:textAlignment w:val="baseline"/>
        <w:rPr/>
      </w:pPr>
      <w:r>
        <w:rPr>
          <w:lang w:val="en-GB" w:eastAsia="en-GB"/>
        </w:rPr>
        <w:tab/>
        <w:t>eUTRA-CGI</w:t>
        <w:tab/>
        <w:tab/>
        <w:tab/>
        <w:t>EUTRA-CGI,</w:t>
      </w:r>
    </w:p>
    <w:p>
      <w:pPr>
        <w:pStyle w:val="PL"/>
        <w:widowControl/>
        <w:overflowPunct w:val="false"/>
        <w:autoSpaceDE w:val="false"/>
        <w:bidi w:val="0"/>
        <w:jc w:val="left"/>
        <w:textAlignment w:val="baseline"/>
        <w:rPr/>
      </w:pPr>
      <w:r>
        <w:rPr>
          <w:lang w:val="en-GB" w:eastAsia="en-GB"/>
        </w:rPr>
        <w:tab/>
        <w:t>iE-Extensions</w:t>
        <w:tab/>
        <w:tab/>
        <w:t>ProtocolExtensionContainer { {CompletedCellsInTAI-EUTRA-Item-ExtIEs}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CompletedCellsInTAI-EUTRA-Item-ExtIEs NGAP-PROTOCOL-EXTENSION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CompletedCellsInTAI-NR ::= SEQUENCE (SIZE(1..maxnoofCellinTAI)) OF CompletedCellsInTAI-NR-Item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CompletedCellsInTAI-NR-Item ::= SEQUENCE{</w:t>
      </w:r>
    </w:p>
    <w:p>
      <w:pPr>
        <w:pStyle w:val="PL"/>
        <w:widowControl/>
        <w:overflowPunct w:val="false"/>
        <w:autoSpaceDE w:val="false"/>
        <w:bidi w:val="0"/>
        <w:jc w:val="left"/>
        <w:textAlignment w:val="baseline"/>
        <w:rPr/>
      </w:pPr>
      <w:r>
        <w:rPr>
          <w:lang w:val="en-GB" w:eastAsia="en-GB"/>
        </w:rPr>
        <w:tab/>
        <w:t>nR-CGI</w:t>
        <w:tab/>
        <w:tab/>
        <w:tab/>
        <w:tab/>
        <w:t>NR-CGI,</w:t>
      </w:r>
    </w:p>
    <w:p>
      <w:pPr>
        <w:pStyle w:val="PL"/>
        <w:widowControl/>
        <w:overflowPunct w:val="false"/>
        <w:autoSpaceDE w:val="false"/>
        <w:bidi w:val="0"/>
        <w:jc w:val="left"/>
        <w:textAlignment w:val="baseline"/>
        <w:rPr/>
      </w:pPr>
      <w:r>
        <w:rPr>
          <w:lang w:val="en-GB" w:eastAsia="en-GB"/>
        </w:rPr>
        <w:tab/>
        <w:t>iE-Extensions</w:t>
        <w:tab/>
        <w:tab/>
        <w:t>ProtocolExtensionContainer { {CompletedCellsInTAI-NR-Item-ExtIEs}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CompletedCellsInTAI-NR-Item-ExtIEs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ConcurrentWarningMessageInd ::= ENUMERATED {</w:t>
      </w:r>
    </w:p>
    <w:p>
      <w:pPr>
        <w:pStyle w:val="PL"/>
        <w:widowControl/>
        <w:overflowPunct w:val="false"/>
        <w:autoSpaceDE w:val="false"/>
        <w:bidi w:val="0"/>
        <w:jc w:val="left"/>
        <w:textAlignment w:val="baseline"/>
        <w:rPr/>
      </w:pPr>
      <w:r>
        <w:rPr>
          <w:lang w:val="en-GB" w:eastAsia="en-GB"/>
        </w:rPr>
        <w:tab/>
        <w:t>true,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ConfidentialityProtectionIndication ::= ENUMERATED {</w:t>
      </w:r>
    </w:p>
    <w:p>
      <w:pPr>
        <w:pStyle w:val="PL"/>
        <w:widowControl/>
        <w:overflowPunct w:val="false"/>
        <w:autoSpaceDE w:val="false"/>
        <w:bidi w:val="0"/>
        <w:jc w:val="left"/>
        <w:textAlignment w:val="baseline"/>
        <w:rPr/>
      </w:pPr>
      <w:r>
        <w:rPr>
          <w:lang w:val="en-GB" w:eastAsia="en-GB"/>
        </w:rPr>
        <w:tab/>
        <w:t>required,</w:t>
      </w:r>
    </w:p>
    <w:p>
      <w:pPr>
        <w:pStyle w:val="PL"/>
        <w:widowControl/>
        <w:overflowPunct w:val="false"/>
        <w:autoSpaceDE w:val="false"/>
        <w:bidi w:val="0"/>
        <w:jc w:val="left"/>
        <w:textAlignment w:val="baseline"/>
        <w:rPr/>
      </w:pPr>
      <w:r>
        <w:rPr>
          <w:lang w:val="en-GB" w:eastAsia="en-GB"/>
        </w:rPr>
        <w:tab/>
        <w:t>preferred,</w:t>
      </w:r>
    </w:p>
    <w:p>
      <w:pPr>
        <w:pStyle w:val="PL"/>
        <w:widowControl/>
        <w:overflowPunct w:val="false"/>
        <w:autoSpaceDE w:val="false"/>
        <w:bidi w:val="0"/>
        <w:jc w:val="left"/>
        <w:textAlignment w:val="baseline"/>
        <w:rPr/>
      </w:pPr>
      <w:r>
        <w:rPr>
          <w:lang w:val="en-GB" w:eastAsia="en-GB"/>
        </w:rPr>
        <w:tab/>
        <w:t>not-needed,</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ConfidentialityProtectionResult ::= ENUMERATED {</w:t>
      </w:r>
    </w:p>
    <w:p>
      <w:pPr>
        <w:pStyle w:val="PL"/>
        <w:widowControl/>
        <w:overflowPunct w:val="false"/>
        <w:autoSpaceDE w:val="false"/>
        <w:bidi w:val="0"/>
        <w:jc w:val="left"/>
        <w:textAlignment w:val="baseline"/>
        <w:rPr/>
      </w:pPr>
      <w:r>
        <w:rPr>
          <w:lang w:val="en-GB" w:eastAsia="en-GB"/>
        </w:rPr>
        <w:tab/>
        <w:t>performed,</w:t>
      </w:r>
    </w:p>
    <w:p>
      <w:pPr>
        <w:pStyle w:val="PL"/>
        <w:widowControl/>
        <w:overflowPunct w:val="false"/>
        <w:autoSpaceDE w:val="false"/>
        <w:bidi w:val="0"/>
        <w:jc w:val="left"/>
        <w:textAlignment w:val="baseline"/>
        <w:rPr/>
      </w:pPr>
      <w:r>
        <w:rPr>
          <w:lang w:val="en-GB" w:eastAsia="en-GB"/>
        </w:rPr>
        <w:tab/>
        <w:t>not-performed,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CoreNetworkAssistanceInformation</w:t>
      </w:r>
      <w:r>
        <w:rPr/>
        <w:t>ForInactive</w:t>
      </w:r>
      <w:r>
        <w:rPr>
          <w:lang w:val="en-GB" w:eastAsia="en-GB"/>
        </w:rPr>
        <w:t xml:space="preserve"> ::= SEQUENCE {</w:t>
      </w:r>
    </w:p>
    <w:p>
      <w:pPr>
        <w:pStyle w:val="PL"/>
        <w:bidi w:val="0"/>
        <w:spacing w:lineRule="auto"/>
        <w:jc w:val="left"/>
        <w:rPr/>
      </w:pPr>
      <w:r>
        <w:rPr>
          <w:lang w:val="en-GB" w:eastAsia="en-GB"/>
        </w:rPr>
        <w:tab/>
        <w:t>uEIdentityIndexValue</w:t>
        <w:tab/>
        <w:tab/>
        <w:tab/>
        <w:tab/>
        <w:t>UEIdentityIndexValue,</w:t>
      </w:r>
    </w:p>
    <w:p>
      <w:pPr>
        <w:pStyle w:val="PL"/>
        <w:bidi w:val="0"/>
        <w:spacing w:lineRule="auto"/>
        <w:jc w:val="left"/>
        <w:rPr/>
      </w:pPr>
      <w:r>
        <w:rPr>
          <w:lang w:val="en-GB" w:eastAsia="en-GB"/>
        </w:rPr>
        <w:tab/>
        <w:t>uESpecificDRX</w:t>
        <w:tab/>
        <w:tab/>
        <w:tab/>
        <w:tab/>
        <w:tab/>
        <w:tab/>
        <w:t>PagingDRX</w:t>
        <w:tab/>
        <w:tab/>
        <w:tab/>
        <w:tab/>
        <w:tab/>
        <w:tab/>
        <w:tab/>
        <w:tab/>
        <w:tab/>
        <w:tab/>
        <w:tab/>
        <w:tab/>
        <w:tab/>
        <w:t>OPTIONAL,</w:t>
      </w:r>
    </w:p>
    <w:p>
      <w:pPr>
        <w:pStyle w:val="PL"/>
        <w:bidi w:val="0"/>
        <w:spacing w:lineRule="auto"/>
        <w:jc w:val="left"/>
        <w:rPr/>
      </w:pPr>
      <w:r>
        <w:rPr>
          <w:lang w:val="en-GB" w:eastAsia="en-GB"/>
        </w:rPr>
        <w:tab/>
        <w:t>periodicRegistrationUpdateTimer</w:t>
        <w:tab/>
        <w:tab/>
        <w:t>PeriodicRegistrationUpdateTimer,</w:t>
      </w:r>
    </w:p>
    <w:p>
      <w:pPr>
        <w:pStyle w:val="PL"/>
        <w:bidi w:val="0"/>
        <w:spacing w:lineRule="auto"/>
        <w:jc w:val="left"/>
        <w:rPr/>
      </w:pPr>
      <w:r>
        <w:rPr>
          <w:lang w:val="en-GB" w:eastAsia="en-GB"/>
        </w:rPr>
        <w:tab/>
        <w:t>mICOModeIndication</w:t>
        <w:tab/>
        <w:tab/>
        <w:tab/>
        <w:tab/>
        <w:tab/>
        <w:t>MICOModeIndication</w:t>
        <w:tab/>
        <w:tab/>
        <w:tab/>
        <w:tab/>
        <w:tab/>
        <w:tab/>
        <w:tab/>
        <w:tab/>
        <w:tab/>
        <w:tab/>
        <w:tab/>
        <w:t>OPTIONAL,</w:t>
      </w:r>
    </w:p>
    <w:p>
      <w:pPr>
        <w:pStyle w:val="PL"/>
        <w:bidi w:val="0"/>
        <w:spacing w:lineRule="auto"/>
        <w:jc w:val="left"/>
        <w:rPr/>
      </w:pPr>
      <w:r>
        <w:rPr>
          <w:lang w:val="en-GB" w:eastAsia="en-GB"/>
        </w:rPr>
        <w:tab/>
        <w:t>tAIListForInactive</w:t>
        <w:tab/>
        <w:tab/>
        <w:tab/>
        <w:tab/>
        <w:tab/>
        <w:t>TAIListForInactive,</w:t>
      </w:r>
    </w:p>
    <w:p>
      <w:pPr>
        <w:pStyle w:val="PL"/>
        <w:bidi w:val="0"/>
        <w:spacing w:lineRule="auto"/>
        <w:jc w:val="left"/>
        <w:rPr/>
      </w:pPr>
      <w:r>
        <w:rPr>
          <w:lang w:val="en-GB" w:eastAsia="en-GB"/>
        </w:rPr>
        <w:tab/>
        <w:t>expectedUEBehaviour</w:t>
        <w:tab/>
        <w:tab/>
        <w:tab/>
        <w:tab/>
        <w:tab/>
        <w:t>ExpectedUEBehaviour</w:t>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{CoreNetworkAssistanceInformationForInactive-ExtIEs}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CoreNetworkAssistanceInformation</w:t>
      </w:r>
      <w:r>
        <w:rPr/>
        <w:t>ForInactive</w:t>
      </w:r>
      <w:r>
        <w:rPr>
          <w:lang w:val="en-GB" w:eastAsia="en-GB"/>
        </w:rPr>
        <w:t>-ExtIEs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t>COUNTValueForPDCP-SN12 ::= SEQUENCE {</w:t>
      </w:r>
    </w:p>
    <w:p>
      <w:pPr>
        <w:pStyle w:val="PL"/>
        <w:widowControl/>
        <w:overflowPunct w:val="false"/>
        <w:autoSpaceDE w:val="false"/>
        <w:bidi w:val="0"/>
        <w:jc w:val="left"/>
        <w:textAlignment w:val="baseline"/>
        <w:rPr/>
      </w:pPr>
      <w:r>
        <w:rPr/>
        <w:tab/>
        <w:t>pDCP-SN12</w:t>
        <w:tab/>
        <w:tab/>
        <w:tab/>
        <w:t>INTEGER (0..4095),</w:t>
      </w:r>
    </w:p>
    <w:p>
      <w:pPr>
        <w:pStyle w:val="PL"/>
        <w:widowControl/>
        <w:overflowPunct w:val="false"/>
        <w:autoSpaceDE w:val="false"/>
        <w:bidi w:val="0"/>
        <w:jc w:val="left"/>
        <w:textAlignment w:val="baseline"/>
        <w:rPr/>
      </w:pPr>
      <w:r>
        <w:rPr/>
        <w:tab/>
        <w:t>hFN-PDCP-SN12</w:t>
        <w:tab/>
        <w:tab/>
        <w:t>INTEGER (0..</w:t>
      </w:r>
      <w:r>
        <w:rPr>
          <w:lang w:val="ja-JP" w:eastAsia="ja-JP"/>
        </w:rPr>
        <w:t>1048575</w:t>
      </w:r>
      <w:r>
        <w:rPr/>
        <w:t>),</w:t>
      </w:r>
    </w:p>
    <w:p>
      <w:pPr>
        <w:pStyle w:val="PL"/>
        <w:widowControl/>
        <w:overflowPunct w:val="false"/>
        <w:autoSpaceDE w:val="false"/>
        <w:bidi w:val="0"/>
        <w:jc w:val="left"/>
        <w:textAlignment w:val="baseline"/>
        <w:rPr/>
      </w:pPr>
      <w:r>
        <w:rPr/>
        <w:tab/>
        <w:t>iE-Extensions</w:t>
        <w:tab/>
        <w:tab/>
        <w:t>ProtocolExtensionContainer { {COUNTValueForPDCP-SN12-ExtIEs} }</w:t>
        <w:tab/>
        <w:t>OPTIONAL,</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COUNTValueForPDCP-SN12-ExtIEs NGAP-PROTOCOL-EXTENSION ::= {</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COUNTValueForPDCP-SN18 ::= SEQUENCE {</w:t>
      </w:r>
    </w:p>
    <w:p>
      <w:pPr>
        <w:pStyle w:val="PL"/>
        <w:widowControl/>
        <w:overflowPunct w:val="false"/>
        <w:autoSpaceDE w:val="false"/>
        <w:bidi w:val="0"/>
        <w:jc w:val="left"/>
        <w:textAlignment w:val="baseline"/>
        <w:rPr/>
      </w:pPr>
      <w:r>
        <w:rPr/>
        <w:tab/>
        <w:t>pDCP-SN18</w:t>
        <w:tab/>
        <w:tab/>
        <w:tab/>
        <w:t>INTEGER (0..262143),</w:t>
      </w:r>
    </w:p>
    <w:p>
      <w:pPr>
        <w:pStyle w:val="PL"/>
        <w:widowControl/>
        <w:overflowPunct w:val="false"/>
        <w:autoSpaceDE w:val="false"/>
        <w:bidi w:val="0"/>
        <w:jc w:val="left"/>
        <w:textAlignment w:val="baseline"/>
        <w:rPr/>
      </w:pPr>
      <w:r>
        <w:rPr/>
        <w:tab/>
        <w:t>hFN-PDCP-SN18</w:t>
        <w:tab/>
        <w:tab/>
        <w:t>INTEGER (0..16383),</w:t>
      </w:r>
    </w:p>
    <w:p>
      <w:pPr>
        <w:pStyle w:val="PL"/>
        <w:widowControl/>
        <w:overflowPunct w:val="false"/>
        <w:autoSpaceDE w:val="false"/>
        <w:bidi w:val="0"/>
        <w:jc w:val="left"/>
        <w:textAlignment w:val="baseline"/>
        <w:rPr/>
      </w:pPr>
      <w:r>
        <w:rPr/>
        <w:tab/>
        <w:t>iE-Extensions</w:t>
        <w:tab/>
        <w:tab/>
        <w:t>ProtocolExtensionContainer { {COUNTValueForPDCP-SN18-ExtIEs} }</w:t>
        <w:tab/>
        <w:t>OPTIONAL,</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COUNTValueForPDCP-SN18-ExtIEs NGAP-PROTOCOL-EXTENSION ::= {</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CPTransportLayerInformation ::= CHOICE {</w:t>
      </w:r>
    </w:p>
    <w:p>
      <w:pPr>
        <w:pStyle w:val="PL"/>
        <w:widowControl/>
        <w:overflowPunct w:val="false"/>
        <w:autoSpaceDE w:val="false"/>
        <w:bidi w:val="0"/>
        <w:jc w:val="left"/>
        <w:textAlignment w:val="baseline"/>
        <w:rPr/>
      </w:pPr>
      <w:r>
        <w:rPr>
          <w:lang w:val="en-GB" w:eastAsia="en-GB"/>
        </w:rPr>
        <w:tab/>
        <w:t>endpointIPAddress</w:t>
        <w:tab/>
        <w:tab/>
        <w:t>TransportLayerAddress,</w:t>
      </w:r>
    </w:p>
    <w:p>
      <w:pPr>
        <w:pStyle w:val="PL"/>
        <w:widowControl/>
        <w:overflowPunct w:val="false"/>
        <w:autoSpaceDE w:val="false"/>
        <w:bidi w:val="0"/>
        <w:jc w:val="left"/>
        <w:textAlignment w:val="baseline"/>
        <w:rPr/>
      </w:pPr>
      <w:r>
        <w:rPr>
          <w:lang w:val="en-GB" w:eastAsia="en-GB"/>
        </w:rPr>
        <w:tab/>
        <w:t>choice-Extensions</w:t>
        <w:tab/>
        <w:tab/>
        <w:t>ProtocolIE-SingleContainer { {CPTransportLayerInformation-ExtIEs}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CPTransportLayerInformation-ExtIEs NGAP-PROTOCOL-IES ::= {</w:t>
      </w:r>
    </w:p>
    <w:p>
      <w:pPr>
        <w:pStyle w:val="PL"/>
        <w:widowControl/>
        <w:overflowPunct w:val="false"/>
        <w:autoSpaceDE w:val="false"/>
        <w:bidi w:val="0"/>
        <w:jc w:val="left"/>
        <w:textAlignment w:val="baseline"/>
        <w:rPr>
          <w:lang w:val="en-GB" w:eastAsia="en-GB"/>
        </w:rPr>
      </w:pPr>
      <w:r>
        <w:rPr>
          <w:lang w:val="en-GB" w:eastAsia="en-GB"/>
        </w:rPr>
        <w:tab/>
        <w:t>{ ID id-EndpointIPAddressAndPort</w:t>
        <w:tab/>
        <w:tab/>
        <w:t>CRITICALITY reject</w:t>
        <w:tab/>
        <w:t>TYPE EndpointIPAddressAndPort</w:t>
        <w:tab/>
        <w:tab/>
        <w:t>PRESENCE mandatory},</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CriticalityDiagnostics ::= SEQUENCE {</w:t>
      </w:r>
    </w:p>
    <w:p>
      <w:pPr>
        <w:pStyle w:val="PL"/>
        <w:widowControl/>
        <w:overflowPunct w:val="false"/>
        <w:autoSpaceDE w:val="false"/>
        <w:bidi w:val="0"/>
        <w:jc w:val="left"/>
        <w:textAlignment w:val="baseline"/>
        <w:rPr/>
      </w:pPr>
      <w:r>
        <w:rPr>
          <w:lang w:val="en-GB" w:eastAsia="en-GB"/>
        </w:rPr>
        <w:tab/>
        <w:t>procedureCode</w:t>
        <w:tab/>
        <w:tab/>
        <w:tab/>
        <w:tab/>
        <w:tab/>
        <w:t>ProcedureCode</w:t>
        <w:tab/>
        <w:tab/>
        <w:tab/>
        <w:tab/>
        <w:tab/>
        <w:tab/>
        <w:tab/>
        <w:tab/>
        <w:tab/>
        <w:tab/>
        <w:tab/>
        <w:t>OPTIONAL,</w:t>
      </w:r>
    </w:p>
    <w:p>
      <w:pPr>
        <w:pStyle w:val="PL"/>
        <w:widowControl/>
        <w:overflowPunct w:val="false"/>
        <w:autoSpaceDE w:val="false"/>
        <w:bidi w:val="0"/>
        <w:jc w:val="left"/>
        <w:textAlignment w:val="baseline"/>
        <w:rPr/>
      </w:pPr>
      <w:r>
        <w:rPr>
          <w:lang w:val="en-GB" w:eastAsia="en-GB"/>
        </w:rPr>
        <w:tab/>
        <w:t>triggeringMessage</w:t>
        <w:tab/>
        <w:tab/>
        <w:tab/>
        <w:tab/>
        <w:t>TriggeringMessage</w:t>
        <w:tab/>
        <w:tab/>
        <w:tab/>
        <w:tab/>
        <w:tab/>
        <w:tab/>
        <w:tab/>
        <w:tab/>
        <w:tab/>
        <w:tab/>
        <w:t>OPTIONAL,</w:t>
      </w:r>
    </w:p>
    <w:p>
      <w:pPr>
        <w:pStyle w:val="PL"/>
        <w:widowControl/>
        <w:overflowPunct w:val="false"/>
        <w:autoSpaceDE w:val="false"/>
        <w:bidi w:val="0"/>
        <w:jc w:val="left"/>
        <w:textAlignment w:val="baseline"/>
        <w:rPr/>
      </w:pPr>
      <w:r>
        <w:rPr>
          <w:lang w:val="en-GB" w:eastAsia="en-GB"/>
        </w:rPr>
        <w:tab/>
      </w:r>
      <w:r>
        <w:rPr>
          <w:rFonts w:eastAsia="MS Mincho;ＭＳ 明朝"/>
          <w:lang w:val="en-GB" w:eastAsia="en-GB"/>
        </w:rPr>
        <w:t>procedureC</w:t>
      </w:r>
      <w:r>
        <w:rPr>
          <w:lang w:val="en-GB" w:eastAsia="en-GB"/>
        </w:rPr>
        <w:t>riticality</w:t>
        <w:tab/>
        <w:tab/>
        <w:tab/>
        <w:t>Criticality</w:t>
        <w:tab/>
        <w:tab/>
        <w:tab/>
        <w:tab/>
        <w:tab/>
        <w:tab/>
        <w:tab/>
        <w:tab/>
        <w:tab/>
        <w:tab/>
        <w:tab/>
        <w:tab/>
        <w:t>OPTIONAL,</w:t>
      </w:r>
    </w:p>
    <w:p>
      <w:pPr>
        <w:pStyle w:val="PL"/>
        <w:widowControl/>
        <w:overflowPunct w:val="false"/>
        <w:autoSpaceDE w:val="false"/>
        <w:bidi w:val="0"/>
        <w:jc w:val="left"/>
        <w:textAlignment w:val="baseline"/>
        <w:rPr/>
      </w:pPr>
      <w:r>
        <w:rPr>
          <w:lang w:val="en-GB" w:eastAsia="en-GB"/>
        </w:rPr>
        <w:tab/>
        <w:t>iEsCriticalityDiagnostics</w:t>
        <w:tab/>
        <w:tab/>
        <w:t>CriticalityDiagnostics-IE-List</w:t>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{{CriticalityDiagnostics-ExtIEs}}</w:t>
        <w:tab/>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CriticalityDiagnostics-ExtIEs NGAP-PROTOCOL-EXTENSION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CriticalityDiagnostics-IE-List ::= SEQUENCE (SIZE(1..maxnoofErrors)) OF CriticalityDiagnostics-IE-Item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CriticalityDiagnostics-IE-Item ::= SEQUENCE {</w:t>
      </w:r>
    </w:p>
    <w:p>
      <w:pPr>
        <w:pStyle w:val="PL"/>
        <w:widowControl/>
        <w:overflowPunct w:val="false"/>
        <w:autoSpaceDE w:val="false"/>
        <w:bidi w:val="0"/>
        <w:jc w:val="left"/>
        <w:textAlignment w:val="baseline"/>
        <w:rPr/>
      </w:pPr>
      <w:r>
        <w:rPr>
          <w:lang w:val="en-GB" w:eastAsia="en-GB"/>
        </w:rPr>
        <w:tab/>
        <w:t>iECriticality</w:t>
        <w:tab/>
        <w:tab/>
        <w:t>Criticality,</w:t>
      </w:r>
    </w:p>
    <w:p>
      <w:pPr>
        <w:pStyle w:val="PL"/>
        <w:widowControl/>
        <w:overflowPunct w:val="false"/>
        <w:autoSpaceDE w:val="false"/>
        <w:bidi w:val="0"/>
        <w:jc w:val="left"/>
        <w:textAlignment w:val="baseline"/>
        <w:rPr/>
      </w:pPr>
      <w:r>
        <w:rPr>
          <w:lang w:val="en-GB" w:eastAsia="en-GB"/>
        </w:rPr>
        <w:tab/>
        <w:t>iE-ID</w:t>
        <w:tab/>
        <w:tab/>
        <w:tab/>
        <w:tab/>
        <w:t>ProtocolIE-ID,</w:t>
      </w:r>
    </w:p>
    <w:p>
      <w:pPr>
        <w:pStyle w:val="PL"/>
        <w:widowControl/>
        <w:overflowPunct w:val="false"/>
        <w:autoSpaceDE w:val="false"/>
        <w:bidi w:val="0"/>
        <w:jc w:val="left"/>
        <w:textAlignment w:val="baseline"/>
        <w:rPr/>
      </w:pPr>
      <w:r>
        <w:rPr>
          <w:lang w:val="en-GB" w:eastAsia="en-GB"/>
        </w:rPr>
        <w:tab/>
        <w:t>typeOfError</w:t>
        <w:tab/>
        <w:tab/>
        <w:tab/>
        <w:t>TypeOfError,</w:t>
      </w:r>
    </w:p>
    <w:p>
      <w:pPr>
        <w:pStyle w:val="PL"/>
        <w:widowControl/>
        <w:overflowPunct w:val="false"/>
        <w:autoSpaceDE w:val="false"/>
        <w:bidi w:val="0"/>
        <w:jc w:val="left"/>
        <w:textAlignment w:val="baseline"/>
        <w:rPr/>
      </w:pPr>
      <w:r>
        <w:rPr>
          <w:lang w:val="en-GB" w:eastAsia="en-GB"/>
        </w:rPr>
        <w:tab/>
        <w:t>iE-Extensions</w:t>
        <w:tab/>
        <w:tab/>
        <w:t>ProtocolExtensionContainer {{CriticalityDiagnostics-IE-Item-ExtIEs}}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CriticalityDiagnostics-IE-Item-ExtIEs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D</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DataCodingScheme ::= BIT STRING (SIZE(8))</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 xml:space="preserve">DataForwardingAccepted ::= </w:t>
      </w:r>
      <w:r>
        <w:rPr>
          <w:lang w:val="en-GB" w:eastAsia="en-GB"/>
        </w:rPr>
        <w:t>ENUMERATED {</w:t>
      </w:r>
    </w:p>
    <w:p>
      <w:pPr>
        <w:pStyle w:val="PL"/>
        <w:widowControl/>
        <w:overflowPunct w:val="false"/>
        <w:autoSpaceDE w:val="false"/>
        <w:bidi w:val="0"/>
        <w:jc w:val="left"/>
        <w:textAlignment w:val="baseline"/>
        <w:rPr>
          <w:lang w:val="en-GB" w:eastAsia="zh-CN"/>
        </w:rPr>
      </w:pPr>
      <w:r>
        <w:rPr>
          <w:lang w:val="en-GB" w:eastAsia="zh-CN"/>
        </w:rPr>
        <w:tab/>
        <w:t>data-forwarding-accepted,</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 xml:space="preserve">DataForwardingNotPossible ::= </w:t>
      </w:r>
      <w:r>
        <w:rPr>
          <w:lang w:val="en-GB" w:eastAsia="en-GB"/>
        </w:rPr>
        <w:t>ENUMERATED {</w:t>
      </w:r>
    </w:p>
    <w:p>
      <w:pPr>
        <w:pStyle w:val="PL"/>
        <w:widowControl/>
        <w:overflowPunct w:val="false"/>
        <w:autoSpaceDE w:val="false"/>
        <w:bidi w:val="0"/>
        <w:jc w:val="left"/>
        <w:textAlignment w:val="baseline"/>
        <w:rPr>
          <w:lang w:val="en-GB" w:eastAsia="zh-CN"/>
        </w:rPr>
      </w:pPr>
      <w:r>
        <w:rPr>
          <w:lang w:val="en-GB" w:eastAsia="zh-CN"/>
        </w:rPr>
        <w:tab/>
        <w:t>data-forwarding-not-possible,</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DataForwardingResponseDRBList ::= SEQUENCE (SIZE(1..maxnoofDRBs)) OF DataForwardingResponseDRBItem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DataForwardingResponseDRBItem ::= SEQUENCE {</w:t>
      </w:r>
    </w:p>
    <w:p>
      <w:pPr>
        <w:pStyle w:val="PL"/>
        <w:widowControl/>
        <w:overflowPunct w:val="false"/>
        <w:autoSpaceDE w:val="false"/>
        <w:bidi w:val="0"/>
        <w:jc w:val="left"/>
        <w:textAlignment w:val="baseline"/>
        <w:rPr/>
      </w:pPr>
      <w:r>
        <w:rPr>
          <w:lang w:val="en-GB" w:eastAsia="en-GB"/>
        </w:rPr>
        <w:tab/>
        <w:t>dRB-ID</w:t>
        <w:tab/>
        <w:tab/>
        <w:tab/>
        <w:tab/>
        <w:tab/>
        <w:tab/>
        <w:tab/>
        <w:tab/>
        <w:t>DRB-ID,</w:t>
      </w:r>
    </w:p>
    <w:p>
      <w:pPr>
        <w:pStyle w:val="PL"/>
        <w:widowControl/>
        <w:overflowPunct w:val="false"/>
        <w:autoSpaceDE w:val="false"/>
        <w:bidi w:val="0"/>
        <w:jc w:val="left"/>
        <w:textAlignment w:val="baseline"/>
        <w:rPr/>
      </w:pPr>
      <w:r>
        <w:rPr>
          <w:lang w:val="en-GB" w:eastAsia="en-GB"/>
        </w:rPr>
        <w:tab/>
        <w:t>dLForwardingUP-TNLInformation</w:t>
        <w:tab/>
        <w:tab/>
        <w:t>UPTransportLayerInformation</w:t>
        <w:tab/>
        <w:tab/>
        <w:tab/>
        <w:tab/>
        <w:tab/>
        <w:tab/>
        <w:tab/>
        <w:tab/>
        <w:t>OPTIONAL,</w:t>
      </w:r>
    </w:p>
    <w:p>
      <w:pPr>
        <w:pStyle w:val="PL"/>
        <w:widowControl/>
        <w:overflowPunct w:val="false"/>
        <w:autoSpaceDE w:val="false"/>
        <w:bidi w:val="0"/>
        <w:jc w:val="left"/>
        <w:textAlignment w:val="baseline"/>
        <w:rPr/>
      </w:pPr>
      <w:r>
        <w:rPr>
          <w:lang w:val="en-GB" w:eastAsia="en-GB"/>
        </w:rPr>
        <w:tab/>
        <w:t>uLForwardingUP-TNLInformation</w:t>
        <w:tab/>
        <w:tab/>
        <w:t>UPTransportLayerInformation</w:t>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{{DataForwardingResponseDRBItem-ExtIEs}}</w:t>
        <w:tab/>
        <w:tab/>
        <w:t>OPTIONAL,</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DataForwardingResponseDRBItem-ExtIEs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DelayCritical</w:t>
      </w:r>
      <w:r>
        <w:rPr>
          <w:lang w:val="en-GB" w:eastAsia="zh-CN"/>
        </w:rPr>
        <w:t xml:space="preserve"> ::= </w:t>
      </w:r>
      <w:r>
        <w:rPr>
          <w:lang w:val="en-GB" w:eastAsia="en-GB"/>
        </w:rPr>
        <w:t>ENUMERATED {</w:t>
      </w:r>
    </w:p>
    <w:p>
      <w:pPr>
        <w:pStyle w:val="PL"/>
        <w:bidi w:val="0"/>
        <w:jc w:val="left"/>
        <w:rPr>
          <w:lang w:val="en-GB" w:eastAsia="zh-CN"/>
        </w:rPr>
      </w:pPr>
      <w:r>
        <w:rPr>
          <w:lang w:val="en-GB" w:eastAsia="zh-CN"/>
        </w:rPr>
        <w:tab/>
        <w:t>delay-critical,</w:t>
      </w:r>
    </w:p>
    <w:p>
      <w:pPr>
        <w:pStyle w:val="PL"/>
        <w:widowControl/>
        <w:overflowPunct w:val="false"/>
        <w:autoSpaceDE w:val="false"/>
        <w:bidi w:val="0"/>
        <w:jc w:val="left"/>
        <w:textAlignment w:val="baseline"/>
        <w:rPr/>
      </w:pPr>
      <w:r>
        <w:rPr>
          <w:lang w:val="en-GB" w:eastAsia="zh-CN"/>
        </w:rPr>
        <w:tab/>
        <w:t>non-delay-critical,</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DLForwarding ::= ENUMERATED {</w:t>
      </w:r>
    </w:p>
    <w:p>
      <w:pPr>
        <w:pStyle w:val="PL"/>
        <w:widowControl/>
        <w:overflowPunct w:val="false"/>
        <w:autoSpaceDE w:val="false"/>
        <w:bidi w:val="0"/>
        <w:jc w:val="left"/>
        <w:textAlignment w:val="baseline"/>
        <w:rPr/>
      </w:pPr>
      <w:r>
        <w:rPr>
          <w:lang w:val="en-GB" w:eastAsia="en-GB"/>
        </w:rPr>
        <w:tab/>
        <w:t>dl-forwarding-proposed,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DL-NGU-TNLInformationReused ::= ENUMERATED {</w:t>
      </w:r>
    </w:p>
    <w:p>
      <w:pPr>
        <w:pStyle w:val="PL"/>
        <w:widowControl/>
        <w:overflowPunct w:val="false"/>
        <w:autoSpaceDE w:val="false"/>
        <w:bidi w:val="0"/>
        <w:jc w:val="left"/>
        <w:textAlignment w:val="baseline"/>
        <w:rPr/>
      </w:pPr>
      <w:r>
        <w:rPr>
          <w:lang w:val="en-GB" w:eastAsia="en-GB"/>
        </w:rPr>
        <w:tab/>
        <w:t>true,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DirectForwardingPathAvailability ::= ENUMERATED {</w:t>
      </w:r>
    </w:p>
    <w:p>
      <w:pPr>
        <w:pStyle w:val="PL"/>
        <w:widowControl/>
        <w:overflowPunct w:val="false"/>
        <w:autoSpaceDE w:val="false"/>
        <w:bidi w:val="0"/>
        <w:jc w:val="left"/>
        <w:textAlignment w:val="baseline"/>
        <w:rPr/>
      </w:pPr>
      <w:r>
        <w:rPr>
          <w:lang w:val="en-GB" w:eastAsia="en-GB"/>
        </w:rPr>
        <w:tab/>
        <w:t>direct-path-available,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DRB-ID ::= INTEGER (1..32,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t xml:space="preserve">DRBsSubjectToStatusTransferList ::= SEQUENCE (SIZE(1..maxnoofDRBs)) </w:t>
      </w:r>
      <w:r>
        <w:rPr>
          <w:lang w:val="en-GB" w:eastAsia="en-GB"/>
        </w:rPr>
        <w:t xml:space="preserve">OF </w:t>
      </w:r>
      <w:r>
        <w:rPr/>
        <w:t>DRBsSubjectToStatusTransfer</w:t>
      </w:r>
      <w:r>
        <w:rPr>
          <w:lang w:val="en-GB" w:eastAsia="en-GB"/>
        </w:rPr>
        <w:t>Item</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DRBsSubjectToStatusTransfer</w:t>
      </w:r>
      <w:r>
        <w:rPr>
          <w:lang w:val="en-GB" w:eastAsia="en-GB"/>
        </w:rPr>
        <w:t>Item ::= SEQUENCE {</w:t>
      </w:r>
    </w:p>
    <w:p>
      <w:pPr>
        <w:pStyle w:val="PL"/>
        <w:bidi w:val="0"/>
        <w:jc w:val="left"/>
        <w:rPr>
          <w:lang w:val="en-GB" w:eastAsia="en-GB"/>
        </w:rPr>
      </w:pPr>
      <w:r>
        <w:rPr>
          <w:lang w:val="en-GB" w:eastAsia="en-GB"/>
        </w:rPr>
        <w:tab/>
        <w:t>dRB-ID</w:t>
        <w:tab/>
        <w:tab/>
        <w:tab/>
        <w:tab/>
        <w:t>DRB-ID,</w:t>
      </w:r>
    </w:p>
    <w:p>
      <w:pPr>
        <w:pStyle w:val="PL"/>
        <w:widowControl/>
        <w:overflowPunct w:val="false"/>
        <w:autoSpaceDE w:val="false"/>
        <w:bidi w:val="0"/>
        <w:jc w:val="left"/>
        <w:textAlignment w:val="baseline"/>
        <w:rPr/>
      </w:pPr>
      <w:r>
        <w:rPr>
          <w:lang w:val="en-GB" w:eastAsia="en-GB"/>
        </w:rPr>
        <w:tab/>
        <w:t>dRBStatusUL</w:t>
        <w:tab/>
        <w:tab/>
        <w:tab/>
        <w:t>DRBStatusUL,</w:t>
      </w:r>
    </w:p>
    <w:p>
      <w:pPr>
        <w:pStyle w:val="PL"/>
        <w:widowControl/>
        <w:overflowPunct w:val="false"/>
        <w:autoSpaceDE w:val="false"/>
        <w:bidi w:val="0"/>
        <w:jc w:val="left"/>
        <w:textAlignment w:val="baseline"/>
        <w:rPr/>
      </w:pPr>
      <w:r>
        <w:rPr>
          <w:lang w:val="en-GB" w:eastAsia="en-GB"/>
        </w:rPr>
        <w:tab/>
        <w:t>dRBStatusDL</w:t>
        <w:tab/>
        <w:tab/>
        <w:tab/>
        <w:t>DRBStatusDL,</w:t>
      </w:r>
    </w:p>
    <w:p>
      <w:pPr>
        <w:pStyle w:val="PL"/>
        <w:widowControl/>
        <w:overflowPunct w:val="false"/>
        <w:autoSpaceDE w:val="false"/>
        <w:bidi w:val="0"/>
        <w:jc w:val="left"/>
        <w:textAlignment w:val="baseline"/>
        <w:rPr/>
      </w:pPr>
      <w:r>
        <w:rPr/>
        <w:tab/>
        <w:t>iE-Extension</w:t>
        <w:tab/>
        <w:tab/>
      </w:r>
      <w:r>
        <w:rPr>
          <w:lang w:val="en-GB" w:eastAsia="zh-CN"/>
        </w:rPr>
        <w:t>ProtocolExtensionContainer { {</w:t>
      </w:r>
      <w:r>
        <w:rPr/>
        <w:t>DRBsSubjectToStatusTransfer</w:t>
      </w:r>
      <w:r>
        <w:rPr>
          <w:lang w:val="en-GB" w:eastAsia="en-GB"/>
        </w:rPr>
        <w:t>Item</w:t>
      </w:r>
      <w:r>
        <w:rPr/>
        <w:t>-ExtIEs</w:t>
      </w:r>
      <w:r>
        <w:rPr>
          <w:lang w:val="en-GB" w:eastAsia="zh-CN"/>
        </w:rPr>
        <w:t>} }</w:t>
        <w:tab/>
        <w:t>OPTIONAL</w:t>
      </w:r>
      <w:r>
        <w:rPr/>
        <w:t>,</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DRBsSubjectToStatusTransfer</w:t>
      </w:r>
      <w:r>
        <w:rPr>
          <w:lang w:val="en-GB" w:eastAsia="en-GB"/>
        </w:rPr>
        <w:t>Item</w:t>
      </w:r>
      <w:r>
        <w:rPr/>
        <w:t xml:space="preserve">-ExtIEs </w:t>
      </w:r>
      <w:r>
        <w:rPr>
          <w:lang w:val="en-GB" w:eastAsia="zh-CN"/>
        </w:rPr>
        <w:t>NGAP-PROTOCOL-EXTENSION ::= {</w:t>
      </w:r>
    </w:p>
    <w:p>
      <w:pPr>
        <w:pStyle w:val="PL"/>
        <w:widowControl/>
        <w:overflowPunct w:val="false"/>
        <w:autoSpaceDE w:val="false"/>
        <w:bidi w:val="0"/>
        <w:jc w:val="left"/>
        <w:textAlignment w:val="baseline"/>
        <w:rPr>
          <w:lang w:val="en-GB" w:eastAsia="zh-CN"/>
        </w:rPr>
      </w:pPr>
      <w:r>
        <w:rPr>
          <w:lang w:val="en-GB" w:eastAsia="zh-CN"/>
        </w:rPr>
        <w:tab/>
        <w:t>{ ID id-OldAssociatedQosFlowList-ULendmarkerexpected</w:t>
        <w:tab/>
        <w:t>CRITICALITY reject EXTENSION AssociatedQosFlowList</w:t>
        <w:tab/>
        <w:t xml:space="preserve"> PRESENCE optional },</w:t>
      </w:r>
    </w:p>
    <w:p>
      <w:pPr>
        <w:pStyle w:val="PL"/>
        <w:widowControl/>
        <w:overflowPunct w:val="false"/>
        <w:autoSpaceDE w:val="false"/>
        <w:bidi w:val="0"/>
        <w:jc w:val="left"/>
        <w:textAlignment w:val="baseline"/>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DRBStatusDL ::= CHOICE {</w:t>
      </w:r>
    </w:p>
    <w:p>
      <w:pPr>
        <w:pStyle w:val="PL"/>
        <w:widowControl/>
        <w:overflowPunct w:val="false"/>
        <w:autoSpaceDE w:val="false"/>
        <w:bidi w:val="0"/>
        <w:jc w:val="left"/>
        <w:textAlignment w:val="baseline"/>
        <w:rPr/>
      </w:pPr>
      <w:r>
        <w:rPr>
          <w:lang w:val="en-GB" w:eastAsia="en-GB"/>
        </w:rPr>
        <w:tab/>
        <w:t>dRBStatusDL12</w:t>
        <w:tab/>
        <w:tab/>
        <w:tab/>
        <w:t>DRBStatusDL12,</w:t>
      </w:r>
    </w:p>
    <w:p>
      <w:pPr>
        <w:pStyle w:val="PL"/>
        <w:widowControl/>
        <w:overflowPunct w:val="false"/>
        <w:autoSpaceDE w:val="false"/>
        <w:bidi w:val="0"/>
        <w:jc w:val="left"/>
        <w:textAlignment w:val="baseline"/>
        <w:rPr/>
      </w:pPr>
      <w:r>
        <w:rPr>
          <w:lang w:val="en-GB" w:eastAsia="en-GB"/>
        </w:rPr>
        <w:tab/>
        <w:t>dRBStatusDL18</w:t>
        <w:tab/>
        <w:tab/>
        <w:tab/>
        <w:t>DRBStatusDL18,</w:t>
      </w:r>
    </w:p>
    <w:p>
      <w:pPr>
        <w:pStyle w:val="PL"/>
        <w:widowControl/>
        <w:overflowPunct w:val="false"/>
        <w:autoSpaceDE w:val="false"/>
        <w:bidi w:val="0"/>
        <w:jc w:val="left"/>
        <w:textAlignment w:val="baseline"/>
        <w:rPr/>
      </w:pPr>
      <w:r>
        <w:rPr>
          <w:lang w:val="en-GB" w:eastAsia="en-GB"/>
        </w:rPr>
        <w:tab/>
        <w:t>choice-Extensions</w:t>
        <w:tab/>
        <w:tab/>
      </w:r>
      <w:r>
        <w:rPr/>
        <w:t>ProtocolIE-SingleContainer</w:t>
      </w:r>
      <w:r>
        <w:rPr>
          <w:lang w:val="en-GB" w:eastAsia="en-GB"/>
        </w:rPr>
        <w:t xml:space="preserve"> { {DRBStatusDL-ExtIEs}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DRBStatusDL-ExtIEs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DRBStatusDL12 ::= SEQUENCE {</w:t>
      </w:r>
    </w:p>
    <w:p>
      <w:pPr>
        <w:pStyle w:val="PL"/>
        <w:widowControl/>
        <w:overflowPunct w:val="false"/>
        <w:autoSpaceDE w:val="false"/>
        <w:bidi w:val="0"/>
        <w:jc w:val="left"/>
        <w:textAlignment w:val="baseline"/>
        <w:rPr/>
      </w:pPr>
      <w:r>
        <w:rPr/>
        <w:tab/>
        <w:t>dL-COUNTValue</w:t>
        <w:tab/>
        <w:tab/>
        <w:t>COUNTValueForPDCP-SN12,</w:t>
      </w:r>
    </w:p>
    <w:p>
      <w:pPr>
        <w:pStyle w:val="PL"/>
        <w:widowControl/>
        <w:overflowPunct w:val="false"/>
        <w:autoSpaceDE w:val="false"/>
        <w:bidi w:val="0"/>
        <w:jc w:val="left"/>
        <w:textAlignment w:val="baseline"/>
        <w:rPr/>
      </w:pPr>
      <w:r>
        <w:rPr/>
        <w:tab/>
        <w:t>iE-Extension</w:t>
        <w:tab/>
        <w:tab/>
      </w:r>
      <w:r>
        <w:rPr>
          <w:lang w:val="en-GB" w:eastAsia="zh-CN"/>
        </w:rPr>
        <w:t>ProtocolExtensionContainer { {</w:t>
      </w:r>
      <w:r>
        <w:rPr>
          <w:lang w:val="en-GB" w:eastAsia="en-GB"/>
        </w:rPr>
        <w:t>DRBStatusDL12</w:t>
      </w:r>
      <w:r>
        <w:rPr/>
        <w:t>-ExtIEs</w:t>
      </w:r>
      <w:r>
        <w:rPr>
          <w:lang w:val="en-GB" w:eastAsia="zh-CN"/>
        </w:rPr>
        <w:t>} }</w:t>
        <w:tab/>
        <w:tab/>
        <w:t>OPTIONAL</w:t>
      </w:r>
      <w:r>
        <w:rPr/>
        <w:t>,</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lang w:val="en-GB" w:eastAsia="zh-CN"/>
        </w:rPr>
      </w:pPr>
      <w:r>
        <w:rPr>
          <w:lang w:val="en-GB" w:eastAsia="en-GB"/>
        </w:rPr>
        <w:t>DRBStatusDL12</w:t>
      </w:r>
      <w:r>
        <w:rPr/>
        <w:t xml:space="preserve">-ExtIEs </w:t>
      </w:r>
      <w:r>
        <w:rPr>
          <w:lang w:val="en-GB" w:eastAsia="zh-CN"/>
        </w:rPr>
        <w:t>NGAP-PROTOCOL-EXTENSION ::= {</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DRBStatusDL18 ::= SEQUENCE {</w:t>
      </w:r>
    </w:p>
    <w:p>
      <w:pPr>
        <w:pStyle w:val="PL"/>
        <w:widowControl/>
        <w:overflowPunct w:val="false"/>
        <w:autoSpaceDE w:val="false"/>
        <w:bidi w:val="0"/>
        <w:jc w:val="left"/>
        <w:textAlignment w:val="baseline"/>
        <w:rPr/>
      </w:pPr>
      <w:r>
        <w:rPr/>
        <w:tab/>
        <w:t>dL-COUNTValue</w:t>
        <w:tab/>
        <w:tab/>
        <w:t>COUNTValueForPDCP-SN18,</w:t>
      </w:r>
    </w:p>
    <w:p>
      <w:pPr>
        <w:pStyle w:val="PL"/>
        <w:widowControl/>
        <w:overflowPunct w:val="false"/>
        <w:autoSpaceDE w:val="false"/>
        <w:bidi w:val="0"/>
        <w:jc w:val="left"/>
        <w:textAlignment w:val="baseline"/>
        <w:rPr/>
      </w:pPr>
      <w:r>
        <w:rPr/>
        <w:tab/>
        <w:t>iE-Extension</w:t>
        <w:tab/>
        <w:tab/>
      </w:r>
      <w:r>
        <w:rPr>
          <w:lang w:val="en-GB" w:eastAsia="zh-CN"/>
        </w:rPr>
        <w:t>ProtocolExtensionContainer { {</w:t>
      </w:r>
      <w:r>
        <w:rPr>
          <w:lang w:val="en-GB" w:eastAsia="en-GB"/>
        </w:rPr>
        <w:t>DRBStatusDL18</w:t>
      </w:r>
      <w:r>
        <w:rPr/>
        <w:t>-ExtIEs</w:t>
      </w:r>
      <w:r>
        <w:rPr>
          <w:lang w:val="en-GB" w:eastAsia="zh-CN"/>
        </w:rPr>
        <w:t>} }</w:t>
        <w:tab/>
        <w:tab/>
        <w:t>OPTIONAL</w:t>
      </w:r>
      <w:r>
        <w:rPr/>
        <w:t>,</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lang w:val="en-GB" w:eastAsia="en-GB"/>
        </w:rPr>
        <w:t>DRBStatusDL18</w:t>
      </w:r>
      <w:r>
        <w:rPr/>
        <w:t xml:space="preserve">-ExtIEs </w:t>
      </w:r>
      <w:r>
        <w:rPr>
          <w:lang w:val="en-GB" w:eastAsia="zh-CN"/>
        </w:rPr>
        <w:t>NGAP-PROTOCOL-EXTENSION ::= {</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spacing w:lineRule="auto"/>
        <w:jc w:val="left"/>
        <w:rPr>
          <w:lang w:val="en-GB" w:eastAsia="en-GB"/>
        </w:rPr>
      </w:pPr>
      <w:r>
        <w:rPr>
          <w:lang w:val="en-GB" w:eastAsia="en-GB"/>
        </w:rPr>
      </w:r>
    </w:p>
    <w:p>
      <w:pPr>
        <w:pStyle w:val="PL"/>
        <w:bidi w:val="0"/>
        <w:jc w:val="left"/>
        <w:rPr>
          <w:lang w:val="en-GB" w:eastAsia="en-GB"/>
        </w:rPr>
      </w:pPr>
      <w:r>
        <w:rPr>
          <w:lang w:val="en-GB" w:eastAsia="en-GB"/>
        </w:rPr>
        <w:t>DRBStatusUL ::= CHOICE {</w:t>
      </w:r>
    </w:p>
    <w:p>
      <w:pPr>
        <w:pStyle w:val="PL"/>
        <w:widowControl/>
        <w:overflowPunct w:val="false"/>
        <w:autoSpaceDE w:val="false"/>
        <w:bidi w:val="0"/>
        <w:jc w:val="left"/>
        <w:textAlignment w:val="baseline"/>
        <w:rPr/>
      </w:pPr>
      <w:r>
        <w:rPr>
          <w:lang w:val="en-GB" w:eastAsia="en-GB"/>
        </w:rPr>
        <w:tab/>
        <w:t>dRBStatusUL12</w:t>
        <w:tab/>
        <w:tab/>
        <w:tab/>
        <w:t>DRBStatusUL12,</w:t>
      </w:r>
    </w:p>
    <w:p>
      <w:pPr>
        <w:pStyle w:val="PL"/>
        <w:bidi w:val="0"/>
        <w:jc w:val="left"/>
        <w:rPr>
          <w:lang w:val="en-GB" w:eastAsia="en-GB"/>
        </w:rPr>
      </w:pPr>
      <w:r>
        <w:rPr>
          <w:lang w:val="en-GB" w:eastAsia="en-GB"/>
        </w:rPr>
        <w:tab/>
        <w:t>dRBStatusUL18</w:t>
        <w:tab/>
        <w:tab/>
        <w:tab/>
        <w:t>DRBStatusUL18,</w:t>
      </w:r>
    </w:p>
    <w:p>
      <w:pPr>
        <w:pStyle w:val="PL"/>
        <w:widowControl/>
        <w:overflowPunct w:val="false"/>
        <w:autoSpaceDE w:val="false"/>
        <w:bidi w:val="0"/>
        <w:jc w:val="left"/>
        <w:textAlignment w:val="baseline"/>
        <w:rPr/>
      </w:pPr>
      <w:r>
        <w:rPr>
          <w:lang w:val="en-GB" w:eastAsia="en-GB"/>
        </w:rPr>
        <w:tab/>
        <w:t>choice-Extensions</w:t>
        <w:tab/>
        <w:tab/>
      </w:r>
      <w:r>
        <w:rPr/>
        <w:t>ProtocolIE-SingleContainer</w:t>
      </w:r>
      <w:r>
        <w:rPr>
          <w:lang w:val="en-GB" w:eastAsia="en-GB"/>
        </w:rPr>
        <w:t xml:space="preserve"> { {DRBStatusUL-ExtIEs}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DRBStatusUL-ExtIEs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DRBStatusUL12 ::= SEQUENCE {</w:t>
      </w:r>
    </w:p>
    <w:p>
      <w:pPr>
        <w:pStyle w:val="PL"/>
        <w:widowControl/>
        <w:overflowPunct w:val="false"/>
        <w:autoSpaceDE w:val="false"/>
        <w:bidi w:val="0"/>
        <w:jc w:val="left"/>
        <w:textAlignment w:val="baseline"/>
        <w:rPr/>
      </w:pPr>
      <w:r>
        <w:rPr/>
        <w:tab/>
        <w:t>uL-COUNTValue</w:t>
        <w:tab/>
        <w:tab/>
        <w:tab/>
        <w:tab/>
        <w:tab/>
        <w:t>COUNTValueForPDCP-SN12,</w:t>
      </w:r>
    </w:p>
    <w:p>
      <w:pPr>
        <w:pStyle w:val="PL"/>
        <w:widowControl/>
        <w:overflowPunct w:val="false"/>
        <w:autoSpaceDE w:val="false"/>
        <w:bidi w:val="0"/>
        <w:jc w:val="left"/>
        <w:textAlignment w:val="baseline"/>
        <w:rPr/>
      </w:pPr>
      <w:r>
        <w:rPr/>
        <w:tab/>
        <w:t>receiveStatusOfUL-PDCP-SDUs</w:t>
        <w:tab/>
        <w:tab/>
        <w:t>BIT STRING (SIZE(1..2048))</w:t>
        <w:tab/>
        <w:tab/>
        <w:tab/>
        <w:tab/>
        <w:tab/>
        <w:tab/>
        <w:t>OPTIONAL,</w:t>
      </w:r>
    </w:p>
    <w:p>
      <w:pPr>
        <w:pStyle w:val="PL"/>
        <w:widowControl/>
        <w:overflowPunct w:val="false"/>
        <w:autoSpaceDE w:val="false"/>
        <w:bidi w:val="0"/>
        <w:jc w:val="left"/>
        <w:textAlignment w:val="baseline"/>
        <w:rPr/>
      </w:pPr>
      <w:r>
        <w:rPr/>
        <w:tab/>
        <w:t>iE-Extension</w:t>
        <w:tab/>
        <w:tab/>
      </w:r>
      <w:r>
        <w:rPr>
          <w:lang w:val="en-GB" w:eastAsia="zh-CN"/>
        </w:rPr>
        <w:t>ProtocolExtensionContainer { {</w:t>
      </w:r>
      <w:r>
        <w:rPr>
          <w:lang w:val="en-GB" w:eastAsia="en-GB"/>
        </w:rPr>
        <w:t>DRBStatusUL12</w:t>
      </w:r>
      <w:r>
        <w:rPr/>
        <w:t>-ExtIEs</w:t>
      </w:r>
      <w:r>
        <w:rPr>
          <w:lang w:val="en-GB" w:eastAsia="zh-CN"/>
        </w:rPr>
        <w:t>} }</w:t>
        <w:tab/>
        <w:tab/>
        <w:t>OPTIONAL</w:t>
      </w:r>
      <w:r>
        <w:rPr/>
        <w:t>,</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lang w:val="en-GB" w:eastAsia="en-GB"/>
        </w:rPr>
        <w:t>DRBStatusUL12</w:t>
      </w:r>
      <w:r>
        <w:rPr/>
        <w:t xml:space="preserve">-ExtIEs </w:t>
      </w:r>
      <w:r>
        <w:rPr>
          <w:lang w:val="en-GB" w:eastAsia="zh-CN"/>
        </w:rPr>
        <w:t>NGAP-PROTOCOL-EXTENSION ::= {</w:t>
      </w:r>
    </w:p>
    <w:p>
      <w:pPr>
        <w:pStyle w:val="PL"/>
        <w:bidi w:val="0"/>
        <w:jc w:val="left"/>
        <w:rPr>
          <w:lang w:val="en-GB" w:eastAsia="zh-CN"/>
        </w:rPr>
      </w:pPr>
      <w:r>
        <w:rPr>
          <w:lang w:val="en-GB" w:eastAsia="zh-CN"/>
        </w:rPr>
        <w:tab/>
        <w:t>...</w:t>
      </w:r>
    </w:p>
    <w:p>
      <w:pPr>
        <w:pStyle w:val="PL"/>
        <w:bidi w:val="0"/>
        <w:jc w:val="left"/>
        <w:rPr>
          <w:lang w:val="en-GB" w:eastAsia="zh-CN"/>
        </w:rPr>
      </w:pPr>
      <w:r>
        <w:rPr>
          <w:lang w:val="en-GB" w:eastAsia="zh-CN"/>
        </w:rPr>
        <w:t>}</w:t>
      </w:r>
    </w:p>
    <w:p>
      <w:pPr>
        <w:pStyle w:val="PL"/>
        <w:bidi w:val="0"/>
        <w:jc w:val="left"/>
        <w:rPr>
          <w:lang w:val="en-GB" w:eastAsia="zh-CN"/>
        </w:rPr>
      </w:pPr>
      <w:r>
        <w:rPr>
          <w:lang w:val="en-GB" w:eastAsia="zh-CN"/>
        </w:rPr>
      </w:r>
    </w:p>
    <w:p>
      <w:pPr>
        <w:pStyle w:val="PL"/>
        <w:bidi w:val="0"/>
        <w:jc w:val="left"/>
        <w:rPr>
          <w:lang w:val="en-GB" w:eastAsia="en-GB"/>
        </w:rPr>
      </w:pPr>
      <w:r>
        <w:rPr>
          <w:lang w:val="en-GB" w:eastAsia="en-GB"/>
        </w:rPr>
        <w:t>DRBStatusUL18 ::= SEQUENCE {</w:t>
      </w:r>
    </w:p>
    <w:p>
      <w:pPr>
        <w:pStyle w:val="PL"/>
        <w:widowControl/>
        <w:overflowPunct w:val="false"/>
        <w:autoSpaceDE w:val="false"/>
        <w:bidi w:val="0"/>
        <w:jc w:val="left"/>
        <w:textAlignment w:val="baseline"/>
        <w:rPr/>
      </w:pPr>
      <w:r>
        <w:rPr/>
        <w:tab/>
        <w:t>uL-COUNTValue</w:t>
        <w:tab/>
        <w:tab/>
        <w:tab/>
        <w:tab/>
        <w:tab/>
        <w:t>COUNTValueForPDCP-SN18,</w:t>
      </w:r>
    </w:p>
    <w:p>
      <w:pPr>
        <w:pStyle w:val="PL"/>
        <w:widowControl/>
        <w:overflowPunct w:val="false"/>
        <w:autoSpaceDE w:val="false"/>
        <w:bidi w:val="0"/>
        <w:jc w:val="left"/>
        <w:textAlignment w:val="baseline"/>
        <w:rPr/>
      </w:pPr>
      <w:r>
        <w:rPr/>
        <w:tab/>
        <w:t>receiveStatusOfUL-PDCP-SDUs</w:t>
        <w:tab/>
        <w:tab/>
        <w:t>BIT STRING (SIZE(1..131072))</w:t>
        <w:tab/>
        <w:tab/>
        <w:tab/>
        <w:tab/>
        <w:tab/>
        <w:t>OPTIONAL,</w:t>
      </w:r>
    </w:p>
    <w:p>
      <w:pPr>
        <w:pStyle w:val="PL"/>
        <w:widowControl/>
        <w:overflowPunct w:val="false"/>
        <w:autoSpaceDE w:val="false"/>
        <w:bidi w:val="0"/>
        <w:jc w:val="left"/>
        <w:textAlignment w:val="baseline"/>
        <w:rPr/>
      </w:pPr>
      <w:r>
        <w:rPr/>
        <w:tab/>
        <w:t>iE-Extension</w:t>
        <w:tab/>
        <w:tab/>
      </w:r>
      <w:r>
        <w:rPr>
          <w:lang w:val="en-GB" w:eastAsia="zh-CN"/>
        </w:rPr>
        <w:t>ProtocolExtensionContainer { {</w:t>
      </w:r>
      <w:r>
        <w:rPr>
          <w:lang w:val="en-GB" w:eastAsia="en-GB"/>
        </w:rPr>
        <w:t>DRBStatusUL18</w:t>
      </w:r>
      <w:r>
        <w:rPr/>
        <w:t>-ExtIEs</w:t>
      </w:r>
      <w:r>
        <w:rPr>
          <w:lang w:val="en-GB" w:eastAsia="zh-CN"/>
        </w:rPr>
        <w:t>} }</w:t>
        <w:tab/>
        <w:tab/>
        <w:t>OPTIONAL</w:t>
      </w:r>
      <w:r>
        <w:rPr/>
        <w:t>,</w:t>
      </w:r>
    </w:p>
    <w:p>
      <w:pPr>
        <w:pStyle w:val="PL"/>
        <w:widowControl/>
        <w:overflowPunct w:val="false"/>
        <w:autoSpaceDE w:val="false"/>
        <w:bidi w:val="0"/>
        <w:jc w:val="left"/>
        <w:textAlignment w:val="baseline"/>
        <w:rPr/>
      </w:pPr>
      <w:r>
        <w:rPr/>
        <w:tab/>
        <w:t>...</w:t>
      </w:r>
    </w:p>
    <w:p>
      <w:pPr>
        <w:pStyle w:val="PL"/>
        <w:widowControl/>
        <w:overflowPunct w:val="false"/>
        <w:autoSpaceDE w:val="false"/>
        <w:bidi w:val="0"/>
        <w:jc w:val="left"/>
        <w:textAlignment w:val="baseline"/>
        <w:rPr/>
      </w:pPr>
      <w:r>
        <w:rPr/>
        <w:t>}</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lang w:val="en-GB" w:eastAsia="en-GB"/>
        </w:rPr>
        <w:t>DRBStatusUL18</w:t>
      </w:r>
      <w:r>
        <w:rPr/>
        <w:t xml:space="preserve">-ExtIEs </w:t>
      </w:r>
      <w:r>
        <w:rPr>
          <w:lang w:val="en-GB" w:eastAsia="zh-CN"/>
        </w:rPr>
        <w:t>NGAP-PROTOCOL-EXTENSION ::= {</w:t>
      </w:r>
    </w:p>
    <w:p>
      <w:pPr>
        <w:pStyle w:val="PL"/>
        <w:widowControl/>
        <w:overflowPunct w:val="false"/>
        <w:autoSpaceDE w:val="false"/>
        <w:bidi w:val="0"/>
        <w:jc w:val="left"/>
        <w:textAlignment w:val="baseline"/>
        <w:rPr/>
      </w:pPr>
      <w:r>
        <w:rPr>
          <w:lang w:val="en-GB" w:eastAsia="zh-CN"/>
        </w:rPr>
        <w:tab/>
        <w:t>...</w:t>
      </w:r>
    </w:p>
    <w:p>
      <w:pPr>
        <w:pStyle w:val="PL"/>
        <w:bidi w:val="0"/>
        <w:jc w:val="left"/>
        <w:rPr>
          <w:lang w:val="en-GB" w:eastAsia="zh-CN"/>
        </w:rPr>
      </w:pPr>
      <w:r>
        <w:rPr>
          <w:lang w:val="en-GB" w:eastAsia="zh-CN"/>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DRBsToQosFlowsMappingList ::= SEQUENCE (SIZE(1..maxnoofDRBs)) OF DRBsToQosFlowsMappingItem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DRBsToQosFlowsMappingItem ::= SEQUENCE {</w:t>
      </w:r>
    </w:p>
    <w:p>
      <w:pPr>
        <w:pStyle w:val="PL"/>
        <w:widowControl/>
        <w:overflowPunct w:val="false"/>
        <w:autoSpaceDE w:val="false"/>
        <w:bidi w:val="0"/>
        <w:jc w:val="left"/>
        <w:textAlignment w:val="baseline"/>
        <w:rPr/>
      </w:pPr>
      <w:r>
        <w:rPr>
          <w:lang w:val="en-GB" w:eastAsia="en-GB"/>
        </w:rPr>
        <w:tab/>
        <w:t>dRB-ID</w:t>
        <w:tab/>
        <w:tab/>
        <w:tab/>
        <w:tab/>
        <w:tab/>
        <w:tab/>
        <w:tab/>
        <w:tab/>
        <w:t>DRB-ID,</w:t>
      </w:r>
    </w:p>
    <w:p>
      <w:pPr>
        <w:pStyle w:val="PL"/>
        <w:widowControl/>
        <w:overflowPunct w:val="false"/>
        <w:autoSpaceDE w:val="false"/>
        <w:bidi w:val="0"/>
        <w:jc w:val="left"/>
        <w:textAlignment w:val="baseline"/>
        <w:rPr/>
      </w:pPr>
      <w:r>
        <w:rPr>
          <w:lang w:val="en-GB" w:eastAsia="en-GB"/>
        </w:rPr>
        <w:tab/>
        <w:t>associatedQosFlowList</w:t>
        <w:tab/>
        <w:tab/>
        <w:tab/>
        <w:tab/>
        <w:t>AssociatedQosFlowList,</w:t>
      </w:r>
    </w:p>
    <w:p>
      <w:pPr>
        <w:pStyle w:val="PL"/>
        <w:widowControl/>
        <w:overflowPunct w:val="false"/>
        <w:autoSpaceDE w:val="false"/>
        <w:bidi w:val="0"/>
        <w:jc w:val="left"/>
        <w:textAlignment w:val="baseline"/>
        <w:rPr/>
      </w:pPr>
      <w:r>
        <w:rPr>
          <w:lang w:val="en-GB" w:eastAsia="en-GB"/>
        </w:rPr>
        <w:tab/>
        <w:t>iE-Extensions</w:t>
        <w:tab/>
        <w:tab/>
        <w:t>ProtocolExtensionContainer { {DRBsToQosFlowsMappingItem-ExtIEs} }</w:t>
        <w:tab/>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DRBsToQosFlowsMappingItem-ExtIEs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Dynamic5QIDescriptor ::= SEQUENCE {</w:t>
      </w:r>
    </w:p>
    <w:p>
      <w:pPr>
        <w:pStyle w:val="PL"/>
        <w:bidi w:val="0"/>
        <w:spacing w:lineRule="auto"/>
        <w:jc w:val="left"/>
        <w:rPr/>
      </w:pPr>
      <w:r>
        <w:rPr>
          <w:lang w:val="en-GB" w:eastAsia="en-GB"/>
        </w:rPr>
        <w:tab/>
        <w:t>priorityLevelQos</w:t>
        <w:tab/>
        <w:tab/>
        <w:tab/>
        <w:t>PriorityLevelQos,</w:t>
      </w:r>
    </w:p>
    <w:p>
      <w:pPr>
        <w:pStyle w:val="PL"/>
        <w:bidi w:val="0"/>
        <w:spacing w:lineRule="auto"/>
        <w:jc w:val="left"/>
        <w:rPr/>
      </w:pPr>
      <w:r>
        <w:rPr>
          <w:lang w:val="en-GB" w:eastAsia="en-GB"/>
        </w:rPr>
        <w:tab/>
        <w:t>packetDelayBudget</w:t>
        <w:tab/>
        <w:tab/>
        <w:tab/>
        <w:t>PacketDelayBudget,</w:t>
      </w:r>
    </w:p>
    <w:p>
      <w:pPr>
        <w:pStyle w:val="PL"/>
        <w:bidi w:val="0"/>
        <w:spacing w:lineRule="auto"/>
        <w:jc w:val="left"/>
        <w:rPr/>
      </w:pPr>
      <w:r>
        <w:rPr>
          <w:lang w:val="en-GB" w:eastAsia="en-GB"/>
        </w:rPr>
        <w:tab/>
        <w:t>packetErrorRate</w:t>
        <w:tab/>
        <w:tab/>
        <w:tab/>
        <w:tab/>
        <w:t>PacketErrorRate,</w:t>
      </w:r>
    </w:p>
    <w:p>
      <w:pPr>
        <w:pStyle w:val="PL"/>
        <w:bidi w:val="0"/>
        <w:spacing w:lineRule="auto"/>
        <w:jc w:val="left"/>
        <w:rPr/>
      </w:pPr>
      <w:r>
        <w:rPr>
          <w:lang w:val="en-GB" w:eastAsia="en-GB"/>
        </w:rPr>
        <w:tab/>
        <w:t>fiveQI</w:t>
        <w:tab/>
        <w:tab/>
        <w:tab/>
        <w:tab/>
        <w:tab/>
        <w:tab/>
        <w:t>FiveQI</w:t>
        <w:tab/>
        <w:tab/>
        <w:tab/>
        <w:tab/>
        <w:tab/>
        <w:tab/>
        <w:tab/>
        <w:tab/>
        <w:tab/>
        <w:tab/>
        <w:tab/>
        <w:tab/>
        <w:tab/>
        <w:t>OPTIONAL,</w:t>
      </w:r>
    </w:p>
    <w:p>
      <w:pPr>
        <w:pStyle w:val="PL"/>
        <w:bidi w:val="0"/>
        <w:spacing w:lineRule="auto"/>
        <w:jc w:val="left"/>
        <w:rPr/>
      </w:pPr>
      <w:r>
        <w:rPr>
          <w:lang w:val="en-GB" w:eastAsia="en-GB"/>
        </w:rPr>
        <w:tab/>
        <w:t>delayCritical</w:t>
        <w:tab/>
        <w:tab/>
        <w:tab/>
        <w:tab/>
        <w:t>DelayCritical</w:t>
        <w:tab/>
        <w:tab/>
        <w:tab/>
        <w:tab/>
        <w:tab/>
        <w:tab/>
        <w:tab/>
        <w:tab/>
        <w:tab/>
        <w:tab/>
        <w:tab/>
        <w:t>OPTIONAL,</w:t>
      </w:r>
    </w:p>
    <w:p>
      <w:pPr>
        <w:pStyle w:val="PL"/>
        <w:widowControl/>
        <w:overflowPunct w:val="false"/>
        <w:autoSpaceDE w:val="false"/>
        <w:bidi w:val="0"/>
        <w:jc w:val="left"/>
        <w:textAlignment w:val="baseline"/>
        <w:rPr>
          <w:rFonts w:cs="Arial"/>
          <w:szCs w:val="18"/>
          <w:lang w:val="en-GB" w:eastAsia="en-GB"/>
        </w:rPr>
      </w:pPr>
      <w:r>
        <w:rPr>
          <w:lang w:val="en-GB" w:eastAsia="en-GB"/>
        </w:rPr>
        <w:t>--</w:t>
      </w:r>
      <w:r>
        <w:rPr>
          <w:rFonts w:cs="Arial"/>
          <w:szCs w:val="18"/>
          <w:lang w:val="en-GB" w:eastAsia="en-GB"/>
        </w:rPr>
        <w:t xml:space="preserve"> The above IE shall be present in case of GBR QoS flow</w:t>
      </w:r>
    </w:p>
    <w:p>
      <w:pPr>
        <w:pStyle w:val="PL"/>
        <w:bidi w:val="0"/>
        <w:spacing w:lineRule="auto"/>
        <w:jc w:val="left"/>
        <w:rPr/>
      </w:pPr>
      <w:r>
        <w:rPr>
          <w:lang w:val="en-GB" w:eastAsia="en-GB"/>
        </w:rPr>
        <w:tab/>
        <w:t>averagingWindow</w:t>
        <w:tab/>
        <w:tab/>
        <w:tab/>
        <w:tab/>
        <w:t>AveragingWindow</w:t>
        <w:tab/>
        <w:tab/>
        <w:tab/>
        <w:tab/>
        <w:tab/>
        <w:tab/>
        <w:tab/>
        <w:tab/>
        <w:tab/>
        <w:tab/>
        <w:tab/>
        <w:t>OPTIONAL,</w:t>
      </w:r>
    </w:p>
    <w:p>
      <w:pPr>
        <w:pStyle w:val="PL"/>
        <w:widowControl/>
        <w:overflowPunct w:val="false"/>
        <w:autoSpaceDE w:val="false"/>
        <w:bidi w:val="0"/>
        <w:jc w:val="left"/>
        <w:textAlignment w:val="baseline"/>
        <w:rPr>
          <w:rFonts w:cs="Arial"/>
          <w:szCs w:val="18"/>
          <w:lang w:val="en-GB" w:eastAsia="en-GB"/>
        </w:rPr>
      </w:pPr>
      <w:r>
        <w:rPr>
          <w:lang w:val="en-GB" w:eastAsia="en-GB"/>
        </w:rPr>
        <w:t>--</w:t>
      </w:r>
      <w:r>
        <w:rPr>
          <w:rFonts w:cs="Arial"/>
          <w:szCs w:val="18"/>
          <w:lang w:val="en-GB" w:eastAsia="en-GB"/>
        </w:rPr>
        <w:t xml:space="preserve"> The above IE shall be present in case of GBR QoS flow</w:t>
      </w:r>
    </w:p>
    <w:p>
      <w:pPr>
        <w:pStyle w:val="PL"/>
        <w:bidi w:val="0"/>
        <w:spacing w:lineRule="auto"/>
        <w:jc w:val="left"/>
        <w:rPr/>
      </w:pPr>
      <w:r>
        <w:rPr>
          <w:lang w:val="en-GB" w:eastAsia="en-GB"/>
        </w:rPr>
        <w:tab/>
        <w:t>maximumDataBurstVolume</w:t>
        <w:tab/>
        <w:tab/>
        <w:t>MaximumDataBurstVolume</w:t>
        <w:tab/>
        <w:tab/>
        <w:tab/>
        <w:tab/>
        <w:tab/>
        <w:tab/>
        <w:tab/>
        <w:tab/>
        <w:tab/>
        <w:t>OPTIONAL,</w:t>
      </w:r>
    </w:p>
    <w:p>
      <w:pPr>
        <w:pStyle w:val="PL"/>
        <w:bidi w:val="0"/>
        <w:spacing w:lineRule="auto"/>
        <w:jc w:val="left"/>
        <w:rPr/>
      </w:pPr>
      <w:r>
        <w:rPr>
          <w:lang w:val="en-GB" w:eastAsia="en-GB"/>
        </w:rPr>
        <w:tab/>
        <w:t>iE-Extensions</w:t>
        <w:tab/>
        <w:tab/>
        <w:t>ProtocolExtensionContainer { {Dynamic5QIDescriptor-ExtIEs}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Dynamic5QIDescriptor-ExtIEs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E</w:t>
      </w:r>
    </w:p>
    <w:p>
      <w:pPr>
        <w:pStyle w:val="PL"/>
        <w:bidi w:val="0"/>
        <w:jc w:val="left"/>
        <w:rPr>
          <w:lang w:val="en-GB" w:eastAsia="en-GB"/>
        </w:rPr>
      </w:pPr>
      <w:r>
        <w:rPr>
          <w:lang w:val="en-GB" w:eastAsia="en-GB"/>
        </w:rPr>
      </w:r>
    </w:p>
    <w:p>
      <w:pPr>
        <w:pStyle w:val="PL"/>
        <w:bidi w:val="0"/>
        <w:spacing w:lineRule="auto"/>
        <w:jc w:val="left"/>
        <w:rPr/>
      </w:pPr>
      <w:r>
        <w:rPr>
          <w:lang w:val="en-GB" w:eastAsia="en-GB"/>
        </w:rPr>
        <w:t>EmergencyAreaID ::= OCTET STRING (SIZE(3))</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EmergencyAreaIDBroadcastEUTRA ::= SEQUENCE (SIZE(1..</w:t>
      </w:r>
      <w:r>
        <w:rPr>
          <w:rFonts w:cs="Arial"/>
          <w:szCs w:val="18"/>
          <w:lang w:val="ja-JP" w:eastAsia="ja-JP"/>
        </w:rPr>
        <w:t>maxnoofEmergencyAreaID</w:t>
      </w:r>
      <w:r>
        <w:rPr>
          <w:lang w:val="en-GB" w:eastAsia="en-GB"/>
        </w:rPr>
        <w:t>)) OF EmergencyAreaIDBroadcastEUTRA-Item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EmergencyAreaIDBroadcastEUTRA-Item ::= SEQUENCE {</w:t>
      </w:r>
    </w:p>
    <w:p>
      <w:pPr>
        <w:pStyle w:val="PL"/>
        <w:bidi w:val="0"/>
        <w:spacing w:lineRule="auto"/>
        <w:jc w:val="left"/>
        <w:rPr>
          <w:lang w:val="en-GB" w:eastAsia="en-GB"/>
        </w:rPr>
      </w:pPr>
      <w:r>
        <w:rPr>
          <w:lang w:val="en-GB" w:eastAsia="en-GB"/>
        </w:rPr>
        <w:tab/>
        <w:t>emergencyAreaID</w:t>
        <w:tab/>
        <w:tab/>
        <w:tab/>
        <w:tab/>
        <w:tab/>
        <w:t>EmergencyAreaID,</w:t>
      </w:r>
    </w:p>
    <w:p>
      <w:pPr>
        <w:pStyle w:val="PL"/>
        <w:bidi w:val="0"/>
        <w:spacing w:lineRule="auto"/>
        <w:jc w:val="left"/>
        <w:rPr/>
      </w:pPr>
      <w:r>
        <w:rPr>
          <w:lang w:val="en-GB" w:eastAsia="en-GB"/>
        </w:rPr>
        <w:tab/>
        <w:t>completedCellsInEAI-EUTRA</w:t>
        <w:tab/>
        <w:tab/>
        <w:t>CompletedCellsInEAI-EUTRA,</w:t>
      </w:r>
    </w:p>
    <w:p>
      <w:pPr>
        <w:pStyle w:val="PL"/>
        <w:widowControl/>
        <w:overflowPunct w:val="false"/>
        <w:autoSpaceDE w:val="false"/>
        <w:bidi w:val="0"/>
        <w:jc w:val="left"/>
        <w:textAlignment w:val="baseline"/>
        <w:rPr/>
      </w:pPr>
      <w:r>
        <w:rPr>
          <w:lang w:val="en-GB" w:eastAsia="en-GB"/>
        </w:rPr>
        <w:tab/>
        <w:t>iE-Extensions</w:t>
        <w:tab/>
        <w:tab/>
        <w:t>ProtocolExtensionContainer { {EmergencyAreaIDBroadcastEUTRA-Item-ExtIEs}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EmergencyAreaIDBroadcastEUTRA-Item-ExtIEs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EmergencyAreaIDBroadcastNR ::= SEQUENCE (SIZE(1..</w:t>
      </w:r>
      <w:r>
        <w:rPr>
          <w:rFonts w:cs="Arial"/>
          <w:szCs w:val="18"/>
          <w:lang w:val="ja-JP" w:eastAsia="ja-JP"/>
        </w:rPr>
        <w:t>maxnoofEmergencyAreaID</w:t>
      </w:r>
      <w:r>
        <w:rPr>
          <w:lang w:val="en-GB" w:eastAsia="en-GB"/>
        </w:rPr>
        <w:t>)) OF EmergencyAreaIDBroadcastNR-Item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EmergencyAreaIDBroadcastNR-Item ::= SEQUENCE {</w:t>
      </w:r>
    </w:p>
    <w:p>
      <w:pPr>
        <w:pStyle w:val="PL"/>
        <w:bidi w:val="0"/>
        <w:spacing w:lineRule="auto"/>
        <w:jc w:val="left"/>
        <w:rPr/>
      </w:pPr>
      <w:r>
        <w:rPr>
          <w:lang w:val="en-GB" w:eastAsia="en-GB"/>
        </w:rPr>
        <w:tab/>
        <w:t>emergencyAreaID</w:t>
        <w:tab/>
        <w:tab/>
        <w:tab/>
        <w:tab/>
        <w:t>EmergencyAreaID,</w:t>
      </w:r>
    </w:p>
    <w:p>
      <w:pPr>
        <w:pStyle w:val="PL"/>
        <w:bidi w:val="0"/>
        <w:spacing w:lineRule="auto"/>
        <w:jc w:val="left"/>
        <w:rPr/>
      </w:pPr>
      <w:r>
        <w:rPr>
          <w:lang w:val="en-GB" w:eastAsia="en-GB"/>
        </w:rPr>
        <w:tab/>
        <w:t>completedCellsInEAI-NR</w:t>
        <w:tab/>
        <w:tab/>
        <w:t>CompletedCellsInEAI-NR,</w:t>
      </w:r>
    </w:p>
    <w:p>
      <w:pPr>
        <w:pStyle w:val="PL"/>
        <w:widowControl/>
        <w:overflowPunct w:val="false"/>
        <w:autoSpaceDE w:val="false"/>
        <w:bidi w:val="0"/>
        <w:jc w:val="left"/>
        <w:textAlignment w:val="baseline"/>
        <w:rPr/>
      </w:pPr>
      <w:r>
        <w:rPr>
          <w:lang w:val="en-GB" w:eastAsia="en-GB"/>
        </w:rPr>
        <w:tab/>
        <w:t>iE-Extensions</w:t>
        <w:tab/>
        <w:tab/>
        <w:t>ProtocolExtensionContainer { {EmergencyAreaIDBroadcastNR-Item-ExtIEs}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EmergencyAreaIDBroadcastNR-Item-ExtIEs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EmergencyAreaIDCancelledEUTRA ::= SEQUENCE (SIZE(1..</w:t>
      </w:r>
      <w:r>
        <w:rPr>
          <w:rFonts w:cs="Arial"/>
          <w:szCs w:val="18"/>
          <w:lang w:val="ja-JP" w:eastAsia="ja-JP"/>
        </w:rPr>
        <w:t>maxnoofEmergencyAreaID</w:t>
      </w:r>
      <w:r>
        <w:rPr>
          <w:lang w:val="en-GB" w:eastAsia="en-GB"/>
        </w:rPr>
        <w:t>)) OF EmergencyAreaIDCancelledEUTRA-Item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EmergencyAreaIDCancelledEUTRA-Item ::= SEQUENCE {</w:t>
      </w:r>
    </w:p>
    <w:p>
      <w:pPr>
        <w:pStyle w:val="PL"/>
        <w:bidi w:val="0"/>
        <w:spacing w:lineRule="auto"/>
        <w:jc w:val="left"/>
        <w:rPr/>
      </w:pPr>
      <w:r>
        <w:rPr>
          <w:lang w:val="en-GB" w:eastAsia="en-GB"/>
        </w:rPr>
        <w:tab/>
        <w:t>emergencyAreaID</w:t>
        <w:tab/>
        <w:tab/>
        <w:tab/>
        <w:tab/>
        <w:tab/>
        <w:t>EmergencyAreaID,</w:t>
      </w:r>
    </w:p>
    <w:p>
      <w:pPr>
        <w:pStyle w:val="PL"/>
        <w:bidi w:val="0"/>
        <w:spacing w:lineRule="auto"/>
        <w:jc w:val="left"/>
        <w:rPr/>
      </w:pPr>
      <w:r>
        <w:rPr>
          <w:lang w:val="en-GB" w:eastAsia="en-GB"/>
        </w:rPr>
        <w:tab/>
        <w:t>cancelledCellsInEAI-EUTRA</w:t>
        <w:tab/>
        <w:tab/>
        <w:t>CancelledCellsInEAI-EUTRA,</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{EmergencyAreaIDCancelledEUTRA-Item-ExtIEs}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EmergencyAreaIDCancelledEUTRA-Item-ExtIEs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EmergencyAreaIDCancelledNR ::= SEQUENCE (SIZE(1..</w:t>
      </w:r>
      <w:r>
        <w:rPr>
          <w:rFonts w:cs="Arial"/>
          <w:szCs w:val="18"/>
          <w:lang w:val="ja-JP" w:eastAsia="ja-JP"/>
        </w:rPr>
        <w:t>maxnoofEmergencyAreaID</w:t>
      </w:r>
      <w:r>
        <w:rPr>
          <w:lang w:val="en-GB" w:eastAsia="en-GB"/>
        </w:rPr>
        <w:t>)) OF EmergencyAreaIDCancelledNR-Item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EmergencyAreaIDCancelledNR-Item ::= SEQUENCE {</w:t>
      </w:r>
    </w:p>
    <w:p>
      <w:pPr>
        <w:pStyle w:val="PL"/>
        <w:bidi w:val="0"/>
        <w:spacing w:lineRule="auto"/>
        <w:jc w:val="left"/>
        <w:rPr/>
      </w:pPr>
      <w:r>
        <w:rPr>
          <w:lang w:val="en-GB" w:eastAsia="en-GB"/>
        </w:rPr>
        <w:tab/>
        <w:t>emergencyAreaID</w:t>
        <w:tab/>
        <w:tab/>
        <w:tab/>
        <w:tab/>
        <w:t>EmergencyAreaID,</w:t>
      </w:r>
    </w:p>
    <w:p>
      <w:pPr>
        <w:pStyle w:val="PL"/>
        <w:bidi w:val="0"/>
        <w:spacing w:lineRule="auto"/>
        <w:jc w:val="left"/>
        <w:rPr/>
      </w:pPr>
      <w:r>
        <w:rPr>
          <w:lang w:val="en-GB" w:eastAsia="en-GB"/>
        </w:rPr>
        <w:tab/>
        <w:t>cancelledCellsInEAI-NR</w:t>
        <w:tab/>
        <w:tab/>
        <w:t>CancelledCellsInEAI-NR,</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{EmergencyAreaIDCancelledNR-Item-ExtIEs}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EmergencyAreaIDCancelledNR-Item-ExtIEs NGAP-PROTOCOL-EXTENSION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EmergencyAreaIDList ::= SEQUENCE (SIZE(1..</w:t>
      </w:r>
      <w:r>
        <w:rPr>
          <w:rFonts w:cs="Arial"/>
          <w:szCs w:val="18"/>
          <w:lang w:val="ja-JP" w:eastAsia="ja-JP"/>
        </w:rPr>
        <w:t>maxnoofEmergencyAreaID</w:t>
      </w:r>
      <w:r>
        <w:rPr>
          <w:lang w:val="en-GB" w:eastAsia="en-GB"/>
        </w:rPr>
        <w:t>)) OF EmergencyAreaID</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EmergencyAreaIDListForRestart ::= SEQUENCE (SIZE(1..maxnoofEAIforRestart)) OF EmergencyAreaID</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EmergencyFallbackIndicator ::= SEQUENCE {</w:t>
      </w:r>
    </w:p>
    <w:p>
      <w:pPr>
        <w:pStyle w:val="PL"/>
        <w:widowControl/>
        <w:overflowPunct w:val="false"/>
        <w:autoSpaceDE w:val="false"/>
        <w:bidi w:val="0"/>
        <w:jc w:val="left"/>
        <w:textAlignment w:val="baseline"/>
        <w:rPr/>
      </w:pPr>
      <w:r>
        <w:rPr>
          <w:lang w:val="en-GB" w:eastAsia="en-GB"/>
        </w:rPr>
        <w:tab/>
        <w:t>emergencyFallbackRequestIndicator</w:t>
        <w:tab/>
        <w:tab/>
        <w:t>EmergencyFallbackRequestIndicator,</w:t>
      </w:r>
    </w:p>
    <w:p>
      <w:pPr>
        <w:pStyle w:val="PL"/>
        <w:widowControl/>
        <w:overflowPunct w:val="false"/>
        <w:autoSpaceDE w:val="false"/>
        <w:bidi w:val="0"/>
        <w:jc w:val="left"/>
        <w:textAlignment w:val="baseline"/>
        <w:rPr/>
      </w:pPr>
      <w:r>
        <w:rPr>
          <w:lang w:val="en-GB" w:eastAsia="en-GB"/>
        </w:rPr>
        <w:tab/>
        <w:t>emergencyServiceTargetCN</w:t>
        <w:tab/>
        <w:tab/>
        <w:tab/>
        <w:tab/>
        <w:t>EmergencyServiceTargetCN</w:t>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{EmergencyFallbackIndicator-ExtIEs}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EmergencyFallbackIndicator-ExtIEs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EmergencyFallbackRequestIndicator ::= ENUMERATED {</w:t>
      </w:r>
    </w:p>
    <w:p>
      <w:pPr>
        <w:pStyle w:val="PL"/>
        <w:widowControl/>
        <w:overflowPunct w:val="false"/>
        <w:autoSpaceDE w:val="false"/>
        <w:bidi w:val="0"/>
        <w:jc w:val="left"/>
        <w:textAlignment w:val="baseline"/>
        <w:rPr/>
      </w:pPr>
      <w:r>
        <w:rPr>
          <w:lang w:val="en-GB" w:eastAsia="en-GB"/>
        </w:rPr>
        <w:tab/>
        <w:t>emergency-fallback-requested,</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EmergencyServiceTargetCN ::= ENUMERATED {</w:t>
      </w:r>
    </w:p>
    <w:p>
      <w:pPr>
        <w:pStyle w:val="PL"/>
        <w:widowControl/>
        <w:overflowPunct w:val="false"/>
        <w:autoSpaceDE w:val="false"/>
        <w:bidi w:val="0"/>
        <w:jc w:val="left"/>
        <w:textAlignment w:val="baseline"/>
        <w:rPr/>
      </w:pPr>
      <w:r>
        <w:rPr>
          <w:lang w:val="en-GB" w:eastAsia="en-GB"/>
        </w:rPr>
        <w:tab/>
        <w:t>fiveGC,</w:t>
      </w:r>
    </w:p>
    <w:p>
      <w:pPr>
        <w:pStyle w:val="PL"/>
        <w:widowControl/>
        <w:overflowPunct w:val="false"/>
        <w:autoSpaceDE w:val="false"/>
        <w:bidi w:val="0"/>
        <w:jc w:val="left"/>
        <w:textAlignment w:val="baseline"/>
        <w:rPr>
          <w:lang w:val="en-GB" w:eastAsia="en-GB"/>
        </w:rPr>
      </w:pPr>
      <w:r>
        <w:rPr>
          <w:lang w:val="en-GB" w:eastAsia="en-GB"/>
        </w:rPr>
        <w:tab/>
        <w:t>epc,</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EN-DCSONConfigurationTransfer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EndpointIPAddressAndPort ::=SEQUENCE {</w:t>
      </w:r>
    </w:p>
    <w:p>
      <w:pPr>
        <w:pStyle w:val="PL"/>
        <w:widowControl/>
        <w:overflowPunct w:val="false"/>
        <w:autoSpaceDE w:val="false"/>
        <w:bidi w:val="0"/>
        <w:jc w:val="left"/>
        <w:textAlignment w:val="baseline"/>
        <w:rPr/>
      </w:pPr>
      <w:r>
        <w:rPr>
          <w:lang w:val="en-GB" w:eastAsia="en-GB"/>
        </w:rPr>
        <w:tab/>
        <w:t>endpointIPAddress TransportLayerAddress,</w:t>
      </w:r>
    </w:p>
    <w:p>
      <w:pPr>
        <w:pStyle w:val="PL"/>
        <w:widowControl/>
        <w:overflowPunct w:val="false"/>
        <w:autoSpaceDE w:val="false"/>
        <w:bidi w:val="0"/>
        <w:jc w:val="left"/>
        <w:textAlignment w:val="baseline"/>
        <w:rPr/>
      </w:pPr>
      <w:r>
        <w:rPr>
          <w:lang w:val="en-GB" w:eastAsia="en-GB"/>
        </w:rPr>
        <w:tab/>
        <w:t>portNumber</w:t>
        <w:tab/>
        <w:tab/>
        <w:tab/>
        <w:t>PortNumber,</w:t>
      </w:r>
    </w:p>
    <w:p>
      <w:pPr>
        <w:pStyle w:val="PL"/>
        <w:widowControl/>
        <w:overflowPunct w:val="false"/>
        <w:autoSpaceDE w:val="false"/>
        <w:bidi w:val="0"/>
        <w:jc w:val="left"/>
        <w:textAlignment w:val="baseline"/>
        <w:rPr/>
      </w:pPr>
      <w:r>
        <w:rPr>
          <w:lang w:val="en-GB" w:eastAsia="en-GB"/>
        </w:rPr>
        <w:tab/>
        <w:t>iE-Extensions</w:t>
        <w:tab/>
        <w:tab/>
        <w:tab/>
        <w:tab/>
        <w:tab/>
        <w:t>ProtocolExtensionContainer { { EndpointIPAddressAndPort-ExtIEs} } OPTIONAL</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EndpointIPAddressAndPort-ExtIEs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EquivalentPLMNs ::= SEQUENCE (SIZE(1..maxnoofEPLMNs)) OF PLMNIdentity</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EPS-TAC ::= OCTET STRING (SIZE(2))</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EPS-TAI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ePS-TAC</w:t>
        <w:tab/>
        <w:tab/>
        <w:tab/>
        <w:tab/>
        <w:t>EPS-TAC,</w:t>
      </w:r>
    </w:p>
    <w:p>
      <w:pPr>
        <w:pStyle w:val="PL"/>
        <w:widowControl/>
        <w:overflowPunct w:val="false"/>
        <w:autoSpaceDE w:val="false"/>
        <w:bidi w:val="0"/>
        <w:jc w:val="left"/>
        <w:textAlignment w:val="baseline"/>
        <w:rPr/>
      </w:pPr>
      <w:r>
        <w:rPr>
          <w:lang w:val="en-GB" w:eastAsia="en-GB"/>
        </w:rPr>
        <w:tab/>
        <w:t>iE-Extensions</w:t>
        <w:tab/>
        <w:tab/>
        <w:t>ProtocolExtensionContainer { {EPS-TAI-ExtIEs}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EPS-TAI-ExtIEs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E-RAB-ID ::= INTEGER (0..15, ...)</w:t>
      </w:r>
    </w:p>
    <w:p>
      <w:pPr>
        <w:pStyle w:val="PL"/>
        <w:bidi w:val="0"/>
        <w:jc w:val="left"/>
        <w:rPr>
          <w:lang w:val="en-GB" w:eastAsia="en-GB"/>
        </w:rPr>
      </w:pPr>
      <w:r>
        <w:rPr>
          <w:lang w:val="en-GB" w:eastAsia="en-GB"/>
        </w:rPr>
      </w:r>
    </w:p>
    <w:p>
      <w:pPr>
        <w:pStyle w:val="PL"/>
        <w:bidi w:val="0"/>
        <w:spacing w:lineRule="auto"/>
        <w:jc w:val="left"/>
        <w:rPr/>
      </w:pPr>
      <w:r>
        <w:rPr>
          <w:lang w:val="en-GB" w:eastAsia="en-GB"/>
        </w:rPr>
        <w:t>E-RABInformationList ::= SEQUENCE (SIZE(1..maxnoofE-RABs)) OF E-RABInformationItem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E-RABInformationItem ::= SEQUENCE {</w:t>
      </w:r>
    </w:p>
    <w:p>
      <w:pPr>
        <w:pStyle w:val="PL"/>
        <w:widowControl/>
        <w:overflowPunct w:val="false"/>
        <w:autoSpaceDE w:val="false"/>
        <w:bidi w:val="0"/>
        <w:jc w:val="left"/>
        <w:textAlignment w:val="baseline"/>
        <w:rPr/>
      </w:pPr>
      <w:r>
        <w:rPr>
          <w:lang w:val="en-GB" w:eastAsia="en-GB"/>
        </w:rPr>
        <w:tab/>
        <w:t>e-RAB-ID</w:t>
        <w:tab/>
        <w:tab/>
        <w:tab/>
        <w:t>E-RAB-ID,</w:t>
      </w:r>
    </w:p>
    <w:p>
      <w:pPr>
        <w:pStyle w:val="PL"/>
        <w:widowControl/>
        <w:overflowPunct w:val="false"/>
        <w:autoSpaceDE w:val="false"/>
        <w:bidi w:val="0"/>
        <w:jc w:val="left"/>
        <w:textAlignment w:val="baseline"/>
        <w:rPr/>
      </w:pPr>
      <w:r>
        <w:rPr>
          <w:lang w:val="en-GB" w:eastAsia="en-GB"/>
        </w:rPr>
        <w:tab/>
        <w:t>dLForwarding</w:t>
        <w:tab/>
        <w:tab/>
        <w:t>DLForwarding</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{E-RABInformationItem-ExtIEs}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E-RABInformationItem-ExtIEs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EUTRACellIdentity ::= BIT STRING (SIZE(28))</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EUTRA-CGI ::= SEQUENCE {</w:t>
      </w:r>
    </w:p>
    <w:p>
      <w:pPr>
        <w:pStyle w:val="PL"/>
        <w:widowControl/>
        <w:overflowPunct w:val="false"/>
        <w:autoSpaceDE w:val="false"/>
        <w:bidi w:val="0"/>
        <w:jc w:val="left"/>
        <w:textAlignment w:val="baseline"/>
        <w:rPr/>
      </w:pPr>
      <w:r>
        <w:rPr>
          <w:lang w:val="en-GB" w:eastAsia="en-GB"/>
        </w:rPr>
        <w:tab/>
        <w:t>pLMNIdentity</w:t>
        <w:tab/>
        <w:tab/>
        <w:tab/>
        <w:t>PLMNIdentity,</w:t>
      </w:r>
    </w:p>
    <w:p>
      <w:pPr>
        <w:pStyle w:val="PL"/>
        <w:widowControl/>
        <w:overflowPunct w:val="false"/>
        <w:autoSpaceDE w:val="false"/>
        <w:bidi w:val="0"/>
        <w:jc w:val="left"/>
        <w:textAlignment w:val="baseline"/>
        <w:rPr/>
      </w:pPr>
      <w:r>
        <w:rPr>
          <w:lang w:val="en-GB" w:eastAsia="en-GB"/>
        </w:rPr>
        <w:tab/>
        <w:t>eUTRACellIdentity</w:t>
        <w:tab/>
        <w:tab/>
        <w:t>EUTRACellIdentity,</w:t>
      </w:r>
    </w:p>
    <w:p>
      <w:pPr>
        <w:pStyle w:val="PL"/>
        <w:widowControl/>
        <w:overflowPunct w:val="false"/>
        <w:autoSpaceDE w:val="false"/>
        <w:bidi w:val="0"/>
        <w:jc w:val="left"/>
        <w:textAlignment w:val="baseline"/>
        <w:rPr/>
      </w:pPr>
      <w:r>
        <w:rPr>
          <w:lang w:val="en-GB" w:eastAsia="en-GB"/>
        </w:rPr>
        <w:tab/>
        <w:t>iE-Extensions</w:t>
        <w:tab/>
        <w:tab/>
        <w:t>ProtocolExtensionContainer { {EUTRA-CGI-ExtIEs}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EUTRA-CGI-ExtIEs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EUTRA-CGIList ::= SEQUENCE (SIZE(1..maxnoofCellsinngeNB)) OF EUTRA-CGI</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EUTRA-CGIListForWarning ::= SEQUENCE (SIZE(1..maxnoofCellIDforWarning)) OF EUTRA-CGI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EUTRAencryptionAlgorithms ::= BIT STRING (SIZE(16,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EUTRAintegrityProtectionAlgorithms ::= BIT STRING (SIZE(16, ...))</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lang w:val="en-GB" w:eastAsia="en-GB"/>
        </w:rPr>
      </w:pPr>
      <w:r>
        <w:rPr>
          <w:lang w:val="en-GB" w:eastAsia="zh-CN"/>
        </w:rPr>
        <w:t>Event</w:t>
      </w:r>
      <w:r>
        <w:rPr>
          <w:lang w:val="en-GB" w:eastAsia="en-GB"/>
        </w:rPr>
        <w:t>Type ::= ENUMERATED {</w:t>
      </w:r>
    </w:p>
    <w:p>
      <w:pPr>
        <w:pStyle w:val="PL"/>
        <w:widowControl/>
        <w:overflowPunct w:val="false"/>
        <w:autoSpaceDE w:val="false"/>
        <w:bidi w:val="0"/>
        <w:jc w:val="left"/>
        <w:textAlignment w:val="baseline"/>
        <w:rPr>
          <w:lang w:val="en-GB" w:eastAsia="zh-CN"/>
        </w:rPr>
      </w:pPr>
      <w:r>
        <w:rPr>
          <w:lang w:val="en-GB" w:eastAsia="en-GB"/>
        </w:rPr>
        <w:tab/>
      </w:r>
      <w:r>
        <w:rPr>
          <w:lang w:val="en-GB" w:eastAsia="zh-CN"/>
        </w:rPr>
        <w:t>direct</w:t>
      </w:r>
      <w:r>
        <w:rPr>
          <w:lang w:val="en-GB" w:eastAsia="en-GB"/>
        </w:rPr>
        <w:t>,</w:t>
      </w:r>
    </w:p>
    <w:p>
      <w:pPr>
        <w:pStyle w:val="PL"/>
        <w:widowControl/>
        <w:overflowPunct w:val="false"/>
        <w:autoSpaceDE w:val="false"/>
        <w:bidi w:val="0"/>
        <w:jc w:val="left"/>
        <w:textAlignment w:val="baseline"/>
        <w:rPr/>
      </w:pPr>
      <w:r>
        <w:rPr>
          <w:lang w:val="en-GB" w:eastAsia="zh-CN"/>
        </w:rPr>
        <w:tab/>
        <w:t>change-of-serve-cell,</w:t>
      </w:r>
    </w:p>
    <w:p>
      <w:pPr>
        <w:pStyle w:val="PL"/>
        <w:widowControl/>
        <w:overflowPunct w:val="false"/>
        <w:autoSpaceDE w:val="false"/>
        <w:bidi w:val="0"/>
        <w:jc w:val="left"/>
        <w:textAlignment w:val="baseline"/>
        <w:rPr/>
      </w:pPr>
      <w:r>
        <w:rPr>
          <w:lang w:val="en-GB" w:eastAsia="zh-CN"/>
        </w:rPr>
        <w:tab/>
        <w:t>ue-presence-in-area-of-interest,</w:t>
      </w:r>
    </w:p>
    <w:p>
      <w:pPr>
        <w:pStyle w:val="PL"/>
        <w:widowControl/>
        <w:overflowPunct w:val="false"/>
        <w:autoSpaceDE w:val="false"/>
        <w:bidi w:val="0"/>
        <w:jc w:val="left"/>
        <w:textAlignment w:val="baseline"/>
        <w:rPr/>
      </w:pPr>
      <w:r>
        <w:rPr>
          <w:lang w:val="en-GB" w:eastAsia="zh-CN"/>
        </w:rPr>
        <w:tab/>
        <w:t>stop-change-of-serve-cell,</w:t>
      </w:r>
    </w:p>
    <w:p>
      <w:pPr>
        <w:pStyle w:val="PL"/>
        <w:widowControl/>
        <w:overflowPunct w:val="false"/>
        <w:autoSpaceDE w:val="false"/>
        <w:bidi w:val="0"/>
        <w:jc w:val="left"/>
        <w:textAlignment w:val="baseline"/>
        <w:rPr/>
      </w:pPr>
      <w:r>
        <w:rPr>
          <w:lang w:val="en-GB" w:eastAsia="zh-CN"/>
        </w:rPr>
        <w:tab/>
        <w:t>stop-ue-presence-in-area-of-interest,</w:t>
      </w:r>
    </w:p>
    <w:p>
      <w:pPr>
        <w:pStyle w:val="PL"/>
        <w:widowControl/>
        <w:overflowPunct w:val="false"/>
        <w:autoSpaceDE w:val="false"/>
        <w:bidi w:val="0"/>
        <w:jc w:val="left"/>
        <w:textAlignment w:val="baseline"/>
        <w:rPr/>
      </w:pPr>
      <w:r>
        <w:rPr>
          <w:lang w:val="en-GB" w:eastAsia="zh-CN"/>
        </w:rPr>
        <w:tab/>
        <w:t>cancel-location-reporting-for-the-ue,</w:t>
      </w:r>
    </w:p>
    <w:p>
      <w:pPr>
        <w:pStyle w:val="PL"/>
        <w:bidi w:val="0"/>
        <w:jc w:val="left"/>
        <w:rPr>
          <w:lang w:val="en-GB" w:eastAsia="en-GB"/>
        </w:rPr>
      </w:pPr>
      <w:r>
        <w:rPr>
          <w:lang w:val="en-GB" w:eastAsia="en-GB"/>
        </w:rPr>
        <w:tab/>
        <w:t>...</w:t>
      </w:r>
    </w:p>
    <w:p>
      <w:pPr>
        <w:pStyle w:val="PL"/>
        <w:bidi w:val="0"/>
        <w:jc w:val="left"/>
        <w:rPr>
          <w:lang w:val="en-GB" w:eastAsia="zh-CN"/>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ExpectedActivityPeriod ::= INTEGER (1..30|40|50|60|80|100|120|150|180|181,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ExpectedHOInterval ::= ENUMERATED {</w:t>
      </w:r>
    </w:p>
    <w:p>
      <w:pPr>
        <w:pStyle w:val="PL"/>
        <w:widowControl/>
        <w:overflowPunct w:val="false"/>
        <w:autoSpaceDE w:val="false"/>
        <w:bidi w:val="0"/>
        <w:jc w:val="left"/>
        <w:textAlignment w:val="baseline"/>
        <w:rPr/>
      </w:pPr>
      <w:r>
        <w:rPr>
          <w:lang w:val="en-GB" w:eastAsia="en-GB"/>
        </w:rPr>
        <w:tab/>
        <w:t>sec15, sec30, sec60, sec90, sec120, sec180, long-time,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ExpectedIdlePeriod ::= INTEGER (1..30|40|50|60|80|100|120|150|180|181,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ExpectedUEActivityBehaviour ::= SEQUENCE {</w:t>
      </w:r>
    </w:p>
    <w:p>
      <w:pPr>
        <w:pStyle w:val="PL"/>
        <w:widowControl/>
        <w:overflowPunct w:val="false"/>
        <w:autoSpaceDE w:val="false"/>
        <w:bidi w:val="0"/>
        <w:jc w:val="left"/>
        <w:textAlignment w:val="baseline"/>
        <w:rPr/>
      </w:pPr>
      <w:r>
        <w:rPr>
          <w:lang w:val="en-GB" w:eastAsia="en-GB"/>
        </w:rPr>
        <w:tab/>
        <w:t>expectedActivityPeriod</w:t>
        <w:tab/>
        <w:tab/>
        <w:tab/>
        <w:tab/>
        <w:tab/>
        <w:tab/>
        <w:t>ExpectedActivityPeriod</w:t>
        <w:tab/>
        <w:tab/>
        <w:tab/>
        <w:tab/>
        <w:tab/>
        <w:tab/>
        <w:t>OPTIONAL,</w:t>
      </w:r>
    </w:p>
    <w:p>
      <w:pPr>
        <w:pStyle w:val="PL"/>
        <w:widowControl/>
        <w:overflowPunct w:val="false"/>
        <w:autoSpaceDE w:val="false"/>
        <w:bidi w:val="0"/>
        <w:jc w:val="left"/>
        <w:textAlignment w:val="baseline"/>
        <w:rPr/>
      </w:pPr>
      <w:r>
        <w:rPr>
          <w:lang w:val="en-GB" w:eastAsia="en-GB"/>
        </w:rPr>
        <w:tab/>
        <w:t>expectedIdlePeriod</w:t>
        <w:tab/>
        <w:tab/>
        <w:tab/>
        <w:tab/>
        <w:tab/>
        <w:tab/>
        <w:tab/>
        <w:t>ExpectedIdlePeriod</w:t>
        <w:tab/>
        <w:tab/>
        <w:tab/>
        <w:tab/>
        <w:tab/>
        <w:tab/>
        <w:tab/>
        <w:t>OPTIONAL,</w:t>
      </w:r>
    </w:p>
    <w:p>
      <w:pPr>
        <w:pStyle w:val="PL"/>
        <w:widowControl/>
        <w:overflowPunct w:val="false"/>
        <w:autoSpaceDE w:val="false"/>
        <w:bidi w:val="0"/>
        <w:jc w:val="left"/>
        <w:textAlignment w:val="baseline"/>
        <w:rPr/>
      </w:pPr>
      <w:r>
        <w:rPr>
          <w:lang w:val="en-GB" w:eastAsia="en-GB"/>
        </w:rPr>
        <w:tab/>
        <w:t>sourceOfUEActivityBehaviourInformation</w:t>
        <w:tab/>
        <w:tab/>
        <w:t>SourceOfUEActivityBehaviourInformation</w:t>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{ExpectedUEActivityBehaviour-ExtIEs}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ExpectedUEActivityBehaviour-ExtIEs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ExpectedUEBehaviour ::= SEQUENCE {</w:t>
      </w:r>
    </w:p>
    <w:p>
      <w:pPr>
        <w:pStyle w:val="PL"/>
        <w:widowControl/>
        <w:overflowPunct w:val="false"/>
        <w:autoSpaceDE w:val="false"/>
        <w:bidi w:val="0"/>
        <w:jc w:val="left"/>
        <w:textAlignment w:val="baseline"/>
        <w:rPr/>
      </w:pPr>
      <w:r>
        <w:rPr>
          <w:lang w:val="en-GB" w:eastAsia="en-GB"/>
        </w:rPr>
        <w:tab/>
        <w:t>expectedUEActivityBehaviour</w:t>
        <w:tab/>
        <w:tab/>
        <w:t xml:space="preserve">ExpectedUEActivityBehaviour </w:t>
        <w:tab/>
        <w:tab/>
        <w:tab/>
        <w:tab/>
        <w:tab/>
        <w:t>OPTIONAL,</w:t>
      </w:r>
    </w:p>
    <w:p>
      <w:pPr>
        <w:pStyle w:val="PL"/>
        <w:widowControl/>
        <w:overflowPunct w:val="false"/>
        <w:autoSpaceDE w:val="false"/>
        <w:bidi w:val="0"/>
        <w:jc w:val="left"/>
        <w:textAlignment w:val="baseline"/>
        <w:rPr/>
      </w:pPr>
      <w:r>
        <w:rPr>
          <w:lang w:val="en-GB" w:eastAsia="en-GB"/>
        </w:rPr>
        <w:tab/>
        <w:t>expectedHOInterval</w:t>
        <w:tab/>
        <w:tab/>
        <w:tab/>
        <w:tab/>
        <w:t>ExpectedHOInterval</w:t>
        <w:tab/>
        <w:tab/>
        <w:t xml:space="preserve"> </w:t>
        <w:tab/>
        <w:tab/>
        <w:tab/>
        <w:tab/>
        <w:tab/>
        <w:tab/>
        <w:t>OPTIONAL,</w:t>
      </w:r>
    </w:p>
    <w:p>
      <w:pPr>
        <w:pStyle w:val="PL"/>
        <w:tabs>
          <w:tab w:val="clear" w:pos="1920"/>
          <w:tab w:val="left" w:pos="384" w:leader="none"/>
          <w:tab w:val="left" w:pos="768" w:leader="none"/>
          <w:tab w:val="left" w:pos="1152" w:leader="none"/>
          <w:tab w:val="left" w:pos="1536" w:leader="none"/>
          <w:tab w:val="left" w:pos="1757"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r>
      <w:r>
        <w:rPr>
          <w:rFonts w:cs="Arial"/>
        </w:rPr>
        <w:t>expectedUEMobility</w:t>
        <w:tab/>
        <w:tab/>
        <w:tab/>
        <w:tab/>
        <w:t>ExpectedUEMobility</w:t>
        <w:tab/>
        <w:tab/>
        <w:tab/>
        <w:tab/>
        <w:tab/>
        <w:tab/>
        <w:tab/>
        <w:tab/>
        <w:t>OPTIONAL,</w:t>
      </w:r>
    </w:p>
    <w:p>
      <w:pPr>
        <w:pStyle w:val="PL"/>
        <w:tabs>
          <w:tab w:val="clear" w:pos="1920"/>
          <w:tab w:val="left" w:pos="384" w:leader="none"/>
          <w:tab w:val="left" w:pos="768" w:leader="none"/>
          <w:tab w:val="left" w:pos="1152" w:leader="none"/>
          <w:tab w:val="left" w:pos="1536" w:leader="none"/>
          <w:tab w:val="left" w:pos="1757"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ab/>
      </w:r>
      <w:r>
        <w:rPr>
          <w:rFonts w:cs="Arial"/>
        </w:rPr>
        <w:t>expectedUEMovingTrajectory</w:t>
        <w:tab/>
        <w:tab/>
        <w:t>ExpectedUEMovingTrajectory</w:t>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{ExpectedUEBehaviour-ExtIEs}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ExpectedUEBehaviour-ExtIEs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ind w:left="800" w:hanging="40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ExpectedUEMobility ::= ENUMERATED {</w:t>
      </w:r>
    </w:p>
    <w:p>
      <w:pPr>
        <w:pStyle w:val="PL"/>
        <w:bidi w:val="0"/>
        <w:jc w:val="left"/>
        <w:rPr>
          <w:lang w:val="en-GB" w:eastAsia="en-GB"/>
        </w:rPr>
      </w:pPr>
      <w:r>
        <w:rPr>
          <w:lang w:val="en-GB" w:eastAsia="en-GB"/>
        </w:rPr>
        <w:tab/>
        <w:t>stationary,</w:t>
      </w:r>
    </w:p>
    <w:p>
      <w:pPr>
        <w:pStyle w:val="PL"/>
        <w:widowControl/>
        <w:overflowPunct w:val="false"/>
        <w:autoSpaceDE w:val="false"/>
        <w:bidi w:val="0"/>
        <w:jc w:val="left"/>
        <w:textAlignment w:val="baseline"/>
        <w:rPr/>
      </w:pPr>
      <w:r>
        <w:rPr>
          <w:lang w:val="en-GB" w:eastAsia="en-GB"/>
        </w:rPr>
        <w:tab/>
        <w:t>mobile,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rFonts w:cs="Arial"/>
        </w:rPr>
        <w:t>ExpectedUEMovingTrajectory</w:t>
      </w:r>
      <w:r>
        <w:rPr>
          <w:lang w:val="en-GB" w:eastAsia="en-GB"/>
        </w:rPr>
        <w:t xml:space="preserve"> ::= SEQUENCE (SIZE(1..maxnoofCellsUEMovingTrajectory)) OF ExpectedUEMovingTrajectoryItem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ExpectedUEMovingTrajectoryItem ::= SEQUENCE {</w:t>
      </w:r>
    </w:p>
    <w:p>
      <w:pPr>
        <w:pStyle w:val="PL"/>
        <w:bidi w:val="0"/>
        <w:jc w:val="left"/>
        <w:rPr>
          <w:lang w:val="en-GB" w:eastAsia="en-GB"/>
        </w:rPr>
      </w:pPr>
      <w:r>
        <w:rPr>
          <w:lang w:val="en-GB" w:eastAsia="en-GB"/>
        </w:rPr>
        <w:tab/>
        <w:t>nGRAN-CGI</w:t>
        <w:tab/>
        <w:tab/>
        <w:tab/>
        <w:tab/>
        <w:t>NGRAN-CGI,</w:t>
      </w:r>
    </w:p>
    <w:p>
      <w:pPr>
        <w:pStyle w:val="PL"/>
        <w:widowControl/>
        <w:overflowPunct w:val="false"/>
        <w:autoSpaceDE w:val="false"/>
        <w:bidi w:val="0"/>
        <w:jc w:val="left"/>
        <w:textAlignment w:val="baseline"/>
        <w:rPr>
          <w:lang w:val="en-GB" w:eastAsia="en-GB"/>
        </w:rPr>
      </w:pPr>
      <w:r>
        <w:rPr>
          <w:lang w:val="en-GB" w:eastAsia="en-GB"/>
        </w:rPr>
        <w:tab/>
        <w:t>timeStayedInCell</w:t>
        <w:tab/>
        <w:tab/>
        <w:t>INTEGER (0..4095)</w:t>
        <w:tab/>
        <w:tab/>
        <w:tab/>
        <w:tab/>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{ExpectedUEMovingTrajectoryItem-ExtIEs}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ExpectedUEMovingTrajectoryItem-ExtIEs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F</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FiveG-S-TMSI ::= SEQUENCE {</w:t>
      </w:r>
    </w:p>
    <w:p>
      <w:pPr>
        <w:pStyle w:val="PL"/>
        <w:widowControl/>
        <w:overflowPunct w:val="false"/>
        <w:autoSpaceDE w:val="false"/>
        <w:bidi w:val="0"/>
        <w:jc w:val="left"/>
        <w:textAlignment w:val="baseline"/>
        <w:rPr/>
      </w:pPr>
      <w:r>
        <w:rPr>
          <w:lang w:val="en-GB" w:eastAsia="en-GB"/>
        </w:rPr>
        <w:tab/>
        <w:t>aMFSetID</w:t>
        <w:tab/>
        <w:tab/>
        <w:tab/>
        <w:t>AMFSetID,</w:t>
      </w:r>
    </w:p>
    <w:p>
      <w:pPr>
        <w:pStyle w:val="PL"/>
        <w:widowControl/>
        <w:overflowPunct w:val="false"/>
        <w:autoSpaceDE w:val="false"/>
        <w:bidi w:val="0"/>
        <w:jc w:val="left"/>
        <w:textAlignment w:val="baseline"/>
        <w:rPr/>
      </w:pPr>
      <w:r>
        <w:rPr>
          <w:lang w:val="en-GB" w:eastAsia="en-GB"/>
        </w:rPr>
        <w:tab/>
        <w:t>aMFPointer</w:t>
        <w:tab/>
        <w:tab/>
        <w:tab/>
        <w:t>AMFPointer,</w:t>
      </w:r>
    </w:p>
    <w:p>
      <w:pPr>
        <w:pStyle w:val="PL"/>
        <w:widowControl/>
        <w:overflowPunct w:val="false"/>
        <w:autoSpaceDE w:val="false"/>
        <w:bidi w:val="0"/>
        <w:jc w:val="left"/>
        <w:textAlignment w:val="baseline"/>
        <w:rPr>
          <w:rFonts w:eastAsia="Malgun Gothic;맑은 고딕"/>
          <w:lang w:val="en-GB" w:eastAsia="ko-KR"/>
        </w:rPr>
      </w:pPr>
      <w:r>
        <w:rPr>
          <w:rFonts w:eastAsia="Malgun Gothic;맑은 고딕"/>
          <w:lang w:val="en-GB" w:eastAsia="ko-KR"/>
        </w:rPr>
        <w:tab/>
        <w:t>fiveG</w:t>
      </w:r>
      <w:r>
        <w:rPr>
          <w:lang w:val="en-GB" w:eastAsia="en-GB"/>
        </w:rPr>
        <w:t>-TMSI</w:t>
        <w:tab/>
        <w:tab/>
        <w:tab/>
        <w:t>FiveG-TMSI,</w:t>
      </w:r>
    </w:p>
    <w:p>
      <w:pPr>
        <w:pStyle w:val="PL"/>
        <w:widowControl/>
        <w:overflowPunct w:val="false"/>
        <w:autoSpaceDE w:val="false"/>
        <w:bidi w:val="0"/>
        <w:jc w:val="left"/>
        <w:textAlignment w:val="baseline"/>
        <w:rPr/>
      </w:pPr>
      <w:r>
        <w:rPr>
          <w:lang w:val="en-GB" w:eastAsia="en-GB"/>
        </w:rPr>
        <w:tab/>
        <w:t>iE-Extensions</w:t>
        <w:tab/>
        <w:tab/>
        <w:t>ProtocolExtensionContainer { {FiveG-S-TMSI-ExtIEs} }</w:t>
        <w:tab/>
        <w:t>OPTIONAL,</w:t>
      </w:r>
    </w:p>
    <w:p>
      <w:pPr>
        <w:pStyle w:val="PL"/>
        <w:bidi w:val="0"/>
        <w:spacing w:lineRule="auto"/>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FiveG-S-TMSI-ExtIEs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FiveG-TMSI ::= OCTET STRING (SIZE(4))</w:t>
      </w:r>
    </w:p>
    <w:p>
      <w:pPr>
        <w:pStyle w:val="PL"/>
        <w:widowControl/>
        <w:overflowPunct w:val="false"/>
        <w:autoSpaceDE w:val="false"/>
        <w:bidi w:val="0"/>
        <w:jc w:val="left"/>
        <w:textAlignment w:val="baseline"/>
        <w:rPr/>
      </w:pPr>
      <w:r>
        <w:rPr/>
      </w:r>
    </w:p>
    <w:p>
      <w:pPr>
        <w:pStyle w:val="PL"/>
        <w:widowControl/>
        <w:overflowPunct w:val="false"/>
        <w:autoSpaceDE w:val="false"/>
        <w:bidi w:val="0"/>
        <w:jc w:val="left"/>
        <w:textAlignment w:val="baseline"/>
        <w:rPr/>
      </w:pPr>
      <w:r>
        <w:rPr/>
        <w:t>FiveQI ::= INTEGER (0..255, ...)</w:t>
      </w:r>
    </w:p>
    <w:p>
      <w:pPr>
        <w:pStyle w:val="PL"/>
        <w:widowControl/>
        <w:overflowPunct w:val="false"/>
        <w:autoSpaceDE w:val="false"/>
        <w:bidi w:val="0"/>
        <w:jc w:val="left"/>
        <w:textAlignment w:val="baseline"/>
        <w:rPr/>
      </w:pPr>
      <w:r>
        <w:rPr/>
      </w:r>
    </w:p>
    <w:p>
      <w:pPr>
        <w:pStyle w:val="PL"/>
        <w:bidi w:val="0"/>
        <w:spacing w:lineRule="auto"/>
        <w:jc w:val="left"/>
        <w:rPr/>
      </w:pPr>
      <w:r>
        <w:rPr>
          <w:lang w:val="en-GB" w:eastAsia="en-GB"/>
        </w:rPr>
        <w:t>ForbiddenAreaInformation ::= SEQUENCE (SIZE(1.. maxnoofEPLMNsPlusOne)) OF ForbiddenAreaInformation-Item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ForbiddenAreaInformation-Item ::= SEQUENCE {</w:t>
      </w:r>
    </w:p>
    <w:p>
      <w:pPr>
        <w:pStyle w:val="PL"/>
        <w:bidi w:val="0"/>
        <w:spacing w:lineRule="auto"/>
        <w:jc w:val="left"/>
        <w:rPr/>
      </w:pPr>
      <w:r>
        <w:rPr>
          <w:lang w:val="en-GB" w:eastAsia="en-GB"/>
        </w:rPr>
        <w:tab/>
        <w:t>pLMNIdentity</w:t>
        <w:tab/>
        <w:tab/>
        <w:t>PLMNIdentity,</w:t>
      </w:r>
    </w:p>
    <w:p>
      <w:pPr>
        <w:pStyle w:val="PL"/>
        <w:bidi w:val="0"/>
        <w:spacing w:lineRule="auto"/>
        <w:jc w:val="left"/>
        <w:rPr/>
      </w:pPr>
      <w:r>
        <w:rPr>
          <w:lang w:val="en-GB" w:eastAsia="en-GB"/>
        </w:rPr>
        <w:tab/>
        <w:t>forbiddenTACs</w:t>
        <w:tab/>
        <w:tab/>
        <w:t>ForbiddenTACs,</w:t>
      </w:r>
    </w:p>
    <w:p>
      <w:pPr>
        <w:pStyle w:val="PL"/>
        <w:widowControl/>
        <w:overflowPunct w:val="false"/>
        <w:autoSpaceDE w:val="false"/>
        <w:bidi w:val="0"/>
        <w:jc w:val="left"/>
        <w:textAlignment w:val="baseline"/>
        <w:rPr/>
      </w:pPr>
      <w:r>
        <w:rPr>
          <w:lang w:val="en-GB" w:eastAsia="en-GB"/>
        </w:rPr>
        <w:tab/>
        <w:t>iE-Extensions</w:t>
        <w:tab/>
        <w:tab/>
        <w:t>ProtocolExtensionContainer { {ForbiddenAreaInformation-Item-ExtIEs} } OPTIONAL,</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ForbiddenAreaInformation-Item-ExtIEs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ForbiddenTACs ::= SEQUENCE (SIZE(1..maxnoofForbTACs)) OF TAC</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GBR-QosInformation ::= SEQUENCE {</w:t>
      </w:r>
    </w:p>
    <w:p>
      <w:pPr>
        <w:pStyle w:val="PL"/>
        <w:widowControl/>
        <w:overflowPunct w:val="false"/>
        <w:autoSpaceDE w:val="false"/>
        <w:bidi w:val="0"/>
        <w:jc w:val="left"/>
        <w:textAlignment w:val="baseline"/>
        <w:rPr/>
      </w:pPr>
      <w:r>
        <w:rPr>
          <w:lang w:val="en-GB" w:eastAsia="en-GB"/>
        </w:rPr>
        <w:tab/>
        <w:t>maximumFlowBitRateDL</w:t>
        <w:tab/>
        <w:tab/>
        <w:t>BitRate,</w:t>
      </w:r>
    </w:p>
    <w:p>
      <w:pPr>
        <w:pStyle w:val="PL"/>
        <w:widowControl/>
        <w:overflowPunct w:val="false"/>
        <w:autoSpaceDE w:val="false"/>
        <w:bidi w:val="0"/>
        <w:jc w:val="left"/>
        <w:textAlignment w:val="baseline"/>
        <w:rPr/>
      </w:pPr>
      <w:r>
        <w:rPr>
          <w:lang w:val="en-GB" w:eastAsia="en-GB"/>
        </w:rPr>
        <w:tab/>
        <w:t>maximumFlowBitRateUL</w:t>
        <w:tab/>
        <w:tab/>
        <w:t>BitRate,</w:t>
      </w:r>
    </w:p>
    <w:p>
      <w:pPr>
        <w:pStyle w:val="PL"/>
        <w:widowControl/>
        <w:overflowPunct w:val="false"/>
        <w:autoSpaceDE w:val="false"/>
        <w:bidi w:val="0"/>
        <w:jc w:val="left"/>
        <w:textAlignment w:val="baseline"/>
        <w:rPr/>
      </w:pPr>
      <w:r>
        <w:rPr>
          <w:lang w:val="en-GB" w:eastAsia="en-GB"/>
        </w:rPr>
        <w:tab/>
        <w:t>guaranteedFlowBitRateDL</w:t>
        <w:tab/>
        <w:tab/>
        <w:t>BitRate,</w:t>
      </w:r>
    </w:p>
    <w:p>
      <w:pPr>
        <w:pStyle w:val="PL"/>
        <w:widowControl/>
        <w:overflowPunct w:val="false"/>
        <w:autoSpaceDE w:val="false"/>
        <w:bidi w:val="0"/>
        <w:jc w:val="left"/>
        <w:textAlignment w:val="baseline"/>
        <w:rPr/>
      </w:pPr>
      <w:r>
        <w:rPr>
          <w:lang w:val="en-GB" w:eastAsia="en-GB"/>
        </w:rPr>
        <w:tab/>
        <w:t>guaranteedFlowBitRateUL</w:t>
        <w:tab/>
        <w:tab/>
        <w:t>BitRate,</w:t>
      </w:r>
    </w:p>
    <w:p>
      <w:pPr>
        <w:pStyle w:val="PL"/>
        <w:widowControl/>
        <w:overflowPunct w:val="false"/>
        <w:autoSpaceDE w:val="false"/>
        <w:bidi w:val="0"/>
        <w:jc w:val="left"/>
        <w:textAlignment w:val="baseline"/>
        <w:rPr/>
      </w:pPr>
      <w:r>
        <w:rPr>
          <w:lang w:val="en-GB" w:eastAsia="en-GB"/>
        </w:rPr>
        <w:tab/>
        <w:t>notificationControl</w:t>
        <w:tab/>
        <w:tab/>
        <w:tab/>
        <w:t>NotificationControl</w:t>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maximumPacketLossRateDL</w:t>
        <w:tab/>
        <w:tab/>
        <w:t>PacketLossRate</w:t>
        <w:tab/>
        <w:tab/>
        <w:tab/>
        <w:tab/>
        <w:tab/>
        <w:tab/>
        <w:tab/>
        <w:tab/>
        <w:tab/>
        <w:tab/>
        <w:t>OPTIONAL,</w:t>
      </w:r>
    </w:p>
    <w:p>
      <w:pPr>
        <w:pStyle w:val="PL"/>
        <w:widowControl/>
        <w:overflowPunct w:val="false"/>
        <w:autoSpaceDE w:val="false"/>
        <w:bidi w:val="0"/>
        <w:jc w:val="left"/>
        <w:textAlignment w:val="baseline"/>
        <w:rPr/>
      </w:pPr>
      <w:r>
        <w:rPr>
          <w:lang w:val="en-GB" w:eastAsia="en-GB"/>
        </w:rPr>
        <w:tab/>
        <w:t>maximumPacketLossRateUL</w:t>
        <w:tab/>
        <w:tab/>
        <w:t>PacketLossRate</w:t>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{GBR-QosInformation-ExtIEs}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GBR-QosInformation-ExtIEs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GlobalGNB-ID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gNB-ID</w:t>
        <w:tab/>
        <w:tab/>
        <w:tab/>
        <w:tab/>
        <w:t>GNB-ID,</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{GlobalGNB-ID-ExtIEs}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GlobalGNB-ID-ExtIEs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GlobalN3IWF-ID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n3IWF-ID</w:t>
        <w:tab/>
        <w:tab/>
        <w:tab/>
        <w:t>N3IWF-ID,</w:t>
      </w:r>
    </w:p>
    <w:p>
      <w:pPr>
        <w:pStyle w:val="PL"/>
        <w:widowControl/>
        <w:overflowPunct w:val="false"/>
        <w:autoSpaceDE w:val="false"/>
        <w:bidi w:val="0"/>
        <w:jc w:val="left"/>
        <w:textAlignment w:val="baseline"/>
        <w:rPr/>
      </w:pPr>
      <w:r>
        <w:rPr>
          <w:lang w:val="en-GB" w:eastAsia="en-GB"/>
        </w:rPr>
        <w:tab/>
        <w:t>iE-Extensions</w:t>
        <w:tab/>
        <w:tab/>
        <w:t>ProtocolExtensionContainer { {GlobalN3IWF-ID-ExtIEs}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GlobalN3IWF-ID-ExtIEs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GlobalNgENB-ID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ngENB-ID</w:t>
        <w:tab/>
        <w:tab/>
        <w:tab/>
        <w:t>NgENB-ID,</w:t>
      </w:r>
    </w:p>
    <w:p>
      <w:pPr>
        <w:pStyle w:val="PL"/>
        <w:widowControl/>
        <w:overflowPunct w:val="false"/>
        <w:autoSpaceDE w:val="false"/>
        <w:bidi w:val="0"/>
        <w:jc w:val="left"/>
        <w:textAlignment w:val="baseline"/>
        <w:rPr/>
      </w:pPr>
      <w:r>
        <w:rPr>
          <w:lang w:val="en-GB" w:eastAsia="en-GB"/>
        </w:rPr>
        <w:tab/>
        <w:t>iE-Extensions</w:t>
        <w:tab/>
        <w:tab/>
        <w:t>ProtocolExtensionContainer { {GlobalNgENB-ID-ExtIEs}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GlobalNgENB-ID-ExtIEs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GlobalRANNodeID ::= CHOICE {</w:t>
      </w:r>
    </w:p>
    <w:p>
      <w:pPr>
        <w:pStyle w:val="PL"/>
        <w:widowControl/>
        <w:overflowPunct w:val="false"/>
        <w:autoSpaceDE w:val="false"/>
        <w:bidi w:val="0"/>
        <w:jc w:val="left"/>
        <w:textAlignment w:val="baseline"/>
        <w:rPr/>
      </w:pPr>
      <w:r>
        <w:rPr>
          <w:lang w:val="en-GB" w:eastAsia="en-GB"/>
        </w:rPr>
        <w:tab/>
        <w:t>globalGNB-ID</w:t>
        <w:tab/>
        <w:tab/>
        <w:t>GlobalGNB-ID,</w:t>
      </w:r>
    </w:p>
    <w:p>
      <w:pPr>
        <w:pStyle w:val="PL"/>
        <w:widowControl/>
        <w:overflowPunct w:val="false"/>
        <w:autoSpaceDE w:val="false"/>
        <w:bidi w:val="0"/>
        <w:jc w:val="left"/>
        <w:textAlignment w:val="baseline"/>
        <w:rPr/>
      </w:pPr>
      <w:r>
        <w:rPr>
          <w:lang w:val="en-GB" w:eastAsia="en-GB"/>
        </w:rPr>
        <w:tab/>
        <w:t>globalNgENB-ID</w:t>
        <w:tab/>
        <w:tab/>
        <w:t>GlobalNgENB-ID,</w:t>
      </w:r>
    </w:p>
    <w:p>
      <w:pPr>
        <w:pStyle w:val="PL"/>
        <w:widowControl/>
        <w:overflowPunct w:val="false"/>
        <w:autoSpaceDE w:val="false"/>
        <w:bidi w:val="0"/>
        <w:jc w:val="left"/>
        <w:textAlignment w:val="baseline"/>
        <w:rPr/>
      </w:pPr>
      <w:r>
        <w:rPr>
          <w:lang w:val="en-GB" w:eastAsia="en-GB"/>
        </w:rPr>
        <w:tab/>
        <w:t>globalN3IWF-ID</w:t>
        <w:tab/>
        <w:tab/>
        <w:t>GlobalN3IWF-ID,</w:t>
      </w:r>
    </w:p>
    <w:p>
      <w:pPr>
        <w:pStyle w:val="PL"/>
        <w:widowControl/>
        <w:overflowPunct w:val="false"/>
        <w:autoSpaceDE w:val="false"/>
        <w:bidi w:val="0"/>
        <w:jc w:val="left"/>
        <w:textAlignment w:val="baseline"/>
        <w:rPr/>
      </w:pPr>
      <w:r>
        <w:rPr>
          <w:lang w:val="en-GB" w:eastAsia="en-GB"/>
        </w:rPr>
        <w:tab/>
        <w:t>choice-Extensions</w:t>
        <w:tab/>
        <w:tab/>
        <w:t>ProtocolIE-SingleContainer { {GlobalRANNodeID-ExtIEs}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GlobalRANNodeID-ExtIEs NGAP-PROTOCOL-IES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GNB-ID ::= CHOICE {</w:t>
      </w:r>
    </w:p>
    <w:p>
      <w:pPr>
        <w:pStyle w:val="PL"/>
        <w:widowControl/>
        <w:overflowPunct w:val="false"/>
        <w:autoSpaceDE w:val="false"/>
        <w:bidi w:val="0"/>
        <w:jc w:val="left"/>
        <w:textAlignment w:val="baseline"/>
        <w:rPr/>
      </w:pPr>
      <w:r>
        <w:rPr>
          <w:lang w:val="en-GB" w:eastAsia="en-GB"/>
        </w:rPr>
        <w:tab/>
        <w:t>gNB-ID</w:t>
        <w:tab/>
        <w:tab/>
        <w:t>BIT STRING (SIZE(22..32)),</w:t>
      </w:r>
    </w:p>
    <w:p>
      <w:pPr>
        <w:pStyle w:val="PL"/>
        <w:widowControl/>
        <w:overflowPunct w:val="false"/>
        <w:autoSpaceDE w:val="false"/>
        <w:bidi w:val="0"/>
        <w:jc w:val="left"/>
        <w:textAlignment w:val="baseline"/>
        <w:rPr/>
      </w:pPr>
      <w:r>
        <w:rPr>
          <w:lang w:val="en-GB" w:eastAsia="en-GB"/>
        </w:rPr>
        <w:tab/>
        <w:t>choice-Extensions</w:t>
        <w:tab/>
        <w:tab/>
        <w:t>ProtocolIE-SingleContainer { {GNB-ID-ExtIEs}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GNB-ID-ExtIEs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GTP-TEID ::= OCTET STRING (SIZE(4))</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GTPTunnel ::= SEQUENCE {</w:t>
      </w:r>
    </w:p>
    <w:p>
      <w:pPr>
        <w:pStyle w:val="PL"/>
        <w:widowControl/>
        <w:overflowPunct w:val="false"/>
        <w:autoSpaceDE w:val="false"/>
        <w:bidi w:val="0"/>
        <w:jc w:val="left"/>
        <w:textAlignment w:val="baseline"/>
        <w:rPr/>
      </w:pPr>
      <w:r>
        <w:rPr>
          <w:lang w:val="en-GB" w:eastAsia="en-GB"/>
        </w:rPr>
        <w:tab/>
        <w:t>transportLayerAddress</w:t>
        <w:tab/>
        <w:tab/>
        <w:t>TransportLayerAddress,</w:t>
      </w:r>
    </w:p>
    <w:p>
      <w:pPr>
        <w:pStyle w:val="PL"/>
        <w:widowControl/>
        <w:overflowPunct w:val="false"/>
        <w:autoSpaceDE w:val="false"/>
        <w:bidi w:val="0"/>
        <w:jc w:val="left"/>
        <w:textAlignment w:val="baseline"/>
        <w:rPr/>
      </w:pPr>
      <w:r>
        <w:rPr>
          <w:lang w:val="en-GB" w:eastAsia="en-GB"/>
        </w:rPr>
        <w:tab/>
        <w:t>gTP-TEID</w:t>
        <w:tab/>
        <w:tab/>
        <w:tab/>
        <w:tab/>
        <w:tab/>
        <w:t>GTP-TEID,</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{GTPTunnel-ExtIEs}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GTPTunnel-ExtIEs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GUAMI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aMFRegionID</w:t>
        <w:tab/>
        <w:tab/>
        <w:tab/>
        <w:t>AMFRegionID,</w:t>
      </w:r>
    </w:p>
    <w:p>
      <w:pPr>
        <w:pStyle w:val="PL"/>
        <w:bidi w:val="0"/>
        <w:jc w:val="left"/>
        <w:rPr>
          <w:lang w:val="en-GB" w:eastAsia="en-GB"/>
        </w:rPr>
      </w:pPr>
      <w:r>
        <w:rPr>
          <w:lang w:val="en-GB" w:eastAsia="en-GB"/>
        </w:rPr>
        <w:tab/>
        <w:t>aMFSetID</w:t>
        <w:tab/>
        <w:tab/>
        <w:tab/>
        <w:t>AMFSetID,</w:t>
      </w:r>
    </w:p>
    <w:p>
      <w:pPr>
        <w:pStyle w:val="PL"/>
        <w:widowControl/>
        <w:overflowPunct w:val="false"/>
        <w:autoSpaceDE w:val="false"/>
        <w:bidi w:val="0"/>
        <w:jc w:val="left"/>
        <w:textAlignment w:val="baseline"/>
        <w:rPr/>
      </w:pPr>
      <w:r>
        <w:rPr>
          <w:lang w:val="en-GB" w:eastAsia="en-GB"/>
        </w:rPr>
        <w:tab/>
        <w:t>aMFPointer</w:t>
        <w:tab/>
        <w:tab/>
        <w:tab/>
        <w:t>AMFPointer,</w:t>
      </w:r>
    </w:p>
    <w:p>
      <w:pPr>
        <w:pStyle w:val="PL"/>
        <w:widowControl/>
        <w:overflowPunct w:val="false"/>
        <w:autoSpaceDE w:val="false"/>
        <w:bidi w:val="0"/>
        <w:jc w:val="left"/>
        <w:textAlignment w:val="baseline"/>
        <w:rPr/>
      </w:pPr>
      <w:r>
        <w:rPr>
          <w:lang w:val="en-GB" w:eastAsia="en-GB"/>
        </w:rPr>
        <w:tab/>
        <w:t>iE-Extensions</w:t>
        <w:tab/>
        <w:tab/>
        <w:t>ProtocolExtensionContainer { {GUAMI-ExtIEs}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GUAMI-ExtIEs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H</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HandoverCommandTransfer ::= SEQUENCE {</w:t>
      </w:r>
    </w:p>
    <w:p>
      <w:pPr>
        <w:pStyle w:val="PL"/>
        <w:widowControl/>
        <w:overflowPunct w:val="false"/>
        <w:autoSpaceDE w:val="false"/>
        <w:bidi w:val="0"/>
        <w:jc w:val="left"/>
        <w:textAlignment w:val="baseline"/>
        <w:rPr>
          <w:lang w:val="en-GB" w:eastAsia="en-GB"/>
        </w:rPr>
      </w:pPr>
      <w:r>
        <w:rPr>
          <w:lang w:val="en-GB" w:eastAsia="en-GB"/>
        </w:rPr>
        <w:tab/>
        <w:t>dLForwardingUP-TNLInformation</w:t>
        <w:tab/>
        <w:tab/>
        <w:t>UPTransportLayerInformation</w:t>
        <w:tab/>
        <w:tab/>
        <w:tab/>
        <w:tab/>
        <w:tab/>
        <w:tab/>
        <w:t>OPTIONAL,</w:t>
      </w:r>
    </w:p>
    <w:p>
      <w:pPr>
        <w:pStyle w:val="PL"/>
        <w:widowControl/>
        <w:overflowPunct w:val="false"/>
        <w:autoSpaceDE w:val="false"/>
        <w:bidi w:val="0"/>
        <w:jc w:val="left"/>
        <w:textAlignment w:val="baseline"/>
        <w:rPr/>
      </w:pPr>
      <w:r>
        <w:rPr>
          <w:lang w:val="en-GB" w:eastAsia="en-GB"/>
        </w:rPr>
        <w:tab/>
        <w:t>qosFlowToBeForwardedList</w:t>
        <w:tab/>
        <w:tab/>
        <w:tab/>
        <w:t>QosFlowToBeForwardedList</w:t>
        <w:tab/>
        <w:tab/>
        <w:tab/>
        <w:tab/>
        <w:tab/>
        <w:tab/>
        <w:t>OPTIONAL,</w:t>
      </w:r>
    </w:p>
    <w:p>
      <w:pPr>
        <w:pStyle w:val="PL"/>
        <w:widowControl/>
        <w:overflowPunct w:val="false"/>
        <w:autoSpaceDE w:val="false"/>
        <w:bidi w:val="0"/>
        <w:jc w:val="left"/>
        <w:textAlignment w:val="baseline"/>
        <w:rPr/>
      </w:pPr>
      <w:r>
        <w:rPr>
          <w:lang w:val="en-GB" w:eastAsia="en-GB"/>
        </w:rPr>
        <w:tab/>
        <w:t>dataForwardingResponseDRBList</w:t>
        <w:tab/>
        <w:tab/>
        <w:t>DataForwardingResponseDRBList</w:t>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{HandoverCommandTransfer-ExtIEs}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HandoverCommandTransfer-ExtIEs NGAP-PROTOCOL-EXTENSION ::= {</w:t>
      </w:r>
    </w:p>
    <w:p>
      <w:pPr>
        <w:pStyle w:val="PL"/>
        <w:widowControl/>
        <w:overflowPunct w:val="false"/>
        <w:autoSpaceDE w:val="false"/>
        <w:bidi w:val="0"/>
        <w:jc w:val="left"/>
        <w:textAlignment w:val="baseline"/>
        <w:rPr>
          <w:lang w:val="en-GB" w:eastAsia="en-GB"/>
        </w:rPr>
      </w:pPr>
      <w:r>
        <w:rPr>
          <w:lang w:val="en-GB" w:eastAsia="en-GB"/>
        </w:rPr>
        <w:tab/>
        <w:t>{ ID id-AdditionalDLForwardingUPTNLInformation</w:t>
        <w:tab/>
        <w:t>CRITICALITY ignore</w:t>
        <w:tab/>
        <w:t>EXTENSION QosFlowPerTNLInformationList</w:t>
        <w:tab/>
        <w:tab/>
        <w:t>PRESENCE optional}</w:t>
      </w:r>
      <w:r>
        <w:rPr>
          <w:rFonts w:eastAsia="SimSun;宋体"/>
        </w:rPr>
        <w:t>|</w:t>
      </w:r>
    </w:p>
    <w:p>
      <w:pPr>
        <w:pStyle w:val="PL"/>
        <w:widowControl/>
        <w:overflowPunct w:val="false"/>
        <w:autoSpaceDE w:val="false"/>
        <w:bidi w:val="0"/>
        <w:jc w:val="left"/>
        <w:textAlignment w:val="baseline"/>
        <w:rPr/>
      </w:pPr>
      <w:r>
        <w:rPr/>
        <w:tab/>
      </w:r>
      <w:r>
        <w:rPr>
          <w:rFonts w:eastAsia="SimSun;宋体"/>
        </w:rPr>
        <w:t>{ ID id-ULForwardingUP-TNLInformation</w:t>
        <w:tab/>
        <w:tab/>
        <w:tab/>
        <w:t>CRITICALITY reject</w:t>
        <w:tab/>
        <w:t xml:space="preserve">EXTENSION </w:t>
      </w:r>
      <w:r>
        <w:rPr/>
        <w:t>UPTransportLayerInformation</w:t>
      </w:r>
      <w:r>
        <w:rPr>
          <w:rFonts w:eastAsia="SimSun;宋体"/>
        </w:rPr>
        <w:tab/>
        <w:tab/>
        <w:tab/>
        <w:t>PRESENCE optional}|</w:t>
      </w:r>
    </w:p>
    <w:p>
      <w:pPr>
        <w:pStyle w:val="PL"/>
        <w:widowControl/>
        <w:overflowPunct w:val="false"/>
        <w:autoSpaceDE w:val="false"/>
        <w:bidi w:val="0"/>
        <w:jc w:val="left"/>
        <w:textAlignment w:val="baseline"/>
        <w:rPr/>
      </w:pPr>
      <w:r>
        <w:rPr>
          <w:rFonts w:eastAsia="SimSun;宋体"/>
        </w:rPr>
        <w:tab/>
        <w:t>{ ID id-AdditionalULForwardingUPTNLInformation</w:t>
        <w:tab/>
        <w:t>CRITICALITY reject</w:t>
        <w:tab/>
        <w:t>EXTENSION UPTransportLayerInformationList</w:t>
        <w:tab/>
        <w:t>PRESENCE optional}</w:t>
      </w:r>
      <w:r>
        <w:rPr>
          <w:lang w:val="en-GB" w:eastAsia="en-GB"/>
        </w:rPr>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HandoverFlag ::= ENUMERATED {</w:t>
      </w:r>
    </w:p>
    <w:p>
      <w:pPr>
        <w:pStyle w:val="PL"/>
        <w:bidi w:val="0"/>
        <w:jc w:val="left"/>
        <w:rPr>
          <w:lang w:val="en-GB" w:eastAsia="en-GB"/>
        </w:rPr>
      </w:pPr>
      <w:r>
        <w:rPr>
          <w:lang w:val="en-GB" w:eastAsia="en-GB"/>
        </w:rPr>
        <w:tab/>
        <w:t>handover-preparation,</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HandoverPreparationUnsuccessfulTransfer ::= SEQUENCE {</w:t>
      </w:r>
    </w:p>
    <w:p>
      <w:pPr>
        <w:pStyle w:val="PL"/>
        <w:widowControl/>
        <w:overflowPunct w:val="false"/>
        <w:autoSpaceDE w:val="false"/>
        <w:bidi w:val="0"/>
        <w:jc w:val="left"/>
        <w:textAlignment w:val="baseline"/>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{HandoverPreparationUnsuccessfulTransfer-ExtIEs}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HandoverPreparationUnsuccessfulTransfer-ExtIEs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HandoverRequestAcknowledgeTransfer ::= SEQUENCE {</w:t>
      </w:r>
    </w:p>
    <w:p>
      <w:pPr>
        <w:pStyle w:val="PL"/>
        <w:widowControl/>
        <w:overflowPunct w:val="false"/>
        <w:autoSpaceDE w:val="false"/>
        <w:bidi w:val="0"/>
        <w:jc w:val="left"/>
        <w:textAlignment w:val="baseline"/>
        <w:rPr/>
      </w:pPr>
      <w:r>
        <w:rPr>
          <w:lang w:val="en-GB" w:eastAsia="en-GB"/>
        </w:rPr>
        <w:tab/>
        <w:t>dL-NGU-UP-TNLInformation</w:t>
        <w:tab/>
        <w:tab/>
        <w:tab/>
        <w:t>UPTransportLayerInformation,</w:t>
      </w:r>
    </w:p>
    <w:p>
      <w:pPr>
        <w:pStyle w:val="PL"/>
        <w:widowControl/>
        <w:overflowPunct w:val="false"/>
        <w:autoSpaceDE w:val="false"/>
        <w:bidi w:val="0"/>
        <w:jc w:val="left"/>
        <w:textAlignment w:val="baseline"/>
        <w:rPr/>
      </w:pPr>
      <w:r>
        <w:rPr>
          <w:lang w:val="en-GB" w:eastAsia="en-GB"/>
        </w:rPr>
        <w:tab/>
        <w:t>dLForwardingUP-TNLInformation</w:t>
        <w:tab/>
        <w:tab/>
        <w:t>UPTransportLayerInformation</w:t>
        <w:tab/>
        <w:tab/>
        <w:tab/>
        <w:tab/>
        <w:tab/>
        <w:tab/>
        <w:tab/>
        <w:tab/>
        <w:tab/>
        <w:tab/>
        <w:t>OPTIONAL,</w:t>
      </w:r>
    </w:p>
    <w:p>
      <w:pPr>
        <w:pStyle w:val="PL"/>
        <w:widowControl/>
        <w:overflowPunct w:val="false"/>
        <w:autoSpaceDE w:val="false"/>
        <w:bidi w:val="0"/>
        <w:jc w:val="left"/>
        <w:textAlignment w:val="baseline"/>
        <w:rPr/>
      </w:pPr>
      <w:r>
        <w:rPr>
          <w:lang w:val="en-GB" w:eastAsia="en-GB"/>
        </w:rPr>
        <w:tab/>
        <w:t>securityResult</w:t>
        <w:tab/>
        <w:tab/>
        <w:tab/>
        <w:tab/>
        <w:tab/>
        <w:tab/>
        <w:t>SecurityResult</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qosFlowSetupResponseList</w:t>
        <w:tab/>
        <w:tab/>
        <w:tab/>
        <w:t>QosFlowList</w:t>
      </w:r>
      <w:r>
        <w:rPr/>
        <w:t>WithDataForwarding</w:t>
      </w:r>
      <w:r>
        <w:rPr>
          <w:lang w:val="en-GB" w:eastAsia="en-GB"/>
        </w:rPr>
        <w:t>,</w:t>
      </w:r>
    </w:p>
    <w:p>
      <w:pPr>
        <w:pStyle w:val="PL"/>
        <w:widowControl/>
        <w:overflowPunct w:val="false"/>
        <w:autoSpaceDE w:val="false"/>
        <w:bidi w:val="0"/>
        <w:jc w:val="left"/>
        <w:textAlignment w:val="baseline"/>
        <w:rPr/>
      </w:pPr>
      <w:r>
        <w:rPr>
          <w:lang w:val="en-GB" w:eastAsia="en-GB"/>
        </w:rPr>
        <w:tab/>
        <w:t>qosFlowFailedToSetupList</w:t>
        <w:tab/>
        <w:tab/>
        <w:tab/>
        <w:t>QosFlowListWithCause</w:t>
        <w:tab/>
        <w:tab/>
        <w:tab/>
        <w:tab/>
        <w:tab/>
        <w:tab/>
        <w:tab/>
        <w:tab/>
        <w:tab/>
        <w:tab/>
        <w:tab/>
        <w:t>OPTIONAL,</w:t>
      </w:r>
    </w:p>
    <w:p>
      <w:pPr>
        <w:pStyle w:val="PL"/>
        <w:widowControl/>
        <w:overflowPunct w:val="false"/>
        <w:autoSpaceDE w:val="false"/>
        <w:bidi w:val="0"/>
        <w:jc w:val="left"/>
        <w:textAlignment w:val="baseline"/>
        <w:rPr/>
      </w:pPr>
      <w:r>
        <w:rPr>
          <w:lang w:val="en-GB" w:eastAsia="en-GB"/>
        </w:rPr>
        <w:tab/>
        <w:t>dataForwardingResponseDRBList</w:t>
        <w:tab/>
        <w:tab/>
        <w:t>DataForwardingResponseDRBList</w:t>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{HandoverRequestAcknowledgeTransfer-ExtIEs}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HandoverRequestAcknowledgeTransfer-ExtIEs NGAP-PROTOCOL-EXTENSION ::= {</w:t>
      </w:r>
    </w:p>
    <w:p>
      <w:pPr>
        <w:pStyle w:val="PL"/>
        <w:widowControl/>
        <w:overflowPunct w:val="false"/>
        <w:autoSpaceDE w:val="false"/>
        <w:bidi w:val="0"/>
        <w:jc w:val="left"/>
        <w:textAlignment w:val="baseline"/>
        <w:rPr>
          <w:rFonts w:eastAsia="SimSun;宋体"/>
        </w:rPr>
      </w:pPr>
      <w:r>
        <w:rPr>
          <w:lang w:val="en-GB" w:eastAsia="en-GB"/>
        </w:rPr>
        <w:tab/>
        <w:t>{ ID id-AdditionalDLUPTNLInformationForHOList</w:t>
        <w:tab/>
        <w:tab/>
        <w:t>CRITICALITY ignore</w:t>
        <w:tab/>
        <w:t>EXTENSION AdditionalDLUPTNLInformationForHOList</w:t>
        <w:tab/>
        <w:tab/>
        <w:t>PRESENCE optional</w:t>
        <w:tab/>
        <w:t>}</w:t>
      </w:r>
      <w:r>
        <w:rPr>
          <w:rFonts w:eastAsia="SimSun;宋体"/>
        </w:rPr>
        <w:t>|</w:t>
      </w:r>
    </w:p>
    <w:p>
      <w:pPr>
        <w:pStyle w:val="PL"/>
        <w:widowControl/>
        <w:overflowPunct w:val="false"/>
        <w:autoSpaceDE w:val="false"/>
        <w:bidi w:val="0"/>
        <w:jc w:val="left"/>
        <w:textAlignment w:val="baseline"/>
        <w:rPr>
          <w:lang w:val="en-GB" w:eastAsia="en-GB"/>
        </w:rPr>
      </w:pPr>
      <w:r>
        <w:rPr>
          <w:lang w:val="en-GB" w:eastAsia="en-GB"/>
        </w:rPr>
        <w:tab/>
        <w:t>{ ID id-ULForwardingUP-TNLInformation</w:t>
        <w:tab/>
        <w:tab/>
        <w:tab/>
        <w:tab/>
        <w:t>CRITICALITY reject</w:t>
        <w:tab/>
        <w:t>EXTENSION UPTransportLayerInformation</w:t>
        <w:tab/>
        <w:tab/>
        <w:tab/>
        <w:tab/>
        <w:tab/>
        <w:t>PRESENCE optional}</w:t>
      </w:r>
      <w:r>
        <w:rPr>
          <w:rFonts w:eastAsia="SimSun;宋体"/>
        </w:rPr>
        <w:t>|</w:t>
      </w:r>
    </w:p>
    <w:p>
      <w:pPr>
        <w:pStyle w:val="PL"/>
        <w:widowControl/>
        <w:overflowPunct w:val="false"/>
        <w:autoSpaceDE w:val="false"/>
        <w:bidi w:val="0"/>
        <w:jc w:val="left"/>
        <w:textAlignment w:val="baseline"/>
        <w:rPr/>
      </w:pPr>
      <w:r>
        <w:rPr>
          <w:lang w:val="en-GB" w:eastAsia="en-GB"/>
        </w:rPr>
        <w:tab/>
        <w:t>{ ID id-AdditionalULForwardingUPTNLInformation</w:t>
        <w:tab/>
        <w:tab/>
        <w:t>CRITICALITY reject</w:t>
        <w:tab/>
        <w:t>EXTENSION UPTransportLayerInformationList</w:t>
        <w:tab/>
        <w:tab/>
        <w:tab/>
        <w:tab/>
        <w:t>PRESENCE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HandoverRequiredTransfer ::= SEQUENCE {</w:t>
      </w:r>
    </w:p>
    <w:p>
      <w:pPr>
        <w:pStyle w:val="PL"/>
        <w:widowControl/>
        <w:overflowPunct w:val="false"/>
        <w:autoSpaceDE w:val="false"/>
        <w:bidi w:val="0"/>
        <w:jc w:val="left"/>
        <w:textAlignment w:val="baseline"/>
        <w:rPr/>
      </w:pPr>
      <w:r>
        <w:rPr>
          <w:lang w:val="en-GB" w:eastAsia="en-GB"/>
        </w:rPr>
        <w:tab/>
        <w:t>directForwardingPathAvailability</w:t>
        <w:tab/>
        <w:tab/>
        <w:t>DirectForwardingPathAvailability</w:t>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{HandoverRequiredTransfer-ExtIEs}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HandoverRequiredTransfer-ExtIEs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HandoverResourceAllocationUnsuccessfulTransfer ::= SEQUENCE {</w:t>
      </w:r>
    </w:p>
    <w:p>
      <w:pPr>
        <w:pStyle w:val="PL"/>
        <w:widowControl/>
        <w:overflowPunct w:val="false"/>
        <w:autoSpaceDE w:val="false"/>
        <w:bidi w:val="0"/>
        <w:jc w:val="left"/>
        <w:textAlignment w:val="baseline"/>
        <w:rPr/>
      </w:pPr>
      <w:r>
        <w:rPr>
          <w:lang w:val="en-GB" w:eastAsia="en-GB"/>
        </w:rPr>
        <w:tab/>
        <w:t>cause</w:t>
        <w:tab/>
        <w:tab/>
        <w:tab/>
        <w:tab/>
        <w:tab/>
        <w:tab/>
        <w:t>Cause,</w:t>
      </w:r>
    </w:p>
    <w:p>
      <w:pPr>
        <w:pStyle w:val="PL"/>
        <w:widowControl/>
        <w:overflowPunct w:val="false"/>
        <w:autoSpaceDE w:val="false"/>
        <w:bidi w:val="0"/>
        <w:jc w:val="left"/>
        <w:textAlignment w:val="baseline"/>
        <w:rPr/>
      </w:pPr>
      <w:r>
        <w:rPr>
          <w:lang w:val="en-GB" w:eastAsia="en-GB"/>
        </w:rPr>
        <w:tab/>
        <w:t>criticalityDiagnostics</w:t>
        <w:tab/>
        <w:tab/>
        <w:t>CriticalityDiagnostics</w:t>
        <w:tab/>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{HandoverResourceAllocationUnsuccessfulTransfer-ExtIEs}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HandoverResourceAllocationUnsuccessfulTransfer-ExtIEs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HandoverType ::= ENUMERATED {</w:t>
      </w:r>
    </w:p>
    <w:p>
      <w:pPr>
        <w:pStyle w:val="PL"/>
        <w:bidi w:val="0"/>
        <w:jc w:val="left"/>
        <w:rPr>
          <w:lang w:val="en-GB" w:eastAsia="en-GB"/>
        </w:rPr>
      </w:pPr>
      <w:r>
        <w:rPr>
          <w:lang w:val="en-GB" w:eastAsia="en-GB"/>
        </w:rPr>
        <w:tab/>
        <w:t>intra5gs,</w:t>
      </w:r>
    </w:p>
    <w:p>
      <w:pPr>
        <w:pStyle w:val="PL"/>
        <w:widowControl/>
        <w:overflowPunct w:val="false"/>
        <w:autoSpaceDE w:val="false"/>
        <w:bidi w:val="0"/>
        <w:jc w:val="left"/>
        <w:textAlignment w:val="baseline"/>
        <w:rPr/>
      </w:pPr>
      <w:r>
        <w:rPr>
          <w:lang w:val="en-GB" w:eastAsia="en-GB"/>
        </w:rPr>
        <w:tab/>
        <w:t>fivegs-to-eps,</w:t>
      </w:r>
    </w:p>
    <w:p>
      <w:pPr>
        <w:pStyle w:val="PL"/>
        <w:bidi w:val="0"/>
        <w:jc w:val="left"/>
        <w:rPr>
          <w:lang w:val="en-GB" w:eastAsia="en-GB"/>
        </w:rPr>
      </w:pPr>
      <w:r>
        <w:rPr>
          <w:lang w:val="en-GB" w:eastAsia="en-GB"/>
        </w:rPr>
        <w:tab/>
        <w:t>eps-to-5gs,</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IMSVoiceSupportIndicator ::= ENUMERATED {</w:t>
      </w:r>
    </w:p>
    <w:p>
      <w:pPr>
        <w:pStyle w:val="PL"/>
        <w:widowControl/>
        <w:overflowPunct w:val="false"/>
        <w:autoSpaceDE w:val="false"/>
        <w:bidi w:val="0"/>
        <w:jc w:val="left"/>
        <w:textAlignment w:val="baseline"/>
        <w:rPr/>
      </w:pPr>
      <w:r>
        <w:rPr>
          <w:lang w:val="en-GB" w:eastAsia="en-GB"/>
        </w:rPr>
        <w:tab/>
        <w:t>supported,</w:t>
      </w:r>
    </w:p>
    <w:p>
      <w:pPr>
        <w:pStyle w:val="PL"/>
        <w:widowControl/>
        <w:overflowPunct w:val="false"/>
        <w:autoSpaceDE w:val="false"/>
        <w:bidi w:val="0"/>
        <w:jc w:val="left"/>
        <w:textAlignment w:val="baseline"/>
        <w:rPr/>
      </w:pPr>
      <w:r>
        <w:rPr>
          <w:lang w:val="en-GB" w:eastAsia="en-GB"/>
        </w:rPr>
        <w:tab/>
        <w:t>not-supported,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IndexToRFSP ::= INTEGER (1..256,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InfoOnRecommendedCellsAndRANNodesForPaging ::= SEQUENCE {</w:t>
      </w:r>
    </w:p>
    <w:p>
      <w:pPr>
        <w:pStyle w:val="PL"/>
        <w:widowControl/>
        <w:overflowPunct w:val="false"/>
        <w:autoSpaceDE w:val="false"/>
        <w:bidi w:val="0"/>
        <w:jc w:val="left"/>
        <w:textAlignment w:val="baseline"/>
        <w:rPr/>
      </w:pPr>
      <w:r>
        <w:rPr>
          <w:lang w:val="en-GB" w:eastAsia="en-GB"/>
        </w:rPr>
        <w:tab/>
        <w:t>recommendedCellsForPaging</w:t>
        <w:tab/>
        <w:tab/>
        <w:t>RecommendedCellsForPaging,</w:t>
      </w:r>
    </w:p>
    <w:p>
      <w:pPr>
        <w:pStyle w:val="PL"/>
        <w:widowControl/>
        <w:overflowPunct w:val="false"/>
        <w:autoSpaceDE w:val="false"/>
        <w:bidi w:val="0"/>
        <w:jc w:val="left"/>
        <w:textAlignment w:val="baseline"/>
        <w:rPr/>
      </w:pPr>
      <w:r>
        <w:rPr>
          <w:lang w:val="en-GB" w:eastAsia="en-GB"/>
        </w:rPr>
        <w:tab/>
        <w:t>recommendRANNodesForPaging</w:t>
        <w:tab/>
        <w:tab/>
        <w:t>RecommendedRANNodesForPaging,</w:t>
      </w:r>
    </w:p>
    <w:p>
      <w:pPr>
        <w:pStyle w:val="PL"/>
        <w:widowControl/>
        <w:overflowPunct w:val="false"/>
        <w:autoSpaceDE w:val="false"/>
        <w:bidi w:val="0"/>
        <w:jc w:val="left"/>
        <w:textAlignment w:val="baseline"/>
        <w:rPr/>
      </w:pPr>
      <w:r>
        <w:rPr>
          <w:lang w:val="en-GB" w:eastAsia="en-GB"/>
        </w:rPr>
        <w:tab/>
        <w:t>iE-Extensions</w:t>
        <w:tab/>
        <w:tab/>
        <w:t>ProtocolExtensionContainer { {InfoOnRecommendedCellsAndRANNodesForPaging-ExtIEs}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InfoOnRecommendedCellsAndRANNodesForPaging-ExtIEs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IntegrityProtectionIndication ::= ENUMERATED {</w:t>
      </w:r>
    </w:p>
    <w:p>
      <w:pPr>
        <w:pStyle w:val="PL"/>
        <w:bidi w:val="0"/>
        <w:jc w:val="left"/>
        <w:rPr>
          <w:lang w:val="en-GB" w:eastAsia="en-GB"/>
        </w:rPr>
      </w:pPr>
      <w:r>
        <w:rPr>
          <w:lang w:val="en-GB" w:eastAsia="en-GB"/>
        </w:rPr>
        <w:tab/>
        <w:t>required,</w:t>
      </w:r>
    </w:p>
    <w:p>
      <w:pPr>
        <w:pStyle w:val="PL"/>
        <w:widowControl/>
        <w:overflowPunct w:val="false"/>
        <w:autoSpaceDE w:val="false"/>
        <w:bidi w:val="0"/>
        <w:jc w:val="left"/>
        <w:textAlignment w:val="baseline"/>
        <w:rPr/>
      </w:pPr>
      <w:r>
        <w:rPr>
          <w:lang w:val="en-GB" w:eastAsia="en-GB"/>
        </w:rPr>
        <w:tab/>
        <w:t>preferred,</w:t>
      </w:r>
    </w:p>
    <w:p>
      <w:pPr>
        <w:pStyle w:val="PL"/>
        <w:bidi w:val="0"/>
        <w:jc w:val="left"/>
        <w:rPr>
          <w:lang w:val="en-GB" w:eastAsia="en-GB"/>
        </w:rPr>
      </w:pPr>
      <w:r>
        <w:rPr>
          <w:lang w:val="en-GB" w:eastAsia="en-GB"/>
        </w:rPr>
        <w:tab/>
        <w:t>not-needed,</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IntegrityProtectionResult ::= ENUMERATED {</w:t>
      </w:r>
    </w:p>
    <w:p>
      <w:pPr>
        <w:pStyle w:val="PL"/>
        <w:widowControl/>
        <w:overflowPunct w:val="false"/>
        <w:autoSpaceDE w:val="false"/>
        <w:bidi w:val="0"/>
        <w:jc w:val="left"/>
        <w:textAlignment w:val="baseline"/>
        <w:rPr/>
      </w:pPr>
      <w:r>
        <w:rPr>
          <w:lang w:val="en-GB" w:eastAsia="en-GB"/>
        </w:rPr>
        <w:tab/>
        <w:t>performed,</w:t>
      </w:r>
    </w:p>
    <w:p>
      <w:pPr>
        <w:pStyle w:val="PL"/>
        <w:bidi w:val="0"/>
        <w:jc w:val="left"/>
        <w:rPr>
          <w:lang w:val="en-GB" w:eastAsia="en-GB"/>
        </w:rPr>
      </w:pPr>
      <w:r>
        <w:rPr>
          <w:lang w:val="en-GB" w:eastAsia="en-GB"/>
        </w:rPr>
        <w:tab/>
        <w:t>not-performed,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t>IntendedNumberOfPagingAttempts ::= INTEGER (1..16,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InterfacesToTrace ::= </w:t>
      </w:r>
      <w:r>
        <w:rPr>
          <w:lang w:val="en-GB" w:eastAsia="zh-CN"/>
        </w:rPr>
        <w:t>BIT STRING (SIZE(8))</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J</w:t>
      </w:r>
    </w:p>
    <w:p>
      <w:pPr>
        <w:pStyle w:val="PL"/>
        <w:numPr>
          <w:ilvl w:val="0"/>
          <w:numId w:val="0"/>
        </w:numPr>
        <w:bidi w:val="0"/>
        <w:jc w:val="left"/>
        <w:outlineLvl w:val="3"/>
        <w:rPr/>
      </w:pPr>
      <w:r>
        <w:rPr>
          <w:lang w:val="en-GB" w:eastAsia="en-GB"/>
        </w:rPr>
        <w:t>-- K</w:t>
      </w:r>
    </w:p>
    <w:p>
      <w:pPr>
        <w:pStyle w:val="PL"/>
        <w:numPr>
          <w:ilvl w:val="0"/>
          <w:numId w:val="0"/>
        </w:numPr>
        <w:bidi w:val="0"/>
        <w:jc w:val="left"/>
        <w:outlineLvl w:val="3"/>
        <w:rPr>
          <w:lang w:val="en-GB" w:eastAsia="en-GB"/>
        </w:rPr>
      </w:pPr>
      <w:r>
        <w:rPr>
          <w:lang w:val="en-GB" w:eastAsia="en-GB"/>
        </w:rPr>
        <w:t>-- L</w:t>
      </w:r>
    </w:p>
    <w:p>
      <w:pPr>
        <w:pStyle w:val="PL"/>
        <w:bidi w:val="0"/>
        <w:jc w:val="left"/>
        <w:rPr>
          <w:lang w:val="en-GB" w:eastAsia="en-GB"/>
        </w:rPr>
      </w:pPr>
      <w:r>
        <w:rPr>
          <w:lang w:val="en-GB" w:eastAsia="en-GB"/>
        </w:rPr>
      </w:r>
    </w:p>
    <w:p>
      <w:pPr>
        <w:pStyle w:val="PL"/>
        <w:bidi w:val="0"/>
        <w:spacing w:lineRule="auto"/>
        <w:jc w:val="left"/>
        <w:rPr/>
      </w:pPr>
      <w:r>
        <w:rPr>
          <w:lang w:val="en-GB" w:eastAsia="en-GB"/>
        </w:rPr>
        <w:t>LastVisitedCell</w:t>
      </w:r>
      <w:r>
        <w:rPr>
          <w:bCs/>
          <w:lang w:val="en-GB" w:eastAsia="en-GB"/>
        </w:rPr>
        <w:t>Information</w:t>
      </w:r>
      <w:r>
        <w:rPr>
          <w:lang w:val="en-GB" w:eastAsia="en-GB"/>
        </w:rPr>
        <w:t xml:space="preserve"> ::= CHOICE {</w:t>
      </w:r>
    </w:p>
    <w:p>
      <w:pPr>
        <w:pStyle w:val="PL"/>
        <w:bidi w:val="0"/>
        <w:spacing w:lineRule="auto"/>
        <w:jc w:val="left"/>
        <w:rPr/>
      </w:pPr>
      <w:r>
        <w:rPr>
          <w:lang w:val="en-GB" w:eastAsia="en-GB"/>
        </w:rPr>
        <w:tab/>
        <w:t>nGRANCell</w:t>
        <w:tab/>
        <w:tab/>
        <w:t>LastVisitedNGRANCellInformation,</w:t>
      </w:r>
    </w:p>
    <w:p>
      <w:pPr>
        <w:pStyle w:val="PL"/>
        <w:bidi w:val="0"/>
        <w:spacing w:lineRule="auto"/>
        <w:jc w:val="left"/>
        <w:rPr>
          <w:lang w:val="en-GB" w:eastAsia="en-GB"/>
        </w:rPr>
      </w:pPr>
      <w:r>
        <w:rPr>
          <w:lang w:val="en-GB" w:eastAsia="en-GB"/>
        </w:rPr>
        <w:tab/>
        <w:t>eUTRANCell</w:t>
        <w:tab/>
        <w:tab/>
        <w:t>LastVisitedEUTRANCellInformation,</w:t>
      </w:r>
    </w:p>
    <w:p>
      <w:pPr>
        <w:pStyle w:val="PL"/>
        <w:bidi w:val="0"/>
        <w:spacing w:lineRule="auto"/>
        <w:jc w:val="left"/>
        <w:rPr/>
      </w:pPr>
      <w:r>
        <w:rPr>
          <w:lang w:val="en-GB" w:eastAsia="en-GB"/>
        </w:rPr>
        <w:tab/>
        <w:t>uTRANCell</w:t>
        <w:tab/>
        <w:tab/>
        <w:t>LastVisitedUTRANCellInformation,</w:t>
      </w:r>
    </w:p>
    <w:p>
      <w:pPr>
        <w:pStyle w:val="PL"/>
        <w:bidi w:val="0"/>
        <w:spacing w:lineRule="auto"/>
        <w:jc w:val="left"/>
        <w:rPr/>
      </w:pPr>
      <w:r>
        <w:rPr>
          <w:lang w:val="en-GB" w:eastAsia="en-GB"/>
        </w:rPr>
        <w:tab/>
        <w:t>gERANCell</w:t>
        <w:tab/>
        <w:tab/>
        <w:t>LastVisitedGERANCellInformation,</w:t>
      </w:r>
    </w:p>
    <w:p>
      <w:pPr>
        <w:pStyle w:val="PL"/>
        <w:widowControl/>
        <w:overflowPunct w:val="false"/>
        <w:autoSpaceDE w:val="false"/>
        <w:bidi w:val="0"/>
        <w:jc w:val="left"/>
        <w:textAlignment w:val="baseline"/>
        <w:rPr>
          <w:lang w:val="en-GB" w:eastAsia="en-GB"/>
        </w:rPr>
      </w:pPr>
      <w:r>
        <w:rPr>
          <w:lang w:val="en-GB" w:eastAsia="en-GB"/>
        </w:rPr>
        <w:tab/>
        <w:t>choice-Extensions</w:t>
        <w:tab/>
        <w:tab/>
        <w:t>ProtocolIE-SingleContainer { {LastVisitedCell</w:t>
      </w:r>
      <w:r>
        <w:rPr>
          <w:bCs/>
          <w:lang w:val="en-GB" w:eastAsia="en-GB"/>
        </w:rPr>
        <w:t>Information</w:t>
      </w:r>
      <w:r>
        <w:rPr>
          <w:lang w:val="en-GB" w:eastAsia="en-GB"/>
        </w:rPr>
        <w:t>-ExtIEs}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LastVisitedCell</w:t>
      </w:r>
      <w:r>
        <w:rPr>
          <w:bCs/>
          <w:lang w:val="en-GB" w:eastAsia="en-GB"/>
        </w:rPr>
        <w:t>Information</w:t>
      </w:r>
      <w:r>
        <w:rPr>
          <w:lang w:val="en-GB" w:eastAsia="en-GB"/>
        </w:rPr>
        <w: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LastVisitedCellItem ::= SEQUENCE {</w:t>
      </w:r>
    </w:p>
    <w:p>
      <w:pPr>
        <w:pStyle w:val="PL"/>
        <w:widowControl/>
        <w:overflowPunct w:val="false"/>
        <w:autoSpaceDE w:val="false"/>
        <w:bidi w:val="0"/>
        <w:jc w:val="left"/>
        <w:textAlignment w:val="baseline"/>
        <w:rPr/>
      </w:pPr>
      <w:r>
        <w:rPr>
          <w:lang w:val="en-GB" w:eastAsia="en-GB"/>
        </w:rPr>
        <w:tab/>
        <w:t>lastVisitedCell</w:t>
      </w:r>
      <w:r>
        <w:rPr>
          <w:bCs/>
          <w:lang w:val="en-GB" w:eastAsia="en-GB"/>
        </w:rPr>
        <w:t>Information</w:t>
      </w:r>
      <w:r>
        <w:rPr>
          <w:lang w:val="en-GB" w:eastAsia="en-GB"/>
        </w:rPr>
        <w:tab/>
        <w:tab/>
        <w:t>LastVisitedCell</w:t>
      </w:r>
      <w:r>
        <w:rPr>
          <w:bCs/>
          <w:lang w:val="en-GB" w:eastAsia="en-GB"/>
        </w:rPr>
        <w:t>Information</w:t>
      </w:r>
      <w:r>
        <w:rPr>
          <w:lang w:val="en-GB" w:eastAsia="en-GB"/>
        </w:rPr>
        <w:t>,</w:t>
      </w:r>
    </w:p>
    <w:p>
      <w:pPr>
        <w:pStyle w:val="PL"/>
        <w:widowControl/>
        <w:overflowPunct w:val="false"/>
        <w:autoSpaceDE w:val="false"/>
        <w:bidi w:val="0"/>
        <w:jc w:val="left"/>
        <w:textAlignment w:val="baseline"/>
        <w:rPr/>
      </w:pPr>
      <w:r>
        <w:rPr>
          <w:lang w:val="en-GB" w:eastAsia="en-GB"/>
        </w:rPr>
        <w:tab/>
        <w:t>iE-Extensions</w:t>
        <w:tab/>
        <w:tab/>
        <w:t>ProtocolExtensionContainer { {LastVisitedCellItem-ExtIEs}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LastVisitedCellItem-ExtIEs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LastVisitedEUTRANCellInformation ::= OCTET STRING</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LastVisitedGERANCellInformation ::= OCTET STRING</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LastVisitedNGRANCellInformation::= SEQUENCE {</w:t>
      </w:r>
    </w:p>
    <w:p>
      <w:pPr>
        <w:pStyle w:val="PL"/>
        <w:bidi w:val="0"/>
        <w:spacing w:lineRule="auto"/>
        <w:jc w:val="left"/>
        <w:rPr/>
      </w:pPr>
      <w:r>
        <w:rPr>
          <w:lang w:val="en-GB" w:eastAsia="en-GB"/>
        </w:rPr>
        <w:tab/>
        <w:t>globalCellID</w:t>
        <w:tab/>
        <w:tab/>
        <w:tab/>
        <w:tab/>
        <w:tab/>
        <w:tab/>
        <w:tab/>
        <w:tab/>
        <w:t>NGRAN-CGI,</w:t>
      </w:r>
    </w:p>
    <w:p>
      <w:pPr>
        <w:pStyle w:val="PL"/>
        <w:bidi w:val="0"/>
        <w:spacing w:lineRule="auto"/>
        <w:jc w:val="left"/>
        <w:rPr/>
      </w:pPr>
      <w:r>
        <w:rPr>
          <w:lang w:val="en-GB" w:eastAsia="en-GB"/>
        </w:rPr>
        <w:tab/>
        <w:t>cellType</w:t>
        <w:tab/>
        <w:tab/>
        <w:tab/>
        <w:tab/>
        <w:tab/>
        <w:tab/>
        <w:tab/>
        <w:tab/>
        <w:tab/>
        <w:t>CellType,</w:t>
      </w:r>
    </w:p>
    <w:p>
      <w:pPr>
        <w:pStyle w:val="PL"/>
        <w:bidi w:val="0"/>
        <w:spacing w:lineRule="auto"/>
        <w:jc w:val="left"/>
        <w:rPr/>
      </w:pPr>
      <w:r>
        <w:rPr>
          <w:lang w:val="en-GB" w:eastAsia="en-GB"/>
        </w:rPr>
        <w:tab/>
        <w:t>timeUEStayedInCell</w:t>
        <w:tab/>
        <w:tab/>
        <w:tab/>
        <w:tab/>
        <w:tab/>
        <w:tab/>
        <w:tab/>
        <w:t>TimeUEStayedInCell,</w:t>
      </w:r>
    </w:p>
    <w:p>
      <w:pPr>
        <w:pStyle w:val="PL"/>
        <w:bidi w:val="0"/>
        <w:spacing w:lineRule="auto"/>
        <w:jc w:val="left"/>
        <w:rPr>
          <w:lang w:val="en-GB" w:eastAsia="en-GB"/>
        </w:rPr>
      </w:pPr>
      <w:r>
        <w:rPr>
          <w:lang w:val="en-GB" w:eastAsia="en-GB"/>
        </w:rPr>
        <w:tab/>
        <w:t>timeUEStayedInCellEnhancedGranularity</w:t>
        <w:tab/>
        <w:tab/>
        <w:t>TimeUEStayedInCellEnhancedGranularity</w:t>
      </w:r>
      <w:r>
        <w:rPr/>
        <w:t xml:space="preserve"> </w:t>
        <w:tab/>
        <w:tab/>
        <w:tab/>
        <w:t>OPTIONAL,</w:t>
      </w:r>
    </w:p>
    <w:p>
      <w:pPr>
        <w:pStyle w:val="PL"/>
        <w:bidi w:val="0"/>
        <w:spacing w:lineRule="auto"/>
        <w:jc w:val="left"/>
        <w:rPr>
          <w:lang w:val="en-GB" w:eastAsia="en-GB"/>
        </w:rPr>
      </w:pPr>
      <w:r>
        <w:rPr>
          <w:lang w:val="en-GB" w:eastAsia="en-GB"/>
        </w:rPr>
        <w:tab/>
        <w:t>hOCauseValue</w:t>
        <w:tab/>
        <w:tab/>
        <w:tab/>
        <w:tab/>
        <w:tab/>
        <w:tab/>
        <w:tab/>
        <w:tab/>
        <w:t>Cause</w:t>
        <w:tab/>
        <w:tab/>
      </w:r>
      <w:r>
        <w:rPr/>
        <w:t xml:space="preserve"> </w:t>
        <w:tab/>
        <w:tab/>
        <w:tab/>
        <w:tab/>
        <w:tab/>
        <w:tab/>
        <w:tab/>
        <w:tab/>
        <w:tab/>
        <w:t>OPTIONAL,</w:t>
      </w:r>
    </w:p>
    <w:p>
      <w:pPr>
        <w:pStyle w:val="PL"/>
        <w:bidi w:val="0"/>
        <w:spacing w:lineRule="auto"/>
        <w:jc w:val="left"/>
        <w:rPr/>
      </w:pPr>
      <w:r>
        <w:rPr>
          <w:lang w:val="en-GB" w:eastAsia="en-GB"/>
        </w:rPr>
        <w:tab/>
      </w:r>
      <w:r>
        <w:rPr>
          <w:lang w:val="en-US" w:eastAsia="en-GB"/>
        </w:rPr>
        <w:t>iE-Extensions</w:t>
        <w:tab/>
        <w:tab/>
        <w:t>ProtocolExtensionCon</w:t>
      </w:r>
      <w:r>
        <w:rPr>
          <w:lang w:val="fr-FR" w:eastAsia="en-GB"/>
        </w:rPr>
        <w:t>tainer { {LastVisitedNGRANCellInformation-ExtIEs} }</w:t>
        <w:tab/>
        <w:t>OPTIONAL,</w:t>
      </w:r>
    </w:p>
    <w:p>
      <w:pPr>
        <w:pStyle w:val="PL"/>
        <w:bidi w:val="0"/>
        <w:spacing w:lineRule="auto"/>
        <w:jc w:val="left"/>
        <w:rPr/>
      </w:pPr>
      <w:r>
        <w:rPr>
          <w:lang w:val="fr-FR" w:eastAsia="en-GB"/>
        </w:rPr>
        <w:tab/>
      </w:r>
      <w:r>
        <w:rPr>
          <w:lang w:val="en-GB" w:eastAsia="en-GB"/>
        </w:rPr>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LastVisitedNGRANCellInformation-ExtIEs NGAP-PROTOCOL-EXTENSION ::= {</w:t>
      </w:r>
    </w:p>
    <w:p>
      <w:pPr>
        <w:pStyle w:val="PL"/>
        <w:bidi w:val="0"/>
        <w:spacing w:lineRule="auto"/>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LastVisitedUTRANCellInformation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LocationReportingAdditionalInfo ::= ENUMERATED {</w:t>
      </w:r>
    </w:p>
    <w:p>
      <w:pPr>
        <w:pStyle w:val="PL"/>
        <w:widowControl/>
        <w:overflowPunct w:val="false"/>
        <w:autoSpaceDE w:val="false"/>
        <w:bidi w:val="0"/>
        <w:jc w:val="left"/>
        <w:textAlignment w:val="baseline"/>
        <w:rPr/>
      </w:pPr>
      <w:r>
        <w:rPr>
          <w:lang w:val="en-GB" w:eastAsia="en-GB"/>
        </w:rPr>
        <w:tab/>
        <w:t>includePSCell,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LocationReportingReferenceID ::= INTEGER (1..64, ...)</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lang w:val="en-GB" w:eastAsia="en-GB"/>
        </w:rPr>
      </w:pPr>
      <w:r>
        <w:rPr>
          <w:lang w:val="en-GB" w:eastAsia="zh-CN"/>
        </w:rPr>
        <w:t>LocationReportingRequest</w:t>
      </w:r>
      <w:r>
        <w:rPr>
          <w:lang w:val="en-GB" w:eastAsia="en-GB"/>
        </w:rPr>
        <w:t>Type ::= SEQUENCE {</w:t>
      </w:r>
    </w:p>
    <w:p>
      <w:pPr>
        <w:pStyle w:val="PL"/>
        <w:widowControl/>
        <w:overflowPunct w:val="false"/>
        <w:autoSpaceDE w:val="false"/>
        <w:bidi w:val="0"/>
        <w:jc w:val="left"/>
        <w:textAlignment w:val="baseline"/>
        <w:rPr>
          <w:lang w:val="en-GB" w:eastAsia="zh-CN"/>
        </w:rPr>
      </w:pPr>
      <w:r>
        <w:rPr>
          <w:lang w:val="en-GB" w:eastAsia="en-GB"/>
        </w:rPr>
        <w:tab/>
      </w:r>
      <w:r>
        <w:rPr>
          <w:lang w:val="en-GB" w:eastAsia="zh-CN"/>
        </w:rPr>
        <w:t>eventType</w:t>
        <w:tab/>
        <w:tab/>
        <w:tab/>
        <w:tab/>
        <w:tab/>
        <w:tab/>
        <w:tab/>
        <w:tab/>
        <w:tab/>
        <w:tab/>
        <w:t>EventType</w:t>
      </w:r>
      <w:r>
        <w:rPr>
          <w:lang w:val="en-GB" w:eastAsia="en-GB"/>
        </w:rPr>
        <w:t>,</w:t>
      </w:r>
    </w:p>
    <w:p>
      <w:pPr>
        <w:pStyle w:val="PL"/>
        <w:widowControl/>
        <w:overflowPunct w:val="false"/>
        <w:autoSpaceDE w:val="false"/>
        <w:bidi w:val="0"/>
        <w:jc w:val="left"/>
        <w:textAlignment w:val="baseline"/>
        <w:rPr/>
      </w:pPr>
      <w:r>
        <w:rPr>
          <w:lang w:val="en-GB" w:eastAsia="zh-CN"/>
        </w:rPr>
        <w:tab/>
        <w:t>reportArea</w:t>
        <w:tab/>
        <w:tab/>
        <w:tab/>
        <w:tab/>
        <w:tab/>
        <w:tab/>
        <w:tab/>
        <w:tab/>
        <w:tab/>
        <w:tab/>
        <w:t>ReportArea</w:t>
      </w: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ab/>
        <w:t>areaOfInterestList</w:t>
        <w:tab/>
        <w:tab/>
        <w:tab/>
        <w:tab/>
        <w:tab/>
        <w:tab/>
        <w:tab/>
        <w:tab/>
        <w:t>AreaOfInterestList</w:t>
        <w:tab/>
        <w:tab/>
        <w:tab/>
        <w:tab/>
        <w:tab/>
        <w:tab/>
        <w:tab/>
        <w:tab/>
        <w:t>OPTIONAL,</w:t>
      </w:r>
    </w:p>
    <w:p>
      <w:pPr>
        <w:pStyle w:val="PL"/>
        <w:widowControl/>
        <w:overflowPunct w:val="false"/>
        <w:autoSpaceDE w:val="false"/>
        <w:bidi w:val="0"/>
        <w:jc w:val="left"/>
        <w:textAlignment w:val="baseline"/>
        <w:rPr>
          <w:lang w:val="en-GB" w:eastAsia="zh-CN"/>
        </w:rPr>
      </w:pPr>
      <w:r>
        <w:rPr>
          <w:lang w:val="en-GB" w:eastAsia="en-GB"/>
        </w:rPr>
        <w:tab/>
        <w:t>locationReportingReferenceIDToBeCancelled</w:t>
        <w:tab/>
        <w:tab/>
        <w:t>LocationReportingReferenceID</w:t>
        <w:tab/>
        <w:tab/>
        <w:tab/>
        <w:tab/>
        <w:tab/>
        <w:t>OPTIONAL,</w:t>
      </w:r>
    </w:p>
    <w:p>
      <w:pPr>
        <w:pStyle w:val="PL"/>
        <w:widowControl/>
        <w:overflowPunct w:val="false"/>
        <w:autoSpaceDE w:val="false"/>
        <w:bidi w:val="0"/>
        <w:jc w:val="left"/>
        <w:textAlignment w:val="baseline"/>
        <w:rPr>
          <w:rFonts w:cs="Arial"/>
          <w:szCs w:val="18"/>
          <w:lang w:val="en-GB" w:eastAsia="en-GB"/>
        </w:rPr>
      </w:pPr>
      <w:r>
        <w:rPr>
          <w:lang w:val="en-GB" w:eastAsia="en-GB"/>
        </w:rPr>
        <w:t>--</w:t>
      </w:r>
      <w:r>
        <w:rPr>
          <w:rFonts w:cs="Arial"/>
          <w:szCs w:val="18"/>
          <w:lang w:val="en-GB" w:eastAsia="en-GB"/>
        </w:rPr>
        <w:t xml:space="preserve"> The above IE shall be present if the event type is set to “stop reporting UE presence in the area of interest”</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iE-Extensions</w:t>
        <w:tab/>
        <w:tab/>
        <w:t>ProtocolExtensionContainer { {</w:t>
      </w:r>
      <w:r>
        <w:rPr>
          <w:lang w:val="en-GB" w:eastAsia="zh-CN"/>
        </w:rPr>
        <w:t>LocationReportingRequest</w:t>
      </w:r>
      <w:r>
        <w:rPr>
          <w:lang w:val="en-GB" w:eastAsia="en-GB"/>
        </w:rPr>
        <w:t>Type-ExtIEs} }</w:t>
        <w:tab/>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lang w:val="en-GB" w:eastAsia="en-GB"/>
        </w:rPr>
      </w:pPr>
      <w:r>
        <w:rPr>
          <w:lang w:val="en-GB" w:eastAsia="zh-CN"/>
        </w:rPr>
        <w:t>LocationReportingRequest</w:t>
      </w:r>
      <w:r>
        <w:rPr>
          <w:lang w:val="en-GB" w:eastAsia="en-GB"/>
        </w:rPr>
        <w:t>Type-ExtIEs NGAP-PROTOCOL-EXTENSION ::= {</w:t>
      </w:r>
    </w:p>
    <w:p>
      <w:pPr>
        <w:pStyle w:val="PL"/>
        <w:widowControl/>
        <w:overflowPunct w:val="false"/>
        <w:autoSpaceDE w:val="false"/>
        <w:bidi w:val="0"/>
        <w:jc w:val="left"/>
        <w:textAlignment w:val="baseline"/>
        <w:rPr>
          <w:lang w:val="en-GB" w:eastAsia="en-GB"/>
        </w:rPr>
      </w:pPr>
      <w:r>
        <w:rPr>
          <w:lang w:val="en-GB" w:eastAsia="en-GB"/>
        </w:rPr>
        <w:tab/>
        <w:t>{ ID id-LocationReportingAdditionalInfo</w:t>
        <w:tab/>
        <w:t>CRITICALITY ignore</w:t>
        <w:tab/>
        <w:t>EXTENSION LocationReportingAdditionalInfo</w:t>
        <w:tab/>
        <w:tab/>
        <w:t>PRESENCE optional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zh-CN"/>
        </w:rPr>
      </w:pPr>
      <w:r>
        <w:rPr>
          <w:lang w:val="en-GB" w:eastAsia="zh-CN"/>
        </w:rPr>
      </w:r>
    </w:p>
    <w:p>
      <w:pPr>
        <w:pStyle w:val="PL"/>
        <w:numPr>
          <w:ilvl w:val="0"/>
          <w:numId w:val="0"/>
        </w:numPr>
        <w:bidi w:val="0"/>
        <w:jc w:val="left"/>
        <w:outlineLvl w:val="3"/>
        <w:rPr>
          <w:lang w:val="en-GB" w:eastAsia="en-GB"/>
        </w:rPr>
      </w:pPr>
      <w:r>
        <w:rPr>
          <w:lang w:val="en-GB" w:eastAsia="en-GB"/>
        </w:rPr>
        <w:t>-- 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MaskedIMEISV ::= BIT STRING (SIZE(64))</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MaximumDataBurstVolume ::= INTEGER (0..4095,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MessageIdentifier ::= BIT STRING (SIZE(16))</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MaximumIntegrityProtectedDataRate ::= ENUMERATED {</w:t>
      </w:r>
    </w:p>
    <w:p>
      <w:pPr>
        <w:pStyle w:val="PL"/>
        <w:widowControl/>
        <w:overflowPunct w:val="false"/>
        <w:autoSpaceDE w:val="false"/>
        <w:bidi w:val="0"/>
        <w:jc w:val="left"/>
        <w:textAlignment w:val="baseline"/>
        <w:rPr/>
      </w:pPr>
      <w:r>
        <w:rPr>
          <w:lang w:val="en-GB" w:eastAsia="en-GB"/>
        </w:rPr>
        <w:tab/>
        <w:t>bitrate64kbs,</w:t>
      </w:r>
    </w:p>
    <w:p>
      <w:pPr>
        <w:pStyle w:val="PL"/>
        <w:bidi w:val="0"/>
        <w:jc w:val="left"/>
        <w:rPr>
          <w:lang w:val="en-GB" w:eastAsia="en-GB"/>
        </w:rPr>
      </w:pPr>
      <w:r>
        <w:rPr>
          <w:lang w:val="en-GB" w:eastAsia="en-GB"/>
        </w:rPr>
        <w:tab/>
        <w:t>maximum-UE-rate,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MICOModeIndication ::= ENUMERATED {</w:t>
      </w:r>
    </w:p>
    <w:p>
      <w:pPr>
        <w:pStyle w:val="PL"/>
        <w:bidi w:val="0"/>
        <w:jc w:val="left"/>
        <w:rPr>
          <w:lang w:val="en-GB" w:eastAsia="en-GB"/>
        </w:rPr>
      </w:pPr>
      <w:r>
        <w:rPr>
          <w:lang w:val="en-GB" w:eastAsia="en-GB"/>
        </w:rPr>
        <w:tab/>
        <w:t>true,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MobilityRestrictionList ::= SEQUENCE {</w:t>
      </w:r>
    </w:p>
    <w:p>
      <w:pPr>
        <w:pStyle w:val="PL"/>
        <w:bidi w:val="0"/>
        <w:spacing w:lineRule="auto"/>
        <w:jc w:val="left"/>
        <w:rPr/>
      </w:pPr>
      <w:r>
        <w:rPr>
          <w:lang w:val="en-GB" w:eastAsia="en-GB"/>
        </w:rPr>
        <w:tab/>
        <w:t>servingPLMN</w:t>
        <w:tab/>
        <w:tab/>
        <w:tab/>
        <w:tab/>
        <w:tab/>
        <w:t>PLMNIdentity,</w:t>
      </w:r>
    </w:p>
    <w:p>
      <w:pPr>
        <w:pStyle w:val="PL"/>
        <w:bidi w:val="0"/>
        <w:spacing w:lineRule="auto"/>
        <w:jc w:val="left"/>
        <w:rPr>
          <w:lang w:val="en-GB" w:eastAsia="en-GB"/>
        </w:rPr>
      </w:pPr>
      <w:r>
        <w:rPr>
          <w:lang w:val="en-GB" w:eastAsia="en-GB"/>
        </w:rPr>
        <w:tab/>
        <w:t>equivalentPLMNs</w:t>
        <w:tab/>
        <w:tab/>
        <w:tab/>
        <w:tab/>
        <w:t>EquivalentPLMNs</w:t>
        <w:tab/>
        <w:tab/>
        <w:tab/>
        <w:tab/>
        <w:tab/>
        <w:tab/>
        <w:tab/>
        <w:tab/>
        <w:tab/>
        <w:tab/>
        <w:tab/>
        <w:t>OPTIONAL,</w:t>
      </w:r>
    </w:p>
    <w:p>
      <w:pPr>
        <w:pStyle w:val="PL"/>
        <w:bidi w:val="0"/>
        <w:spacing w:lineRule="auto"/>
        <w:jc w:val="left"/>
        <w:rPr/>
      </w:pPr>
      <w:r>
        <w:rPr>
          <w:lang w:val="en-GB" w:eastAsia="en-GB"/>
        </w:rPr>
        <w:tab/>
        <w:t>rATRestrictions</w:t>
        <w:tab/>
        <w:tab/>
        <w:tab/>
        <w:tab/>
        <w:t>RATRestrictions</w:t>
        <w:tab/>
        <w:tab/>
        <w:tab/>
        <w:tab/>
        <w:tab/>
        <w:tab/>
        <w:tab/>
        <w:tab/>
        <w:tab/>
        <w:tab/>
        <w:tab/>
        <w:t>OPTIONAL,</w:t>
      </w:r>
    </w:p>
    <w:p>
      <w:pPr>
        <w:pStyle w:val="PL"/>
        <w:bidi w:val="0"/>
        <w:spacing w:lineRule="auto"/>
        <w:jc w:val="left"/>
        <w:rPr/>
      </w:pPr>
      <w:r>
        <w:rPr>
          <w:lang w:val="en-GB" w:eastAsia="en-GB"/>
        </w:rPr>
        <w:tab/>
        <w:t>forbiddenAreaInformation</w:t>
        <w:tab/>
        <w:t>ForbiddenAreaInformation</w:t>
        <w:tab/>
        <w:tab/>
        <w:tab/>
        <w:tab/>
        <w:tab/>
        <w:tab/>
        <w:tab/>
        <w:tab/>
        <w:t xml:space="preserve">OPTIONAL, </w:t>
      </w:r>
    </w:p>
    <w:p>
      <w:pPr>
        <w:pStyle w:val="PL"/>
        <w:bidi w:val="0"/>
        <w:spacing w:lineRule="auto"/>
        <w:jc w:val="left"/>
        <w:rPr/>
      </w:pPr>
      <w:r>
        <w:rPr>
          <w:lang w:val="en-GB" w:eastAsia="en-GB"/>
        </w:rPr>
        <w:tab/>
        <w:t>serviceAreaInformation</w:t>
        <w:tab/>
        <w:tab/>
        <w:t>ServiceAreaInformation</w:t>
        <w:tab/>
        <w:tab/>
        <w:tab/>
        <w:tab/>
        <w:tab/>
        <w:tab/>
        <w:tab/>
        <w:tab/>
        <w:tab/>
        <w:t xml:space="preserve">OPTIONAL, </w:t>
      </w:r>
    </w:p>
    <w:p>
      <w:pPr>
        <w:pStyle w:val="PL"/>
        <w:bidi w:val="0"/>
        <w:spacing w:lineRule="auto"/>
        <w:jc w:val="left"/>
        <w:rPr/>
      </w:pPr>
      <w:r>
        <w:rPr>
          <w:lang w:val="en-GB" w:eastAsia="en-GB"/>
        </w:rPr>
        <w:tab/>
        <w:t>iE-Extensions</w:t>
        <w:tab/>
        <w:tab/>
        <w:t>ProtocolExtensionContainer { {MobilityRestrictionList-ExtIEs}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MobilityRestrictionList-ExtIEs NGAP-PROTOCOL-EXTENSION ::= {</w:t>
      </w:r>
    </w:p>
    <w:p>
      <w:pPr>
        <w:pStyle w:val="PL"/>
        <w:bidi w:val="0"/>
        <w:spacing w:lineRule="auto"/>
        <w:jc w:val="left"/>
        <w:rPr>
          <w:lang w:val="en-GB" w:eastAsia="en-GB"/>
        </w:rPr>
      </w:pPr>
      <w:r>
        <w:rPr>
          <w:lang w:val="en-GB" w:eastAsia="en-GB"/>
        </w:rPr>
        <w:tab/>
        <w:t>{ ID id-LastEUTRAN-PLMNIdentity</w:t>
        <w:tab/>
        <w:tab/>
        <w:t>CRITICALITY ignore</w:t>
        <w:tab/>
        <w:t>EXTENSION PLMNIdentity</w:t>
        <w:tab/>
        <w:tab/>
        <w:t>PRESENCE optional</w:t>
        <w:tab/>
        <w:tab/>
        <w:t>}|</w:t>
      </w:r>
    </w:p>
    <w:p>
      <w:pPr>
        <w:pStyle w:val="PL"/>
        <w:bidi w:val="0"/>
        <w:spacing w:lineRule="auto"/>
        <w:jc w:val="left"/>
        <w:rPr/>
      </w:pPr>
      <w:r>
        <w:rPr>
          <w:lang w:val="en-GB" w:eastAsia="en-GB"/>
        </w:rPr>
        <w:tab/>
        <w:t>{ ID id-CNTypeRestrictionsForServing</w:t>
        <w:tab/>
        <w:tab/>
        <w:t>CRITICALITY ignore</w:t>
        <w:tab/>
        <w:t>EXTENSION CNTypeRestrictionsForServing</w:t>
        <w:tab/>
        <w:tab/>
        <w:t>PRESENCE optional}|</w:t>
      </w:r>
    </w:p>
    <w:p>
      <w:pPr>
        <w:pStyle w:val="PL"/>
        <w:bidi w:val="0"/>
        <w:spacing w:lineRule="auto"/>
        <w:jc w:val="left"/>
        <w:rPr/>
      </w:pPr>
      <w:r>
        <w:rPr>
          <w:lang w:val="en-GB" w:eastAsia="en-GB"/>
        </w:rPr>
        <w:tab/>
        <w:t>{ ID id-CNTypeRestrictionsForEquivalent</w:t>
        <w:tab/>
        <w:tab/>
        <w:t>CRITICALITY ignore</w:t>
        <w:tab/>
        <w:t>EXTENSION CNTypeRestrictionsForEquivalent</w:t>
        <w:tab/>
        <w:tab/>
        <w:t>PRESENCE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N3IWF-ID ::= CHOICE {</w:t>
      </w:r>
    </w:p>
    <w:p>
      <w:pPr>
        <w:pStyle w:val="PL"/>
        <w:widowControl/>
        <w:overflowPunct w:val="false"/>
        <w:autoSpaceDE w:val="false"/>
        <w:bidi w:val="0"/>
        <w:jc w:val="left"/>
        <w:textAlignment w:val="baseline"/>
        <w:rPr>
          <w:lang w:val="en-GB" w:eastAsia="en-GB"/>
        </w:rPr>
      </w:pPr>
      <w:r>
        <w:rPr>
          <w:lang w:val="en-GB" w:eastAsia="en-GB"/>
        </w:rPr>
        <w:tab/>
        <w:t>n3IWF-ID</w:t>
        <w:tab/>
        <w:tab/>
        <w:tab/>
        <w:tab/>
        <w:t>BIT STRING (SIZE(16)),</w:t>
      </w:r>
    </w:p>
    <w:p>
      <w:pPr>
        <w:pStyle w:val="PL"/>
        <w:widowControl/>
        <w:overflowPunct w:val="false"/>
        <w:autoSpaceDE w:val="false"/>
        <w:bidi w:val="0"/>
        <w:jc w:val="left"/>
        <w:textAlignment w:val="baseline"/>
        <w:rPr/>
      </w:pPr>
      <w:r>
        <w:rPr>
          <w:lang w:val="en-GB" w:eastAsia="en-GB"/>
        </w:rPr>
        <w:tab/>
        <w:t>choice-Extensions</w:t>
        <w:tab/>
        <w:tab/>
        <w:t>ProtocolIE-SingleContainer { {N3IWF-ID-ExtIEs}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N3IWF-ID-ExtIEs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NAS-PDU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NASSecurityParametersFromNGRAN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NetworkInstance ::= INTEGER (1..256,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NewSecurityContextInd ::= ENUMERATED {</w:t>
      </w:r>
    </w:p>
    <w:p>
      <w:pPr>
        <w:pStyle w:val="PL"/>
        <w:bidi w:val="0"/>
        <w:jc w:val="left"/>
        <w:rPr>
          <w:lang w:val="en-GB" w:eastAsia="en-GB"/>
        </w:rPr>
      </w:pPr>
      <w:r>
        <w:rPr>
          <w:lang w:val="en-GB" w:eastAsia="en-GB"/>
        </w:rPr>
        <w:tab/>
        <w:t>true,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NextHopChainingCount ::= INTEGER (0..7)</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NextPagingAreaScope ::= ENUMERATED {</w:t>
      </w:r>
    </w:p>
    <w:p>
      <w:pPr>
        <w:pStyle w:val="PL"/>
        <w:bidi w:val="0"/>
        <w:jc w:val="left"/>
        <w:rPr>
          <w:lang w:val="en-GB" w:eastAsia="en-GB"/>
        </w:rPr>
      </w:pPr>
      <w:r>
        <w:rPr>
          <w:lang w:val="en-GB" w:eastAsia="en-GB"/>
        </w:rPr>
        <w:tab/>
        <w:t>same,</w:t>
      </w:r>
    </w:p>
    <w:p>
      <w:pPr>
        <w:pStyle w:val="PL"/>
        <w:bidi w:val="0"/>
        <w:jc w:val="left"/>
        <w:rPr>
          <w:lang w:val="en-GB" w:eastAsia="en-GB"/>
        </w:rPr>
      </w:pPr>
      <w:r>
        <w:rPr>
          <w:lang w:val="en-GB" w:eastAsia="en-GB"/>
        </w:rPr>
        <w:tab/>
        <w:t>changed,</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NgENB-ID ::= CHOICE {</w:t>
      </w:r>
    </w:p>
    <w:p>
      <w:pPr>
        <w:pStyle w:val="PL"/>
        <w:widowControl/>
        <w:overflowPunct w:val="false"/>
        <w:autoSpaceDE w:val="false"/>
        <w:bidi w:val="0"/>
        <w:jc w:val="left"/>
        <w:textAlignment w:val="baseline"/>
        <w:rPr>
          <w:lang w:val="en-GB" w:eastAsia="en-GB"/>
        </w:rPr>
      </w:pPr>
      <w:r>
        <w:rPr>
          <w:lang w:val="en-GB" w:eastAsia="en-GB"/>
        </w:rPr>
        <w:tab/>
        <w:t>macroNgENB-ID</w:t>
        <w:tab/>
        <w:tab/>
        <w:tab/>
        <w:t>BIT STRING (SIZE(20)),</w:t>
      </w:r>
    </w:p>
    <w:p>
      <w:pPr>
        <w:pStyle w:val="PL"/>
        <w:widowControl/>
        <w:overflowPunct w:val="false"/>
        <w:autoSpaceDE w:val="false"/>
        <w:bidi w:val="0"/>
        <w:jc w:val="left"/>
        <w:textAlignment w:val="baseline"/>
        <w:rPr/>
      </w:pPr>
      <w:r>
        <w:rPr>
          <w:lang w:val="en-GB" w:eastAsia="en-GB"/>
        </w:rPr>
        <w:tab/>
        <w:t>shortMacroNgENB-ID</w:t>
        <w:tab/>
        <w:tab/>
        <w:t>BIT STRING (SIZE(18)),</w:t>
      </w:r>
    </w:p>
    <w:p>
      <w:pPr>
        <w:pStyle w:val="PL"/>
        <w:widowControl/>
        <w:overflowPunct w:val="false"/>
        <w:autoSpaceDE w:val="false"/>
        <w:bidi w:val="0"/>
        <w:jc w:val="left"/>
        <w:textAlignment w:val="baseline"/>
        <w:rPr/>
      </w:pPr>
      <w:r>
        <w:rPr>
          <w:lang w:val="en-GB" w:eastAsia="en-GB"/>
        </w:rPr>
        <w:tab/>
        <w:t>longMacroNgENB-ID</w:t>
        <w:tab/>
        <w:tab/>
        <w:t>BIT STRING (SIZE(21)),</w:t>
      </w:r>
    </w:p>
    <w:p>
      <w:pPr>
        <w:pStyle w:val="PL"/>
        <w:widowControl/>
        <w:overflowPunct w:val="false"/>
        <w:autoSpaceDE w:val="false"/>
        <w:bidi w:val="0"/>
        <w:jc w:val="left"/>
        <w:textAlignment w:val="baseline"/>
        <w:rPr/>
      </w:pPr>
      <w:r>
        <w:rPr>
          <w:lang w:val="en-GB" w:eastAsia="en-GB"/>
        </w:rPr>
        <w:tab/>
        <w:t>choice-Extensions</w:t>
        <w:tab/>
        <w:tab/>
        <w:t>ProtocolIE-SingleContainer { {NgENB-ID-ExtIEs}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NgENB-ID-ExtIEs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NGRAN-CGI ::= CHOICE {</w:t>
      </w:r>
    </w:p>
    <w:p>
      <w:pPr>
        <w:pStyle w:val="PL"/>
        <w:bidi w:val="0"/>
        <w:jc w:val="left"/>
        <w:rPr>
          <w:lang w:val="en-GB" w:eastAsia="en-GB"/>
        </w:rPr>
      </w:pPr>
      <w:r>
        <w:rPr>
          <w:lang w:val="en-GB" w:eastAsia="en-GB"/>
        </w:rPr>
        <w:tab/>
        <w:t>nR-CGI</w:t>
        <w:tab/>
        <w:tab/>
        <w:tab/>
        <w:t>NR-CGI,</w:t>
      </w:r>
    </w:p>
    <w:p>
      <w:pPr>
        <w:pStyle w:val="PL"/>
        <w:widowControl/>
        <w:overflowPunct w:val="false"/>
        <w:autoSpaceDE w:val="false"/>
        <w:bidi w:val="0"/>
        <w:jc w:val="left"/>
        <w:textAlignment w:val="baseline"/>
        <w:rPr/>
      </w:pPr>
      <w:r>
        <w:rPr>
          <w:lang w:val="en-GB" w:eastAsia="en-GB"/>
        </w:rPr>
        <w:tab/>
        <w:t>eUTRA-CGI</w:t>
        <w:tab/>
        <w:tab/>
        <w:t>EUTRA-CGI,</w:t>
      </w:r>
    </w:p>
    <w:p>
      <w:pPr>
        <w:pStyle w:val="PL"/>
        <w:widowControl/>
        <w:overflowPunct w:val="false"/>
        <w:autoSpaceDE w:val="false"/>
        <w:bidi w:val="0"/>
        <w:jc w:val="left"/>
        <w:textAlignment w:val="baseline"/>
        <w:rPr/>
      </w:pPr>
      <w:r>
        <w:rPr>
          <w:lang w:val="en-GB" w:eastAsia="en-GB"/>
        </w:rPr>
        <w:tab/>
        <w:t>choice-Extensions</w:t>
        <w:tab/>
        <w:tab/>
        <w:t>ProtocolIE-SingleContainer { {NGRAN-CGI-ExtIEs}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NGRAN-CGI-ExtIEs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NGRAN-TNLAssociationToRemoveList ::= SEQUENCE (SIZE(1..maxnoofTNLAssociations)) OF NGRAN-TNLAssociationToRemoveItem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NGRAN-TNLAssociationToRemoveItem::= SEQUENCE {</w:t>
      </w:r>
    </w:p>
    <w:p>
      <w:pPr>
        <w:pStyle w:val="PL"/>
        <w:widowControl/>
        <w:overflowPunct w:val="false"/>
        <w:autoSpaceDE w:val="false"/>
        <w:bidi w:val="0"/>
        <w:jc w:val="left"/>
        <w:textAlignment w:val="baseline"/>
        <w:rPr/>
      </w:pPr>
      <w:r>
        <w:rPr>
          <w:lang w:val="en-GB" w:eastAsia="en-GB"/>
        </w:rPr>
        <w:tab/>
        <w:t>tNLAssociationTransportLayerAddress</w:t>
        <w:tab/>
        <w:tab/>
        <w:t>CPTransportLayerInformation,</w:t>
      </w:r>
    </w:p>
    <w:p>
      <w:pPr>
        <w:pStyle w:val="PL"/>
        <w:widowControl/>
        <w:overflowPunct w:val="false"/>
        <w:autoSpaceDE w:val="false"/>
        <w:bidi w:val="0"/>
        <w:jc w:val="left"/>
        <w:textAlignment w:val="baseline"/>
        <w:rPr/>
      </w:pPr>
      <w:r>
        <w:rPr>
          <w:lang w:val="en-GB" w:eastAsia="en-GB"/>
        </w:rPr>
        <w:tab/>
        <w:t>tNLAssociationTransportLayerAddressAMF</w:t>
        <w:tab/>
        <w:tab/>
        <w:t>CPTransportLayerInformation</w:t>
        <w:tab/>
        <w:tab/>
        <w:t>OPTIONAL,</w:t>
      </w:r>
    </w:p>
    <w:p>
      <w:pPr>
        <w:pStyle w:val="PL"/>
        <w:widowControl/>
        <w:overflowPunct w:val="false"/>
        <w:autoSpaceDE w:val="false"/>
        <w:bidi w:val="0"/>
        <w:jc w:val="left"/>
        <w:textAlignment w:val="baseline"/>
        <w:rPr/>
      </w:pPr>
      <w:r>
        <w:rPr>
          <w:lang w:val="en-GB" w:eastAsia="en-GB"/>
        </w:rPr>
        <w:tab/>
        <w:t>iE-Extensions</w:t>
        <w:tab/>
        <w:tab/>
        <w:tab/>
        <w:tab/>
        <w:tab/>
        <w:t>ProtocolExtensionContainer { { NGRAN-TNLAssociationToRemoveItem-ExtIEs} } OPTIONAL</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NGRAN-TNLAssociationToRemoveItem-ExtIEs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NGRANTraceID ::= OCTET STRING (SIZE(8))</w:t>
      </w:r>
    </w:p>
    <w:p>
      <w:pPr>
        <w:pStyle w:val="PL"/>
        <w:bidi w:val="0"/>
        <w:jc w:val="left"/>
        <w:rPr>
          <w:lang w:val="en-GB" w:eastAsia="en-GB"/>
        </w:rPr>
      </w:pPr>
      <w:r>
        <w:rPr>
          <w:lang w:val="en-GB" w:eastAsia="en-GB"/>
        </w:rPr>
      </w:r>
    </w:p>
    <w:p>
      <w:pPr>
        <w:pStyle w:val="PL"/>
        <w:bidi w:val="0"/>
        <w:spacing w:lineRule="auto"/>
        <w:jc w:val="left"/>
        <w:rPr/>
      </w:pPr>
      <w:r>
        <w:rPr>
          <w:lang w:val="en-GB" w:eastAsia="en-GB"/>
        </w:rPr>
        <w:t>NonDynamic5QIDescriptor ::= SEQUENCE {</w:t>
      </w:r>
    </w:p>
    <w:p>
      <w:pPr>
        <w:pStyle w:val="PL"/>
        <w:bidi w:val="0"/>
        <w:spacing w:lineRule="auto"/>
        <w:jc w:val="left"/>
        <w:rPr/>
      </w:pPr>
      <w:r>
        <w:rPr>
          <w:lang w:val="en-GB" w:eastAsia="en-GB"/>
        </w:rPr>
        <w:tab/>
        <w:t>fiveQI</w:t>
        <w:tab/>
        <w:tab/>
        <w:tab/>
        <w:tab/>
        <w:tab/>
        <w:tab/>
        <w:t>FiveQI,</w:t>
      </w:r>
    </w:p>
    <w:p>
      <w:pPr>
        <w:pStyle w:val="PL"/>
        <w:bidi w:val="0"/>
        <w:spacing w:lineRule="auto"/>
        <w:jc w:val="left"/>
        <w:rPr/>
      </w:pPr>
      <w:r>
        <w:rPr>
          <w:lang w:val="en-GB" w:eastAsia="en-GB"/>
        </w:rPr>
        <w:tab/>
        <w:t>priorityLevelQos</w:t>
        <w:tab/>
        <w:tab/>
        <w:tab/>
        <w:t>PriorityLevelQos</w:t>
        <w:tab/>
        <w:tab/>
        <w:tab/>
        <w:tab/>
        <w:tab/>
        <w:tab/>
        <w:tab/>
        <w:tab/>
        <w:tab/>
        <w:tab/>
        <w:t>OPTIONAL,</w:t>
      </w:r>
    </w:p>
    <w:p>
      <w:pPr>
        <w:pStyle w:val="PL"/>
        <w:bidi w:val="0"/>
        <w:spacing w:lineRule="auto"/>
        <w:jc w:val="left"/>
        <w:rPr>
          <w:lang w:val="en-GB" w:eastAsia="en-GB"/>
        </w:rPr>
      </w:pPr>
      <w:r>
        <w:rPr>
          <w:lang w:val="en-GB" w:eastAsia="en-GB"/>
        </w:rPr>
        <w:tab/>
        <w:t>averagingWindow</w:t>
        <w:tab/>
        <w:tab/>
        <w:tab/>
        <w:tab/>
        <w:t>AveragingWindow</w:t>
        <w:tab/>
        <w:tab/>
        <w:tab/>
        <w:tab/>
        <w:tab/>
        <w:tab/>
        <w:tab/>
        <w:tab/>
        <w:tab/>
        <w:tab/>
        <w:tab/>
        <w:t>OPTIONAL,</w:t>
      </w:r>
    </w:p>
    <w:p>
      <w:pPr>
        <w:pStyle w:val="PL"/>
        <w:bidi w:val="0"/>
        <w:spacing w:lineRule="auto"/>
        <w:jc w:val="left"/>
        <w:rPr/>
      </w:pPr>
      <w:r>
        <w:rPr>
          <w:lang w:val="en-GB" w:eastAsia="en-GB"/>
        </w:rPr>
        <w:tab/>
        <w:t>maximumDataBurstVolume</w:t>
        <w:tab/>
        <w:tab/>
        <w:t>MaximumDataBurstVolume</w:t>
        <w:tab/>
        <w:tab/>
        <w:tab/>
        <w:tab/>
        <w:tab/>
        <w:tab/>
        <w:tab/>
        <w:tab/>
        <w:tab/>
        <w:t>OPTIONAL,</w:t>
      </w:r>
    </w:p>
    <w:p>
      <w:pPr>
        <w:pStyle w:val="PL"/>
        <w:bidi w:val="0"/>
        <w:spacing w:lineRule="auto"/>
        <w:jc w:val="left"/>
        <w:rPr/>
      </w:pPr>
      <w:r>
        <w:rPr>
          <w:lang w:val="en-GB" w:eastAsia="en-GB"/>
        </w:rPr>
        <w:tab/>
        <w:t>iE-Extensions</w:t>
        <w:tab/>
        <w:tab/>
        <w:t>ProtocolExtensionContainer { {NonDynamic5QIDescriptor-ExtIEs}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NonDynamic5QIDescriptor-ExtIEs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NotAllowedTACs ::= SEQUENCE (SIZE(1..maxnoofAllowedAreas)) OF TAC</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NotificationCause ::= ENUMERATED {</w:t>
      </w:r>
    </w:p>
    <w:p>
      <w:pPr>
        <w:pStyle w:val="PL"/>
        <w:widowControl/>
        <w:overflowPunct w:val="false"/>
        <w:autoSpaceDE w:val="false"/>
        <w:bidi w:val="0"/>
        <w:jc w:val="left"/>
        <w:textAlignment w:val="baseline"/>
        <w:rPr/>
      </w:pPr>
      <w:r>
        <w:rPr>
          <w:lang w:val="en-GB" w:eastAsia="en-GB"/>
        </w:rPr>
        <w:tab/>
        <w:t>fulfilled,</w:t>
      </w:r>
    </w:p>
    <w:p>
      <w:pPr>
        <w:pStyle w:val="PL"/>
        <w:bidi w:val="0"/>
        <w:jc w:val="left"/>
        <w:rPr>
          <w:lang w:val="en-GB" w:eastAsia="en-GB"/>
        </w:rPr>
      </w:pPr>
      <w:r>
        <w:rPr>
          <w:lang w:val="en-GB" w:eastAsia="en-GB"/>
        </w:rPr>
        <w:tab/>
        <w:t>not-fulfilled,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NotificationControl ::= ENUMERATED {</w:t>
      </w:r>
    </w:p>
    <w:p>
      <w:pPr>
        <w:pStyle w:val="PL"/>
        <w:widowControl/>
        <w:overflowPunct w:val="false"/>
        <w:autoSpaceDE w:val="false"/>
        <w:bidi w:val="0"/>
        <w:jc w:val="left"/>
        <w:textAlignment w:val="baseline"/>
        <w:rPr/>
      </w:pPr>
      <w:r>
        <w:rPr>
          <w:lang w:val="en-GB" w:eastAsia="en-GB"/>
        </w:rPr>
        <w:tab/>
        <w:t>notification-requested,</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NRCellIdentity ::= BIT STRING (SIZE(36))</w:t>
      </w:r>
    </w:p>
    <w:p>
      <w:pPr>
        <w:pStyle w:val="PL"/>
        <w:bidi w:val="0"/>
        <w:spacing w:lineRule="auto"/>
        <w:jc w:val="left"/>
        <w:rPr>
          <w:lang w:val="en-GB" w:eastAsia="zh-CN"/>
        </w:rPr>
      </w:pPr>
      <w:r>
        <w:rPr>
          <w:lang w:val="en-GB" w:eastAsia="zh-CN"/>
        </w:rPr>
      </w:r>
    </w:p>
    <w:p>
      <w:pPr>
        <w:pStyle w:val="PL"/>
        <w:widowControl/>
        <w:overflowPunct w:val="false"/>
        <w:autoSpaceDE w:val="false"/>
        <w:bidi w:val="0"/>
        <w:jc w:val="left"/>
        <w:textAlignment w:val="baseline"/>
        <w:rPr/>
      </w:pPr>
      <w:r>
        <w:rPr>
          <w:lang w:val="en-GB" w:eastAsia="en-GB"/>
        </w:rPr>
        <w:t>NR-CGI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widowControl/>
        <w:overflowPunct w:val="false"/>
        <w:autoSpaceDE w:val="false"/>
        <w:bidi w:val="0"/>
        <w:jc w:val="left"/>
        <w:textAlignment w:val="baseline"/>
        <w:rPr/>
      </w:pPr>
      <w:r>
        <w:rPr>
          <w:lang w:val="en-GB" w:eastAsia="en-GB"/>
        </w:rPr>
        <w:tab/>
        <w:t>nRCellIdentity</w:t>
        <w:tab/>
        <w:tab/>
        <w:t>NRCellIdentity,</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{NR-CGI-ExtIEs}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NR-CGI-ExtIEs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NR-CGIList ::= SEQUENCE (SIZE(1..maxnoofCellsingNB)) OF NR-CGI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NR-CGIListForWarning ::= SEQUENCE (SIZE(1..maxnoofCellIDforWarning)) OF NR-CGI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NRencryptionAlgorithms ::= BIT STRING (SIZE(16,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NRintegrityProtectionAlgorithms ::= BIT STRING (SIZE(16, ...))</w:t>
      </w:r>
    </w:p>
    <w:p>
      <w:pPr>
        <w:pStyle w:val="PL"/>
        <w:bidi w:val="0"/>
        <w:jc w:val="left"/>
        <w:rPr>
          <w:lang w:val="en-GB" w:eastAsia="zh-CN"/>
        </w:rPr>
      </w:pPr>
      <w:r>
        <w:rPr>
          <w:lang w:val="en-GB" w:eastAsia="zh-CN"/>
        </w:rPr>
      </w:r>
    </w:p>
    <w:p>
      <w:pPr>
        <w:pStyle w:val="PL"/>
        <w:widowControl/>
        <w:overflowPunct w:val="false"/>
        <w:autoSpaceDE w:val="false"/>
        <w:bidi w:val="0"/>
        <w:jc w:val="left"/>
        <w:textAlignment w:val="baseline"/>
        <w:rPr>
          <w:lang w:val="en-GB" w:eastAsia="zh-CN"/>
        </w:rPr>
      </w:pPr>
      <w:r>
        <w:rPr>
          <w:lang w:val="en-GB" w:eastAsia="zh-CN"/>
        </w:rPr>
        <w:t>NRPPa</w:t>
      </w:r>
      <w:r>
        <w:rPr>
          <w:lang w:val="en-GB" w:eastAsia="en-GB"/>
        </w:rPr>
        <w:t>-PDU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NumberOfBroadcasts ::= INTEGER (0..65535)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NumberOfBroadcastsRequested ::= INTEGER (0..65535)</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O</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pPr>
      <w:r>
        <w:rPr>
          <w:rFonts w:eastAsia="SimSun;宋体"/>
          <w:lang w:val="en-GB" w:eastAsia="zh-CN"/>
        </w:rPr>
        <w:t>OverloadAction ::= ENUMERATED {</w:t>
      </w:r>
    </w:p>
    <w:p>
      <w:pPr>
        <w:pStyle w:val="PL"/>
        <w:bidi w:val="0"/>
        <w:spacing w:lineRule="auto"/>
        <w:jc w:val="left"/>
        <w:rPr/>
      </w:pPr>
      <w:r>
        <w:rPr>
          <w:rFonts w:eastAsia="SimSun;宋体"/>
          <w:lang w:val="en-GB" w:eastAsia="zh-CN"/>
        </w:rPr>
        <w:tab/>
        <w:t>reject-non-emergency-mo-dt,</w:t>
      </w:r>
    </w:p>
    <w:p>
      <w:pPr>
        <w:pStyle w:val="PL"/>
        <w:bidi w:val="0"/>
        <w:spacing w:lineRule="auto"/>
        <w:jc w:val="left"/>
        <w:rPr/>
      </w:pPr>
      <w:r>
        <w:rPr>
          <w:rFonts w:eastAsia="SimSun;宋体"/>
          <w:lang w:val="en-GB" w:eastAsia="zh-CN"/>
        </w:rPr>
        <w:tab/>
        <w:t>reject-rrc-cr-signalling,</w:t>
      </w:r>
    </w:p>
    <w:p>
      <w:pPr>
        <w:pStyle w:val="PL"/>
        <w:bidi w:val="0"/>
        <w:spacing w:lineRule="auto"/>
        <w:jc w:val="left"/>
        <w:rPr/>
      </w:pPr>
      <w:r>
        <w:rPr>
          <w:rFonts w:eastAsia="SimSun;宋体"/>
          <w:lang w:val="en-GB" w:eastAsia="zh-CN"/>
        </w:rPr>
        <w:tab/>
        <w:t>permit-emergency-sessions-and-mobile-terminated-services-only,</w:t>
      </w:r>
    </w:p>
    <w:p>
      <w:pPr>
        <w:pStyle w:val="PL"/>
        <w:bidi w:val="0"/>
        <w:spacing w:lineRule="auto"/>
        <w:jc w:val="left"/>
        <w:rPr>
          <w:rFonts w:eastAsia="SimSun;宋体"/>
          <w:lang w:val="en-GB" w:eastAsia="zh-CN"/>
        </w:rPr>
      </w:pPr>
      <w:r>
        <w:rPr>
          <w:rFonts w:eastAsia="SimSun;宋体"/>
          <w:lang w:val="en-GB" w:eastAsia="zh-CN"/>
        </w:rPr>
        <w:tab/>
        <w:t>permit-high-priority-sessions-and-mobile-terminated-services-only</w:t>
      </w:r>
      <w:r>
        <w:rPr>
          <w:rFonts w:eastAsia="SimSun;宋体"/>
          <w:lang w:val="en-GB" w:eastAsia="zh-CN"/>
        </w:rPr>
        <w:t>,</w:t>
      </w:r>
    </w:p>
    <w:p>
      <w:pPr>
        <w:pStyle w:val="PL"/>
        <w:bidi w:val="0"/>
        <w:spacing w:lineRule="auto"/>
        <w:jc w:val="left"/>
        <w:rPr/>
      </w:pPr>
      <w:r>
        <w:rPr>
          <w:rFonts w:eastAsia="SimSun;宋体"/>
          <w:lang w:val="en-GB" w:eastAsia="zh-CN"/>
        </w:rPr>
        <w:tab/>
      </w:r>
      <w:r>
        <w:rPr>
          <w:rFonts w:eastAsia="SimSun;宋体"/>
          <w:lang w:val="en-GB" w:eastAsia="zh-CN"/>
        </w:rPr>
        <w:t>...</w:t>
      </w:r>
    </w:p>
    <w:p>
      <w:pPr>
        <w:pStyle w:val="PL"/>
        <w:bidi w:val="0"/>
        <w:spacing w:lineRule="auto"/>
        <w:jc w:val="left"/>
        <w:rPr>
          <w:rFonts w:eastAsia="SimSun;宋体"/>
          <w:lang w:val="en-GB" w:eastAsia="zh-CN"/>
        </w:rPr>
      </w:pPr>
      <w:r>
        <w:rPr>
          <w:rFonts w:eastAsia="SimSun;宋体"/>
          <w:lang w:val="en-GB" w:eastAsia="zh-CN"/>
        </w:rPr>
        <w:t>}</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pPr>
      <w:r>
        <w:rPr>
          <w:rFonts w:eastAsia="SimSun;宋体"/>
          <w:lang w:val="en-GB" w:eastAsia="zh-CN"/>
        </w:rPr>
        <w:t>OverloadResponse ::= CHOICE {</w:t>
      </w:r>
    </w:p>
    <w:p>
      <w:pPr>
        <w:pStyle w:val="PL"/>
        <w:bidi w:val="0"/>
        <w:spacing w:lineRule="auto"/>
        <w:jc w:val="left"/>
        <w:rPr/>
      </w:pPr>
      <w:r>
        <w:rPr>
          <w:rFonts w:eastAsia="SimSun;宋体"/>
          <w:lang w:val="en-GB" w:eastAsia="zh-CN"/>
        </w:rPr>
        <w:tab/>
        <w:t>overloadAction</w:t>
        <w:tab/>
        <w:tab/>
        <w:tab/>
        <w:t>OverloadAction,</w:t>
      </w:r>
    </w:p>
    <w:p>
      <w:pPr>
        <w:pStyle w:val="PL"/>
        <w:bidi w:val="0"/>
        <w:spacing w:lineRule="auto"/>
        <w:jc w:val="left"/>
        <w:rPr/>
      </w:pPr>
      <w:r>
        <w:rPr>
          <w:rFonts w:eastAsia="SimSun;宋体"/>
          <w:lang w:val="en-GB" w:eastAsia="zh-CN"/>
        </w:rPr>
        <w:tab/>
        <w:t>choice-Extensions</w:t>
        <w:tab/>
        <w:tab/>
        <w:t>ProtocolIE-SingleContainer { {OverloadResponse-ExtIEs} }</w:t>
      </w:r>
    </w:p>
    <w:p>
      <w:pPr>
        <w:pStyle w:val="PL"/>
        <w:bidi w:val="0"/>
        <w:spacing w:lineRule="auto"/>
        <w:jc w:val="left"/>
        <w:rPr>
          <w:rFonts w:eastAsia="SimSun;宋体"/>
          <w:lang w:val="en-GB" w:eastAsia="zh-CN"/>
        </w:rPr>
      </w:pPr>
      <w:r>
        <w:rPr>
          <w:rFonts w:eastAsia="SimSun;宋体"/>
          <w:lang w:val="en-GB" w:eastAsia="zh-CN"/>
        </w:rPr>
        <w:t>}</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pPr>
      <w:r>
        <w:rPr>
          <w:rFonts w:eastAsia="SimSun;宋体"/>
          <w:lang w:val="en-GB" w:eastAsia="zh-CN"/>
        </w:rPr>
        <w:t>OverloadResponse-ExtIEs NGAP-PROTOCOL-IES ::= {</w:t>
      </w:r>
    </w:p>
    <w:p>
      <w:pPr>
        <w:pStyle w:val="PL"/>
        <w:bidi w:val="0"/>
        <w:spacing w:lineRule="auto"/>
        <w:jc w:val="left"/>
        <w:rPr/>
      </w:pPr>
      <w:r>
        <w:rPr>
          <w:rFonts w:eastAsia="SimSun;宋体"/>
          <w:lang w:val="en-GB" w:eastAsia="zh-CN"/>
        </w:rPr>
        <w:tab/>
        <w:t>...</w:t>
      </w:r>
    </w:p>
    <w:p>
      <w:pPr>
        <w:pStyle w:val="PL"/>
        <w:bidi w:val="0"/>
        <w:spacing w:lineRule="auto"/>
        <w:jc w:val="left"/>
        <w:rPr>
          <w:rFonts w:eastAsia="SimSun;宋体"/>
          <w:lang w:val="en-GB" w:eastAsia="zh-CN"/>
        </w:rPr>
      </w:pPr>
      <w:r>
        <w:rPr>
          <w:rFonts w:eastAsia="SimSun;宋体"/>
          <w:lang w:val="en-GB" w:eastAsia="zh-CN"/>
        </w:rPr>
        <w:t>}</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rFonts w:eastAsia="SimSun;宋体"/>
          <w:lang w:val="en-GB" w:eastAsia="zh-CN"/>
        </w:rPr>
      </w:pPr>
      <w:r>
        <w:rPr>
          <w:rFonts w:eastAsia="SimSun;宋体"/>
          <w:lang w:val="en-GB" w:eastAsia="zh-CN"/>
        </w:rPr>
        <w:t>OverloadStartNSSAIList</w:t>
      </w:r>
      <w:r>
        <w:rPr>
          <w:rFonts w:eastAsia="SimSun;宋体"/>
          <w:lang w:val="en-GB" w:eastAsia="zh-CN"/>
        </w:rPr>
        <w:t xml:space="preserve"> ::= SEQUENCE (SIZE (1..maxnoofSliceItems)) OF </w:t>
      </w:r>
      <w:r>
        <w:rPr>
          <w:rFonts w:eastAsia="SimSun;宋体"/>
          <w:lang w:val="en-GB" w:eastAsia="zh-CN"/>
        </w:rPr>
        <w:t>OverloadStartNSSAIItem</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rFonts w:eastAsia="SimSun;宋体"/>
          <w:lang w:val="en-GB" w:eastAsia="zh-CN"/>
        </w:rPr>
      </w:pPr>
      <w:r>
        <w:rPr>
          <w:rFonts w:eastAsia="SimSun;宋体"/>
          <w:lang w:val="en-GB" w:eastAsia="zh-CN"/>
        </w:rPr>
        <w:t>OverloadStartNSSAIItem ::= SEQUENCE {</w:t>
      </w:r>
    </w:p>
    <w:p>
      <w:pPr>
        <w:pStyle w:val="PL"/>
        <w:bidi w:val="0"/>
        <w:spacing w:lineRule="auto"/>
        <w:jc w:val="left"/>
        <w:rPr/>
      </w:pPr>
      <w:r>
        <w:rPr>
          <w:rFonts w:eastAsia="SimSun;宋体"/>
          <w:lang w:val="en-GB" w:eastAsia="zh-CN"/>
        </w:rPr>
        <w:tab/>
      </w:r>
      <w:r>
        <w:rPr>
          <w:rFonts w:eastAsia="SimSun;宋体"/>
          <w:lang w:val="en-GB" w:eastAsia="zh-CN"/>
        </w:rPr>
        <w:t>sliceOverloadList</w:t>
      </w:r>
      <w:r>
        <w:rPr>
          <w:rFonts w:eastAsia="SimSun;宋体"/>
          <w:lang w:val="en-GB" w:eastAsia="zh-CN"/>
        </w:rPr>
        <w:tab/>
        <w:tab/>
        <w:tab/>
        <w:tab/>
        <w:tab/>
        <w:tab/>
        <w:t>Slice</w:t>
      </w:r>
      <w:r>
        <w:rPr>
          <w:rFonts w:eastAsia="SimSun;宋体"/>
          <w:lang w:val="en-GB" w:eastAsia="zh-CN"/>
        </w:rPr>
        <w:t>Overload</w:t>
      </w:r>
      <w:r>
        <w:rPr>
          <w:rFonts w:eastAsia="SimSun;宋体"/>
          <w:lang w:val="en-GB" w:eastAsia="zh-CN"/>
        </w:rPr>
        <w:t>List,</w:t>
      </w:r>
    </w:p>
    <w:p>
      <w:pPr>
        <w:pStyle w:val="PL"/>
        <w:bidi w:val="0"/>
        <w:spacing w:lineRule="auto"/>
        <w:jc w:val="left"/>
        <w:rPr/>
      </w:pPr>
      <w:r>
        <w:rPr>
          <w:rFonts w:eastAsia="SimSun;宋体"/>
          <w:lang w:val="en-GB" w:eastAsia="zh-CN"/>
        </w:rPr>
        <w:tab/>
        <w:t>sliceO</w:t>
      </w:r>
      <w:r>
        <w:rPr>
          <w:rFonts w:eastAsia="SimSun;宋体"/>
          <w:lang w:val="en-GB" w:eastAsia="zh-CN"/>
        </w:rPr>
        <w:t>verloadResponse</w:t>
        <w:tab/>
        <w:tab/>
        <w:tab/>
        <w:tab/>
        <w:tab/>
      </w:r>
      <w:r>
        <w:rPr>
          <w:rFonts w:eastAsia="SimSun;宋体"/>
          <w:lang w:val="en-GB" w:eastAsia="zh-CN"/>
        </w:rPr>
        <w:t>O</w:t>
      </w:r>
      <w:r>
        <w:rPr>
          <w:rFonts w:eastAsia="SimSun;宋体"/>
          <w:lang w:val="en-GB" w:eastAsia="zh-CN"/>
        </w:rPr>
        <w:t>verloadResponse</w:t>
      </w:r>
      <w:r>
        <w:rPr>
          <w:rFonts w:eastAsia="SimSun;宋体"/>
          <w:lang w:val="en-GB" w:eastAsia="zh-CN"/>
        </w:rPr>
        <w:tab/>
      </w:r>
      <w:r>
        <w:rPr>
          <w:rFonts w:eastAsia="SimSun;宋体"/>
          <w:lang w:val="en-GB" w:eastAsia="zh-CN"/>
        </w:rPr>
        <w:tab/>
        <w:tab/>
        <w:tab/>
        <w:tab/>
        <w:tab/>
        <w:tab/>
        <w:tab/>
        <w:t>OPTIONAL,</w:t>
      </w:r>
    </w:p>
    <w:p>
      <w:pPr>
        <w:pStyle w:val="PL"/>
        <w:bidi w:val="0"/>
        <w:spacing w:lineRule="auto"/>
        <w:jc w:val="left"/>
        <w:rPr>
          <w:rFonts w:eastAsia="SimSun;宋体"/>
          <w:lang w:val="en-GB" w:eastAsia="zh-CN"/>
        </w:rPr>
      </w:pPr>
      <w:r>
        <w:rPr>
          <w:rFonts w:eastAsia="SimSun;宋体"/>
          <w:lang w:val="en-GB" w:eastAsia="zh-CN"/>
        </w:rPr>
        <w:tab/>
        <w:t>sliceT</w:t>
      </w:r>
      <w:r>
        <w:rPr>
          <w:rFonts w:eastAsia="SimSun;宋体"/>
          <w:lang w:val="en-GB" w:eastAsia="zh-CN"/>
        </w:rPr>
        <w:t>rafficLoadReductionIndication</w:t>
      </w:r>
      <w:r>
        <w:rPr>
          <w:rFonts w:eastAsia="SimSun;宋体"/>
          <w:lang w:val="en-GB" w:eastAsia="zh-CN"/>
        </w:rPr>
        <w:tab/>
        <w:tab/>
        <w:t>T</w:t>
      </w:r>
      <w:r>
        <w:rPr>
          <w:rFonts w:eastAsia="SimSun;宋体"/>
          <w:lang w:val="en-GB" w:eastAsia="zh-CN"/>
        </w:rPr>
        <w:t>rafficLoadReductionIndication</w:t>
      </w:r>
      <w:r>
        <w:rPr>
          <w:rFonts w:eastAsia="SimSun;宋体"/>
          <w:lang w:val="en-GB" w:eastAsia="zh-CN"/>
        </w:rPr>
        <w:tab/>
      </w:r>
      <w:r>
        <w:rPr>
          <w:rFonts w:eastAsia="SimSun;宋体"/>
          <w:lang w:val="en-GB" w:eastAsia="zh-CN"/>
        </w:rPr>
        <w:tab/>
        <w:tab/>
        <w:tab/>
        <w:t>OPTIONAL</w:t>
      </w:r>
      <w:r>
        <w:rPr>
          <w:rFonts w:eastAsia="SimSun;宋体"/>
          <w:lang w:val="en-GB" w:eastAsia="zh-CN"/>
        </w:rPr>
        <w:t>,</w:t>
      </w:r>
    </w:p>
    <w:p>
      <w:pPr>
        <w:pStyle w:val="PL"/>
        <w:bidi w:val="0"/>
        <w:spacing w:lineRule="auto"/>
        <w:jc w:val="left"/>
        <w:rPr/>
      </w:pPr>
      <w:r>
        <w:rPr>
          <w:rFonts w:eastAsia="SimSun;宋体"/>
          <w:lang w:val="en-GB" w:eastAsia="zh-CN"/>
        </w:rPr>
        <w:tab/>
        <w:t>iE-Extensions</w:t>
        <w:tab/>
        <w:tab/>
        <w:t>ProtocolExtensionContainer { {</w:t>
      </w:r>
      <w:r>
        <w:rPr>
          <w:rFonts w:eastAsia="SimSun;宋体"/>
          <w:lang w:val="en-GB" w:eastAsia="zh-CN"/>
        </w:rPr>
        <w:t>OverloadStartNSSAIItem</w:t>
      </w:r>
      <w:r>
        <w:rPr>
          <w:rFonts w:eastAsia="SimSun;宋体"/>
          <w:lang w:val="en-GB" w:eastAsia="zh-CN"/>
        </w:rPr>
        <w:t>-ExtIEs} }</w:t>
        <w:tab/>
        <w:t>OPTIONAL,</w:t>
      </w:r>
    </w:p>
    <w:p>
      <w:pPr>
        <w:pStyle w:val="PL"/>
        <w:bidi w:val="0"/>
        <w:spacing w:lineRule="auto"/>
        <w:jc w:val="left"/>
        <w:rPr>
          <w:rFonts w:eastAsia="SimSun;宋体"/>
          <w:lang w:val="en-GB" w:eastAsia="zh-CN"/>
        </w:rPr>
      </w:pPr>
      <w:r>
        <w:rPr>
          <w:rFonts w:eastAsia="SimSun;宋体"/>
          <w:lang w:val="en-GB" w:eastAsia="zh-CN"/>
        </w:rPr>
        <w:tab/>
        <w:t>...</w:t>
      </w:r>
    </w:p>
    <w:p>
      <w:pPr>
        <w:pStyle w:val="PL"/>
        <w:bidi w:val="0"/>
        <w:spacing w:lineRule="auto"/>
        <w:jc w:val="left"/>
        <w:rPr>
          <w:rFonts w:eastAsia="SimSun;宋体"/>
          <w:lang w:val="en-GB" w:eastAsia="zh-CN"/>
        </w:rPr>
      </w:pPr>
      <w:r>
        <w:rPr>
          <w:rFonts w:eastAsia="SimSun;宋体"/>
          <w:lang w:val="en-GB" w:eastAsia="zh-CN"/>
        </w:rPr>
        <w:t>}</w:t>
      </w:r>
    </w:p>
    <w:p>
      <w:pPr>
        <w:pStyle w:val="PL"/>
        <w:bidi w:val="0"/>
        <w:spacing w:lineRule="auto"/>
        <w:jc w:val="left"/>
        <w:rPr>
          <w:rFonts w:eastAsia="SimSun;宋体"/>
          <w:lang w:val="en-GB" w:eastAsia="zh-CN"/>
        </w:rPr>
      </w:pPr>
      <w:r>
        <w:rPr>
          <w:rFonts w:eastAsia="SimSun;宋体"/>
          <w:lang w:val="en-GB" w:eastAsia="zh-CN"/>
        </w:rPr>
      </w:r>
    </w:p>
    <w:p>
      <w:pPr>
        <w:pStyle w:val="PL"/>
        <w:bidi w:val="0"/>
        <w:spacing w:lineRule="auto"/>
        <w:jc w:val="left"/>
        <w:rPr/>
      </w:pPr>
      <w:r>
        <w:rPr>
          <w:rFonts w:eastAsia="SimSun;宋体"/>
          <w:lang w:val="en-GB" w:eastAsia="zh-CN"/>
        </w:rPr>
        <w:t>OverloadStartNSSAIItem</w:t>
      </w:r>
      <w:r>
        <w:rPr>
          <w:rFonts w:eastAsia="SimSun;宋体"/>
          <w:lang w:val="en-GB" w:eastAsia="zh-CN"/>
        </w:rPr>
        <w:t>-ExtIEs NGAP-PROTOCOL-EXTENSION ::= {</w:t>
      </w:r>
    </w:p>
    <w:p>
      <w:pPr>
        <w:pStyle w:val="PL"/>
        <w:bidi w:val="0"/>
        <w:spacing w:lineRule="auto"/>
        <w:jc w:val="left"/>
        <w:rPr>
          <w:rFonts w:eastAsia="SimSun;宋体"/>
          <w:lang w:val="en-GB" w:eastAsia="zh-CN"/>
        </w:rPr>
      </w:pPr>
      <w:r>
        <w:rPr>
          <w:rFonts w:eastAsia="SimSun;宋体"/>
          <w:lang w:val="en-GB" w:eastAsia="zh-CN"/>
        </w:rPr>
        <w:tab/>
        <w:t>...</w:t>
      </w:r>
    </w:p>
    <w:p>
      <w:pPr>
        <w:pStyle w:val="PL"/>
        <w:bidi w:val="0"/>
        <w:spacing w:lineRule="auto"/>
        <w:jc w:val="left"/>
        <w:rPr>
          <w:rFonts w:eastAsia="SimSun;宋体"/>
          <w:lang w:val="en-GB" w:eastAsia="zh-CN"/>
        </w:rPr>
      </w:pPr>
      <w:r>
        <w:rPr>
          <w:rFonts w:eastAsia="SimSun;宋体"/>
          <w:lang w:val="en-GB" w:eastAsia="zh-CN"/>
        </w:rPr>
        <w:t>}</w:t>
      </w:r>
    </w:p>
    <w:p>
      <w:pPr>
        <w:pStyle w:val="PL"/>
        <w:bidi w:val="0"/>
        <w:spacing w:lineRule="auto"/>
        <w:jc w:val="left"/>
        <w:rPr>
          <w:rFonts w:eastAsia="SimSun;宋体"/>
          <w:lang w:val="en-GB" w:eastAsia="en-GB"/>
        </w:rPr>
      </w:pPr>
      <w:r>
        <w:rPr>
          <w:rFonts w:eastAsia="SimSun;宋体"/>
          <w:lang w:val="en-GB" w:eastAsia="en-GB"/>
        </w:rPr>
      </w:r>
    </w:p>
    <w:p>
      <w:pPr>
        <w:pStyle w:val="PL"/>
        <w:numPr>
          <w:ilvl w:val="0"/>
          <w:numId w:val="0"/>
        </w:numPr>
        <w:bidi w:val="0"/>
        <w:jc w:val="left"/>
        <w:outlineLvl w:val="3"/>
        <w:rPr>
          <w:lang w:val="en-GB" w:eastAsia="en-GB"/>
        </w:rPr>
      </w:pPr>
      <w:r>
        <w:rPr>
          <w:lang w:val="en-GB" w:eastAsia="en-GB"/>
        </w:rPr>
        <w:t>-- P</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PacketDelayBudget ::= INTEGER (0..1023,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PacketErrorRate ::= SEQUENCE {</w:t>
      </w:r>
    </w:p>
    <w:p>
      <w:pPr>
        <w:pStyle w:val="PL"/>
        <w:widowControl/>
        <w:overflowPunct w:val="false"/>
        <w:autoSpaceDE w:val="false"/>
        <w:bidi w:val="0"/>
        <w:jc w:val="left"/>
        <w:textAlignment w:val="baseline"/>
        <w:rPr/>
      </w:pPr>
      <w:r>
        <w:rPr>
          <w:lang w:val="en-GB" w:eastAsia="en-GB"/>
        </w:rPr>
        <w:tab/>
        <w:t>pERScalar</w:t>
        <w:tab/>
        <w:tab/>
        <w:t>INTEGER (0..9, ...),</w:t>
      </w:r>
    </w:p>
    <w:p>
      <w:pPr>
        <w:pStyle w:val="PL"/>
        <w:widowControl/>
        <w:overflowPunct w:val="false"/>
        <w:autoSpaceDE w:val="false"/>
        <w:bidi w:val="0"/>
        <w:jc w:val="left"/>
        <w:textAlignment w:val="baseline"/>
        <w:rPr/>
      </w:pPr>
      <w:r>
        <w:rPr>
          <w:lang w:val="en-GB" w:eastAsia="en-GB"/>
        </w:rPr>
        <w:tab/>
        <w:t>pERExponent</w:t>
        <w:tab/>
        <w:tab/>
        <w:t>INTEGER (0..9, ...),</w:t>
      </w:r>
    </w:p>
    <w:p>
      <w:pPr>
        <w:pStyle w:val="PL"/>
        <w:widowControl/>
        <w:overflowPunct w:val="false"/>
        <w:autoSpaceDE w:val="false"/>
        <w:bidi w:val="0"/>
        <w:jc w:val="left"/>
        <w:textAlignment w:val="baseline"/>
        <w:rPr/>
      </w:pPr>
      <w:r>
        <w:rPr>
          <w:lang w:val="en-GB" w:eastAsia="en-GB"/>
        </w:rPr>
        <w:tab/>
        <w:t>iE-Extensions</w:t>
        <w:tab/>
        <w:tab/>
        <w:t>ProtocolExtensionContainer { {PacketErrorRate-ExtIEs}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PacketErrorRate-ExtIEs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PacketLossRate ::= INTEGER (0..1000,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PagingAttemptInformation ::= SEQUENCE {</w:t>
      </w:r>
    </w:p>
    <w:p>
      <w:pPr>
        <w:pStyle w:val="PL"/>
        <w:widowControl/>
        <w:overflowPunct w:val="false"/>
        <w:autoSpaceDE w:val="false"/>
        <w:bidi w:val="0"/>
        <w:jc w:val="left"/>
        <w:textAlignment w:val="baseline"/>
        <w:rPr/>
      </w:pPr>
      <w:r>
        <w:rPr>
          <w:lang w:val="en-GB" w:eastAsia="en-GB"/>
        </w:rPr>
        <w:tab/>
        <w:t>pagingAttemptCount</w:t>
        <w:tab/>
        <w:tab/>
        <w:tab/>
        <w:tab/>
        <w:tab/>
        <w:t>PagingAttemptCount,</w:t>
      </w:r>
    </w:p>
    <w:p>
      <w:pPr>
        <w:pStyle w:val="PL"/>
        <w:widowControl/>
        <w:overflowPunct w:val="false"/>
        <w:autoSpaceDE w:val="false"/>
        <w:bidi w:val="0"/>
        <w:jc w:val="left"/>
        <w:textAlignment w:val="baseline"/>
        <w:rPr/>
      </w:pPr>
      <w:r>
        <w:rPr>
          <w:lang w:val="en-GB" w:eastAsia="en-GB"/>
        </w:rPr>
        <w:tab/>
        <w:t>intendedNumberOfPagingAttempts</w:t>
        <w:tab/>
        <w:tab/>
        <w:t>IntendedNumberOfPagingAttempts,</w:t>
      </w:r>
    </w:p>
    <w:p>
      <w:pPr>
        <w:pStyle w:val="PL"/>
        <w:widowControl/>
        <w:overflowPunct w:val="false"/>
        <w:autoSpaceDE w:val="false"/>
        <w:bidi w:val="0"/>
        <w:jc w:val="left"/>
        <w:textAlignment w:val="baseline"/>
        <w:rPr>
          <w:lang w:val="en-GB" w:eastAsia="en-GB"/>
        </w:rPr>
      </w:pPr>
      <w:r>
        <w:rPr>
          <w:lang w:val="en-GB" w:eastAsia="en-GB"/>
        </w:rPr>
        <w:tab/>
        <w:t>nextPagingAreaScope</w:t>
        <w:tab/>
        <w:tab/>
        <w:tab/>
        <w:tab/>
        <w:tab/>
        <w:t>NextPagingAreaScope</w:t>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{PagingAttemptInformation-ExtIEs}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PagingAttemptInformation-ExtIEs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PagingAttemptCount ::= INTEGER (1..16,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PagingDRX ::= ENUMERATED {</w:t>
      </w:r>
    </w:p>
    <w:p>
      <w:pPr>
        <w:pStyle w:val="PL"/>
        <w:widowControl/>
        <w:overflowPunct w:val="false"/>
        <w:autoSpaceDE w:val="false"/>
        <w:bidi w:val="0"/>
        <w:jc w:val="left"/>
        <w:textAlignment w:val="baseline"/>
        <w:rPr/>
      </w:pPr>
      <w:r>
        <w:rPr>
          <w:lang w:val="en-GB" w:eastAsia="en-GB"/>
        </w:rPr>
        <w:tab/>
        <w:t>v32,</w:t>
      </w:r>
    </w:p>
    <w:p>
      <w:pPr>
        <w:pStyle w:val="PL"/>
        <w:bidi w:val="0"/>
        <w:jc w:val="left"/>
        <w:rPr>
          <w:lang w:val="en-GB" w:eastAsia="en-GB"/>
        </w:rPr>
      </w:pPr>
      <w:r>
        <w:rPr>
          <w:lang w:val="en-GB" w:eastAsia="en-GB"/>
        </w:rPr>
        <w:tab/>
        <w:t>v64,</w:t>
      </w:r>
    </w:p>
    <w:p>
      <w:pPr>
        <w:pStyle w:val="PL"/>
        <w:widowControl/>
        <w:overflowPunct w:val="false"/>
        <w:autoSpaceDE w:val="false"/>
        <w:bidi w:val="0"/>
        <w:jc w:val="left"/>
        <w:textAlignment w:val="baseline"/>
        <w:rPr/>
      </w:pPr>
      <w:r>
        <w:rPr>
          <w:lang w:val="en-GB" w:eastAsia="en-GB"/>
        </w:rPr>
        <w:tab/>
        <w:t>v128,</w:t>
      </w:r>
    </w:p>
    <w:p>
      <w:pPr>
        <w:pStyle w:val="PL"/>
        <w:bidi w:val="0"/>
        <w:jc w:val="left"/>
        <w:rPr>
          <w:lang w:val="en-GB" w:eastAsia="en-GB"/>
        </w:rPr>
      </w:pPr>
      <w:r>
        <w:rPr>
          <w:lang w:val="en-GB" w:eastAsia="en-GB"/>
        </w:rPr>
        <w:tab/>
        <w:t>v256,</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tabs>
          <w:tab w:val="clear" w:pos="384"/>
          <w:tab w:val="left" w:pos="310"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PagingOrigin ::= ENUMERATED {</w:t>
      </w:r>
    </w:p>
    <w:p>
      <w:pPr>
        <w:pStyle w:val="PL"/>
        <w:bidi w:val="0"/>
        <w:jc w:val="left"/>
        <w:rPr>
          <w:lang w:val="en-GB" w:eastAsia="en-GB"/>
        </w:rPr>
      </w:pPr>
      <w:r>
        <w:rPr>
          <w:lang w:val="en-GB" w:eastAsia="en-GB"/>
        </w:rPr>
        <w:tab/>
        <w:t>non-3gpp,</w:t>
      </w:r>
    </w:p>
    <w:p>
      <w:pPr>
        <w:pStyle w:val="PL"/>
        <w:bidi w:val="0"/>
        <w:jc w:val="left"/>
        <w:rPr>
          <w:lang w:val="en-GB" w:eastAsia="en-GB"/>
        </w:rPr>
      </w:pPr>
      <w:r>
        <w:rPr>
          <w:lang w:val="en-GB" w:eastAsia="en-GB"/>
        </w:rPr>
        <w:tab/>
        <w:t>...</w:t>
      </w:r>
    </w:p>
    <w:p>
      <w:pPr>
        <w:pStyle w:val="PL"/>
        <w:tabs>
          <w:tab w:val="clear" w:pos="384"/>
          <w:tab w:val="left" w:pos="310"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PagingPriority ::= ENUMERATED {</w:t>
      </w:r>
    </w:p>
    <w:p>
      <w:pPr>
        <w:pStyle w:val="PL"/>
        <w:bidi w:val="0"/>
        <w:jc w:val="left"/>
        <w:rPr>
          <w:lang w:val="en-GB" w:eastAsia="en-GB"/>
        </w:rPr>
      </w:pPr>
      <w:r>
        <w:rPr>
          <w:lang w:val="en-GB" w:eastAsia="en-GB"/>
        </w:rPr>
        <w:tab/>
        <w:t>priolevel1,</w:t>
      </w:r>
    </w:p>
    <w:p>
      <w:pPr>
        <w:pStyle w:val="PL"/>
        <w:bidi w:val="0"/>
        <w:jc w:val="left"/>
        <w:rPr>
          <w:lang w:val="en-GB" w:eastAsia="en-GB"/>
        </w:rPr>
      </w:pPr>
      <w:r>
        <w:rPr>
          <w:lang w:val="en-GB" w:eastAsia="en-GB"/>
        </w:rPr>
        <w:tab/>
        <w:t>priolevel2,</w:t>
      </w:r>
    </w:p>
    <w:p>
      <w:pPr>
        <w:pStyle w:val="PL"/>
        <w:widowControl/>
        <w:overflowPunct w:val="false"/>
        <w:autoSpaceDE w:val="false"/>
        <w:bidi w:val="0"/>
        <w:jc w:val="left"/>
        <w:textAlignment w:val="baseline"/>
        <w:rPr/>
      </w:pPr>
      <w:r>
        <w:rPr>
          <w:lang w:val="en-GB" w:eastAsia="en-GB"/>
        </w:rPr>
        <w:tab/>
        <w:t>priolevel3,</w:t>
      </w:r>
    </w:p>
    <w:p>
      <w:pPr>
        <w:pStyle w:val="PL"/>
        <w:bidi w:val="0"/>
        <w:jc w:val="left"/>
        <w:rPr>
          <w:lang w:val="en-GB" w:eastAsia="en-GB"/>
        </w:rPr>
      </w:pPr>
      <w:r>
        <w:rPr>
          <w:lang w:val="en-GB" w:eastAsia="en-GB"/>
        </w:rPr>
        <w:tab/>
        <w:t>priolevel4,</w:t>
      </w:r>
    </w:p>
    <w:p>
      <w:pPr>
        <w:pStyle w:val="PL"/>
        <w:widowControl/>
        <w:overflowPunct w:val="false"/>
        <w:autoSpaceDE w:val="false"/>
        <w:bidi w:val="0"/>
        <w:jc w:val="left"/>
        <w:textAlignment w:val="baseline"/>
        <w:rPr/>
      </w:pPr>
      <w:r>
        <w:rPr>
          <w:lang w:val="en-GB" w:eastAsia="en-GB"/>
        </w:rPr>
        <w:tab/>
        <w:t>priolevel5,</w:t>
      </w:r>
    </w:p>
    <w:p>
      <w:pPr>
        <w:pStyle w:val="PL"/>
        <w:widowControl/>
        <w:overflowPunct w:val="false"/>
        <w:autoSpaceDE w:val="false"/>
        <w:bidi w:val="0"/>
        <w:jc w:val="left"/>
        <w:textAlignment w:val="baseline"/>
        <w:rPr/>
      </w:pPr>
      <w:r>
        <w:rPr>
          <w:lang w:val="en-GB" w:eastAsia="en-GB"/>
        </w:rPr>
        <w:tab/>
        <w:t>priolevel6,</w:t>
      </w:r>
    </w:p>
    <w:p>
      <w:pPr>
        <w:pStyle w:val="PL"/>
        <w:widowControl/>
        <w:overflowPunct w:val="false"/>
        <w:autoSpaceDE w:val="false"/>
        <w:bidi w:val="0"/>
        <w:jc w:val="left"/>
        <w:textAlignment w:val="baseline"/>
        <w:rPr/>
      </w:pPr>
      <w:r>
        <w:rPr>
          <w:lang w:val="en-GB" w:eastAsia="en-GB"/>
        </w:rPr>
        <w:tab/>
        <w:t>priolevel7,</w:t>
      </w:r>
    </w:p>
    <w:p>
      <w:pPr>
        <w:pStyle w:val="PL"/>
        <w:bidi w:val="0"/>
        <w:jc w:val="left"/>
        <w:rPr>
          <w:lang w:val="en-GB" w:eastAsia="en-GB"/>
        </w:rPr>
      </w:pPr>
      <w:r>
        <w:rPr>
          <w:lang w:val="en-GB" w:eastAsia="en-GB"/>
        </w:rPr>
        <w:tab/>
        <w:t>priolevel8,</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PathSwitchRequestAcknowledgeTransfer ::= SEQUENCE {</w:t>
      </w:r>
    </w:p>
    <w:p>
      <w:pPr>
        <w:pStyle w:val="PL"/>
        <w:widowControl/>
        <w:overflowPunct w:val="false"/>
        <w:autoSpaceDE w:val="false"/>
        <w:bidi w:val="0"/>
        <w:jc w:val="left"/>
        <w:textAlignment w:val="baseline"/>
        <w:rPr>
          <w:lang w:val="en-GB" w:eastAsia="en-GB"/>
        </w:rPr>
      </w:pPr>
      <w:r>
        <w:rPr>
          <w:lang w:val="en-GB" w:eastAsia="en-GB"/>
        </w:rPr>
        <w:tab/>
        <w:t>uL-NGU-UP-TNLInformation</w:t>
        <w:tab/>
        <w:tab/>
        <w:t>UPTransportLayerInformation</w:t>
        <w:tab/>
        <w:tab/>
        <w:tab/>
        <w:tab/>
        <w:tab/>
        <w:tab/>
        <w:tab/>
        <w:tab/>
        <w:tab/>
        <w:tab/>
        <w:tab/>
        <w:t>OPTIONAL,</w:t>
      </w:r>
    </w:p>
    <w:p>
      <w:pPr>
        <w:pStyle w:val="PL"/>
        <w:widowControl/>
        <w:overflowPunct w:val="false"/>
        <w:autoSpaceDE w:val="false"/>
        <w:bidi w:val="0"/>
        <w:jc w:val="left"/>
        <w:textAlignment w:val="baseline"/>
        <w:rPr/>
      </w:pPr>
      <w:r>
        <w:rPr>
          <w:lang w:val="en-GB" w:eastAsia="en-GB"/>
        </w:rPr>
        <w:tab/>
        <w:t>securityIndication</w:t>
        <w:tab/>
        <w:tab/>
        <w:tab/>
        <w:tab/>
        <w:t>SecurityIndication</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{PathSwitchRequestAcknowledgeTransfer-ExtIEs}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PathSwitchRequestAcknowledgeTransfer-ExtIEs NGAP-PROTOCOL-EXTENSION ::= {</w:t>
      </w:r>
    </w:p>
    <w:p>
      <w:pPr>
        <w:pStyle w:val="PL"/>
        <w:widowControl/>
        <w:overflowPunct w:val="false"/>
        <w:autoSpaceDE w:val="false"/>
        <w:bidi w:val="0"/>
        <w:jc w:val="left"/>
        <w:textAlignment w:val="baseline"/>
        <w:rPr/>
      </w:pPr>
      <w:r>
        <w:rPr>
          <w:lang w:val="en-GB" w:eastAsia="en-GB"/>
        </w:rPr>
        <w:tab/>
        <w:t>{ ID id-AdditionalNGU-UP-TNLInformation</w:t>
        <w:tab/>
        <w:t>CRITICALITY ignore</w:t>
        <w:tab/>
        <w:t>EXTENSION UPTransportLayerInformationPairList</w:t>
        <w:tab/>
        <w:tab/>
        <w:t>PRESENCE optional</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PathSwitchRequestSetupFailedTransfer ::= SEQUENCE {</w:t>
      </w:r>
    </w:p>
    <w:p>
      <w:pPr>
        <w:pStyle w:val="PL"/>
        <w:widowControl/>
        <w:overflowPunct w:val="false"/>
        <w:autoSpaceDE w:val="false"/>
        <w:bidi w:val="0"/>
        <w:jc w:val="left"/>
        <w:textAlignment w:val="baseline"/>
        <w:rPr>
          <w:lang w:val="en-GB" w:eastAsia="en-GB"/>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{PathSwitchRequestSetupFailedTransfer-ExtIEs}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PathSwitchRequestSetupFailedTransfer-ExtIEs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PathSwitchRequestTransfer ::= SEQUENCE {</w:t>
      </w:r>
    </w:p>
    <w:p>
      <w:pPr>
        <w:pStyle w:val="PL"/>
        <w:widowControl/>
        <w:overflowPunct w:val="false"/>
        <w:autoSpaceDE w:val="false"/>
        <w:bidi w:val="0"/>
        <w:jc w:val="left"/>
        <w:textAlignment w:val="baseline"/>
        <w:rPr/>
      </w:pPr>
      <w:r>
        <w:rPr>
          <w:lang w:val="en-GB" w:eastAsia="en-GB"/>
        </w:rPr>
        <w:tab/>
        <w:t>dL-NGU-UP-TNLInformation</w:t>
        <w:tab/>
        <w:tab/>
        <w:tab/>
        <w:t>UPTransportLayerInformation,</w:t>
      </w:r>
    </w:p>
    <w:p>
      <w:pPr>
        <w:pStyle w:val="PL"/>
        <w:widowControl/>
        <w:overflowPunct w:val="false"/>
        <w:autoSpaceDE w:val="false"/>
        <w:bidi w:val="0"/>
        <w:jc w:val="left"/>
        <w:textAlignment w:val="baseline"/>
        <w:rPr/>
      </w:pPr>
      <w:r>
        <w:rPr>
          <w:lang w:val="en-GB" w:eastAsia="en-GB"/>
        </w:rPr>
        <w:tab/>
        <w:t>dL-NGU-TNLInformationReused</w:t>
        <w:tab/>
        <w:tab/>
        <w:tab/>
        <w:t>DL-NGU-TNLInformationReused</w:t>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userPlaneSecurityInformation</w:t>
        <w:tab/>
        <w:tab/>
        <w:t>UserPlaneSecurityInformation</w:t>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qosFlowAcceptedList</w:t>
        <w:tab/>
        <w:tab/>
        <w:tab/>
        <w:tab/>
        <w:tab/>
        <w:t>QosFlowAcceptedList,</w:t>
      </w:r>
    </w:p>
    <w:p>
      <w:pPr>
        <w:pStyle w:val="PL"/>
        <w:widowControl/>
        <w:overflowPunct w:val="false"/>
        <w:autoSpaceDE w:val="false"/>
        <w:bidi w:val="0"/>
        <w:jc w:val="left"/>
        <w:textAlignment w:val="baseline"/>
        <w:rPr/>
      </w:pPr>
      <w:r>
        <w:rPr>
          <w:lang w:val="en-GB" w:eastAsia="en-GB"/>
        </w:rPr>
        <w:tab/>
        <w:t>iE-Extensions</w:t>
        <w:tab/>
        <w:tab/>
        <w:t>ProtocolExtensionContainer { {PathSwitchRequestTransfer-ExtIEs}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PathSwitchRequestTransfer-ExtIEs NGAP-PROTOCOL-EXTENSION ::= {</w:t>
      </w:r>
    </w:p>
    <w:p>
      <w:pPr>
        <w:pStyle w:val="PL"/>
        <w:widowControl/>
        <w:overflowPunct w:val="false"/>
        <w:autoSpaceDE w:val="false"/>
        <w:bidi w:val="0"/>
        <w:jc w:val="left"/>
        <w:textAlignment w:val="baseline"/>
        <w:rPr/>
      </w:pPr>
      <w:r>
        <w:rPr>
          <w:lang w:val="en-GB" w:eastAsia="en-GB"/>
        </w:rPr>
        <w:tab/>
        <w:t>{ ID id-AdditionalDLQosFlowPerTNLInformation</w:t>
        <w:tab/>
        <w:t>CRITICALITY ignore</w:t>
        <w:tab/>
        <w:t>EXTENSION QosFlowPerTNLInformationList</w:t>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PathSwitchRequestUnsuccessfulTransfer ::= SEQUENCE {</w:t>
      </w:r>
    </w:p>
    <w:p>
      <w:pPr>
        <w:pStyle w:val="PL"/>
        <w:bidi w:val="0"/>
        <w:jc w:val="left"/>
        <w:rPr>
          <w:lang w:val="en-GB" w:eastAsia="en-GB"/>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{PathSwitchRequestUnsuccessfulTransfer-ExtIEs}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PathSwitchRequestUnsuccessfulTransfer-ExtIEs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PDUSessionAggregateMaximumBitRate ::= SEQUENCE {</w:t>
      </w:r>
    </w:p>
    <w:p>
      <w:pPr>
        <w:pStyle w:val="PL"/>
        <w:widowControl/>
        <w:overflowPunct w:val="false"/>
        <w:autoSpaceDE w:val="false"/>
        <w:bidi w:val="0"/>
        <w:jc w:val="left"/>
        <w:textAlignment w:val="baseline"/>
        <w:rPr/>
      </w:pPr>
      <w:r>
        <w:rPr>
          <w:lang w:val="en-GB" w:eastAsia="en-GB"/>
        </w:rPr>
        <w:tab/>
        <w:t>pDUSessionAggregateMaximumBitRateDL</w:t>
        <w:tab/>
        <w:tab/>
        <w:t>BitRate,</w:t>
      </w:r>
    </w:p>
    <w:p>
      <w:pPr>
        <w:pStyle w:val="PL"/>
        <w:widowControl/>
        <w:overflowPunct w:val="false"/>
        <w:autoSpaceDE w:val="false"/>
        <w:bidi w:val="0"/>
        <w:jc w:val="left"/>
        <w:textAlignment w:val="baseline"/>
        <w:rPr/>
      </w:pPr>
      <w:r>
        <w:rPr>
          <w:lang w:val="en-GB" w:eastAsia="en-GB"/>
        </w:rPr>
        <w:tab/>
        <w:t>pDUSessionAggregateMaximumBitRateUL</w:t>
        <w:tab/>
        <w:tab/>
        <w:t>BitRate,</w:t>
      </w:r>
    </w:p>
    <w:p>
      <w:pPr>
        <w:pStyle w:val="PL"/>
        <w:widowControl/>
        <w:overflowPunct w:val="false"/>
        <w:autoSpaceDE w:val="false"/>
        <w:bidi w:val="0"/>
        <w:jc w:val="left"/>
        <w:textAlignment w:val="baseline"/>
        <w:rPr/>
      </w:pPr>
      <w:r>
        <w:rPr>
          <w:lang w:val="en-GB" w:eastAsia="en-GB"/>
        </w:rPr>
        <w:tab/>
        <w:t>iE-Extensions</w:t>
        <w:tab/>
        <w:tab/>
        <w:t>ProtocolExtensionContainer { {PDUSessionAggregateMaximumBitRate-ExtIEs}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PDUSessionAggregateMaximumBitRate-ExtIEs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PDUSessionID ::= INTEGER (0..255)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PDUSessionResourceAdmittedList ::= SEQUENCE (SIZE(1..maxnoofPDUSessions)) OF PDUSessionResourceAdmittedItem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PDUSessionResourceAdmittedItem ::= SEQUENCE {</w:t>
      </w:r>
    </w:p>
    <w:p>
      <w:pPr>
        <w:pStyle w:val="PL"/>
        <w:bidi w:val="0"/>
        <w:spacing w:lineRule="auto"/>
        <w:jc w:val="left"/>
        <w:rPr/>
      </w:pPr>
      <w:r>
        <w:rPr>
          <w:lang w:val="en-GB" w:eastAsia="en-GB"/>
        </w:rPr>
        <w:tab/>
        <w:t>pDUSessionID</w:t>
        <w:tab/>
        <w:tab/>
        <w:tab/>
        <w:tab/>
        <w:tab/>
        <w:tab/>
        <w:tab/>
        <w:t>PDUSessionID,</w:t>
      </w:r>
    </w:p>
    <w:p>
      <w:pPr>
        <w:pStyle w:val="PL"/>
        <w:bidi w:val="0"/>
        <w:spacing w:lineRule="auto"/>
        <w:jc w:val="left"/>
        <w:rPr/>
      </w:pPr>
      <w:r>
        <w:rPr>
          <w:lang w:val="en-GB" w:eastAsia="en-GB"/>
        </w:rPr>
        <w:tab/>
        <w:t>handoverRequestAcknowledgeTransfer</w:t>
        <w:tab/>
        <w:tab/>
        <w:t>OCTET STRING (CONTAINING HandoverRequestAcknowledgeTransfer),</w:t>
      </w:r>
    </w:p>
    <w:p>
      <w:pPr>
        <w:pStyle w:val="PL"/>
        <w:widowControl/>
        <w:overflowPunct w:val="false"/>
        <w:autoSpaceDE w:val="false"/>
        <w:bidi w:val="0"/>
        <w:jc w:val="left"/>
        <w:textAlignment w:val="baseline"/>
        <w:rPr/>
      </w:pPr>
      <w:r>
        <w:rPr>
          <w:lang w:val="en-GB" w:eastAsia="en-GB"/>
        </w:rPr>
        <w:tab/>
        <w:t>iE-Extensions</w:t>
        <w:tab/>
        <w:tab/>
        <w:t>ProtocolExtensionContainer { {PDUSessionResourceAdmittedItem-ExtIEs}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PDUSessionResourceAdmittedItem-ExtIEs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PDUSessionResourceFailedToModifyListModCfm ::= SEQUENCE (SIZE(1..maxnoofPDUSessions)) OF PDUSessionResourceFailedToModifyItemModCfm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PDUSessionResourceFailedToModifyItemModCfm ::= SEQUENCE {</w:t>
      </w:r>
    </w:p>
    <w:p>
      <w:pPr>
        <w:pStyle w:val="PL"/>
        <w:bidi w:val="0"/>
        <w:spacing w:lineRule="auto"/>
        <w:jc w:val="left"/>
        <w:rPr>
          <w:lang w:val="en-GB" w:eastAsia="en-GB"/>
        </w:rPr>
      </w:pPr>
      <w:r>
        <w:rPr>
          <w:lang w:val="en-GB" w:eastAsia="en-GB"/>
        </w:rPr>
        <w:tab/>
        <w:t>pDUSessionID</w:t>
        <w:tab/>
        <w:tab/>
        <w:tab/>
        <w:tab/>
        <w:tab/>
        <w:tab/>
        <w:tab/>
        <w:tab/>
        <w:tab/>
        <w:tab/>
        <w:tab/>
        <w:tab/>
        <w:t>PDUSessionID,</w:t>
      </w:r>
    </w:p>
    <w:p>
      <w:pPr>
        <w:pStyle w:val="PL"/>
        <w:bidi w:val="0"/>
        <w:spacing w:lineRule="auto"/>
        <w:jc w:val="left"/>
        <w:rPr/>
      </w:pPr>
      <w:r>
        <w:rPr>
          <w:lang w:val="en-GB" w:eastAsia="en-GB"/>
        </w:rPr>
        <w:tab/>
        <w:t>pDUSessionResourceModifyIndicationUnsuccessfulTransfer</w:t>
        <w:tab/>
        <w:tab/>
        <w:t>OCTET STRING (CONTAINING PDUSessionResourceModifyIndicationUnsuccessfulTransfer),</w:t>
      </w:r>
    </w:p>
    <w:p>
      <w:pPr>
        <w:pStyle w:val="PL"/>
        <w:bidi w:val="0"/>
        <w:spacing w:lineRule="auto"/>
        <w:jc w:val="left"/>
        <w:rPr/>
      </w:pPr>
      <w:r>
        <w:rPr>
          <w:lang w:val="en-GB" w:eastAsia="en-GB"/>
        </w:rPr>
        <w:tab/>
        <w:t>iE-Extensions</w:t>
        <w:tab/>
        <w:tab/>
        <w:t>ProtocolExtensionContainer { {PDUSessionResourceFailedToModifyItemModCfm-ExtIEs}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PDUSessionResourceFailedToModifyItemModCfm-ExtIEs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PDUSessionResourceFailedToModifyListModRes ::= SEQUENCE (SIZE(1..maxnoofPDUSessions)) OF PDUSessionResourceFailedToModifyItemModRes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PDUSessionResourceFailedToModifyItemModRes ::= SEQUENCE {</w:t>
      </w:r>
    </w:p>
    <w:p>
      <w:pPr>
        <w:pStyle w:val="PL"/>
        <w:bidi w:val="0"/>
        <w:spacing w:lineRule="auto"/>
        <w:jc w:val="left"/>
        <w:rPr/>
      </w:pPr>
      <w:r>
        <w:rPr>
          <w:lang w:val="en-GB" w:eastAsia="en-GB"/>
        </w:rPr>
        <w:tab/>
        <w:t>pDUSessionID</w:t>
        <w:tab/>
        <w:tab/>
        <w:tab/>
        <w:tab/>
        <w:tab/>
        <w:tab/>
        <w:tab/>
        <w:tab/>
        <w:tab/>
        <w:tab/>
        <w:t>PDUSessionID,</w:t>
      </w:r>
    </w:p>
    <w:p>
      <w:pPr>
        <w:pStyle w:val="PL"/>
        <w:bidi w:val="0"/>
        <w:spacing w:lineRule="auto"/>
        <w:jc w:val="left"/>
        <w:rPr/>
      </w:pPr>
      <w:r>
        <w:rPr>
          <w:lang w:val="en-GB" w:eastAsia="en-GB"/>
        </w:rPr>
        <w:tab/>
        <w:t>pDUSessionResourceModifyUnsuccessfulTransfer</w:t>
        <w:tab/>
        <w:tab/>
        <w:t>OCTET STRING (CONTAINING PDUSessionResourceModifyUnsuccessfulTransfer),</w:t>
      </w:r>
    </w:p>
    <w:p>
      <w:pPr>
        <w:pStyle w:val="PL"/>
        <w:bidi w:val="0"/>
        <w:spacing w:lineRule="auto"/>
        <w:jc w:val="left"/>
        <w:rPr/>
      </w:pPr>
      <w:r>
        <w:rPr>
          <w:lang w:val="en-GB" w:eastAsia="en-GB"/>
        </w:rPr>
        <w:tab/>
        <w:t>iE-Extensions</w:t>
        <w:tab/>
        <w:tab/>
        <w:t>ProtocolExtensionContainer { {PDUSessionResourceFailedToModifyItemModRes-ExtIEs}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PDUSessionResourceFailedToModifyItemModRes-ExtIEs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PDUSessionResourceFailedToSetupListCxtFail ::= SEQUENCE (SIZE(1..maxnoofPDUSessions)) OF PDUSessionResourceFailedToSetupItemCxtFail</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PDUSessionResourceFailedToSetupItemCxtFail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pDUSessionResourceSetupUnsuccessfulTransfer</w:t>
        <w:tab/>
        <w:tab/>
        <w:t>OCTET STRING (CONTAINING PDUSessionResourceSetupUnsuccessfulTransfer),</w:t>
      </w:r>
    </w:p>
    <w:p>
      <w:pPr>
        <w:pStyle w:val="PL"/>
        <w:bidi w:val="0"/>
        <w:spacing w:lineRule="auto"/>
        <w:jc w:val="left"/>
        <w:rPr/>
      </w:pPr>
      <w:r>
        <w:rPr>
          <w:lang w:val="en-GB" w:eastAsia="en-GB"/>
        </w:rPr>
        <w:tab/>
        <w:t>iE-Extensions</w:t>
        <w:tab/>
        <w:tab/>
        <w:t>ProtocolExtensionContainer { {PDUSessionResourceFailedToSetupItemCxtFail-ExtIEs}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PDUSessionResourceFailedToSetupItemCxtFail-ExtIEs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PDUSessionResourceFailedToSetupListCxtRes ::= SEQUENCE (SIZE(1..maxnoofPDUSessions)) OF PDUSessionResourceFailedToSetupItemCxtRes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PDUSessionResourceFailedToSetupItemCxtRes ::= SEQUENCE {</w:t>
      </w:r>
    </w:p>
    <w:p>
      <w:pPr>
        <w:pStyle w:val="PL"/>
        <w:bidi w:val="0"/>
        <w:spacing w:lineRule="auto"/>
        <w:jc w:val="left"/>
        <w:rPr>
          <w:lang w:val="en-GB" w:eastAsia="en-GB"/>
        </w:rPr>
      </w:pPr>
      <w:r>
        <w:rPr>
          <w:lang w:val="en-GB" w:eastAsia="en-GB"/>
        </w:rPr>
        <w:tab/>
        <w:t>pDUSessionID</w:t>
        <w:tab/>
        <w:tab/>
        <w:tab/>
        <w:tab/>
        <w:tab/>
        <w:tab/>
        <w:tab/>
        <w:tab/>
        <w:tab/>
        <w:t>PDUSessionID,</w:t>
      </w:r>
    </w:p>
    <w:p>
      <w:pPr>
        <w:pStyle w:val="PL"/>
        <w:bidi w:val="0"/>
        <w:spacing w:lineRule="auto"/>
        <w:jc w:val="left"/>
        <w:rPr>
          <w:lang w:val="en-GB" w:eastAsia="en-GB"/>
        </w:rPr>
      </w:pPr>
      <w:r>
        <w:rPr>
          <w:lang w:val="en-GB" w:eastAsia="en-GB"/>
        </w:rPr>
        <w:tab/>
        <w:t>pDUSessionResourceSetupUnsuccessfulTransfer</w:t>
        <w:tab/>
        <w:tab/>
        <w:t>OCTET STRING (CONTAINING PDUSessionResourceSetupUnsuccessfulTransfer),</w:t>
      </w:r>
    </w:p>
    <w:p>
      <w:pPr>
        <w:pStyle w:val="PL"/>
        <w:bidi w:val="0"/>
        <w:spacing w:lineRule="auto"/>
        <w:jc w:val="left"/>
        <w:rPr/>
      </w:pPr>
      <w:r>
        <w:rPr>
          <w:lang w:val="en-GB" w:eastAsia="en-GB"/>
        </w:rPr>
        <w:tab/>
        <w:t>iE-Extensions</w:t>
        <w:tab/>
        <w:tab/>
        <w:t>ProtocolExtensionContainer { {PDUSessionResourceFailedToSetupItemCxtRes-ExtIEs}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PDUSessionResourceFailedToSetupItemCxtRes-ExtIEs NGAP-PROTOCOL-EXTENSION ::=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PDUSessionResourceFailedToSetupListHOAck ::= SEQUENCE (SIZE(1..maxnoofPDUSessions)) OF PDUSessionResourceFailedToSetupItemHOAck</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PDUSessionResourceFailedToSetupItemHOAck ::= SEQUENCE {</w:t>
      </w:r>
    </w:p>
    <w:p>
      <w:pPr>
        <w:pStyle w:val="PL"/>
        <w:bidi w:val="0"/>
        <w:spacing w:lineRule="auto"/>
        <w:jc w:val="left"/>
        <w:rPr/>
      </w:pPr>
      <w:r>
        <w:rPr>
          <w:lang w:val="en-GB" w:eastAsia="en-GB"/>
        </w:rPr>
        <w:tab/>
        <w:t>pDUSessionID</w:t>
        <w:tab/>
        <w:tab/>
        <w:tab/>
        <w:tab/>
        <w:tab/>
        <w:tab/>
        <w:tab/>
        <w:tab/>
        <w:tab/>
        <w:tab/>
        <w:t>PDUSessionID,</w:t>
      </w:r>
    </w:p>
    <w:p>
      <w:pPr>
        <w:pStyle w:val="PL"/>
        <w:bidi w:val="0"/>
        <w:spacing w:lineRule="auto"/>
        <w:jc w:val="left"/>
        <w:rPr/>
      </w:pPr>
      <w:r>
        <w:rPr>
          <w:lang w:val="en-GB" w:eastAsia="en-GB"/>
        </w:rPr>
        <w:tab/>
        <w:t>handoverResourceAllocationUnsuccessfulTransfer</w:t>
        <w:tab/>
        <w:tab/>
        <w:t>OCTET STRING (CONTAINING HandoverResourceAllocationUnsuccessfulTransfer),</w:t>
      </w:r>
    </w:p>
    <w:p>
      <w:pPr>
        <w:pStyle w:val="PL"/>
        <w:bidi w:val="0"/>
        <w:spacing w:lineRule="auto"/>
        <w:jc w:val="left"/>
        <w:rPr/>
      </w:pPr>
      <w:r>
        <w:rPr>
          <w:lang w:val="en-GB" w:eastAsia="en-GB"/>
        </w:rPr>
        <w:tab/>
        <w:t>iE-Extensions</w:t>
        <w:tab/>
        <w:tab/>
        <w:t>ProtocolExtensionContainer { {PDUSessionResourceFailedToSetupItemHOAck-ExtIEs}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PDUSessionResourceFailedToSetupItemHOAck-ExtIEs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PDUSessionResourceFailedToSetupListPSReq ::= SEQUENCE (SIZE(1..maxnoofPDUSessions)) OF PDUSessionResourceFailedToSetupItemPSReq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PDUSessionResourceFailedToSetupItemPSReq ::= SEQUENCE {</w:t>
      </w:r>
    </w:p>
    <w:p>
      <w:pPr>
        <w:pStyle w:val="PL"/>
        <w:bidi w:val="0"/>
        <w:spacing w:lineRule="auto"/>
        <w:jc w:val="left"/>
        <w:rPr>
          <w:lang w:val="en-GB" w:eastAsia="en-GB"/>
        </w:rPr>
      </w:pPr>
      <w:r>
        <w:rPr>
          <w:lang w:val="en-GB" w:eastAsia="en-GB"/>
        </w:rPr>
        <w:tab/>
        <w:t>pDUSessionID</w:t>
        <w:tab/>
        <w:tab/>
        <w:tab/>
        <w:tab/>
        <w:tab/>
        <w:tab/>
        <w:tab/>
        <w:tab/>
        <w:t>PDUSessionID,</w:t>
      </w:r>
    </w:p>
    <w:p>
      <w:pPr>
        <w:pStyle w:val="PL"/>
        <w:bidi w:val="0"/>
        <w:spacing w:lineRule="auto"/>
        <w:jc w:val="left"/>
        <w:rPr>
          <w:lang w:val="en-GB" w:eastAsia="en-GB"/>
        </w:rPr>
      </w:pPr>
      <w:r>
        <w:rPr>
          <w:lang w:val="en-GB" w:eastAsia="en-GB"/>
        </w:rPr>
        <w:tab/>
        <w:t>pathSwitchRequestSetupFailedTransfer</w:t>
        <w:tab/>
        <w:tab/>
        <w:t>OCTET STRING (CONTAINING PathSwitchRequestSetupFailedTransfer),</w:t>
      </w:r>
    </w:p>
    <w:p>
      <w:pPr>
        <w:pStyle w:val="PL"/>
        <w:bidi w:val="0"/>
        <w:spacing w:lineRule="auto"/>
        <w:jc w:val="left"/>
        <w:rPr/>
      </w:pPr>
      <w:r>
        <w:rPr>
          <w:lang w:val="en-GB" w:eastAsia="en-GB"/>
        </w:rPr>
        <w:tab/>
        <w:t>iE-Extensions</w:t>
        <w:tab/>
        <w:tab/>
        <w:t>ProtocolExtensionContainer { {PDUSessionResourceFailedToSetupItemPSReq-ExtIEs}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PDUSessionResourceFailedToSetupItemPSReq-ExtIEs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PDUSessionResourceFailedToSetupListSURes ::= SEQUENCE (SIZE(1..maxnoofPDUSessions)) OF PDUSessionResourceFailedToSetupItemSURes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PDUSessionResourceFailedToSetupItemSURes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pDUSessionResourceSetupUnsuccessfulTransfer</w:t>
        <w:tab/>
        <w:tab/>
        <w:t>OCTET STRING (CONTAINING PDUSessionResourceSetupUnsuccessfulTransfer),</w:t>
      </w:r>
    </w:p>
    <w:p>
      <w:pPr>
        <w:pStyle w:val="PL"/>
        <w:bidi w:val="0"/>
        <w:spacing w:lineRule="auto"/>
        <w:jc w:val="left"/>
        <w:rPr/>
      </w:pPr>
      <w:r>
        <w:rPr>
          <w:lang w:val="en-GB" w:eastAsia="en-GB"/>
        </w:rPr>
        <w:tab/>
        <w:t>iE-Extensions</w:t>
        <w:tab/>
        <w:tab/>
        <w:t>ProtocolExtensionContainer { {PDUSessionResourceFailedToSetupItemSURes-ExtIEs}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PDUSessionResourceFailedToSetupItemSURes-ExtIEs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PDUSessionResourceHandoverList ::= SEQUENCE (SIZE(1..maxnoofPDUSessions)) OF PDUSessionResourceHandoverItem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PDUSessionResourceHandoverItem ::= SEQUENCE {</w:t>
      </w:r>
    </w:p>
    <w:p>
      <w:pPr>
        <w:pStyle w:val="PL"/>
        <w:bidi w:val="0"/>
        <w:spacing w:lineRule="auto"/>
        <w:jc w:val="left"/>
        <w:rPr/>
      </w:pPr>
      <w:r>
        <w:rPr>
          <w:lang w:val="en-GB" w:eastAsia="en-GB"/>
        </w:rPr>
        <w:tab/>
        <w:t>pDUSessionID</w:t>
        <w:tab/>
        <w:tab/>
        <w:tab/>
        <w:tab/>
        <w:tab/>
        <w:tab/>
        <w:t>PDUSessionID,</w:t>
      </w:r>
    </w:p>
    <w:p>
      <w:pPr>
        <w:pStyle w:val="PL"/>
        <w:bidi w:val="0"/>
        <w:spacing w:lineRule="auto"/>
        <w:jc w:val="left"/>
        <w:rPr/>
      </w:pPr>
      <w:r>
        <w:rPr>
          <w:lang w:val="en-GB" w:eastAsia="en-GB"/>
        </w:rPr>
        <w:tab/>
        <w:t>handoverCommandTransfer</w:t>
        <w:tab/>
        <w:tab/>
        <w:tab/>
        <w:tab/>
        <w:t>OCTET STRING (CONTAINING HandoverCommandTransfer),</w:t>
      </w:r>
    </w:p>
    <w:p>
      <w:pPr>
        <w:pStyle w:val="PL"/>
        <w:bidi w:val="0"/>
        <w:spacing w:lineRule="auto"/>
        <w:jc w:val="left"/>
        <w:rPr/>
      </w:pPr>
      <w:r>
        <w:rPr>
          <w:lang w:val="en-GB" w:eastAsia="en-GB"/>
        </w:rPr>
        <w:tab/>
        <w:t>iE-Extensions</w:t>
        <w:tab/>
        <w:tab/>
        <w:t>ProtocolExtensionContainer { {PDUSessionResourceHandoverItem-ExtIEs}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PDUSessionResourceHandoverItem-ExtIEs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PDUSessionResourceInformationList ::= SEQUENCE (SIZE(1..maxnoofPDUSessions)) OF PDUSessionResourceInformationItem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PDUSessionResourceInformationItem ::= SEQUENCE {</w:t>
      </w:r>
    </w:p>
    <w:p>
      <w:pPr>
        <w:pStyle w:val="PL"/>
        <w:widowControl/>
        <w:overflowPunct w:val="false"/>
        <w:autoSpaceDE w:val="false"/>
        <w:bidi w:val="0"/>
        <w:jc w:val="left"/>
        <w:textAlignment w:val="baseline"/>
        <w:rPr/>
      </w:pPr>
      <w:r>
        <w:rPr>
          <w:lang w:val="en-GB" w:eastAsia="en-GB"/>
        </w:rPr>
        <w:tab/>
        <w:t>pDUSessionID</w:t>
        <w:tab/>
        <w:tab/>
        <w:tab/>
        <w:tab/>
        <w:tab/>
        <w:t>PDUSessionID,</w:t>
      </w:r>
    </w:p>
    <w:p>
      <w:pPr>
        <w:pStyle w:val="PL"/>
        <w:widowControl/>
        <w:overflowPunct w:val="false"/>
        <w:autoSpaceDE w:val="false"/>
        <w:bidi w:val="0"/>
        <w:jc w:val="left"/>
        <w:textAlignment w:val="baseline"/>
        <w:rPr/>
      </w:pPr>
      <w:r>
        <w:rPr>
          <w:lang w:val="en-GB" w:eastAsia="en-GB"/>
        </w:rPr>
        <w:tab/>
        <w:t>qosFlowInformationList</w:t>
        <w:tab/>
        <w:tab/>
        <w:tab/>
        <w:t>QosFlowInformationList,</w:t>
      </w:r>
    </w:p>
    <w:p>
      <w:pPr>
        <w:pStyle w:val="PL"/>
        <w:widowControl/>
        <w:overflowPunct w:val="false"/>
        <w:autoSpaceDE w:val="false"/>
        <w:bidi w:val="0"/>
        <w:jc w:val="left"/>
        <w:textAlignment w:val="baseline"/>
        <w:rPr/>
      </w:pPr>
      <w:r>
        <w:rPr>
          <w:lang w:val="en-GB" w:eastAsia="en-GB"/>
        </w:rPr>
        <w:tab/>
        <w:t>dRBsToQosFlowsMappingList</w:t>
        <w:tab/>
        <w:tab/>
        <w:t>DRBsToQosFlowsMappingList</w:t>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{PDUSessionResourceInformationItem-ExtIEs}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PDUSessionResourceInformationItem-ExtIEs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PDUSessionResourceListCxtRelCpl ::= SEQUENCE (SIZE(1..maxnoofPDUSessions)) OF PDUSessionResourceItemCxtRelCpl</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PDUSessionResourceItemCxtRelCpl ::= SEQUENCE {</w:t>
      </w:r>
    </w:p>
    <w:p>
      <w:pPr>
        <w:pStyle w:val="PL"/>
        <w:bidi w:val="0"/>
        <w:spacing w:lineRule="auto"/>
        <w:jc w:val="left"/>
        <w:rPr/>
      </w:pPr>
      <w:r>
        <w:rPr>
          <w:lang w:val="en-GB" w:eastAsia="en-GB"/>
        </w:rPr>
        <w:tab/>
        <w:t>pDUSessionID</w:t>
        <w:tab/>
        <w:tab/>
        <w:t>PDUSessionID,</w:t>
      </w:r>
    </w:p>
    <w:p>
      <w:pPr>
        <w:pStyle w:val="PL"/>
        <w:bidi w:val="0"/>
        <w:spacing w:lineRule="auto"/>
        <w:jc w:val="left"/>
        <w:rPr/>
      </w:pPr>
      <w:r>
        <w:rPr>
          <w:lang w:val="en-GB" w:eastAsia="en-GB"/>
        </w:rPr>
        <w:tab/>
        <w:t>iE-Extensions</w:t>
        <w:tab/>
        <w:tab/>
        <w:t>ProtocolExtensionContainer { {PDUSessionResourceItemCxtRelCpl-ExtIEs}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PDUSessionResourceItemCxtRelCpl-ExtIEs NGAP-PROTOCOL-EXTENSION ::= {</w:t>
      </w:r>
    </w:p>
    <w:p>
      <w:pPr>
        <w:pStyle w:val="PL"/>
        <w:bidi w:val="0"/>
        <w:spacing w:lineRule="auto"/>
        <w:jc w:val="left"/>
        <w:rPr/>
      </w:pPr>
      <w:r>
        <w:rPr>
          <w:lang w:val="en-GB" w:eastAsia="en-GB"/>
        </w:rPr>
        <w:tab/>
        <w:t>{ ID id-PDUSessionResourceReleaseResponseTransfer</w:t>
        <w:tab/>
        <w:t>CRITICALITY ignore</w:t>
        <w:tab/>
        <w:t>EXTENSION OCTET STRING (CONTAINING PDUSessionResourceReleaseResponseTransfer)</w:t>
        <w:tab/>
        <w:t>PRESENCE optional</w:t>
        <w:tab/>
        <w:t>},</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PDUSessionResourceListCxtRelReq ::= SEQUENCE (SIZE(1..maxnoofPDUSessions)) OF PDUSessionResourceItemCxtRelReq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PDUSessionResourceItemCxtRelReq ::= SEQUENCE {</w:t>
      </w:r>
    </w:p>
    <w:p>
      <w:pPr>
        <w:pStyle w:val="PL"/>
        <w:bidi w:val="0"/>
        <w:spacing w:lineRule="auto"/>
        <w:jc w:val="left"/>
        <w:rPr/>
      </w:pPr>
      <w:r>
        <w:rPr>
          <w:lang w:val="en-GB" w:eastAsia="en-GB"/>
        </w:rPr>
        <w:tab/>
        <w:t>pDUSessionID</w:t>
        <w:tab/>
        <w:tab/>
        <w:t>PDUSessionID,</w:t>
      </w:r>
    </w:p>
    <w:p>
      <w:pPr>
        <w:pStyle w:val="PL"/>
        <w:bidi w:val="0"/>
        <w:spacing w:lineRule="auto"/>
        <w:jc w:val="left"/>
        <w:rPr>
          <w:lang w:val="en-GB" w:eastAsia="en-GB"/>
        </w:rPr>
      </w:pPr>
      <w:r>
        <w:rPr>
          <w:lang w:val="en-GB" w:eastAsia="en-GB"/>
        </w:rPr>
        <w:tab/>
        <w:t>iE-Extensions</w:t>
        <w:tab/>
        <w:tab/>
        <w:t>ProtocolExtensionContainer { {PDUSessionResourceItemCxtRelReq-ExtIEs}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PDUSessionResourceItemCxtRelReq-ExtIEs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PDUSessionResourceListHORqd ::= SEQUENCE (SIZE(1..maxnoofPDUSessions)) OF PDUSessionResourceItemHORqd</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PDUSessionResourceItemHORqd ::= SEQUENCE {</w:t>
      </w:r>
    </w:p>
    <w:p>
      <w:pPr>
        <w:pStyle w:val="PL"/>
        <w:bidi w:val="0"/>
        <w:spacing w:lineRule="auto"/>
        <w:jc w:val="left"/>
        <w:rPr/>
      </w:pPr>
      <w:r>
        <w:rPr>
          <w:lang w:val="en-GB" w:eastAsia="en-GB"/>
        </w:rPr>
        <w:tab/>
        <w:t>pDUSessionID</w:t>
        <w:tab/>
        <w:tab/>
        <w:tab/>
        <w:tab/>
        <w:tab/>
        <w:tab/>
        <w:tab/>
        <w:t>PDUSessionID,</w:t>
      </w:r>
    </w:p>
    <w:p>
      <w:pPr>
        <w:pStyle w:val="PL"/>
        <w:bidi w:val="0"/>
        <w:spacing w:lineRule="auto"/>
        <w:jc w:val="left"/>
        <w:rPr/>
      </w:pPr>
      <w:r>
        <w:rPr>
          <w:lang w:val="en-GB" w:eastAsia="en-GB"/>
        </w:rPr>
        <w:tab/>
        <w:t>handoverRequiredTransfer</w:t>
        <w:tab/>
        <w:tab/>
        <w:tab/>
        <w:tab/>
        <w:t>OCTET STRING (CONTAINING HandoverRequiredTransfer),</w:t>
      </w:r>
    </w:p>
    <w:p>
      <w:pPr>
        <w:pStyle w:val="PL"/>
        <w:bidi w:val="0"/>
        <w:spacing w:lineRule="auto"/>
        <w:jc w:val="left"/>
        <w:rPr/>
      </w:pPr>
      <w:r>
        <w:rPr>
          <w:lang w:val="en-GB" w:eastAsia="en-GB"/>
        </w:rPr>
        <w:tab/>
        <w:t>iE-Extensions</w:t>
        <w:tab/>
        <w:tab/>
        <w:t>ProtocolExtensionContainer { {PDUSessionResourceItemHORqd-ExtIEs}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PDUSessionResourceItemHORqd-ExtIEs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PDUSessionResourceModifyConfirmTransfer ::= SEQUENCE {</w:t>
      </w:r>
    </w:p>
    <w:p>
      <w:pPr>
        <w:pStyle w:val="PL"/>
        <w:widowControl/>
        <w:overflowPunct w:val="false"/>
        <w:autoSpaceDE w:val="false"/>
        <w:bidi w:val="0"/>
        <w:jc w:val="left"/>
        <w:textAlignment w:val="baseline"/>
        <w:rPr/>
      </w:pPr>
      <w:r>
        <w:rPr>
          <w:lang w:val="en-GB" w:eastAsia="en-GB"/>
        </w:rPr>
        <w:tab/>
        <w:t>qosFlowModifyConfirmList</w:t>
        <w:tab/>
        <w:tab/>
        <w:tab/>
        <w:t>QosFlowModifyConfirmList,</w:t>
      </w:r>
    </w:p>
    <w:p>
      <w:pPr>
        <w:pStyle w:val="PL"/>
        <w:widowControl/>
        <w:overflowPunct w:val="false"/>
        <w:autoSpaceDE w:val="false"/>
        <w:bidi w:val="0"/>
        <w:jc w:val="left"/>
        <w:textAlignment w:val="baseline"/>
        <w:rPr/>
      </w:pPr>
      <w:r>
        <w:rPr/>
        <w:tab/>
        <w:t>uLNGU-UP-TNLInformation</w:t>
        <w:tab/>
        <w:tab/>
        <w:tab/>
        <w:tab/>
        <w:t>UPTransportLayerInformation,</w:t>
      </w:r>
    </w:p>
    <w:p>
      <w:pPr>
        <w:pStyle w:val="PL"/>
        <w:widowControl/>
        <w:overflowPunct w:val="false"/>
        <w:autoSpaceDE w:val="false"/>
        <w:bidi w:val="0"/>
        <w:jc w:val="left"/>
        <w:textAlignment w:val="baseline"/>
        <w:rPr/>
      </w:pPr>
      <w:r>
        <w:rPr/>
        <w:tab/>
        <w:t>additionalNG-UUPTNLInformation</w:t>
        <w:tab/>
        <w:tab/>
        <w:t>UPTransportLayerInformationPairList</w:t>
        <w:tab/>
        <w:tab/>
        <w:tab/>
        <w:tab/>
        <w:tab/>
        <w:tab/>
        <w:tab/>
        <w:tab/>
        <w:tab/>
        <w:t>OPTIONAL,</w:t>
      </w:r>
    </w:p>
    <w:p>
      <w:pPr>
        <w:pStyle w:val="PL"/>
        <w:widowControl/>
        <w:overflowPunct w:val="false"/>
        <w:autoSpaceDE w:val="false"/>
        <w:bidi w:val="0"/>
        <w:jc w:val="left"/>
        <w:textAlignment w:val="baseline"/>
        <w:rPr/>
      </w:pPr>
      <w:r>
        <w:rPr>
          <w:lang w:val="en-GB" w:eastAsia="en-GB"/>
        </w:rPr>
        <w:tab/>
        <w:t>qosFlowFailedToModifyList</w:t>
        <w:tab/>
        <w:tab/>
        <w:tab/>
        <w:t>QosFlowListWithCause</w:t>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{PDUSessionResourceModifyConfirmTransfer-ExtIEs}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PDUSessionResourceModifyConfirmTransfer-ExtIEs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PDUSessionResourceModifyIndicationUnsuccessfulTransfer ::= SEQUENCE {</w:t>
      </w:r>
    </w:p>
    <w:p>
      <w:pPr>
        <w:pStyle w:val="PL"/>
        <w:widowControl/>
        <w:overflowPunct w:val="false"/>
        <w:autoSpaceDE w:val="false"/>
        <w:bidi w:val="0"/>
        <w:jc w:val="left"/>
        <w:textAlignment w:val="baseline"/>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{PDUSessionResourceModifyIndicationUnsuccessfulTransfer-ExtIEs} }</w:t>
        <w:tab/>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PDUSessionResourceModifyRequestTransfer ::= SEQUENCE {</w:t>
      </w:r>
    </w:p>
    <w:p>
      <w:pPr>
        <w:pStyle w:val="PL"/>
        <w:keepNext w:val="true"/>
        <w:bidi w:val="0"/>
        <w:jc w:val="left"/>
        <w:rPr/>
      </w:pPr>
      <w:r>
        <w:rPr>
          <w:lang w:val="en-GB" w:eastAsia="en-GB"/>
        </w:rPr>
        <w:tab/>
        <w:t>protocolIEs</w:t>
        <w:tab/>
        <w:tab/>
        <w:t>ProtocolIE-Container</w:t>
        <w:tab/>
        <w:tab/>
        <w:t>{ {PDUSessionResourceModifyRequestTransferIEs}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PDUSessionResourceModifyRequestTransferIEs NGAP-PROTOCOL-IES ::= {</w:t>
      </w:r>
    </w:p>
    <w:p>
      <w:pPr>
        <w:pStyle w:val="PL"/>
        <w:bidi w:val="0"/>
        <w:spacing w:lineRule="auto"/>
        <w:jc w:val="left"/>
        <w:rPr/>
      </w:pPr>
      <w:r>
        <w:rPr>
          <w:lang w:val="en-GB" w:eastAsia="en-GB"/>
        </w:rPr>
        <w:tab/>
        <w:t>{ ID id-</w:t>
      </w:r>
      <w:r>
        <w:rPr>
          <w:lang w:val="en-GB" w:eastAsia="en-GB"/>
        </w:rPr>
        <w:t>P</w:t>
      </w:r>
      <w:r>
        <w:rPr>
          <w:lang w:val="en-GB" w:eastAsia="en-GB"/>
        </w:rPr>
        <w:t>DUSessionAggregateMaximumBitRate</w:t>
        <w:tab/>
        <w:t xml:space="preserve">CRITICALITY </w:t>
      </w:r>
      <w:r>
        <w:rPr>
          <w:lang w:val="en-GB" w:eastAsia="en-GB"/>
        </w:rPr>
        <w:t>reject</w:t>
      </w:r>
      <w:r>
        <w:rPr>
          <w:lang w:val="en-GB" w:eastAsia="en-GB"/>
        </w:rPr>
        <w:tab/>
        <w:t>TYPE PDUSessionAggregateMaximumBitRate</w:t>
        <w:tab/>
        <w:tab/>
        <w:t>PRESENCE</w:t>
        <w:tab/>
        <w:t>optional</w:t>
        <w:tab/>
        <w:tab/>
        <w:t>}|</w:t>
      </w:r>
    </w:p>
    <w:p>
      <w:pPr>
        <w:pStyle w:val="PL"/>
        <w:bidi w:val="0"/>
        <w:spacing w:lineRule="auto"/>
        <w:jc w:val="left"/>
        <w:rPr/>
      </w:pPr>
      <w:r>
        <w:rPr>
          <w:lang w:val="en-GB" w:eastAsia="en-GB"/>
        </w:rPr>
        <w:tab/>
        <w:t>{ ID id-UL-NGU-UP-TNLModifyList</w:t>
        <w:tab/>
        <w:tab/>
        <w:tab/>
        <w:tab/>
        <w:t>CRITICALITY reject</w:t>
        <w:tab/>
        <w:t>TYPE UL-NGU-UP-TNLModifyList</w:t>
        <w:tab/>
        <w:tab/>
        <w:tab/>
        <w:tab/>
        <w:tab/>
        <w:t>PRESENCE</w:t>
        <w:tab/>
        <w:t>optional</w:t>
        <w:tab/>
        <w:tab/>
        <w:t>}|</w:t>
      </w:r>
    </w:p>
    <w:p>
      <w:pPr>
        <w:pStyle w:val="PL"/>
        <w:bidi w:val="0"/>
        <w:spacing w:lineRule="auto"/>
        <w:jc w:val="left"/>
        <w:rPr/>
      </w:pPr>
      <w:r>
        <w:rPr>
          <w:lang w:val="en-GB" w:eastAsia="en-GB"/>
        </w:rPr>
        <w:tab/>
        <w:t>{ ID id-NetworkInstance</w:t>
        <w:tab/>
        <w:tab/>
        <w:tab/>
        <w:tab/>
        <w:tab/>
        <w:tab/>
        <w:t>CRITICALITY reject</w:t>
        <w:tab/>
        <w:t>TYPE NetworkInstance</w:t>
        <w:tab/>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id-QosFlowAddOrModifyRequestList</w:t>
        <w:tab/>
        <w:tab/>
        <w:t>CRITICALITY reject</w:t>
        <w:tab/>
        <w:t>TYPE QosFlowAddOrModifyRequestList</w:t>
        <w:tab/>
        <w:tab/>
        <w:tab/>
        <w:t>PRESENCE optional</w:t>
        <w:tab/>
        <w:tab/>
        <w:t>}|</w:t>
      </w:r>
    </w:p>
    <w:p>
      <w:pPr>
        <w:pStyle w:val="PL"/>
        <w:widowControl/>
        <w:overflowPunct w:val="false"/>
        <w:autoSpaceDE w:val="false"/>
        <w:bidi w:val="0"/>
        <w:jc w:val="left"/>
        <w:textAlignment w:val="baseline"/>
        <w:rPr/>
      </w:pPr>
      <w:r>
        <w:rPr>
          <w:lang w:val="en-GB" w:eastAsia="en-GB"/>
        </w:rPr>
        <w:tab/>
        <w:t>{ ID id-QosFlowToReleaseList</w:t>
        <w:tab/>
        <w:tab/>
        <w:tab/>
        <w:tab/>
        <w:t>CRITICALITY reject</w:t>
        <w:tab/>
        <w:t>TYPE QosFlowListWithCause</w:t>
        <w:tab/>
        <w:tab/>
        <w:tab/>
        <w:tab/>
        <w:tab/>
        <w:tab/>
        <w:t>PRESENCE optional</w:t>
        <w:tab/>
        <w:tab/>
        <w:t>}|</w:t>
      </w:r>
    </w:p>
    <w:p>
      <w:pPr>
        <w:pStyle w:val="PL"/>
        <w:widowControl/>
        <w:overflowPunct w:val="false"/>
        <w:autoSpaceDE w:val="false"/>
        <w:bidi w:val="0"/>
        <w:jc w:val="left"/>
        <w:textAlignment w:val="baseline"/>
        <w:rPr>
          <w:lang w:val="en-GB" w:eastAsia="en-GB"/>
        </w:rPr>
      </w:pPr>
      <w:r>
        <w:rPr>
          <w:lang w:val="en-GB" w:eastAsia="en-GB"/>
        </w:rPr>
        <w:tab/>
        <w:t>{ ID id-AdditionalUL-NGU-UP-TNLInformation</w:t>
        <w:tab/>
        <w:t>CRITICALITY reject</w:t>
        <w:tab/>
        <w:t>TYPE UPTransportLayerInformation</w:t>
      </w:r>
      <w:r>
        <w:rPr/>
        <w:t>List</w:t>
      </w:r>
      <w:r>
        <w:rPr>
          <w:lang w:val="en-GB" w:eastAsia="en-GB"/>
        </w:rPr>
        <w:tab/>
        <w:tab/>
        <w:t>PRESENCE optional</w:t>
        <w:tab/>
        <w:tab/>
        <w:t>}|</w:t>
      </w:r>
    </w:p>
    <w:p>
      <w:pPr>
        <w:pStyle w:val="PL"/>
        <w:widowControl/>
        <w:overflowPunct w:val="false"/>
        <w:autoSpaceDE w:val="false"/>
        <w:bidi w:val="0"/>
        <w:jc w:val="left"/>
        <w:textAlignment w:val="baseline"/>
        <w:rPr/>
      </w:pPr>
      <w:r>
        <w:rPr>
          <w:lang w:val="en-GB" w:eastAsia="en-GB"/>
        </w:rPr>
        <w:tab/>
        <w:t>{ ID id-CommonNetworkInstance</w:t>
        <w:tab/>
        <w:tab/>
        <w:tab/>
        <w:tab/>
        <w:t>CRITICALITY ignore</w:t>
        <w:tab/>
        <w:t>TYPE CommonNetworkInstance</w:t>
        <w:tab/>
        <w:tab/>
        <w:tab/>
        <w:tab/>
        <w:tab/>
        <w:tab/>
        <w:t>PRESENCE optional</w:t>
        <w:tab/>
        <w:tab/>
        <w:t>},</w:t>
      </w:r>
    </w:p>
    <w:p>
      <w:pPr>
        <w:pStyle w:val="PL"/>
        <w:bidi w:val="0"/>
        <w:jc w:val="left"/>
        <w:rPr>
          <w:lang w:val="en-GB" w:eastAsia="en-GB"/>
        </w:rPr>
      </w:pPr>
      <w:r>
        <w:rPr>
          <w:lang w:val="en-GB" w:eastAsia="en-GB"/>
        </w:rPr>
        <w:tab/>
        <w:t>...</w:t>
      </w:r>
    </w:p>
    <w:p>
      <w:pPr>
        <w:pStyle w:val="PL"/>
        <w:tabs>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s>
        <w:bidi w:val="0"/>
        <w:jc w:val="left"/>
        <w:rPr>
          <w:lang w:val="en-GB" w:eastAsia="en-GB"/>
        </w:rPr>
      </w:pPr>
      <w:r>
        <w:rPr>
          <w:lang w:val="en-GB" w:eastAsia="en-GB"/>
        </w:rPr>
        <w:t>}</w:t>
        <w:tab/>
      </w:r>
    </w:p>
    <w:p>
      <w:pPr>
        <w:pStyle w:val="PL"/>
        <w:tabs>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s>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PDUSessionResourceModifyResponseTransfer ::= SEQUENCE {</w:t>
      </w:r>
    </w:p>
    <w:p>
      <w:pPr>
        <w:pStyle w:val="PL"/>
        <w:widowControl/>
        <w:overflowPunct w:val="false"/>
        <w:autoSpaceDE w:val="false"/>
        <w:bidi w:val="0"/>
        <w:jc w:val="left"/>
        <w:textAlignment w:val="baseline"/>
        <w:rPr/>
      </w:pPr>
      <w:r>
        <w:rPr>
          <w:lang w:val="en-GB" w:eastAsia="en-GB"/>
        </w:rPr>
        <w:tab/>
        <w:t>dL-NGU-UP-TNLInformation</w:t>
        <w:tab/>
        <w:tab/>
        <w:tab/>
        <w:tab/>
        <w:t>UPTransportLayerInformation</w:t>
        <w:tab/>
        <w:tab/>
        <w:tab/>
        <w:tab/>
        <w:tab/>
        <w:tab/>
        <w:tab/>
        <w:tab/>
        <w:tab/>
        <w:tab/>
        <w:tab/>
        <w:t>OPTIONAL,</w:t>
      </w:r>
    </w:p>
    <w:p>
      <w:pPr>
        <w:pStyle w:val="PL"/>
        <w:widowControl/>
        <w:overflowPunct w:val="false"/>
        <w:autoSpaceDE w:val="false"/>
        <w:bidi w:val="0"/>
        <w:jc w:val="left"/>
        <w:textAlignment w:val="baseline"/>
        <w:rPr/>
      </w:pPr>
      <w:r>
        <w:rPr>
          <w:lang w:val="en-GB" w:eastAsia="en-GB"/>
        </w:rPr>
        <w:tab/>
        <w:t>uL-NGU-UP-TNLInformation</w:t>
        <w:tab/>
        <w:tab/>
        <w:tab/>
        <w:tab/>
        <w:t>UPTransportLayerInformation</w:t>
        <w:tab/>
        <w:tab/>
        <w:tab/>
        <w:tab/>
        <w:tab/>
        <w:tab/>
        <w:tab/>
        <w:tab/>
        <w:tab/>
        <w:tab/>
        <w:tab/>
        <w:t>OPTIONAL,</w:t>
      </w:r>
    </w:p>
    <w:p>
      <w:pPr>
        <w:pStyle w:val="PL"/>
        <w:widowControl/>
        <w:overflowPunct w:val="false"/>
        <w:autoSpaceDE w:val="false"/>
        <w:bidi w:val="0"/>
        <w:jc w:val="left"/>
        <w:textAlignment w:val="baseline"/>
        <w:rPr/>
      </w:pPr>
      <w:r>
        <w:rPr>
          <w:lang w:val="en-GB" w:eastAsia="en-GB"/>
        </w:rPr>
        <w:tab/>
        <w:t>qosFlowAddOrModifyResponseList</w:t>
        <w:tab/>
        <w:tab/>
        <w:tab/>
        <w:t>QosFlowAddOrModifyResponseList</w:t>
        <w:tab/>
        <w:tab/>
        <w:tab/>
        <w:tab/>
        <w:tab/>
        <w:tab/>
        <w:tab/>
        <w:tab/>
        <w:tab/>
        <w:tab/>
        <w:t>OPTIONAL,</w:t>
      </w:r>
    </w:p>
    <w:p>
      <w:pPr>
        <w:pStyle w:val="PL"/>
        <w:widowControl/>
        <w:overflowPunct w:val="false"/>
        <w:autoSpaceDE w:val="false"/>
        <w:bidi w:val="0"/>
        <w:jc w:val="left"/>
        <w:textAlignment w:val="baseline"/>
        <w:rPr/>
      </w:pPr>
      <w:r>
        <w:rPr>
          <w:lang w:val="en-GB" w:eastAsia="en-GB"/>
        </w:rPr>
        <w:tab/>
        <w:t>additional</w:t>
      </w:r>
      <w:r>
        <w:rPr/>
        <w:t>DL</w:t>
      </w:r>
      <w:r>
        <w:rPr>
          <w:lang w:val="en-GB" w:eastAsia="en-GB"/>
        </w:rPr>
        <w:t>QosFlowPerTNLInformation</w:t>
        <w:tab/>
        <w:t>QosFlowPerTNLInformation</w:t>
      </w:r>
      <w:r>
        <w:rPr/>
        <w:t>List</w:t>
      </w:r>
      <w:r>
        <w:rPr>
          <w:lang w:val="en-GB" w:eastAsia="en-GB"/>
        </w:rPr>
        <w:tab/>
        <w:tab/>
        <w:tab/>
        <w:tab/>
        <w:tab/>
        <w:tab/>
        <w:tab/>
        <w:tab/>
        <w:tab/>
        <w:tab/>
        <w:t>OPTIONAL,</w:t>
      </w:r>
    </w:p>
    <w:p>
      <w:pPr>
        <w:pStyle w:val="PL"/>
        <w:widowControl/>
        <w:overflowPunct w:val="false"/>
        <w:autoSpaceDE w:val="false"/>
        <w:bidi w:val="0"/>
        <w:jc w:val="left"/>
        <w:textAlignment w:val="baseline"/>
        <w:rPr/>
      </w:pPr>
      <w:r>
        <w:rPr>
          <w:lang w:val="en-GB" w:eastAsia="en-GB"/>
        </w:rPr>
        <w:tab/>
        <w:t>qosFlowFailedToAddOrModifyList</w:t>
        <w:tab/>
        <w:tab/>
        <w:tab/>
        <w:t>QosFlowListWithCause</w:t>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{PDUSessionResourceModifyResponseTransfer-ExtIEs}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PDUSessionResourceModifyResponseTransfer-ExtIEs NGAP-PROTOCOL-EXTENSION ::= {</w:t>
      </w:r>
    </w:p>
    <w:p>
      <w:pPr>
        <w:pStyle w:val="PL"/>
        <w:widowControl/>
        <w:overflowPunct w:val="false"/>
        <w:autoSpaceDE w:val="false"/>
        <w:bidi w:val="0"/>
        <w:jc w:val="left"/>
        <w:textAlignment w:val="baseline"/>
        <w:rPr/>
      </w:pPr>
      <w:r>
        <w:rPr>
          <w:lang w:val="en-GB" w:eastAsia="en-GB"/>
        </w:rPr>
        <w:tab/>
        <w:t>{ ID id-AdditionalNGU-UP-TNLInformation</w:t>
        <w:tab/>
        <w:t>CRITICALITY ignore</w:t>
        <w:tab/>
        <w:t>EXTENSION UPTransportLayerInformationPairList</w:t>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PDUSessionResourceModifyIndicationTransfer ::= SEQUENCE {</w:t>
      </w:r>
    </w:p>
    <w:p>
      <w:pPr>
        <w:pStyle w:val="PL"/>
        <w:widowControl/>
        <w:overflowPunct w:val="false"/>
        <w:autoSpaceDE w:val="false"/>
        <w:bidi w:val="0"/>
        <w:jc w:val="left"/>
        <w:textAlignment w:val="baseline"/>
        <w:rPr/>
      </w:pPr>
      <w:r>
        <w:rPr>
          <w:lang w:val="en-GB" w:eastAsia="en-GB"/>
        </w:rPr>
        <w:tab/>
        <w:t>dLQosFlowPerTNLInformation</w:t>
        <w:tab/>
        <w:tab/>
        <w:tab/>
        <w:tab/>
        <w:tab/>
        <w:t>QosFlowPerTNLInformation,</w:t>
      </w:r>
    </w:p>
    <w:p>
      <w:pPr>
        <w:pStyle w:val="PL"/>
        <w:widowControl/>
        <w:overflowPunct w:val="false"/>
        <w:autoSpaceDE w:val="false"/>
        <w:bidi w:val="0"/>
        <w:jc w:val="left"/>
        <w:textAlignment w:val="baseline"/>
        <w:rPr/>
      </w:pPr>
      <w:r>
        <w:rPr>
          <w:lang w:val="en-GB" w:eastAsia="en-GB"/>
        </w:rPr>
        <w:tab/>
        <w:t>additionalDLQosFlowPerTNLInformation</w:t>
        <w:tab/>
        <w:tab/>
        <w:t xml:space="preserve">QosFlowPerTNLInformationList </w:t>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{PDUSessionResourceModifyIndicationTransfer-ExtIEs}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PDUSessionResourceModifyIndicationTransfer-ExtIEs NGAP-PROTOCOL-EXTENSION ::= {</w:t>
      </w:r>
    </w:p>
    <w:p>
      <w:pPr>
        <w:pStyle w:val="PL"/>
        <w:widowControl/>
        <w:overflowPunct w:val="false"/>
        <w:autoSpaceDE w:val="false"/>
        <w:bidi w:val="0"/>
        <w:jc w:val="left"/>
        <w:textAlignment w:val="baseline"/>
        <w:rPr/>
      </w:pPr>
      <w:r>
        <w:rPr>
          <w:lang w:val="en-GB" w:eastAsia="en-GB"/>
        </w:rPr>
        <w:tab/>
        <w:t>{ ID id-SecondaryRATUsageInformation</w:t>
        <w:tab/>
        <w:tab/>
        <w:t>CRITICALITY ignore</w:t>
        <w:tab/>
        <w:t>EXTENSION SecondaryRATUsageInformation</w:t>
        <w:tab/>
        <w:tab/>
        <w:t>PRESENCE optional</w:t>
        <w:tab/>
        <w:t>}|</w:t>
      </w:r>
    </w:p>
    <w:p>
      <w:pPr>
        <w:pStyle w:val="PL"/>
        <w:widowControl/>
        <w:overflowPunct w:val="false"/>
        <w:autoSpaceDE w:val="false"/>
        <w:bidi w:val="0"/>
        <w:jc w:val="left"/>
        <w:textAlignment w:val="baseline"/>
        <w:rPr>
          <w:lang w:val="en-GB" w:eastAsia="en-GB"/>
        </w:rPr>
      </w:pPr>
      <w:r>
        <w:rPr>
          <w:lang w:val="en-GB" w:eastAsia="en-GB"/>
        </w:rPr>
        <w:tab/>
        <w:t>{ ID id-SecurityResult</w:t>
        <w:tab/>
        <w:tab/>
        <w:tab/>
        <w:tab/>
        <w:tab/>
        <w:tab/>
        <w:t>CRITICALITY ignore</w:t>
        <w:tab/>
        <w:t>EXTENSION SecurityResult</w:t>
        <w:tab/>
        <w:tab/>
        <w:tab/>
        <w:tab/>
        <w:tab/>
        <w:tab/>
        <w:t>PRESENCE optional</w:t>
        <w:tab/>
        <w:t>},</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PDUSessionResourceModifyListModCfm ::= SEQUENCE (SIZE(1..maxnoofPDUSessions)) OF PDUSessionResourceModifyItemModCfm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PDUSessionResourceModifyItemModCfm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pDUSessionResourceModifyConfirmTransfer</w:t>
        <w:tab/>
        <w:tab/>
        <w:t>OCTET STRING (CONTAINING PDUSessionResourceModifyConfirmTransfer),</w:t>
      </w:r>
    </w:p>
    <w:p>
      <w:pPr>
        <w:pStyle w:val="PL"/>
        <w:bidi w:val="0"/>
        <w:spacing w:lineRule="auto"/>
        <w:jc w:val="left"/>
        <w:rPr/>
      </w:pPr>
      <w:r>
        <w:rPr>
          <w:lang w:val="en-GB" w:eastAsia="en-GB"/>
        </w:rPr>
        <w:tab/>
        <w:t>iE-Extensions</w:t>
        <w:tab/>
        <w:tab/>
        <w:t>ProtocolExtensionContainer { {PDUSessionResourceModifyItemModCfm-ExtIEs}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PDUSessionResourceModifyItemModCfm-ExtIEs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PDUSessionResourceModifyListModInd ::= SEQUENCE (SIZE(1..maxnoofPDUSessions)) OF PDUSessionResourceModifyItemModInd</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PDUSessionResourceModifyItemModInd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pDUSessionResourceModifyIndicationTransfer</w:t>
        <w:tab/>
        <w:tab/>
        <w:t>OCTET STRING (CONTAINING PDUSessionResourceModifyIndicationTransfer),</w:t>
      </w:r>
    </w:p>
    <w:p>
      <w:pPr>
        <w:pStyle w:val="PL"/>
        <w:bidi w:val="0"/>
        <w:spacing w:lineRule="auto"/>
        <w:jc w:val="left"/>
        <w:rPr>
          <w:lang w:val="en-GB" w:eastAsia="en-GB"/>
        </w:rPr>
      </w:pPr>
      <w:r>
        <w:rPr>
          <w:lang w:val="en-GB" w:eastAsia="en-GB"/>
        </w:rPr>
        <w:tab/>
        <w:t>iE-Extensions</w:t>
        <w:tab/>
        <w:tab/>
        <w:t>ProtocolExtensionContainer { {PDUSessionResourceModifyItemModInd-ExtIEs}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PDUSessionResourceModifyItemModInd-ExtIEs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PDUSessionResourceModifyListModReq ::= SEQUENCE (SIZE(1..maxnoofPDUSessions)) OF PDUSessionResourceModifyItemModReq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PDUSessionResourceModifyItemModReq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nAS-PDU</w:t>
        <w:tab/>
        <w:tab/>
        <w:tab/>
        <w:tab/>
        <w:tab/>
        <w:tab/>
        <w:tab/>
        <w:tab/>
        <w:tab/>
        <w:tab/>
        <w:t>NAS-PDU</w:t>
        <w:tab/>
        <w:tab/>
        <w:tab/>
        <w:tab/>
        <w:tab/>
        <w:tab/>
        <w:tab/>
        <w:tab/>
        <w:tab/>
        <w:tab/>
        <w:tab/>
        <w:tab/>
        <w:tab/>
        <w:t>OPTIONAL,</w:t>
      </w:r>
    </w:p>
    <w:p>
      <w:pPr>
        <w:pStyle w:val="PL"/>
        <w:bidi w:val="0"/>
        <w:spacing w:lineRule="auto"/>
        <w:jc w:val="left"/>
        <w:rPr/>
      </w:pPr>
      <w:r>
        <w:rPr>
          <w:lang w:val="en-GB" w:eastAsia="en-GB"/>
        </w:rPr>
        <w:tab/>
        <w:t>pDUSessionResourceModifyRequestTransfer</w:t>
        <w:tab/>
        <w:tab/>
        <w:t>OCTET STRING (CONTAINING PDUSessionResourceModifyRequestTransfer),</w:t>
      </w:r>
    </w:p>
    <w:p>
      <w:pPr>
        <w:pStyle w:val="PL"/>
        <w:bidi w:val="0"/>
        <w:spacing w:lineRule="auto"/>
        <w:jc w:val="left"/>
        <w:rPr/>
      </w:pPr>
      <w:r>
        <w:rPr>
          <w:lang w:val="en-GB" w:eastAsia="en-GB"/>
        </w:rPr>
        <w:tab/>
        <w:t>iE-Extensions</w:t>
        <w:tab/>
        <w:tab/>
        <w:t>ProtocolExtensionContainer { {PDUSessionResourceModifyItemModReq-ExtIEs}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PDUSessionResourceModifyItemModReq-ExtIEs NGAP-PROTOCOL-EXTENSION ::= {</w:t>
      </w:r>
    </w:p>
    <w:p>
      <w:pPr>
        <w:pStyle w:val="PL"/>
        <w:bidi w:val="0"/>
        <w:spacing w:lineRule="auto"/>
        <w:jc w:val="left"/>
        <w:rPr/>
      </w:pPr>
      <w:r>
        <w:rPr>
          <w:lang w:val="en-GB" w:eastAsia="en-GB"/>
        </w:rPr>
        <w:tab/>
        <w:t>{ID id-S-NSSAI</w:t>
        <w:tab/>
        <w:tab/>
        <w:t>CRITICALITY reject</w:t>
        <w:tab/>
        <w:t>EXTENSION S-NSSAI</w:t>
        <w:tab/>
        <w:tab/>
        <w:t>PRESENCE optional</w:t>
        <w:tab/>
        <w:t>},</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PDUSessionResourceModifyListModRes ::= SEQUENCE (SIZE(1..maxnoofPDUSessions)) OF PDUSessionResourceModifyItemModRes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PDUSessionResourceModifyItemModRes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pDUSessionResourceModifyResponseTransfer</w:t>
        <w:tab/>
        <w:tab/>
        <w:t>OCTET STRING (CONTAINING PDUSessionResourceModifyResponseTransfer),</w:t>
      </w:r>
    </w:p>
    <w:p>
      <w:pPr>
        <w:pStyle w:val="PL"/>
        <w:bidi w:val="0"/>
        <w:spacing w:lineRule="auto"/>
        <w:jc w:val="left"/>
        <w:rPr>
          <w:lang w:val="en-GB" w:eastAsia="en-GB"/>
        </w:rPr>
      </w:pPr>
      <w:r>
        <w:rPr>
          <w:lang w:val="en-GB" w:eastAsia="en-GB"/>
        </w:rPr>
        <w:tab/>
        <w:t>iE-Extensions</w:t>
        <w:tab/>
        <w:tab/>
        <w:t>ProtocolExtensionContainer { {PDUSessionResourceModifyItemModRes-ExtIEs}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PDUSessionResourceModifyItemModRes-ExtIEs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PDUSessionResourceModifyUnsuccessfulTransfer ::= SEQUENCE {</w:t>
      </w:r>
    </w:p>
    <w:p>
      <w:pPr>
        <w:pStyle w:val="PL"/>
        <w:widowControl/>
        <w:overflowPunct w:val="false"/>
        <w:autoSpaceDE w:val="false"/>
        <w:bidi w:val="0"/>
        <w:jc w:val="left"/>
        <w:textAlignment w:val="baseline"/>
        <w:rPr/>
      </w:pPr>
      <w:r>
        <w:rPr>
          <w:lang w:val="en-GB" w:eastAsia="en-GB"/>
        </w:rPr>
        <w:tab/>
        <w:t>cause</w:t>
        <w:tab/>
        <w:tab/>
        <w:tab/>
        <w:tab/>
        <w:tab/>
        <w:tab/>
        <w:t>Cause,</w:t>
      </w:r>
    </w:p>
    <w:p>
      <w:pPr>
        <w:pStyle w:val="PL"/>
        <w:widowControl/>
        <w:overflowPunct w:val="false"/>
        <w:autoSpaceDE w:val="false"/>
        <w:bidi w:val="0"/>
        <w:jc w:val="left"/>
        <w:textAlignment w:val="baseline"/>
        <w:rPr/>
      </w:pPr>
      <w:r>
        <w:rPr>
          <w:lang w:val="en-GB" w:eastAsia="en-GB"/>
        </w:rPr>
        <w:tab/>
        <w:t>criticalityDiagnostics</w:t>
        <w:tab/>
        <w:tab/>
        <w:t>CriticalityDiagnostics</w:t>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{PDUSessionResourceModifyUnsuccessfulTransfer-ExtIEs}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PDUSessionResourceModifyUnsuccessfulTransfer-ExtIEs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PDUSessionResourceNotifyList ::= SEQUENCE (SIZE(1..maxnoofPDUSessions)) OF PDUSessionResourceNotifyItem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PDUSessionResourceNotifyItem ::= SEQUENCE {</w:t>
      </w:r>
    </w:p>
    <w:p>
      <w:pPr>
        <w:pStyle w:val="PL"/>
        <w:bidi w:val="0"/>
        <w:spacing w:lineRule="auto"/>
        <w:jc w:val="left"/>
        <w:rPr/>
      </w:pPr>
      <w:r>
        <w:rPr>
          <w:lang w:val="en-GB" w:eastAsia="en-GB"/>
        </w:rPr>
        <w:tab/>
        <w:t>pDUSessionID</w:t>
        <w:tab/>
        <w:tab/>
        <w:tab/>
        <w:tab/>
        <w:tab/>
        <w:tab/>
        <w:t>PDUSessionID,</w:t>
      </w:r>
    </w:p>
    <w:p>
      <w:pPr>
        <w:pStyle w:val="PL"/>
        <w:bidi w:val="0"/>
        <w:spacing w:lineRule="auto"/>
        <w:jc w:val="left"/>
        <w:rPr/>
      </w:pPr>
      <w:r>
        <w:rPr>
          <w:lang w:val="en-GB" w:eastAsia="en-GB"/>
        </w:rPr>
        <w:tab/>
        <w:t>pDUSessionResourceNotifyTransfer</w:t>
        <w:tab/>
        <w:t>OCTET STRING (CONTAINING PDUSessionResourceNotifyTransfer),</w:t>
      </w:r>
    </w:p>
    <w:p>
      <w:pPr>
        <w:pStyle w:val="PL"/>
        <w:bidi w:val="0"/>
        <w:spacing w:lineRule="auto"/>
        <w:jc w:val="left"/>
        <w:rPr/>
      </w:pPr>
      <w:r>
        <w:rPr>
          <w:lang w:val="en-GB" w:eastAsia="en-GB"/>
        </w:rPr>
        <w:tab/>
        <w:t>iE-Extensions</w:t>
        <w:tab/>
        <w:tab/>
        <w:t>ProtocolExtensionContainer { {PDUSessionResourceNotifyItem-ExtIEs}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PDUSessionResourceNotifyItem-ExtIEs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PDUSessionResourceNotifyReleasedTransfer ::= SEQUENCE {</w:t>
      </w:r>
    </w:p>
    <w:p>
      <w:pPr>
        <w:pStyle w:val="PL"/>
        <w:widowControl/>
        <w:overflowPunct w:val="false"/>
        <w:autoSpaceDE w:val="false"/>
        <w:bidi w:val="0"/>
        <w:jc w:val="left"/>
        <w:textAlignment w:val="baseline"/>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{PDUSessionResourceNotifyReleasedTransfer-ExtIEs}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PDUSessionResourceNotifyReleasedTransfer-ExtIEs NGAP-PROTOCOL-EXTENSION ::= {</w:t>
        <w:tab/>
      </w:r>
    </w:p>
    <w:p>
      <w:pPr>
        <w:pStyle w:val="PL"/>
        <w:widowControl/>
        <w:overflowPunct w:val="false"/>
        <w:autoSpaceDE w:val="false"/>
        <w:bidi w:val="0"/>
        <w:jc w:val="left"/>
        <w:textAlignment w:val="baseline"/>
        <w:rPr/>
      </w:pPr>
      <w:r>
        <w:rPr>
          <w:lang w:val="en-GB" w:eastAsia="en-GB"/>
        </w:rPr>
        <w:tab/>
        <w:t>{ ID id-SecondaryRATUsageInformation</w:t>
        <w:tab/>
        <w:tab/>
        <w:t>CRITICALITY ignore</w:t>
        <w:tab/>
        <w:t>EXTENSION SecondaryRATUsageInformation</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PDUSessionResourceNotifyTransfer ::= SEQUENCE {</w:t>
      </w:r>
    </w:p>
    <w:p>
      <w:pPr>
        <w:pStyle w:val="PL"/>
        <w:widowControl/>
        <w:overflowPunct w:val="false"/>
        <w:autoSpaceDE w:val="false"/>
        <w:bidi w:val="0"/>
        <w:jc w:val="left"/>
        <w:textAlignment w:val="baseline"/>
        <w:rPr/>
      </w:pPr>
      <w:r>
        <w:rPr>
          <w:lang w:val="en-GB" w:eastAsia="en-GB"/>
        </w:rPr>
        <w:tab/>
        <w:t>qosFlowNotifyList</w:t>
        <w:tab/>
        <w:tab/>
        <w:t>QosFlowNotifyList</w:t>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qosFlowReleasedList</w:t>
        <w:tab/>
        <w:tab/>
        <w:t>QosFlowListWithCause</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{PDUSessionResourceNotifyTransfer-ExtIEs}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PDUSessionResourceNotifyTransfer-ExtIEs NGAP-PROTOCOL-EXTENSION ::= {</w:t>
      </w:r>
    </w:p>
    <w:p>
      <w:pPr>
        <w:pStyle w:val="PL"/>
        <w:widowControl/>
        <w:overflowPunct w:val="false"/>
        <w:autoSpaceDE w:val="false"/>
        <w:bidi w:val="0"/>
        <w:jc w:val="left"/>
        <w:textAlignment w:val="baseline"/>
        <w:rPr/>
      </w:pPr>
      <w:r>
        <w:rPr>
          <w:lang w:val="en-GB" w:eastAsia="en-GB"/>
        </w:rPr>
        <w:tab/>
        <w:t>{ ID id-SecondaryRATUsageInformation</w:t>
        <w:tab/>
        <w:tab/>
        <w:t>CRITICALITY ignore</w:t>
        <w:tab/>
        <w:t>EXTENSION SecondaryRATUsageInformation</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PDUSessionResourceReleaseCommandTransfer ::= SEQUENCE {</w:t>
      </w:r>
    </w:p>
    <w:p>
      <w:pPr>
        <w:pStyle w:val="PL"/>
        <w:widowControl/>
        <w:overflowPunct w:val="false"/>
        <w:autoSpaceDE w:val="false"/>
        <w:bidi w:val="0"/>
        <w:jc w:val="left"/>
        <w:textAlignment w:val="baseline"/>
        <w:rPr>
          <w:lang w:val="en-GB" w:eastAsia="en-GB"/>
        </w:rPr>
      </w:pPr>
      <w:r>
        <w:rPr>
          <w:lang w:val="en-GB" w:eastAsia="en-GB"/>
        </w:rPr>
        <w:tab/>
        <w:t>cause</w:t>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{PDUSessionResourceReleaseCommandTransfer-ExtIEs}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PDUSessionResourceReleaseCommandTransfer-ExtIEs NGAP-PROTOCOL-EXTENSION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PDUSessionResourceReleasedListNot ::= SEQUENCE (SIZE(1..maxnoofPDUSessions)) OF PDUSessionResourceReleasedItemNot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PDUSessionResourceReleasedItemNot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lang w:val="en-GB" w:eastAsia="en-GB"/>
        </w:rPr>
      </w:pPr>
      <w:r>
        <w:rPr>
          <w:lang w:val="en-GB" w:eastAsia="en-GB"/>
        </w:rPr>
        <w:tab/>
        <w:t>pDUSessionResourceNotifyReleasedTransfer</w:t>
        <w:tab/>
        <w:tab/>
        <w:t>OCTET STRING (CONTAINING PDUSessionResourceNotifyReleasedTransfer),</w:t>
      </w:r>
    </w:p>
    <w:p>
      <w:pPr>
        <w:pStyle w:val="PL"/>
        <w:bidi w:val="0"/>
        <w:spacing w:lineRule="auto"/>
        <w:jc w:val="left"/>
        <w:rPr/>
      </w:pPr>
      <w:r>
        <w:rPr>
          <w:lang w:val="en-GB" w:eastAsia="en-GB"/>
        </w:rPr>
        <w:tab/>
        <w:t>iE-Extensions</w:t>
        <w:tab/>
        <w:tab/>
        <w:t>ProtocolExtensionContainer { {PDUSessionResourceReleasedItemNot-ExtIEs}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PDUSessionResourceReleasedItemNot-ExtIEs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PDUSessionResourceReleasedListPSAck ::= SEQUENCE (SIZE(1..maxnoofPDUSessions)) OF PDUSessionResourceReleasedItemPSAck</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PDUSessionResourceReleasedItemPSAck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lang w:val="en-GB" w:eastAsia="en-GB"/>
        </w:rPr>
      </w:pPr>
      <w:r>
        <w:rPr>
          <w:lang w:val="en-GB" w:eastAsia="en-GB"/>
        </w:rPr>
        <w:tab/>
        <w:t>pathSwitchRequestUnsuccessfulTransfer</w:t>
        <w:tab/>
        <w:tab/>
        <w:t>OCTET STRING (CONTAINING PathSwitchRequestUnsuccessfulTransfer),</w:t>
      </w:r>
    </w:p>
    <w:p>
      <w:pPr>
        <w:pStyle w:val="PL"/>
        <w:bidi w:val="0"/>
        <w:spacing w:lineRule="auto"/>
        <w:jc w:val="left"/>
        <w:rPr/>
      </w:pPr>
      <w:r>
        <w:rPr>
          <w:lang w:val="en-GB" w:eastAsia="en-GB"/>
        </w:rPr>
        <w:tab/>
        <w:t>iE-Extensions</w:t>
        <w:tab/>
        <w:tab/>
        <w:t>ProtocolExtensionContainer { {PDUSessionResourceReleasedItemPSAck-ExtIEs}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PDUSessionResourceReleasedItemPSAck-ExtIEs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PDUSessionResourceReleasedListPSFail ::= SEQUENCE (SIZE(1..maxnoofPDUSessions)) OF PDUSessionResourceReleasedItemPSFail</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PDUSessionResourceReleasedItemPSFail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pathSwitchRequestUnsuccessfulTransfer</w:t>
        <w:tab/>
        <w:tab/>
        <w:t>OCTET STRING (CONTAINING PathSwitchRequestUnsuccessfulTransfer),</w:t>
      </w:r>
    </w:p>
    <w:p>
      <w:pPr>
        <w:pStyle w:val="PL"/>
        <w:bidi w:val="0"/>
        <w:spacing w:lineRule="auto"/>
        <w:jc w:val="left"/>
        <w:rPr/>
      </w:pPr>
      <w:r>
        <w:rPr>
          <w:lang w:val="en-GB" w:eastAsia="en-GB"/>
        </w:rPr>
        <w:tab/>
        <w:t>iE-Extensions</w:t>
        <w:tab/>
        <w:tab/>
        <w:t>ProtocolExtensionContainer { {PDUSessionResourceReleasedItemPSFail-ExtIEs}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PDUSessionResourceReleasedItemPSFail-ExtIEs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PDUSessionResourceReleasedListRelRes ::= SEQUENCE (SIZE(1..maxnoofPDUSessions)) OF PDUSessionResourceReleasedItemRelRes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PDUSessionResourceReleasedItemRelRes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pDUSessionResourceReleaseResponseTransfer</w:t>
        <w:tab/>
        <w:tab/>
        <w:t>OCTET STRING (CONTAINING PDUSessionResourceReleaseResponseTransfer),</w:t>
      </w:r>
    </w:p>
    <w:p>
      <w:pPr>
        <w:pStyle w:val="PL"/>
        <w:bidi w:val="0"/>
        <w:spacing w:lineRule="auto"/>
        <w:jc w:val="left"/>
        <w:rPr/>
      </w:pPr>
      <w:r>
        <w:rPr>
          <w:lang w:val="en-GB" w:eastAsia="en-GB"/>
        </w:rPr>
        <w:tab/>
        <w:t>iE-Extensions</w:t>
        <w:tab/>
        <w:tab/>
        <w:t>ProtocolExtensionContainer { {PDUSessionResourceReleasedItemRelRes-ExtIEs}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PDUSessionResourceReleasedItemRelRes-ExtIEs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PDUSessionResourceReleaseResponseTransfer ::= SEQUENCE {</w:t>
      </w:r>
    </w:p>
    <w:p>
      <w:pPr>
        <w:pStyle w:val="PL"/>
        <w:widowControl/>
        <w:overflowPunct w:val="false"/>
        <w:autoSpaceDE w:val="false"/>
        <w:bidi w:val="0"/>
        <w:jc w:val="left"/>
        <w:textAlignment w:val="baseline"/>
        <w:rPr/>
      </w:pPr>
      <w:r>
        <w:rPr>
          <w:lang w:val="en-GB" w:eastAsia="en-GB"/>
        </w:rPr>
        <w:tab/>
        <w:t>iE-Extensions</w:t>
        <w:tab/>
        <w:tab/>
        <w:t>ProtocolExtensionContainer { {PDUSessionResourceReleaseResponseTransfer-ExtIEs}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PDUSessionResourceReleaseResponseTransfer-ExtIEs NGAP-PROTOCOL-EXTENSION ::= {</w:t>
      </w:r>
    </w:p>
    <w:p>
      <w:pPr>
        <w:pStyle w:val="PL"/>
        <w:widowControl/>
        <w:overflowPunct w:val="false"/>
        <w:autoSpaceDE w:val="false"/>
        <w:bidi w:val="0"/>
        <w:jc w:val="left"/>
        <w:textAlignment w:val="baseline"/>
        <w:rPr/>
      </w:pPr>
      <w:r>
        <w:rPr>
          <w:lang w:val="en-GB" w:eastAsia="en-GB"/>
        </w:rPr>
        <w:tab/>
        <w:t>{ ID id-SecondaryRATUsageInformation</w:t>
        <w:tab/>
        <w:tab/>
        <w:t>CRITICALITY ignore</w:t>
        <w:tab/>
        <w:t>EXTENSION SecondaryRATUsageInformation</w:t>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PDUSessionResourceSecondaryRATUsageList ::= SEQUENCE (SIZE(1..maxnoofPDUSessions)) OF PDUSessionResourceSecondaryRATUsageItem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PDUSessionResourceSecondaryRATUsageItem ::= SEQUENCE {</w:t>
      </w:r>
    </w:p>
    <w:p>
      <w:pPr>
        <w:pStyle w:val="PL"/>
        <w:bidi w:val="0"/>
        <w:spacing w:lineRule="auto"/>
        <w:jc w:val="left"/>
        <w:rPr>
          <w:lang w:val="en-GB" w:eastAsia="en-GB"/>
        </w:rPr>
      </w:pPr>
      <w:r>
        <w:rPr>
          <w:lang w:val="en-GB" w:eastAsia="en-GB"/>
        </w:rPr>
        <w:tab/>
        <w:t>pDUSessionID</w:t>
        <w:tab/>
        <w:tab/>
        <w:tab/>
        <w:tab/>
        <w:tab/>
        <w:tab/>
        <w:tab/>
        <w:t>PDUSessionID,</w:t>
      </w:r>
    </w:p>
    <w:p>
      <w:pPr>
        <w:pStyle w:val="PL"/>
        <w:bidi w:val="0"/>
        <w:spacing w:lineRule="auto"/>
        <w:jc w:val="left"/>
        <w:rPr/>
      </w:pPr>
      <w:r>
        <w:rPr>
          <w:lang w:val="en-GB" w:eastAsia="en-GB"/>
        </w:rPr>
        <w:tab/>
        <w:t>secondaryRATDataUsageReportTransfer</w:t>
        <w:tab/>
        <w:tab/>
        <w:t>OCTET STRING (CONTAINING SecondaryRATDataUsageReportTransfer),</w:t>
      </w:r>
    </w:p>
    <w:p>
      <w:pPr>
        <w:pStyle w:val="PL"/>
        <w:bidi w:val="0"/>
        <w:spacing w:lineRule="auto"/>
        <w:jc w:val="left"/>
        <w:rPr/>
      </w:pPr>
      <w:r>
        <w:rPr>
          <w:lang w:val="en-GB" w:eastAsia="en-GB"/>
        </w:rPr>
        <w:tab/>
        <w:t>iE-Extensions</w:t>
        <w:tab/>
        <w:tab/>
        <w:t>ProtocolExtensionContainer { {PDUSessionResourceSecondaryRATUsageItem-ExtIEs}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PDUSessionResourceSecondaryRATUsageItem-ExtIEs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PDUSessionResourceSetupListCxtReq ::= SEQUENCE (SIZE(1..maxnoofPDUSessions)) OF PDUSessionResourceSetupItemCxtReq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PDUSessionResourceSetupItemCxtReq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nAS-PDU</w:t>
        <w:tab/>
        <w:tab/>
        <w:tab/>
        <w:tab/>
        <w:tab/>
        <w:tab/>
        <w:tab/>
        <w:tab/>
        <w:tab/>
        <w:tab/>
        <w:t>NAS-PDU</w:t>
        <w:tab/>
        <w:tab/>
        <w:tab/>
        <w:tab/>
        <w:tab/>
        <w:tab/>
        <w:tab/>
        <w:tab/>
        <w:tab/>
        <w:tab/>
        <w:tab/>
        <w:tab/>
        <w:t>OPTIONAL,</w:t>
      </w:r>
    </w:p>
    <w:p>
      <w:pPr>
        <w:pStyle w:val="PL"/>
        <w:bidi w:val="0"/>
        <w:spacing w:lineRule="auto"/>
        <w:jc w:val="left"/>
        <w:rPr/>
      </w:pPr>
      <w:r>
        <w:rPr>
          <w:lang w:val="en-GB" w:eastAsia="en-GB"/>
        </w:rPr>
        <w:tab/>
        <w:t>s-NSSAI</w:t>
        <w:tab/>
        <w:tab/>
        <w:tab/>
        <w:tab/>
        <w:tab/>
        <w:tab/>
        <w:tab/>
        <w:tab/>
        <w:tab/>
        <w:tab/>
        <w:t>S-NSSAI,</w:t>
      </w:r>
    </w:p>
    <w:p>
      <w:pPr>
        <w:pStyle w:val="PL"/>
        <w:bidi w:val="0"/>
        <w:spacing w:lineRule="auto"/>
        <w:jc w:val="left"/>
        <w:rPr/>
      </w:pPr>
      <w:r>
        <w:rPr>
          <w:lang w:val="en-GB" w:eastAsia="en-GB"/>
        </w:rPr>
        <w:tab/>
        <w:t>pDUSessionResourceSetupRequestTransfer</w:t>
        <w:tab/>
        <w:tab/>
        <w:t>OCTET STRING (CONTAINING PDUSessionResourceSetupRequestTransfer),</w:t>
      </w:r>
    </w:p>
    <w:p>
      <w:pPr>
        <w:pStyle w:val="PL"/>
        <w:bidi w:val="0"/>
        <w:spacing w:lineRule="auto"/>
        <w:jc w:val="left"/>
        <w:rPr/>
      </w:pPr>
      <w:r>
        <w:rPr>
          <w:lang w:val="en-GB" w:eastAsia="en-GB"/>
        </w:rPr>
        <w:tab/>
        <w:t>iE-Extensions</w:t>
        <w:tab/>
        <w:tab/>
        <w:t>ProtocolExtensionContainer { {PDUSessionResourceSetupItemCxtReq-ExtIEs}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PDUSessionResourceSetupItemCxtReq-ExtIEs NGAP-PROTOCOL-EXTENSION ::=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PDUSessionResourceSetupListCxtRes ::= SEQUENCE (SIZE(1..maxnoofPDUSessions)) OF PDUSessionResourceSetupItemCxtRes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PDUSessionResourceSetupItemCxtRes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pDUSessionResourceSetupResponseTransfer</w:t>
        <w:tab/>
        <w:tab/>
        <w:t>OCTET STRING (CONTAINING PDUSessionResourceSetupResponseTransfer),</w:t>
      </w:r>
    </w:p>
    <w:p>
      <w:pPr>
        <w:pStyle w:val="PL"/>
        <w:bidi w:val="0"/>
        <w:spacing w:lineRule="auto"/>
        <w:jc w:val="left"/>
        <w:rPr/>
      </w:pPr>
      <w:r>
        <w:rPr>
          <w:lang w:val="en-GB" w:eastAsia="en-GB"/>
        </w:rPr>
        <w:tab/>
        <w:t>iE-Extensions</w:t>
        <w:tab/>
        <w:tab/>
        <w:t>ProtocolExtensionContainer { {PDUSessionResourceSetupItemCxtRes-ExtIEs}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PDUSessionResourceSetupItemCxtRes-ExtIEs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PDUSessionResourceSetupListHOReq ::= SEQUENCE (SIZE(1..maxnoofPDUSessions)) OF PDUSessionResourceSetupItemHOReq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PDUSessionResourceSetupItemHOReq ::= SEQUENCE {</w:t>
      </w:r>
    </w:p>
    <w:p>
      <w:pPr>
        <w:pStyle w:val="PL"/>
        <w:bidi w:val="0"/>
        <w:spacing w:lineRule="auto"/>
        <w:jc w:val="left"/>
        <w:rPr/>
      </w:pPr>
      <w:r>
        <w:rPr>
          <w:lang w:val="en-GB" w:eastAsia="en-GB"/>
        </w:rPr>
        <w:tab/>
        <w:t>pDUSessionID</w:t>
        <w:tab/>
        <w:tab/>
        <w:tab/>
        <w:tab/>
        <w:t>PDUSessionID,</w:t>
      </w:r>
    </w:p>
    <w:p>
      <w:pPr>
        <w:pStyle w:val="PL"/>
        <w:bidi w:val="0"/>
        <w:spacing w:lineRule="auto"/>
        <w:jc w:val="left"/>
        <w:rPr/>
      </w:pPr>
      <w:r>
        <w:rPr>
          <w:lang w:val="en-GB" w:eastAsia="en-GB"/>
        </w:rPr>
        <w:tab/>
        <w:t>s-NSSAI</w:t>
        <w:tab/>
        <w:tab/>
        <w:tab/>
        <w:tab/>
        <w:tab/>
        <w:tab/>
        <w:t>S-NSSAI,</w:t>
      </w:r>
    </w:p>
    <w:p>
      <w:pPr>
        <w:pStyle w:val="PL"/>
        <w:bidi w:val="0"/>
        <w:spacing w:lineRule="auto"/>
        <w:jc w:val="left"/>
        <w:rPr/>
      </w:pPr>
      <w:r>
        <w:rPr>
          <w:lang w:val="en-GB" w:eastAsia="en-GB"/>
        </w:rPr>
        <w:tab/>
        <w:t>handoverRequestTransfer</w:t>
        <w:tab/>
        <w:tab/>
        <w:t>OCTET STRING (CONTAINING PDUSessionResourceSetupRequestTransfer),</w:t>
      </w:r>
    </w:p>
    <w:p>
      <w:pPr>
        <w:pStyle w:val="PL"/>
        <w:bidi w:val="0"/>
        <w:spacing w:lineRule="auto"/>
        <w:jc w:val="left"/>
        <w:rPr/>
      </w:pPr>
      <w:r>
        <w:rPr>
          <w:lang w:val="en-GB" w:eastAsia="en-GB"/>
        </w:rPr>
        <w:tab/>
        <w:t>iE-Extensions</w:t>
        <w:tab/>
        <w:tab/>
        <w:t>ProtocolExtensionContainer { {PDUSessionResourceSetupItemHOReq-ExtIEs}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PDUSessionResourceSetupItemHOReq-ExtIEs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PDUSessionResourceSetupListSUReq ::= SEQUENCE (SIZE(1..maxnoofPDUSessions)) OF PDUSessionResourceSetupItemSUReq</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PDUSessionResourceSetupItemSUReq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pDUSessionNAS-PDU</w:t>
        <w:tab/>
        <w:tab/>
        <w:tab/>
        <w:tab/>
        <w:tab/>
        <w:tab/>
        <w:tab/>
        <w:t>NAS-PDU</w:t>
        <w:tab/>
        <w:tab/>
        <w:tab/>
        <w:tab/>
        <w:tab/>
        <w:tab/>
        <w:tab/>
        <w:tab/>
        <w:tab/>
        <w:tab/>
        <w:tab/>
        <w:tab/>
        <w:t>OPTIONAL,</w:t>
      </w:r>
    </w:p>
    <w:p>
      <w:pPr>
        <w:pStyle w:val="PL"/>
        <w:bidi w:val="0"/>
        <w:spacing w:lineRule="auto"/>
        <w:jc w:val="left"/>
        <w:rPr/>
      </w:pPr>
      <w:r>
        <w:rPr>
          <w:lang w:val="en-GB" w:eastAsia="en-GB"/>
        </w:rPr>
        <w:tab/>
        <w:t>s-NSSAI</w:t>
        <w:tab/>
        <w:tab/>
        <w:tab/>
        <w:tab/>
        <w:tab/>
        <w:tab/>
        <w:tab/>
        <w:tab/>
        <w:tab/>
        <w:tab/>
        <w:t>S-NSSAI,</w:t>
      </w:r>
    </w:p>
    <w:p>
      <w:pPr>
        <w:pStyle w:val="PL"/>
        <w:bidi w:val="0"/>
        <w:spacing w:lineRule="auto"/>
        <w:jc w:val="left"/>
        <w:rPr/>
      </w:pPr>
      <w:r>
        <w:rPr>
          <w:lang w:val="en-GB" w:eastAsia="en-GB"/>
        </w:rPr>
        <w:tab/>
        <w:t>pDUSessionResourceSetupRequestTransfer</w:t>
        <w:tab/>
        <w:tab/>
        <w:t>OCTET STRING (CONTAINING PDUSessionResourceSetupRequestTransfer),</w:t>
      </w:r>
    </w:p>
    <w:p>
      <w:pPr>
        <w:pStyle w:val="PL"/>
        <w:bidi w:val="0"/>
        <w:spacing w:lineRule="auto"/>
        <w:jc w:val="left"/>
        <w:rPr/>
      </w:pPr>
      <w:r>
        <w:rPr>
          <w:lang w:val="en-GB" w:eastAsia="en-GB"/>
        </w:rPr>
        <w:tab/>
        <w:t>iE-Extensions</w:t>
        <w:tab/>
        <w:tab/>
        <w:t>ProtocolExtensionContainer { {PDUSessionResourceSetupItemSUReq-ExtIEs}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PDUSessionResourceSetupItemSUReq-ExtIEs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PDUSessionResourceSetupListSURes ::= SEQUENCE (SIZE(1..maxnoofPDUSessions)) OF PDUSessionResourceSetupItemSURes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PDUSessionResourceSetupItemSURes ::= SEQUENCE {</w:t>
      </w:r>
    </w:p>
    <w:p>
      <w:pPr>
        <w:pStyle w:val="PL"/>
        <w:bidi w:val="0"/>
        <w:spacing w:lineRule="auto"/>
        <w:jc w:val="left"/>
        <w:rPr/>
      </w:pPr>
      <w:r>
        <w:rPr>
          <w:lang w:val="en-GB" w:eastAsia="en-GB"/>
        </w:rPr>
        <w:tab/>
        <w:t>pDUSessionID</w:t>
        <w:tab/>
        <w:tab/>
        <w:tab/>
        <w:tab/>
        <w:tab/>
        <w:tab/>
        <w:tab/>
        <w:tab/>
        <w:tab/>
        <w:tab/>
        <w:tab/>
        <w:t>PDUSessionID,</w:t>
      </w:r>
    </w:p>
    <w:p>
      <w:pPr>
        <w:pStyle w:val="PL"/>
        <w:bidi w:val="0"/>
        <w:spacing w:lineRule="auto"/>
        <w:jc w:val="left"/>
        <w:rPr>
          <w:lang w:val="en-GB" w:eastAsia="en-GB"/>
        </w:rPr>
      </w:pPr>
      <w:r>
        <w:rPr>
          <w:lang w:val="en-GB" w:eastAsia="en-GB"/>
        </w:rPr>
        <w:tab/>
        <w:t>pDUSessionResourceSetupResponseTransfer</w:t>
        <w:tab/>
        <w:tab/>
        <w:tab/>
        <w:tab/>
        <w:tab/>
        <w:t>OCTET STRING (CONTAINING PDUSessionResourceSetupResponseTransfer),</w:t>
      </w:r>
    </w:p>
    <w:p>
      <w:pPr>
        <w:pStyle w:val="PL"/>
        <w:bidi w:val="0"/>
        <w:spacing w:lineRule="auto"/>
        <w:jc w:val="left"/>
        <w:rPr/>
      </w:pPr>
      <w:r>
        <w:rPr>
          <w:lang w:val="en-GB" w:eastAsia="en-GB"/>
        </w:rPr>
        <w:tab/>
        <w:t>iE-Extensions</w:t>
        <w:tab/>
        <w:tab/>
        <w:t>ProtocolExtensionContainer { {PDUSessionResourceSetupItemSURes-ExtIEs}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PDUSessionResourceSetupItemSURes-ExtIEs NGAP-PROTOCOL-EXTENSION ::=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PDUSessionResourceSetupRequestTransfer ::= SEQUENCE {</w:t>
      </w:r>
    </w:p>
    <w:p>
      <w:pPr>
        <w:pStyle w:val="PL"/>
        <w:widowControl/>
        <w:overflowPunct w:val="false"/>
        <w:autoSpaceDE w:val="false"/>
        <w:bidi w:val="0"/>
        <w:jc w:val="left"/>
        <w:textAlignment w:val="baseline"/>
        <w:rPr/>
      </w:pPr>
      <w:r>
        <w:rPr>
          <w:lang w:val="en-GB" w:eastAsia="en-GB"/>
        </w:rPr>
        <w:tab/>
        <w:t>protocolIEs</w:t>
        <w:tab/>
        <w:tab/>
        <w:t>ProtocolIE-Container</w:t>
        <w:tab/>
        <w:tab/>
        <w:t>{ {PDUSessionResourceSetupRequestTransferIEs}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PDUSessionResourceSetupRequestTransferIEs NGAP-PROTOCOL-IES ::= {</w:t>
      </w:r>
    </w:p>
    <w:p>
      <w:pPr>
        <w:pStyle w:val="PL"/>
        <w:bidi w:val="0"/>
        <w:spacing w:lineRule="auto"/>
        <w:jc w:val="left"/>
        <w:rPr/>
      </w:pPr>
      <w:r>
        <w:rPr>
          <w:lang w:val="en-GB" w:eastAsia="en-GB"/>
        </w:rPr>
        <w:tab/>
        <w:t>{ ID id-</w:t>
      </w:r>
      <w:r>
        <w:rPr>
          <w:lang w:val="en-GB" w:eastAsia="en-GB"/>
        </w:rPr>
        <w:t>P</w:t>
      </w:r>
      <w:r>
        <w:rPr>
          <w:lang w:val="en-GB" w:eastAsia="en-GB"/>
        </w:rPr>
        <w:t>DUSessionAggregateMaximumBitRate</w:t>
        <w:tab/>
        <w:t xml:space="preserve">CRITICALITY </w:t>
      </w:r>
      <w:r>
        <w:rPr>
          <w:lang w:val="en-GB" w:eastAsia="en-GB"/>
        </w:rPr>
        <w:t>reject</w:t>
      </w:r>
      <w:r>
        <w:rPr>
          <w:lang w:val="en-GB" w:eastAsia="en-GB"/>
        </w:rPr>
        <w:tab/>
        <w:t>TYPE PDUSessionAggregateMaximumBitRate</w:t>
        <w:tab/>
        <w:tab/>
        <w:t>PRESENCE optional</w:t>
        <w:tab/>
        <w:tab/>
        <w:t>}|</w:t>
      </w:r>
    </w:p>
    <w:p>
      <w:pPr>
        <w:pStyle w:val="PL"/>
        <w:bidi w:val="0"/>
        <w:spacing w:lineRule="auto"/>
        <w:jc w:val="left"/>
        <w:rPr/>
      </w:pPr>
      <w:r>
        <w:rPr>
          <w:lang w:val="en-GB" w:eastAsia="en-GB"/>
        </w:rPr>
        <w:tab/>
        <w:t>{ ID id-UL-NGU-UP-TNLInformation</w:t>
        <w:tab/>
        <w:tab/>
        <w:tab/>
        <w:t>CRITICALITY reject</w:t>
        <w:tab/>
        <w:t>TYPE UPTransportLayerInformation</w:t>
        <w:tab/>
        <w:tab/>
        <w:tab/>
        <w:tab/>
        <w:t>PRESENCE mandatory</w:t>
        <w:tab/>
        <w:t>}|</w:t>
      </w:r>
    </w:p>
    <w:p>
      <w:pPr>
        <w:pStyle w:val="PL"/>
        <w:bidi w:val="0"/>
        <w:spacing w:lineRule="auto"/>
        <w:jc w:val="left"/>
        <w:rPr/>
      </w:pPr>
      <w:r>
        <w:rPr>
          <w:lang w:val="en-GB" w:eastAsia="en-GB"/>
        </w:rPr>
        <w:tab/>
        <w:t>{ ID id-AdditionalUL-NGU-UP-TNLInformation</w:t>
        <w:tab/>
        <w:t>CRITICALITY reject</w:t>
        <w:tab/>
        <w:t>TYPE UPTransportLayerInformation</w:t>
      </w:r>
      <w:r>
        <w:rPr/>
        <w:t>List</w:t>
      </w:r>
      <w:r>
        <w:rPr>
          <w:lang w:val="en-GB" w:eastAsia="en-GB"/>
        </w:rPr>
        <w:tab/>
        <w:tab/>
        <w:t>PRESENCE optional</w:t>
        <w:tab/>
        <w:tab/>
        <w:t>}|</w:t>
      </w:r>
    </w:p>
    <w:p>
      <w:pPr>
        <w:pStyle w:val="PL"/>
        <w:bidi w:val="0"/>
        <w:spacing w:lineRule="auto"/>
        <w:jc w:val="left"/>
        <w:rPr/>
      </w:pPr>
      <w:r>
        <w:rPr>
          <w:lang w:val="en-GB" w:eastAsia="en-GB"/>
        </w:rPr>
        <w:tab/>
        <w:t>{ ID id-DataForwardingNotPossible</w:t>
        <w:tab/>
        <w:tab/>
        <w:tab/>
        <w:t>CRITICALITY reject</w:t>
        <w:tab/>
        <w:t>TYPE DataForwardingNotPossible</w:t>
        <w:tab/>
        <w:tab/>
        <w:tab/>
        <w:tab/>
        <w:t>PRESENCE optional</w:t>
        <w:tab/>
        <w:tab/>
        <w:t>}|</w:t>
      </w:r>
    </w:p>
    <w:p>
      <w:pPr>
        <w:pStyle w:val="PL"/>
        <w:widowControl/>
        <w:overflowPunct w:val="false"/>
        <w:autoSpaceDE w:val="false"/>
        <w:bidi w:val="0"/>
        <w:jc w:val="left"/>
        <w:textAlignment w:val="baseline"/>
        <w:rPr/>
      </w:pPr>
      <w:r>
        <w:rPr>
          <w:lang w:val="en-GB" w:eastAsia="en-GB"/>
        </w:rPr>
        <w:tab/>
        <w:t>{ ID id-PDUSessionType</w:t>
        <w:tab/>
        <w:tab/>
        <w:tab/>
        <w:tab/>
        <w:tab/>
        <w:tab/>
        <w:t>CRITICALITY reject</w:t>
        <w:tab/>
        <w:t>TYPE PDUSessionType</w:t>
        <w:tab/>
        <w:tab/>
        <w:tab/>
        <w:tab/>
        <w:tab/>
        <w:tab/>
        <w:tab/>
        <w:tab/>
        <w:t>PRESENCE mandatory</w:t>
        <w:tab/>
        <w:t>}|</w:t>
      </w:r>
    </w:p>
    <w:p>
      <w:pPr>
        <w:pStyle w:val="PL"/>
        <w:bidi w:val="0"/>
        <w:spacing w:lineRule="auto"/>
        <w:jc w:val="left"/>
        <w:rPr/>
      </w:pPr>
      <w:r>
        <w:rPr>
          <w:lang w:val="en-GB" w:eastAsia="en-GB"/>
        </w:rPr>
        <w:tab/>
        <w:t>{ ID id-SecurityIndication</w:t>
        <w:tab/>
        <w:tab/>
        <w:tab/>
        <w:tab/>
        <w:tab/>
        <w:t>CRITICALITY reject</w:t>
        <w:tab/>
        <w:t>TYPE SecurityIndication</w:t>
        <w:tab/>
        <w:tab/>
        <w:tab/>
        <w:tab/>
        <w:tab/>
        <w:tab/>
        <w:tab/>
        <w:t>PRESENCE optional</w:t>
        <w:tab/>
        <w:tab/>
        <w:t>}|</w:t>
      </w:r>
    </w:p>
    <w:p>
      <w:pPr>
        <w:pStyle w:val="PL"/>
        <w:bidi w:val="0"/>
        <w:spacing w:lineRule="auto"/>
        <w:jc w:val="left"/>
        <w:rPr/>
      </w:pPr>
      <w:r>
        <w:rPr>
          <w:lang w:val="en-GB" w:eastAsia="en-GB"/>
        </w:rPr>
        <w:tab/>
        <w:t>{ ID id-NetworkInstance</w:t>
        <w:tab/>
        <w:tab/>
        <w:tab/>
        <w:tab/>
        <w:tab/>
        <w:tab/>
        <w:t>CRITICALITY reject</w:t>
        <w:tab/>
        <w:t>TYPE NetworkInstance</w:t>
        <w:tab/>
        <w:tab/>
        <w:tab/>
        <w:tab/>
        <w:tab/>
        <w:tab/>
        <w:tab/>
        <w:t>PRESENCE optional</w:t>
        <w:tab/>
        <w:tab/>
        <w:t>}|</w:t>
      </w:r>
    </w:p>
    <w:p>
      <w:pPr>
        <w:pStyle w:val="PL"/>
        <w:widowControl/>
        <w:overflowPunct w:val="false"/>
        <w:autoSpaceDE w:val="false"/>
        <w:bidi w:val="0"/>
        <w:jc w:val="left"/>
        <w:textAlignment w:val="baseline"/>
        <w:rPr/>
      </w:pPr>
      <w:r>
        <w:rPr>
          <w:lang w:val="en-GB" w:eastAsia="en-GB"/>
        </w:rPr>
        <w:tab/>
        <w:t>{ ID id-QosFlowSetupRequestList</w:t>
        <w:tab/>
        <w:tab/>
        <w:tab/>
        <w:tab/>
        <w:t>CRITICALITY reject</w:t>
        <w:tab/>
        <w:t>TYPE QosFlowSetupRequestList</w:t>
        <w:tab/>
        <w:tab/>
        <w:tab/>
        <w:tab/>
        <w:tab/>
        <w:t>PRESENCE mandatory</w:t>
        <w:tab/>
        <w:t>}|</w:t>
      </w:r>
    </w:p>
    <w:p>
      <w:pPr>
        <w:pStyle w:val="PL"/>
        <w:widowControl/>
        <w:overflowPunct w:val="false"/>
        <w:autoSpaceDE w:val="false"/>
        <w:bidi w:val="0"/>
        <w:jc w:val="left"/>
        <w:textAlignment w:val="baseline"/>
        <w:rPr/>
      </w:pPr>
      <w:r>
        <w:rPr>
          <w:lang w:val="en-GB" w:eastAsia="en-GB"/>
        </w:rPr>
        <w:tab/>
        <w:t>{ ID id-CommonNetworkInstance</w:t>
        <w:tab/>
        <w:tab/>
        <w:tab/>
        <w:tab/>
        <w:t>CRITICALITY ignore</w:t>
        <w:tab/>
        <w:t>TYPE CommonNetworkInstance</w:t>
        <w:tab/>
        <w:tab/>
        <w:tab/>
        <w:tab/>
        <w:tab/>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PDUSessionResourceSetupResponseTransfer ::= SEQUENCE {</w:t>
      </w:r>
    </w:p>
    <w:p>
      <w:pPr>
        <w:pStyle w:val="PL"/>
        <w:widowControl/>
        <w:overflowPunct w:val="false"/>
        <w:autoSpaceDE w:val="false"/>
        <w:bidi w:val="0"/>
        <w:jc w:val="left"/>
        <w:textAlignment w:val="baseline"/>
        <w:rPr/>
      </w:pPr>
      <w:r>
        <w:rPr>
          <w:lang w:val="en-GB" w:eastAsia="en-GB"/>
        </w:rPr>
        <w:tab/>
      </w:r>
      <w:r>
        <w:rPr/>
        <w:t>dLQ</w:t>
      </w:r>
      <w:r>
        <w:rPr>
          <w:lang w:val="en-GB" w:eastAsia="en-GB"/>
        </w:rPr>
        <w:t>osFlowPerTNLInformation</w:t>
        <w:tab/>
        <w:tab/>
        <w:tab/>
        <w:tab/>
        <w:t>QosFlowPerTNLInformation,</w:t>
      </w:r>
    </w:p>
    <w:p>
      <w:pPr>
        <w:pStyle w:val="PL"/>
        <w:widowControl/>
        <w:overflowPunct w:val="false"/>
        <w:autoSpaceDE w:val="false"/>
        <w:bidi w:val="0"/>
        <w:jc w:val="left"/>
        <w:textAlignment w:val="baseline"/>
        <w:rPr/>
      </w:pPr>
      <w:r>
        <w:rPr>
          <w:lang w:val="en-GB" w:eastAsia="en-GB"/>
        </w:rPr>
        <w:tab/>
        <w:t>additional</w:t>
      </w:r>
      <w:r>
        <w:rPr/>
        <w:t>DL</w:t>
      </w:r>
      <w:r>
        <w:rPr>
          <w:lang w:val="en-GB" w:eastAsia="en-GB"/>
        </w:rPr>
        <w:t>QosFlowPerTNLInformation</w:t>
        <w:tab/>
        <w:t>QosFlowPerTNLInformation</w:t>
      </w:r>
      <w:r>
        <w:rPr/>
        <w:t>List</w:t>
      </w:r>
      <w:r>
        <w:rPr>
          <w:lang w:val="en-GB" w:eastAsia="en-GB"/>
        </w:rPr>
        <w:tab/>
        <w:tab/>
        <w:tab/>
        <w:tab/>
        <w:tab/>
        <w:tab/>
        <w:tab/>
        <w:tab/>
        <w:tab/>
        <w:tab/>
        <w:t>OPTIONAL,</w:t>
      </w:r>
    </w:p>
    <w:p>
      <w:pPr>
        <w:pStyle w:val="PL"/>
        <w:widowControl/>
        <w:overflowPunct w:val="false"/>
        <w:autoSpaceDE w:val="false"/>
        <w:bidi w:val="0"/>
        <w:jc w:val="left"/>
        <w:textAlignment w:val="baseline"/>
        <w:rPr/>
      </w:pPr>
      <w:r>
        <w:rPr>
          <w:lang w:val="en-GB" w:eastAsia="en-GB"/>
        </w:rPr>
        <w:tab/>
        <w:t>securityResult</w:t>
        <w:tab/>
        <w:tab/>
        <w:tab/>
        <w:tab/>
        <w:tab/>
        <w:tab/>
        <w:tab/>
        <w:t>SecurityResult</w:t>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qosFlowFailedToSetupList</w:t>
        <w:tab/>
        <w:tab/>
        <w:tab/>
        <w:tab/>
        <w:t>QosFlowListWithCause</w:t>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{PDUSessionResourceSetupResponseTransfer-ExtIEs} }</w:t>
        <w:tab/>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PDUSessionResourceSetupResponseTransfer-ExtIEs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PDUSessionResourceSetupUnsuccessfulTransfer ::= SEQUENCE {</w:t>
      </w:r>
    </w:p>
    <w:p>
      <w:pPr>
        <w:pStyle w:val="PL"/>
        <w:bidi w:val="0"/>
        <w:jc w:val="left"/>
        <w:rPr>
          <w:lang w:val="en-GB" w:eastAsia="en-GB"/>
        </w:rPr>
      </w:pPr>
      <w:r>
        <w:rPr>
          <w:lang w:val="en-GB" w:eastAsia="en-GB"/>
        </w:rPr>
        <w:tab/>
        <w:t>cause</w:t>
        <w:tab/>
        <w:tab/>
        <w:tab/>
        <w:tab/>
        <w:tab/>
        <w:tab/>
        <w:t>Cause,</w:t>
      </w:r>
    </w:p>
    <w:p>
      <w:pPr>
        <w:pStyle w:val="PL"/>
        <w:widowControl/>
        <w:overflowPunct w:val="false"/>
        <w:autoSpaceDE w:val="false"/>
        <w:bidi w:val="0"/>
        <w:jc w:val="left"/>
        <w:textAlignment w:val="baseline"/>
        <w:rPr>
          <w:lang w:val="en-GB" w:eastAsia="en-GB"/>
        </w:rPr>
      </w:pPr>
      <w:r>
        <w:rPr>
          <w:lang w:val="en-GB" w:eastAsia="en-GB"/>
        </w:rPr>
        <w:tab/>
        <w:t>criticalityDiagnostics</w:t>
        <w:tab/>
        <w:tab/>
        <w:t>CriticalityDiagnostics</w:t>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{PDUSessionResourceSetupUnsuccessfulTransfer-ExtIEs}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PDUSessionResourceSetupUnsuccessfulTransfer-ExtIEs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PDUSessionResourceSwitchedList ::= SEQUENCE (SIZE(1..maxnoofPDUSessions)) OF PDUSessionResourceSwitchedItem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PDUSessionResourceSwitchedItem ::= SEQUENCE {</w:t>
      </w:r>
    </w:p>
    <w:p>
      <w:pPr>
        <w:pStyle w:val="PL"/>
        <w:widowControl/>
        <w:overflowPunct w:val="false"/>
        <w:autoSpaceDE w:val="false"/>
        <w:bidi w:val="0"/>
        <w:jc w:val="left"/>
        <w:textAlignment w:val="baseline"/>
        <w:rPr/>
      </w:pPr>
      <w:r>
        <w:rPr>
          <w:lang w:val="en-GB" w:eastAsia="en-GB"/>
        </w:rPr>
        <w:tab/>
        <w:t>pDUSessionID</w:t>
        <w:tab/>
        <w:tab/>
        <w:tab/>
        <w:tab/>
        <w:tab/>
        <w:tab/>
        <w:tab/>
        <w:tab/>
        <w:t>PDUSessionID,</w:t>
      </w:r>
    </w:p>
    <w:p>
      <w:pPr>
        <w:pStyle w:val="PL"/>
        <w:bidi w:val="0"/>
        <w:spacing w:lineRule="auto"/>
        <w:jc w:val="left"/>
        <w:rPr/>
      </w:pPr>
      <w:r>
        <w:rPr>
          <w:lang w:val="en-GB" w:eastAsia="en-GB"/>
        </w:rPr>
        <w:tab/>
        <w:t>pathSwitchRequestAcknowledgeTransfer</w:t>
        <w:tab/>
        <w:tab/>
        <w:t>OCTET STRING (CONTAINING PathSwitchRequestAcknowledgeTransfer),</w:t>
      </w:r>
    </w:p>
    <w:p>
      <w:pPr>
        <w:pStyle w:val="PL"/>
        <w:widowControl/>
        <w:overflowPunct w:val="false"/>
        <w:autoSpaceDE w:val="false"/>
        <w:bidi w:val="0"/>
        <w:jc w:val="left"/>
        <w:textAlignment w:val="baseline"/>
        <w:rPr/>
      </w:pPr>
      <w:r>
        <w:rPr>
          <w:lang w:val="en-GB" w:eastAsia="en-GB"/>
        </w:rPr>
        <w:tab/>
        <w:t>iE-Extensions</w:t>
        <w:tab/>
        <w:tab/>
        <w:t>ProtocolExtensionContainer { { PDUSessionResourceSwitchedItem-ExtIEs}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PDUSessionResourceSwitchedItem-ExtIEs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PDUSessionResourceToBeSwitchedDLList ::= SEQUENCE (SIZE(1..maxnoofPDUSessions)) OF PDUSessionResourceToBeSwitchedDLItem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PDUSessionResourceToBeSwitchedDLItem ::= SEQUENCE {</w:t>
      </w:r>
    </w:p>
    <w:p>
      <w:pPr>
        <w:pStyle w:val="PL"/>
        <w:widowControl/>
        <w:overflowPunct w:val="false"/>
        <w:autoSpaceDE w:val="false"/>
        <w:bidi w:val="0"/>
        <w:jc w:val="left"/>
        <w:textAlignment w:val="baseline"/>
        <w:rPr/>
      </w:pPr>
      <w:r>
        <w:rPr>
          <w:lang w:val="en-GB" w:eastAsia="en-GB"/>
        </w:rPr>
        <w:tab/>
        <w:t>pDUSessionID</w:t>
        <w:tab/>
        <w:tab/>
        <w:tab/>
        <w:tab/>
        <w:tab/>
        <w:t>PDUSessionID,</w:t>
      </w:r>
    </w:p>
    <w:p>
      <w:pPr>
        <w:pStyle w:val="PL"/>
        <w:bidi w:val="0"/>
        <w:spacing w:lineRule="auto"/>
        <w:jc w:val="left"/>
        <w:rPr/>
      </w:pPr>
      <w:r>
        <w:rPr>
          <w:lang w:val="en-GB" w:eastAsia="en-GB"/>
        </w:rPr>
        <w:tab/>
        <w:t>pathSwitchRequestTransfer</w:t>
        <w:tab/>
        <w:tab/>
        <w:t>OCTET STRING (CONTAINING PathSwitchRequestTransfer),</w:t>
      </w:r>
    </w:p>
    <w:p>
      <w:pPr>
        <w:pStyle w:val="PL"/>
        <w:widowControl/>
        <w:overflowPunct w:val="false"/>
        <w:autoSpaceDE w:val="false"/>
        <w:bidi w:val="0"/>
        <w:jc w:val="left"/>
        <w:textAlignment w:val="baseline"/>
        <w:rPr/>
      </w:pPr>
      <w:r>
        <w:rPr>
          <w:lang w:val="en-GB" w:eastAsia="en-GB"/>
        </w:rPr>
        <w:tab/>
        <w:t>iE-Extensions</w:t>
        <w:tab/>
        <w:tab/>
        <w:t>ProtocolExtensionContainer { { PDUSessionResourceToBeSwitchedDLItem-ExtIEs}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PDUSessionResourceToBeSwitchedDLItem-ExtIEs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PDUSessionResourceToReleaseListHOCmd ::= SEQUENCE (SIZE(1..maxnoofPDUSessions)) OF PDUSessionResourceToReleaseItemHOCmd</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PDUSessionResourceToReleaseItemHOCmd ::= SEQUENCE {</w:t>
      </w:r>
    </w:p>
    <w:p>
      <w:pPr>
        <w:pStyle w:val="PL"/>
        <w:bidi w:val="0"/>
        <w:spacing w:lineRule="auto"/>
        <w:jc w:val="left"/>
        <w:rPr/>
      </w:pPr>
      <w:r>
        <w:rPr>
          <w:lang w:val="en-GB" w:eastAsia="en-GB"/>
        </w:rPr>
        <w:tab/>
        <w:t>pDUSessionID</w:t>
        <w:tab/>
        <w:tab/>
        <w:tab/>
        <w:tab/>
        <w:tab/>
        <w:tab/>
        <w:tab/>
        <w:tab/>
        <w:t>PDUSessionID,</w:t>
      </w:r>
    </w:p>
    <w:p>
      <w:pPr>
        <w:pStyle w:val="PL"/>
        <w:bidi w:val="0"/>
        <w:spacing w:lineRule="auto"/>
        <w:jc w:val="left"/>
        <w:rPr/>
      </w:pPr>
      <w:r>
        <w:rPr>
          <w:lang w:val="en-GB" w:eastAsia="en-GB"/>
        </w:rPr>
        <w:tab/>
        <w:t>handoverPreparationUnsuccessfulTransfer</w:t>
        <w:tab/>
        <w:tab/>
        <w:t>OCTET STRING (CONTAINING HandoverPreparationUnsuccessfulTransfer),</w:t>
      </w:r>
    </w:p>
    <w:p>
      <w:pPr>
        <w:pStyle w:val="PL"/>
        <w:bidi w:val="0"/>
        <w:spacing w:lineRule="auto"/>
        <w:jc w:val="left"/>
        <w:rPr/>
      </w:pPr>
      <w:r>
        <w:rPr>
          <w:lang w:val="en-GB" w:eastAsia="en-GB"/>
        </w:rPr>
        <w:tab/>
        <w:t>iE-Extensions</w:t>
        <w:tab/>
        <w:tab/>
        <w:t>ProtocolExtensionContainer { {PDUSessionResourceToReleaseItemHOCmd-ExtIEs}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PDUSessionResourceToReleaseItemHOCmd-ExtIEs NGAP-PROTOCOL-EXTENSION ::= {</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PDUSessionResourceToReleaseListRelCmd ::= SEQUENCE (SIZE(1..maxnoofPDUSessions)) OF PDUSessionResourceToReleaseItemRelCmd</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PDUSessionResourceToReleaseItemRelCmd ::= SEQUENCE {</w:t>
      </w:r>
    </w:p>
    <w:p>
      <w:pPr>
        <w:pStyle w:val="PL"/>
        <w:bidi w:val="0"/>
        <w:spacing w:lineRule="auto"/>
        <w:jc w:val="left"/>
        <w:rPr/>
      </w:pPr>
      <w:r>
        <w:rPr>
          <w:lang w:val="en-GB" w:eastAsia="en-GB"/>
        </w:rPr>
        <w:tab/>
        <w:t>pDUSessionID</w:t>
        <w:tab/>
        <w:tab/>
        <w:tab/>
        <w:tab/>
        <w:tab/>
        <w:tab/>
        <w:tab/>
        <w:tab/>
        <w:tab/>
        <w:t>PDUSessionID,</w:t>
      </w:r>
    </w:p>
    <w:p>
      <w:pPr>
        <w:pStyle w:val="PL"/>
        <w:bidi w:val="0"/>
        <w:spacing w:lineRule="auto"/>
        <w:jc w:val="left"/>
        <w:rPr/>
      </w:pPr>
      <w:r>
        <w:rPr>
          <w:lang w:val="en-GB" w:eastAsia="en-GB"/>
        </w:rPr>
        <w:tab/>
        <w:t>pDUSessionResourceReleaseCommandTransfer</w:t>
        <w:tab/>
        <w:tab/>
        <w:t>OCTET STRING (CONTAINING PDUSessionResourceReleaseCommandTransfer),</w:t>
      </w:r>
    </w:p>
    <w:p>
      <w:pPr>
        <w:pStyle w:val="PL"/>
        <w:bidi w:val="0"/>
        <w:spacing w:lineRule="auto"/>
        <w:jc w:val="left"/>
        <w:rPr/>
      </w:pPr>
      <w:r>
        <w:rPr>
          <w:lang w:val="en-GB" w:eastAsia="en-GB"/>
        </w:rPr>
        <w:tab/>
        <w:t>iE-Extensions</w:t>
        <w:tab/>
        <w:tab/>
        <w:t>ProtocolExtensionContainer { {PDUSessionResourceToReleaseItemRelCmd-ExtIEs}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PDUSessionResourceToReleaseItemRelCmd-ExtIEs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PDUSessionType ::= ENUMERATED {</w:t>
      </w:r>
    </w:p>
    <w:p>
      <w:pPr>
        <w:pStyle w:val="PL"/>
        <w:bidi w:val="0"/>
        <w:jc w:val="left"/>
        <w:rPr>
          <w:lang w:val="en-GB" w:eastAsia="en-GB"/>
        </w:rPr>
      </w:pPr>
      <w:r>
        <w:rPr>
          <w:lang w:val="en-GB" w:eastAsia="en-GB"/>
        </w:rPr>
        <w:tab/>
        <w:t>ipv4,</w:t>
      </w:r>
    </w:p>
    <w:p>
      <w:pPr>
        <w:pStyle w:val="PL"/>
        <w:widowControl/>
        <w:overflowPunct w:val="false"/>
        <w:autoSpaceDE w:val="false"/>
        <w:bidi w:val="0"/>
        <w:jc w:val="left"/>
        <w:textAlignment w:val="baseline"/>
        <w:rPr/>
      </w:pPr>
      <w:r>
        <w:rPr>
          <w:lang w:val="en-GB" w:eastAsia="en-GB"/>
        </w:rPr>
        <w:tab/>
        <w:t>ipv6,</w:t>
      </w:r>
    </w:p>
    <w:p>
      <w:pPr>
        <w:pStyle w:val="PL"/>
        <w:bidi w:val="0"/>
        <w:jc w:val="left"/>
        <w:rPr>
          <w:lang w:val="en-GB" w:eastAsia="en-GB"/>
        </w:rPr>
      </w:pPr>
      <w:r>
        <w:rPr>
          <w:lang w:val="en-GB" w:eastAsia="en-GB"/>
        </w:rPr>
        <w:tab/>
        <w:t>ipv4v6,</w:t>
      </w:r>
    </w:p>
    <w:p>
      <w:pPr>
        <w:pStyle w:val="PL"/>
        <w:bidi w:val="0"/>
        <w:jc w:val="left"/>
        <w:rPr>
          <w:lang w:val="en-GB" w:eastAsia="en-GB"/>
        </w:rPr>
      </w:pPr>
      <w:r>
        <w:rPr>
          <w:lang w:val="en-GB" w:eastAsia="en-GB"/>
        </w:rPr>
        <w:tab/>
        <w:t>ethernet,</w:t>
      </w:r>
    </w:p>
    <w:p>
      <w:pPr>
        <w:pStyle w:val="PL"/>
        <w:widowControl/>
        <w:overflowPunct w:val="false"/>
        <w:autoSpaceDE w:val="false"/>
        <w:bidi w:val="0"/>
        <w:jc w:val="left"/>
        <w:textAlignment w:val="baseline"/>
        <w:rPr/>
      </w:pPr>
      <w:r>
        <w:rPr>
          <w:lang w:val="en-GB" w:eastAsia="en-GB"/>
        </w:rPr>
        <w:tab/>
        <w:t>unstructured,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PDUSessionUsageReport ::= SEQUENCE {</w:t>
      </w:r>
    </w:p>
    <w:p>
      <w:pPr>
        <w:pStyle w:val="PL"/>
        <w:widowControl/>
        <w:overflowPunct w:val="false"/>
        <w:autoSpaceDE w:val="false"/>
        <w:bidi w:val="0"/>
        <w:jc w:val="left"/>
        <w:textAlignment w:val="baseline"/>
        <w:rPr/>
      </w:pPr>
      <w:r>
        <w:rPr>
          <w:lang w:val="en-GB" w:eastAsia="en-GB"/>
        </w:rPr>
        <w:tab/>
        <w:t>rATType</w:t>
        <w:tab/>
        <w:tab/>
        <w:tab/>
        <w:tab/>
        <w:tab/>
        <w:tab/>
        <w:tab/>
        <w:tab/>
        <w:t>ENUMERATED {nr, eutra, ...},</w:t>
      </w:r>
    </w:p>
    <w:p>
      <w:pPr>
        <w:pStyle w:val="PL"/>
        <w:widowControl/>
        <w:overflowPunct w:val="false"/>
        <w:autoSpaceDE w:val="false"/>
        <w:bidi w:val="0"/>
        <w:jc w:val="left"/>
        <w:textAlignment w:val="baseline"/>
        <w:rPr/>
      </w:pPr>
      <w:r>
        <w:rPr>
          <w:lang w:val="en-GB" w:eastAsia="en-GB"/>
        </w:rPr>
        <w:tab/>
        <w:t>pDUSessionTimedReportList</w:t>
        <w:tab/>
        <w:tab/>
        <w:tab/>
        <w:t>VolumeTimedReportList,</w:t>
      </w:r>
    </w:p>
    <w:p>
      <w:pPr>
        <w:pStyle w:val="PL"/>
        <w:widowControl/>
        <w:overflowPunct w:val="false"/>
        <w:autoSpaceDE w:val="false"/>
        <w:bidi w:val="0"/>
        <w:jc w:val="left"/>
        <w:textAlignment w:val="baseline"/>
        <w:rPr/>
      </w:pPr>
      <w:r>
        <w:rPr>
          <w:lang w:val="en-GB" w:eastAsia="en-GB"/>
        </w:rPr>
        <w:tab/>
        <w:t>iE-Extensions</w:t>
        <w:tab/>
        <w:tab/>
        <w:t>ProtocolExtensionContainer { {PDUSessionUsageReport-ExtIEs} } OPTIONAL,</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PDUSessionUsageReport-ExtIEs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PeriodicRegistrationUpdateTimer ::= BIT STRING (SIZE(8))</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PLMNIdentity ::= OCTET STRING (SIZE(3)) </w:t>
      </w:r>
    </w:p>
    <w:p>
      <w:pPr>
        <w:pStyle w:val="PL"/>
        <w:bidi w:val="0"/>
        <w:jc w:val="left"/>
        <w:rPr>
          <w:lang w:val="en-GB" w:eastAsia="en-GB"/>
        </w:rPr>
      </w:pPr>
      <w:r>
        <w:rPr>
          <w:lang w:val="en-GB" w:eastAsia="en-GB"/>
        </w:rPr>
      </w:r>
    </w:p>
    <w:p>
      <w:pPr>
        <w:pStyle w:val="PL"/>
        <w:bidi w:val="0"/>
        <w:spacing w:lineRule="auto"/>
        <w:jc w:val="left"/>
        <w:rPr/>
      </w:pPr>
      <w:r>
        <w:rPr>
          <w:lang w:val="en-GB" w:eastAsia="en-GB"/>
        </w:rPr>
        <w:t>PLMNSupportList ::= SEQUENCE (SIZE(1..maxnoofPLMNs)) OF PLMNSupportItem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PLMNSupportItem ::= SEQUENCE {</w:t>
      </w:r>
    </w:p>
    <w:p>
      <w:pPr>
        <w:pStyle w:val="PL"/>
        <w:bidi w:val="0"/>
        <w:spacing w:lineRule="auto"/>
        <w:jc w:val="left"/>
        <w:rPr/>
      </w:pPr>
      <w:r>
        <w:rPr>
          <w:lang w:val="en-GB" w:eastAsia="en-GB"/>
        </w:rPr>
        <w:tab/>
        <w:t>pLMNIdentity</w:t>
        <w:tab/>
        <w:tab/>
        <w:tab/>
        <w:t>PLMNIdentity,</w:t>
      </w:r>
    </w:p>
    <w:p>
      <w:pPr>
        <w:pStyle w:val="PL"/>
        <w:bidi w:val="0"/>
        <w:spacing w:lineRule="auto"/>
        <w:jc w:val="left"/>
        <w:rPr/>
      </w:pPr>
      <w:r>
        <w:rPr>
          <w:lang w:val="en-GB" w:eastAsia="en-GB"/>
        </w:rPr>
        <w:tab/>
        <w:t>sliceSupportList</w:t>
        <w:tab/>
        <w:tab/>
        <w:t>SliceSupportList,</w:t>
      </w:r>
    </w:p>
    <w:p>
      <w:pPr>
        <w:pStyle w:val="PL"/>
        <w:bidi w:val="0"/>
        <w:spacing w:lineRule="auto"/>
        <w:jc w:val="left"/>
        <w:rPr/>
      </w:pPr>
      <w:r>
        <w:rPr>
          <w:lang w:val="en-GB" w:eastAsia="en-GB"/>
        </w:rPr>
        <w:tab/>
        <w:t>iE-Extensions</w:t>
        <w:tab/>
        <w:tab/>
        <w:t>ProtocolExtensionContainer { {PLMNSupportItem-ExtIEs}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PLMNSupportItem-ExtIEs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bookmarkStart w:id="637" w:name="_Hlk20607447"/>
      <w:r>
        <w:rPr>
          <w:lang w:val="en-GB" w:eastAsia="en-GB"/>
        </w:rPr>
        <w:t>PortNumber ::= OCTET STRING (SIZE(2))</w:t>
      </w:r>
      <w:bookmarkEnd w:id="637"/>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Pre-emptionCapability ::= ENUMERATED {</w:t>
      </w:r>
    </w:p>
    <w:p>
      <w:pPr>
        <w:pStyle w:val="PL"/>
        <w:widowControl/>
        <w:overflowPunct w:val="false"/>
        <w:autoSpaceDE w:val="false"/>
        <w:bidi w:val="0"/>
        <w:jc w:val="left"/>
        <w:textAlignment w:val="baseline"/>
        <w:rPr/>
      </w:pPr>
      <w:r>
        <w:rPr>
          <w:lang w:val="en-GB" w:eastAsia="en-GB"/>
        </w:rPr>
        <w:tab/>
        <w:t>shall-not-trigger-pre-emption,</w:t>
      </w:r>
    </w:p>
    <w:p>
      <w:pPr>
        <w:pStyle w:val="PL"/>
        <w:widowControl/>
        <w:overflowPunct w:val="false"/>
        <w:autoSpaceDE w:val="false"/>
        <w:bidi w:val="0"/>
        <w:jc w:val="left"/>
        <w:textAlignment w:val="baseline"/>
        <w:rPr/>
      </w:pPr>
      <w:r>
        <w:rPr>
          <w:lang w:val="en-GB" w:eastAsia="en-GB"/>
        </w:rPr>
        <w:tab/>
        <w:t>may-trigger-pre-emption,</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Pre-emptionVulnerability ::= ENUMERATED {</w:t>
      </w:r>
    </w:p>
    <w:p>
      <w:pPr>
        <w:pStyle w:val="PL"/>
        <w:bidi w:val="0"/>
        <w:jc w:val="left"/>
        <w:rPr>
          <w:lang w:val="en-GB" w:eastAsia="en-GB"/>
        </w:rPr>
      </w:pPr>
      <w:r>
        <w:rPr>
          <w:lang w:val="en-GB" w:eastAsia="en-GB"/>
        </w:rPr>
        <w:tab/>
        <w:t>not-pre-emptable,</w:t>
      </w:r>
    </w:p>
    <w:p>
      <w:pPr>
        <w:pStyle w:val="PL"/>
        <w:bidi w:val="0"/>
        <w:jc w:val="left"/>
        <w:rPr>
          <w:lang w:val="en-GB" w:eastAsia="en-GB"/>
        </w:rPr>
      </w:pPr>
      <w:r>
        <w:rPr>
          <w:lang w:val="en-GB" w:eastAsia="en-GB"/>
        </w:rPr>
        <w:tab/>
        <w:t>pre-emptable,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PriorityLevelARP ::= INTEGER (1..15)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PriorityLevelQos ::= INTEGER (1..127,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PWSFailedCellIDList ::= CHOICE {</w:t>
      </w:r>
    </w:p>
    <w:p>
      <w:pPr>
        <w:pStyle w:val="PL"/>
        <w:widowControl/>
        <w:overflowPunct w:val="false"/>
        <w:autoSpaceDE w:val="false"/>
        <w:bidi w:val="0"/>
        <w:jc w:val="left"/>
        <w:textAlignment w:val="baseline"/>
        <w:rPr/>
      </w:pPr>
      <w:r>
        <w:rPr>
          <w:lang w:val="en-GB" w:eastAsia="en-GB"/>
        </w:rPr>
        <w:tab/>
        <w:t>eUTRA-CGI-PWSFailedList</w:t>
        <w:tab/>
        <w:tab/>
        <w:t>EUTRA-CGIList,</w:t>
      </w:r>
    </w:p>
    <w:p>
      <w:pPr>
        <w:pStyle w:val="PL"/>
        <w:widowControl/>
        <w:overflowPunct w:val="false"/>
        <w:autoSpaceDE w:val="false"/>
        <w:bidi w:val="0"/>
        <w:jc w:val="left"/>
        <w:textAlignment w:val="baseline"/>
        <w:rPr/>
      </w:pPr>
      <w:r>
        <w:rPr>
          <w:lang w:val="en-GB" w:eastAsia="en-GB"/>
        </w:rPr>
        <w:tab/>
        <w:t>nR-CGI-PWSFailedList</w:t>
        <w:tab/>
        <w:tab/>
        <w:t>NR-CGIList,</w:t>
      </w:r>
    </w:p>
    <w:p>
      <w:pPr>
        <w:pStyle w:val="PL"/>
        <w:widowControl/>
        <w:overflowPunct w:val="false"/>
        <w:autoSpaceDE w:val="false"/>
        <w:bidi w:val="0"/>
        <w:jc w:val="left"/>
        <w:textAlignment w:val="baseline"/>
        <w:rPr/>
      </w:pPr>
      <w:r>
        <w:rPr>
          <w:lang w:val="en-GB" w:eastAsia="en-GB"/>
        </w:rPr>
        <w:tab/>
        <w:t>choice-Extensions</w:t>
        <w:tab/>
        <w:tab/>
        <w:t>ProtocolIE-SingleContainer { {PWSFailedCellIDList-ExtIEs} }</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PWSFailedCellIDList-ExtIEs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Q</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QosCharacteristics ::= CHOICE {</w:t>
      </w:r>
    </w:p>
    <w:p>
      <w:pPr>
        <w:pStyle w:val="PL"/>
        <w:widowControl/>
        <w:overflowPunct w:val="false"/>
        <w:autoSpaceDE w:val="false"/>
        <w:bidi w:val="0"/>
        <w:jc w:val="left"/>
        <w:textAlignment w:val="baseline"/>
        <w:rPr/>
      </w:pPr>
      <w:r>
        <w:rPr>
          <w:lang w:val="en-GB" w:eastAsia="en-GB"/>
        </w:rPr>
        <w:tab/>
        <w:t>nonDynamic5QI</w:t>
        <w:tab/>
        <w:tab/>
        <w:t>NonDynamic5QIDescriptor,</w:t>
      </w:r>
    </w:p>
    <w:p>
      <w:pPr>
        <w:pStyle w:val="PL"/>
        <w:widowControl/>
        <w:overflowPunct w:val="false"/>
        <w:autoSpaceDE w:val="false"/>
        <w:bidi w:val="0"/>
        <w:jc w:val="left"/>
        <w:textAlignment w:val="baseline"/>
        <w:rPr/>
      </w:pPr>
      <w:r>
        <w:rPr>
          <w:lang w:val="en-GB" w:eastAsia="en-GB"/>
        </w:rPr>
        <w:tab/>
        <w:t>dynamic5QI</w:t>
        <w:tab/>
        <w:tab/>
        <w:tab/>
        <w:t>Dynamic5QIDescriptor,</w:t>
      </w:r>
    </w:p>
    <w:p>
      <w:pPr>
        <w:pStyle w:val="PL"/>
        <w:widowControl/>
        <w:overflowPunct w:val="false"/>
        <w:autoSpaceDE w:val="false"/>
        <w:bidi w:val="0"/>
        <w:jc w:val="left"/>
        <w:textAlignment w:val="baseline"/>
        <w:rPr/>
      </w:pPr>
      <w:r>
        <w:rPr>
          <w:lang w:val="en-GB" w:eastAsia="en-GB"/>
        </w:rPr>
        <w:tab/>
        <w:t>choice-Extensions</w:t>
        <w:tab/>
        <w:tab/>
        <w:t>ProtocolIE-SingleContainer { {QosCharacteristics-ExtIEs}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QosCharacteristics-ExtIEs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QosFlowAcceptedList ::= SEQUENCE (SIZE(1..maxnoofQosFlows)) OF QosFlowAcceptedItem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QosFlowAcceptedItem ::= SEQUENCE {</w:t>
      </w:r>
    </w:p>
    <w:p>
      <w:pPr>
        <w:pStyle w:val="PL"/>
        <w:bidi w:val="0"/>
        <w:spacing w:lineRule="auto"/>
        <w:jc w:val="left"/>
        <w:rPr>
          <w:lang w:val="en-GB" w:eastAsia="en-GB"/>
        </w:rPr>
      </w:pPr>
      <w:r>
        <w:rPr>
          <w:lang w:val="en-GB" w:eastAsia="en-GB"/>
        </w:rPr>
        <w:tab/>
        <w:t>qosFlowIdentifier</w:t>
        <w:tab/>
        <w:tab/>
        <w:t>QosFlowIdentifier,</w:t>
      </w:r>
    </w:p>
    <w:p>
      <w:pPr>
        <w:pStyle w:val="PL"/>
        <w:widowControl/>
        <w:overflowPunct w:val="false"/>
        <w:autoSpaceDE w:val="false"/>
        <w:bidi w:val="0"/>
        <w:jc w:val="left"/>
        <w:textAlignment w:val="baseline"/>
        <w:rPr/>
      </w:pPr>
      <w:r>
        <w:rPr>
          <w:lang w:val="en-GB" w:eastAsia="en-GB"/>
        </w:rPr>
        <w:tab/>
        <w:t>iE-Extensions</w:t>
        <w:tab/>
        <w:tab/>
        <w:t>ProtocolExtensionContainer { {QosFlowAcceptedItem-ExtIEs} } 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QosFlowAcceptedItem-ExtIEs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QosFlowAddOrModifyRequestList ::= SEQUENCE (SIZE(1..maxnoofQosFlows)) OF QosFlowAddOrModifyRequestItem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QosFlowAddOrModifyRequestItem ::= SEQUENCE {</w:t>
      </w:r>
    </w:p>
    <w:p>
      <w:pPr>
        <w:pStyle w:val="PL"/>
        <w:bidi w:val="0"/>
        <w:spacing w:lineRule="auto"/>
        <w:jc w:val="left"/>
        <w:rPr/>
      </w:pPr>
      <w:r>
        <w:rPr>
          <w:lang w:val="en-GB" w:eastAsia="en-GB"/>
        </w:rPr>
        <w:tab/>
        <w:t>qosFlowIdentifier</w:t>
        <w:tab/>
        <w:tab/>
        <w:tab/>
        <w:tab/>
        <w:t>QosFlowIdentifier,</w:t>
      </w:r>
    </w:p>
    <w:p>
      <w:pPr>
        <w:pStyle w:val="PL"/>
        <w:bidi w:val="0"/>
        <w:spacing w:lineRule="auto"/>
        <w:jc w:val="left"/>
        <w:rPr/>
      </w:pPr>
      <w:r>
        <w:rPr>
          <w:lang w:val="en-GB" w:eastAsia="en-GB"/>
        </w:rPr>
        <w:tab/>
        <w:t>qosFlowLevelQosParameters</w:t>
        <w:tab/>
        <w:tab/>
        <w:t>QosFlowLevelQosParameters</w:t>
        <w:tab/>
        <w:tab/>
        <w:tab/>
        <w:tab/>
        <w:tab/>
        <w:tab/>
        <w:tab/>
        <w:tab/>
        <w:tab/>
        <w:t>OPTIONAL,</w:t>
      </w:r>
    </w:p>
    <w:p>
      <w:pPr>
        <w:pStyle w:val="PL"/>
        <w:widowControl/>
        <w:overflowPunct w:val="false"/>
        <w:autoSpaceDE w:val="false"/>
        <w:bidi w:val="0"/>
        <w:jc w:val="left"/>
        <w:textAlignment w:val="baseline"/>
        <w:rPr/>
      </w:pPr>
      <w:r>
        <w:rPr>
          <w:lang w:val="en-GB" w:eastAsia="en-GB"/>
        </w:rPr>
        <w:tab/>
        <w:t>e-RAB-ID</w:t>
        <w:tab/>
        <w:tab/>
        <w:tab/>
        <w:tab/>
        <w:tab/>
        <w:tab/>
        <w:t>E-RAB-ID</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{QosFlowAddOrModifyRequestItem-ExtIEs}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QosFlowAddOrModifyRequestItem-ExtIEs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QosFlowAddOrModifyResponseList ::= SEQUENCE (SIZE(1..maxnoofQosFlows)) OF QosFlowAddOrModifyResponseItem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QosFlowAddOrModifyResponseItem ::= SEQUENCE {</w:t>
      </w:r>
    </w:p>
    <w:p>
      <w:pPr>
        <w:pStyle w:val="PL"/>
        <w:bidi w:val="0"/>
        <w:spacing w:lineRule="auto"/>
        <w:jc w:val="left"/>
        <w:rPr/>
      </w:pPr>
      <w:r>
        <w:rPr>
          <w:lang w:val="en-GB" w:eastAsia="en-GB"/>
        </w:rPr>
        <w:tab/>
        <w:t>qosFlowIdentifier</w:t>
        <w:tab/>
        <w:tab/>
        <w:t>QosFlowIdentifier,</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{QosFlowAddOrModifyResponseItem-ExtIEs}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QosFlowAddOrModifyResponseItem-ExtIEs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QosFlowIdentifier ::= INTEGER (0..63, ...)</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QosFlowInformationList ::= SEQUENCE (SIZE(1..maxnoofQosFlows)) OF QosFlowInformationItem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QosFlowInformationItem ::= SEQUENCE {</w:t>
      </w:r>
    </w:p>
    <w:p>
      <w:pPr>
        <w:pStyle w:val="PL"/>
        <w:widowControl/>
        <w:overflowPunct w:val="false"/>
        <w:autoSpaceDE w:val="false"/>
        <w:bidi w:val="0"/>
        <w:jc w:val="left"/>
        <w:textAlignment w:val="baseline"/>
        <w:rPr/>
      </w:pPr>
      <w:r>
        <w:rPr>
          <w:lang w:val="en-GB" w:eastAsia="en-GB"/>
        </w:rPr>
        <w:tab/>
        <w:t>qosFlowIdentifier</w:t>
        <w:tab/>
        <w:t>QosFlowIdentifier,</w:t>
      </w:r>
    </w:p>
    <w:p>
      <w:pPr>
        <w:pStyle w:val="PL"/>
        <w:widowControl/>
        <w:overflowPunct w:val="false"/>
        <w:autoSpaceDE w:val="false"/>
        <w:bidi w:val="0"/>
        <w:jc w:val="left"/>
        <w:textAlignment w:val="baseline"/>
        <w:rPr/>
      </w:pPr>
      <w:r>
        <w:rPr>
          <w:lang w:val="en-GB" w:eastAsia="en-GB"/>
        </w:rPr>
        <w:tab/>
        <w:t>dLForwarding</w:t>
        <w:tab/>
        <w:tab/>
        <w:t>DLForwarding</w:t>
        <w:tab/>
        <w:tab/>
        <w:tab/>
        <w:tab/>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{QosFlowInformationItem-ExtIEs}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QosFlowInformationItem-ExtIEs NGAP-PROTOCOL-EXTENSION ::= {</w:t>
      </w:r>
    </w:p>
    <w:p>
      <w:pPr>
        <w:pStyle w:val="PL"/>
        <w:widowControl/>
        <w:overflowPunct w:val="false"/>
        <w:autoSpaceDE w:val="false"/>
        <w:bidi w:val="0"/>
        <w:jc w:val="left"/>
        <w:textAlignment w:val="baseline"/>
        <w:rPr>
          <w:lang w:val="en-GB" w:eastAsia="en-GB"/>
        </w:rPr>
      </w:pPr>
      <w:r>
        <w:rPr>
          <w:lang w:val="en-GB" w:eastAsia="en-GB"/>
        </w:rPr>
        <w:tab/>
        <w:t>{ID id-ULForwarding</w:t>
        <w:tab/>
        <w:t>CRITICALITY reject</w:t>
        <w:tab/>
        <w:t>EXTENSION ULForwarding</w:t>
        <w:tab/>
        <w:t>PRESENCE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QosFlowLevelQosParameters ::= SEQUENCE {</w:t>
      </w:r>
    </w:p>
    <w:p>
      <w:pPr>
        <w:pStyle w:val="PL"/>
        <w:bidi w:val="0"/>
        <w:spacing w:lineRule="auto"/>
        <w:jc w:val="left"/>
        <w:rPr/>
      </w:pPr>
      <w:r>
        <w:rPr>
          <w:lang w:val="en-GB" w:eastAsia="en-GB"/>
        </w:rPr>
        <w:tab/>
        <w:t>qosCharacteristics</w:t>
        <w:tab/>
        <w:tab/>
        <w:tab/>
        <w:tab/>
        <w:tab/>
        <w:t>QosCharacteristics,</w:t>
      </w:r>
    </w:p>
    <w:p>
      <w:pPr>
        <w:pStyle w:val="PL"/>
        <w:bidi w:val="0"/>
        <w:spacing w:lineRule="auto"/>
        <w:jc w:val="left"/>
        <w:rPr/>
      </w:pPr>
      <w:r>
        <w:rPr>
          <w:lang w:val="en-GB" w:eastAsia="en-GB"/>
        </w:rPr>
        <w:tab/>
        <w:t>allocationAndRetentionPriority</w:t>
        <w:tab/>
        <w:tab/>
        <w:t>AllocationAndRetentionPriority,</w:t>
      </w:r>
    </w:p>
    <w:p>
      <w:pPr>
        <w:pStyle w:val="PL"/>
        <w:bidi w:val="0"/>
        <w:spacing w:lineRule="auto"/>
        <w:jc w:val="left"/>
        <w:rPr/>
      </w:pPr>
      <w:r>
        <w:rPr>
          <w:lang w:val="en-GB" w:eastAsia="en-GB"/>
        </w:rPr>
        <w:tab/>
        <w:t>gBR-QosInformation</w:t>
        <w:tab/>
        <w:tab/>
        <w:tab/>
        <w:tab/>
        <w:tab/>
        <w:t>GBR-QosInformation</w:t>
        <w:tab/>
        <w:tab/>
        <w:tab/>
        <w:tab/>
        <w:tab/>
        <w:tab/>
        <w:tab/>
        <w:tab/>
        <w:tab/>
        <w:t>OPTIONAL,</w:t>
      </w:r>
    </w:p>
    <w:p>
      <w:pPr>
        <w:pStyle w:val="PL"/>
        <w:bidi w:val="0"/>
        <w:spacing w:lineRule="auto"/>
        <w:jc w:val="left"/>
        <w:rPr/>
      </w:pPr>
      <w:r>
        <w:rPr>
          <w:lang w:val="en-GB" w:eastAsia="en-GB"/>
        </w:rPr>
        <w:tab/>
        <w:t>reflectiveQosAttribute</w:t>
        <w:tab/>
        <w:tab/>
        <w:tab/>
        <w:tab/>
        <w:t>ReflectiveQosAttribute</w:t>
        <w:tab/>
        <w:tab/>
        <w:tab/>
        <w:tab/>
        <w:tab/>
        <w:tab/>
        <w:tab/>
        <w:tab/>
        <w:t>OPTIONAL,</w:t>
      </w:r>
    </w:p>
    <w:p>
      <w:pPr>
        <w:pStyle w:val="PL"/>
        <w:bidi w:val="0"/>
        <w:spacing w:lineRule="auto"/>
        <w:jc w:val="left"/>
        <w:rPr>
          <w:lang w:val="en-GB" w:eastAsia="en-GB"/>
        </w:rPr>
      </w:pPr>
      <w:r>
        <w:rPr>
          <w:lang w:val="en-GB" w:eastAsia="en-GB"/>
        </w:rPr>
        <w:tab/>
        <w:t>additionalQosFlowInformation</w:t>
        <w:tab/>
        <w:tab/>
        <w:t>AdditionalQosFlowInformation</w:t>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{QosFlowLevelQosParameters-ExtIEs}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QosFlowLevelQosParameters-ExtIEs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QosFlowListWithCause ::= SEQUENCE (SIZE(1..maxnoofQosFlows)) OF QosFlowWithCauseItem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QosFlowWithCauseItem ::= SEQUENCE {</w:t>
      </w:r>
    </w:p>
    <w:p>
      <w:pPr>
        <w:pStyle w:val="PL"/>
        <w:bidi w:val="0"/>
        <w:spacing w:lineRule="auto"/>
        <w:jc w:val="left"/>
        <w:rPr/>
      </w:pPr>
      <w:r>
        <w:rPr>
          <w:lang w:val="en-GB" w:eastAsia="en-GB"/>
        </w:rPr>
        <w:tab/>
        <w:t>qosFlowIdentifier</w:t>
        <w:tab/>
        <w:tab/>
        <w:t>QosFlowIdentifier,</w:t>
      </w:r>
    </w:p>
    <w:p>
      <w:pPr>
        <w:pStyle w:val="PL"/>
        <w:widowControl/>
        <w:overflowPunct w:val="false"/>
        <w:autoSpaceDE w:val="false"/>
        <w:bidi w:val="0"/>
        <w:jc w:val="left"/>
        <w:textAlignment w:val="baseline"/>
        <w:rPr/>
      </w:pPr>
      <w:r>
        <w:rPr>
          <w:lang w:val="en-GB" w:eastAsia="en-GB"/>
        </w:rPr>
        <w:tab/>
        <w:t>cause</w:t>
        <w:tab/>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{QosFlowWithCauseItem-ExtIEs}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QosFlowWithCauseItem-ExtIEs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QosFlowModifyConfirmList ::= SEQUENCE (SIZE(1..maxnoofQosFlows)) OF QosFlowModifyConfirmItem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QosFlowModifyConfirmItem ::= SEQUENCE {</w:t>
      </w:r>
    </w:p>
    <w:p>
      <w:pPr>
        <w:pStyle w:val="PL"/>
        <w:bidi w:val="0"/>
        <w:spacing w:lineRule="auto"/>
        <w:jc w:val="left"/>
        <w:rPr/>
      </w:pPr>
      <w:r>
        <w:rPr>
          <w:lang w:val="en-GB" w:eastAsia="en-GB"/>
        </w:rPr>
        <w:tab/>
        <w:t>qosFlowIdentifier</w:t>
        <w:tab/>
        <w:tab/>
        <w:t>QosFlowIdentifier,</w:t>
      </w:r>
    </w:p>
    <w:p>
      <w:pPr>
        <w:pStyle w:val="PL"/>
        <w:widowControl/>
        <w:overflowPunct w:val="false"/>
        <w:autoSpaceDE w:val="false"/>
        <w:bidi w:val="0"/>
        <w:jc w:val="left"/>
        <w:textAlignment w:val="baseline"/>
        <w:rPr/>
      </w:pPr>
      <w:r>
        <w:rPr>
          <w:lang w:val="en-GB" w:eastAsia="en-GB"/>
        </w:rPr>
        <w:tab/>
        <w:t>iE-Extensions</w:t>
        <w:tab/>
        <w:tab/>
        <w:t>ProtocolExtensionContainer { {QosFlowModifyConfirmItem-ExtIEs}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QosFlowModifyConfirmItem-ExtIEs NGAP-PROTOCOL-EXTENSION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QosFlowNotifyList ::= SEQUENCE (SIZE(1..maxnoofQosFlows)) OF QosFlowNotifyItem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QosFlowNotifyItem ::= SEQUENCE {</w:t>
      </w:r>
    </w:p>
    <w:p>
      <w:pPr>
        <w:pStyle w:val="PL"/>
        <w:bidi w:val="0"/>
        <w:spacing w:lineRule="auto"/>
        <w:jc w:val="left"/>
        <w:rPr/>
      </w:pPr>
      <w:r>
        <w:rPr>
          <w:lang w:val="en-GB" w:eastAsia="en-GB"/>
        </w:rPr>
        <w:tab/>
        <w:t>qosFlowIdentifier</w:t>
        <w:tab/>
        <w:tab/>
        <w:tab/>
        <w:t>QosFlowIdentifier,</w:t>
      </w:r>
    </w:p>
    <w:p>
      <w:pPr>
        <w:pStyle w:val="PL"/>
        <w:bidi w:val="0"/>
        <w:spacing w:lineRule="auto"/>
        <w:jc w:val="left"/>
        <w:rPr/>
      </w:pPr>
      <w:r>
        <w:rPr>
          <w:lang w:val="en-GB" w:eastAsia="en-GB"/>
        </w:rPr>
        <w:tab/>
        <w:t>notificationCause</w:t>
        <w:tab/>
        <w:tab/>
        <w:tab/>
        <w:t>NotificationCause,</w:t>
      </w:r>
    </w:p>
    <w:p>
      <w:pPr>
        <w:pStyle w:val="PL"/>
        <w:widowControl/>
        <w:overflowPunct w:val="false"/>
        <w:autoSpaceDE w:val="false"/>
        <w:bidi w:val="0"/>
        <w:jc w:val="left"/>
        <w:textAlignment w:val="baseline"/>
        <w:rPr/>
      </w:pPr>
      <w:r>
        <w:rPr>
          <w:lang w:val="en-GB" w:eastAsia="en-GB"/>
        </w:rPr>
        <w:tab/>
        <w:t>iE-Extensions</w:t>
        <w:tab/>
        <w:tab/>
        <w:t>ProtocolExtensionContainer { {QosFlowNotifyItem-ExtIEs}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QosFlowNotifyItem-ExtIEs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QosFlowPerTNLInformation ::= SEQUENCE {</w:t>
      </w:r>
    </w:p>
    <w:p>
      <w:pPr>
        <w:pStyle w:val="PL"/>
        <w:widowControl/>
        <w:overflowPunct w:val="false"/>
        <w:autoSpaceDE w:val="false"/>
        <w:bidi w:val="0"/>
        <w:jc w:val="left"/>
        <w:textAlignment w:val="baseline"/>
        <w:rPr/>
      </w:pPr>
      <w:r>
        <w:rPr>
          <w:lang w:val="en-GB" w:eastAsia="en-GB"/>
        </w:rPr>
        <w:tab/>
        <w:t>uPTransportLayerInformation</w:t>
        <w:tab/>
        <w:tab/>
        <w:t>UPTransportLayerInformation,</w:t>
      </w:r>
    </w:p>
    <w:p>
      <w:pPr>
        <w:pStyle w:val="PL"/>
        <w:widowControl/>
        <w:overflowPunct w:val="false"/>
        <w:autoSpaceDE w:val="false"/>
        <w:bidi w:val="0"/>
        <w:jc w:val="left"/>
        <w:textAlignment w:val="baseline"/>
        <w:rPr/>
      </w:pPr>
      <w:r>
        <w:rPr>
          <w:lang w:val="en-GB" w:eastAsia="en-GB"/>
        </w:rPr>
        <w:tab/>
        <w:t>associatedQosFlowList</w:t>
        <w:tab/>
        <w:tab/>
        <w:tab/>
        <w:t>AssociatedQosFlowList,</w:t>
      </w:r>
    </w:p>
    <w:p>
      <w:pPr>
        <w:pStyle w:val="PL"/>
        <w:widowControl/>
        <w:overflowPunct w:val="false"/>
        <w:autoSpaceDE w:val="false"/>
        <w:bidi w:val="0"/>
        <w:jc w:val="left"/>
        <w:textAlignment w:val="baseline"/>
        <w:rPr/>
      </w:pPr>
      <w:r>
        <w:rPr>
          <w:lang w:val="en-GB" w:eastAsia="en-GB"/>
        </w:rPr>
        <w:tab/>
        <w:t>iE-Extensions</w:t>
        <w:tab/>
        <w:tab/>
        <w:t>ProtocolExtensionContainer { { QosFlowPerTNLInformation-ExtIEs}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QosFlowPerTNLInformation-ExtIEs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QosFlowPerTNLInformationList ::= SEQUENCE (SIZE(1..maxnoofMultiConnectivityMinusOne)) OF QosFlowPerTNLInformationItem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QosFlowPerTNLInformationItem ::= SEQUENCE {</w:t>
      </w:r>
    </w:p>
    <w:p>
      <w:pPr>
        <w:pStyle w:val="PL"/>
        <w:bidi w:val="0"/>
        <w:spacing w:lineRule="auto"/>
        <w:jc w:val="left"/>
        <w:rPr/>
      </w:pPr>
      <w:r>
        <w:rPr>
          <w:lang w:val="en-GB" w:eastAsia="en-GB"/>
        </w:rPr>
        <w:tab/>
        <w:t>qosFlowPerTNLInformation</w:t>
        <w:tab/>
        <w:tab/>
        <w:tab/>
        <w:tab/>
        <w:t>QosFlowPerTNLInformation,</w:t>
      </w:r>
    </w:p>
    <w:p>
      <w:pPr>
        <w:pStyle w:val="PL"/>
        <w:bidi w:val="0"/>
        <w:spacing w:lineRule="auto"/>
        <w:jc w:val="left"/>
        <w:rPr/>
      </w:pPr>
      <w:r>
        <w:rPr>
          <w:lang w:val="en-GB" w:eastAsia="en-GB"/>
        </w:rPr>
        <w:tab/>
        <w:t>iE-Extensions</w:t>
        <w:tab/>
        <w:tab/>
        <w:t>ProtocolExtensionContainer { { QosFlowPerTNLInformationItem-ExtIEs} }</w:t>
        <w:tab/>
        <w:t>OPTIONAL,</w:t>
      </w:r>
    </w:p>
    <w:p>
      <w:pPr>
        <w:pStyle w:val="PL"/>
        <w:bidi w:val="0"/>
        <w:spacing w:lineRule="auto"/>
        <w:jc w:val="left"/>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QosFlowPerTNLInformationItem-ExtIEs NGAP-PROTOCOL-EXTENSION ::= {</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QosFlowSetupRequestList ::= SEQUENCE (SIZE(1..maxnoofQosFlows)) OF QosFlowSetupRequestItem</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QosFlowSetupRequestItem ::= SEQUENCE {</w:t>
      </w:r>
    </w:p>
    <w:p>
      <w:pPr>
        <w:pStyle w:val="PL"/>
        <w:bidi w:val="0"/>
        <w:spacing w:lineRule="auto"/>
        <w:jc w:val="left"/>
        <w:rPr/>
      </w:pPr>
      <w:r>
        <w:rPr>
          <w:lang w:val="en-GB" w:eastAsia="en-GB"/>
        </w:rPr>
        <w:tab/>
        <w:t>qosFlowIdentifier</w:t>
        <w:tab/>
        <w:tab/>
        <w:tab/>
        <w:tab/>
        <w:t>QosFlowIdentifier,</w:t>
      </w:r>
    </w:p>
    <w:p>
      <w:pPr>
        <w:pStyle w:val="PL"/>
        <w:bidi w:val="0"/>
        <w:spacing w:lineRule="auto"/>
        <w:jc w:val="left"/>
        <w:rPr/>
      </w:pPr>
      <w:r>
        <w:rPr>
          <w:lang w:val="en-GB" w:eastAsia="en-GB"/>
        </w:rPr>
        <w:tab/>
        <w:t>qosFlowLevelQosParameters</w:t>
        <w:tab/>
        <w:tab/>
        <w:t>QosFlowLevelQosParameters,</w:t>
      </w:r>
    </w:p>
    <w:p>
      <w:pPr>
        <w:pStyle w:val="PL"/>
        <w:widowControl/>
        <w:overflowPunct w:val="false"/>
        <w:autoSpaceDE w:val="false"/>
        <w:bidi w:val="0"/>
        <w:jc w:val="left"/>
        <w:textAlignment w:val="baseline"/>
        <w:rPr/>
      </w:pPr>
      <w:r>
        <w:rPr>
          <w:lang w:val="en-GB" w:eastAsia="en-GB"/>
        </w:rPr>
        <w:tab/>
        <w:t>e-RAB-ID</w:t>
        <w:tab/>
        <w:tab/>
        <w:tab/>
        <w:tab/>
        <w:tab/>
        <w:tab/>
        <w:t>E-RAB-ID</w:t>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{QosFlowSetupRequestItem-ExtIEs}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QosFlowSetupRequestItem-ExtIEs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lang w:val="en-GB" w:eastAsia="en-GB"/>
        </w:rPr>
        <w:t>QosFlowList</w:t>
      </w:r>
      <w:r>
        <w:rPr>
          <w:lang w:val="en-US" w:eastAsia="ja-JP"/>
        </w:rPr>
        <w:t>WithDataForwarding</w:t>
      </w:r>
      <w:r>
        <w:rPr>
          <w:lang w:val="en-GB" w:eastAsia="en-GB"/>
        </w:rPr>
        <w:t xml:space="preserve"> ::= SEQUENCE (SIZE(1..maxnoofQosFlows)) OF QosFlowItem</w:t>
      </w:r>
      <w:r>
        <w:rPr>
          <w:lang w:val="en-US" w:eastAsia="ja-JP"/>
        </w:rPr>
        <w:t>WithDataForwarding</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QosFlowItem</w:t>
      </w:r>
      <w:r>
        <w:rPr/>
        <w:t>WithDataForwarding</w:t>
      </w:r>
      <w:r>
        <w:rPr>
          <w:lang w:val="en-GB" w:eastAsia="en-GB"/>
        </w:rPr>
        <w:t xml:space="preserve"> ::= SEQUENCE {</w:t>
      </w:r>
    </w:p>
    <w:p>
      <w:pPr>
        <w:pStyle w:val="PL"/>
        <w:bidi w:val="0"/>
        <w:spacing w:lineRule="auto"/>
        <w:jc w:val="left"/>
        <w:rPr/>
      </w:pPr>
      <w:r>
        <w:rPr>
          <w:lang w:val="en-GB" w:eastAsia="en-GB"/>
        </w:rPr>
        <w:tab/>
        <w:t>qosFlowIdentifier</w:t>
        <w:tab/>
        <w:tab/>
        <w:tab/>
        <w:t>QosFlowIdentifier,</w:t>
      </w:r>
    </w:p>
    <w:p>
      <w:pPr>
        <w:pStyle w:val="PL"/>
        <w:bidi w:val="0"/>
        <w:spacing w:lineRule="auto"/>
        <w:jc w:val="left"/>
        <w:rPr/>
      </w:pPr>
      <w:r>
        <w:rPr>
          <w:lang w:val="en-GB" w:eastAsia="en-GB"/>
        </w:rPr>
        <w:tab/>
        <w:t>dataForwardingAccepted</w:t>
        <w:tab/>
        <w:tab/>
        <w:t>DataForwardingAccepted</w:t>
        <w:tab/>
        <w:tab/>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{QosFlowItem</w:t>
      </w:r>
      <w:r>
        <w:rPr/>
        <w:t>WithDataForwarding</w:t>
      </w:r>
      <w:r>
        <w:rPr>
          <w:lang w:val="en-GB" w:eastAsia="en-GB"/>
        </w:rPr>
        <w:t>-ExtIEs}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QosFlowItem</w:t>
      </w:r>
      <w:r>
        <w:rPr/>
        <w:t>WithDataForwarding</w:t>
      </w:r>
      <w:r>
        <w:rPr>
          <w:lang w:val="en-GB" w:eastAsia="en-GB"/>
        </w:rPr>
        <w:t>-ExtIEs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QosFlowSetupResponseListSURes ::= SEQUENCE (SIZE(1..maxnoofQosFlows)) OF QosFlowSetupResponseItemSURes</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QosFlowSetupResponseItemSURes ::= SEQUENCE {</w:t>
      </w:r>
    </w:p>
    <w:p>
      <w:pPr>
        <w:pStyle w:val="PL"/>
        <w:bidi w:val="0"/>
        <w:spacing w:lineRule="auto"/>
        <w:jc w:val="left"/>
        <w:rPr/>
      </w:pPr>
      <w:r>
        <w:rPr>
          <w:lang w:val="en-GB" w:eastAsia="en-GB"/>
        </w:rPr>
        <w:tab/>
        <w:t>qosFlowIdentifier</w:t>
        <w:tab/>
        <w:tab/>
        <w:t>QosFlowIdentifier,</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{QosFlowSetupResponseItemSURes-ExtIEs}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QosFlowSetupResponseItemSURes-ExtIEs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QosFlowToBeForwardedList ::= SEQUENCE (SIZE(1..maxnoofQosFlows)) OF QosFlowToBeForwardedItem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QosFlowToBeForwardedItem ::= SEQUENCE {</w:t>
      </w:r>
    </w:p>
    <w:p>
      <w:pPr>
        <w:pStyle w:val="PL"/>
        <w:bidi w:val="0"/>
        <w:spacing w:lineRule="auto"/>
        <w:jc w:val="left"/>
        <w:rPr>
          <w:lang w:val="en-GB" w:eastAsia="en-GB"/>
        </w:rPr>
      </w:pPr>
      <w:r>
        <w:rPr>
          <w:lang w:val="en-GB" w:eastAsia="en-GB"/>
        </w:rPr>
        <w:tab/>
        <w:t>qosFlowIdentifier</w:t>
        <w:tab/>
        <w:tab/>
        <w:t>QosFlowIdentifier,</w:t>
      </w:r>
    </w:p>
    <w:p>
      <w:pPr>
        <w:pStyle w:val="PL"/>
        <w:widowControl/>
        <w:overflowPunct w:val="false"/>
        <w:autoSpaceDE w:val="false"/>
        <w:bidi w:val="0"/>
        <w:jc w:val="left"/>
        <w:textAlignment w:val="baseline"/>
        <w:rPr/>
      </w:pPr>
      <w:r>
        <w:rPr>
          <w:lang w:val="en-GB" w:eastAsia="en-GB"/>
        </w:rPr>
        <w:tab/>
        <w:t>iE-Extensions</w:t>
        <w:tab/>
        <w:tab/>
        <w:t>ProtocolExtensionContainer { {QosFlowToBeForwardedItem-ExtIEs}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QosFlowToBeForwardedItem-ExtIEs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QoSFlowsUsageReportList ::= SEQUENCE (SIZE(1..maxnoofQosFlows)) OF QoSFlowsUsageReport-Item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QoSFlowsUsageReport-Item ::= SEQUENCE {</w:t>
      </w:r>
    </w:p>
    <w:p>
      <w:pPr>
        <w:pStyle w:val="PL"/>
        <w:widowControl/>
        <w:overflowPunct w:val="false"/>
        <w:autoSpaceDE w:val="false"/>
        <w:bidi w:val="0"/>
        <w:jc w:val="left"/>
        <w:textAlignment w:val="baseline"/>
        <w:rPr>
          <w:lang w:val="en-GB" w:eastAsia="en-GB"/>
        </w:rPr>
      </w:pPr>
      <w:r>
        <w:rPr>
          <w:lang w:val="en-GB" w:eastAsia="en-GB"/>
        </w:rPr>
        <w:tab/>
        <w:t>qosFlowIdentifier</w:t>
        <w:tab/>
        <w:tab/>
        <w:tab/>
        <w:tab/>
        <w:tab/>
        <w:t>QosFlowIdentifier,</w:t>
      </w:r>
    </w:p>
    <w:p>
      <w:pPr>
        <w:pStyle w:val="PL"/>
        <w:widowControl/>
        <w:overflowPunct w:val="false"/>
        <w:autoSpaceDE w:val="false"/>
        <w:bidi w:val="0"/>
        <w:jc w:val="left"/>
        <w:textAlignment w:val="baseline"/>
        <w:rPr/>
      </w:pPr>
      <w:r>
        <w:rPr>
          <w:lang w:val="en-GB" w:eastAsia="en-GB"/>
        </w:rPr>
        <w:tab/>
        <w:t>rATType</w:t>
        <w:tab/>
        <w:tab/>
        <w:tab/>
        <w:tab/>
        <w:tab/>
        <w:tab/>
        <w:tab/>
        <w:tab/>
        <w:t>ENUMERATED {nr, eutra, ...},</w:t>
      </w:r>
    </w:p>
    <w:p>
      <w:pPr>
        <w:pStyle w:val="PL"/>
        <w:widowControl/>
        <w:overflowPunct w:val="false"/>
        <w:autoSpaceDE w:val="false"/>
        <w:bidi w:val="0"/>
        <w:jc w:val="left"/>
        <w:textAlignment w:val="baseline"/>
        <w:rPr/>
      </w:pPr>
      <w:r>
        <w:rPr>
          <w:lang w:val="en-GB" w:eastAsia="en-GB"/>
        </w:rPr>
        <w:tab/>
        <w:t>qoSFlowsTimedReportList</w:t>
        <w:tab/>
        <w:tab/>
        <w:tab/>
        <w:tab/>
        <w:t>VolumeTimedReportList,</w:t>
      </w:r>
    </w:p>
    <w:p>
      <w:pPr>
        <w:pStyle w:val="PL"/>
        <w:widowControl/>
        <w:overflowPunct w:val="false"/>
        <w:autoSpaceDE w:val="false"/>
        <w:bidi w:val="0"/>
        <w:jc w:val="left"/>
        <w:textAlignment w:val="baseline"/>
        <w:rPr/>
      </w:pPr>
      <w:r>
        <w:rPr>
          <w:lang w:val="en-GB" w:eastAsia="en-GB"/>
        </w:rPr>
        <w:tab/>
        <w:t>iE-Extensions</w:t>
        <w:tab/>
        <w:tab/>
        <w:t>ProtocolExtensionContainer { {QoSFlowsUsageReport-Item-ExtIEs} } OPTIONAL,</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QoSFlowsUsageReport-Item-ExtIEs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R</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RANNodeName ::= PrintableString (SIZE(1..150,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RANPagingPriority ::= INTEGER (1..256)</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RANStatusTransfer-TransparentContainer ::= SEQUENCE {</w:t>
      </w:r>
    </w:p>
    <w:p>
      <w:pPr>
        <w:pStyle w:val="PL"/>
        <w:widowControl/>
        <w:overflowPunct w:val="false"/>
        <w:autoSpaceDE w:val="false"/>
        <w:bidi w:val="0"/>
        <w:jc w:val="left"/>
        <w:textAlignment w:val="baseline"/>
        <w:rPr/>
      </w:pPr>
      <w:r>
        <w:rPr>
          <w:lang w:val="en-GB" w:eastAsia="en-GB"/>
        </w:rPr>
        <w:tab/>
      </w:r>
      <w:bookmarkStart w:id="638" w:name="_Hlk513994477"/>
      <w:r>
        <w:rPr/>
        <w:t>dRBsSubjectToStatusTransferList</w:t>
      </w:r>
      <w:bookmarkEnd w:id="638"/>
      <w:r>
        <w:rPr>
          <w:lang w:val="en-GB" w:eastAsia="en-GB"/>
        </w:rPr>
        <w:tab/>
        <w:tab/>
      </w:r>
      <w:r>
        <w:rPr/>
        <w:t>DRBsSubjectToStatusTransferList</w:t>
      </w:r>
      <w:r>
        <w:rPr>
          <w:lang w:val="en-GB" w:eastAsia="en-GB"/>
        </w:rPr>
        <w:t>,</w:t>
      </w:r>
    </w:p>
    <w:p>
      <w:pPr>
        <w:pStyle w:val="PL"/>
        <w:widowControl/>
        <w:overflowPunct w:val="false"/>
        <w:autoSpaceDE w:val="false"/>
        <w:bidi w:val="0"/>
        <w:jc w:val="left"/>
        <w:textAlignment w:val="baseline"/>
        <w:rPr/>
      </w:pPr>
      <w:r>
        <w:rPr>
          <w:lang w:val="en-GB" w:eastAsia="en-GB"/>
        </w:rPr>
        <w:tab/>
        <w:t>iE-Extensions</w:t>
        <w:tab/>
        <w:tab/>
        <w:t>ProtocolExtensionContainer { {RANStatusTransfer-TransparentContainer-ExtIEs}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RANStatusTransfer-TransparentContainer-ExtIEs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RAN-UE-NGAP-ID ::= INTEGER (0..4294967295)</w:t>
      </w:r>
    </w:p>
    <w:p>
      <w:pPr>
        <w:pStyle w:val="PL"/>
        <w:bidi w:val="0"/>
        <w:jc w:val="left"/>
        <w:rPr>
          <w:lang w:val="en-GB" w:eastAsia="en-GB"/>
        </w:rPr>
      </w:pPr>
      <w:r>
        <w:rPr>
          <w:lang w:val="en-GB" w:eastAsia="en-GB"/>
        </w:rPr>
      </w:r>
    </w:p>
    <w:p>
      <w:pPr>
        <w:pStyle w:val="PL"/>
        <w:bidi w:val="0"/>
        <w:spacing w:lineRule="auto"/>
        <w:jc w:val="left"/>
        <w:rPr/>
      </w:pPr>
      <w:r>
        <w:rPr>
          <w:lang w:val="en-GB" w:eastAsia="en-GB"/>
        </w:rPr>
        <w:t>RATRestrictions ::= SEQUENCE (SIZE(1..maxnoofEPLMNsPlusOne)) OF RATRestrictions-Item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RATRestrictions-Item ::= SEQUENCE {</w:t>
      </w:r>
    </w:p>
    <w:p>
      <w:pPr>
        <w:pStyle w:val="PL"/>
        <w:bidi w:val="0"/>
        <w:spacing w:lineRule="auto"/>
        <w:jc w:val="left"/>
        <w:rPr/>
      </w:pPr>
      <w:r>
        <w:rPr>
          <w:lang w:val="en-GB" w:eastAsia="en-GB"/>
        </w:rPr>
        <w:tab/>
        <w:t>pLMNIdentity</w:t>
        <w:tab/>
        <w:tab/>
        <w:tab/>
        <w:tab/>
        <w:tab/>
        <w:t>PLMNIdentity,</w:t>
      </w:r>
    </w:p>
    <w:p>
      <w:pPr>
        <w:pStyle w:val="PL"/>
        <w:bidi w:val="0"/>
        <w:spacing w:lineRule="auto"/>
        <w:jc w:val="left"/>
        <w:rPr/>
      </w:pPr>
      <w:r>
        <w:rPr>
          <w:lang w:val="en-GB" w:eastAsia="en-GB"/>
        </w:rPr>
        <w:tab/>
        <w:t>rATRestrictionInformation</w:t>
        <w:tab/>
        <w:tab/>
        <w:t>RATRestrictionInformation,</w:t>
      </w:r>
    </w:p>
    <w:p>
      <w:pPr>
        <w:pStyle w:val="PL"/>
        <w:widowControl/>
        <w:overflowPunct w:val="false"/>
        <w:autoSpaceDE w:val="false"/>
        <w:bidi w:val="0"/>
        <w:jc w:val="left"/>
        <w:textAlignment w:val="baseline"/>
        <w:rPr/>
      </w:pPr>
      <w:r>
        <w:rPr>
          <w:lang w:val="en-GB" w:eastAsia="en-GB"/>
        </w:rPr>
        <w:tab/>
        <w:t>iE-Extensions</w:t>
        <w:tab/>
        <w:tab/>
        <w:t>ProtocolExtensionContainer { {RATRestrictions-Item-ExtIEs} }</w:t>
        <w:tab/>
        <w:tab/>
        <w:t>OPTIONAL,</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RATRestrictions-Item-ExtIEs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RATRestrictionInformation ::= BIT STRING (SIZE(8, ...))</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RecommendedCellsForPaging ::= SEQUENCE {</w:t>
      </w:r>
    </w:p>
    <w:p>
      <w:pPr>
        <w:pStyle w:val="PL"/>
        <w:widowControl/>
        <w:overflowPunct w:val="false"/>
        <w:autoSpaceDE w:val="false"/>
        <w:bidi w:val="0"/>
        <w:jc w:val="left"/>
        <w:textAlignment w:val="baseline"/>
        <w:rPr/>
      </w:pPr>
      <w:r>
        <w:rPr>
          <w:lang w:val="en-GB" w:eastAsia="en-GB"/>
        </w:rPr>
        <w:tab/>
        <w:t>recommendedCellList</w:t>
        <w:tab/>
        <w:tab/>
        <w:tab/>
        <w:t>RecommendedCellList,</w:t>
      </w:r>
    </w:p>
    <w:p>
      <w:pPr>
        <w:pStyle w:val="PL"/>
        <w:widowControl/>
        <w:overflowPunct w:val="false"/>
        <w:autoSpaceDE w:val="false"/>
        <w:bidi w:val="0"/>
        <w:jc w:val="left"/>
        <w:textAlignment w:val="baseline"/>
        <w:rPr/>
      </w:pPr>
      <w:r>
        <w:rPr>
          <w:lang w:val="en-GB" w:eastAsia="en-GB"/>
        </w:rPr>
        <w:tab/>
        <w:t>iE-Extensions</w:t>
        <w:tab/>
        <w:tab/>
        <w:t>ProtocolExtensionContainer { {RecommendedCellsForPaging-ExtIEs}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RecommendedCellsForPaging-ExtIEs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RecommendedCellList ::= SEQUENCE (SIZE(1..maxnoofRecommendedCells)) OF RecommendedCellItem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RecommendedCellItem ::= SEQUENCE {</w:t>
      </w:r>
    </w:p>
    <w:p>
      <w:pPr>
        <w:pStyle w:val="PL"/>
        <w:widowControl/>
        <w:overflowPunct w:val="false"/>
        <w:autoSpaceDE w:val="false"/>
        <w:bidi w:val="0"/>
        <w:jc w:val="left"/>
        <w:textAlignment w:val="baseline"/>
        <w:rPr/>
      </w:pPr>
      <w:r>
        <w:rPr>
          <w:lang w:val="en-GB" w:eastAsia="en-GB"/>
        </w:rPr>
        <w:tab/>
        <w:t>nGRAN-CGI</w:t>
        <w:tab/>
        <w:tab/>
        <w:tab/>
        <w:tab/>
        <w:t>NGRAN-CGI,</w:t>
      </w:r>
    </w:p>
    <w:p>
      <w:pPr>
        <w:pStyle w:val="PL"/>
        <w:widowControl/>
        <w:overflowPunct w:val="false"/>
        <w:autoSpaceDE w:val="false"/>
        <w:bidi w:val="0"/>
        <w:jc w:val="left"/>
        <w:textAlignment w:val="baseline"/>
        <w:rPr/>
      </w:pPr>
      <w:r>
        <w:rPr>
          <w:lang w:val="en-GB" w:eastAsia="en-GB"/>
        </w:rPr>
        <w:tab/>
        <w:t>timeStayedInCell</w:t>
        <w:tab/>
        <w:tab/>
        <w:t>INTEGER (0..4095)</w:t>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{RecommendedCellItem-ExtIEs}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RecommendedCellItem-ExtIEs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RecommendedRANNodesForPaging ::= SEQUENCE {</w:t>
      </w:r>
    </w:p>
    <w:p>
      <w:pPr>
        <w:pStyle w:val="PL"/>
        <w:widowControl/>
        <w:overflowPunct w:val="false"/>
        <w:autoSpaceDE w:val="false"/>
        <w:bidi w:val="0"/>
        <w:jc w:val="left"/>
        <w:textAlignment w:val="baseline"/>
        <w:rPr/>
      </w:pPr>
      <w:r>
        <w:rPr>
          <w:lang w:val="en-GB" w:eastAsia="en-GB"/>
        </w:rPr>
        <w:tab/>
        <w:t>recommendedRANNodeList</w:t>
        <w:tab/>
        <w:tab/>
        <w:t>RecommendedRANNodeList,</w:t>
      </w:r>
    </w:p>
    <w:p>
      <w:pPr>
        <w:pStyle w:val="PL"/>
        <w:widowControl/>
        <w:overflowPunct w:val="false"/>
        <w:autoSpaceDE w:val="false"/>
        <w:bidi w:val="0"/>
        <w:jc w:val="left"/>
        <w:textAlignment w:val="baseline"/>
        <w:rPr/>
      </w:pPr>
      <w:r>
        <w:rPr>
          <w:lang w:val="en-GB" w:eastAsia="en-GB"/>
        </w:rPr>
        <w:tab/>
        <w:t>iE-Extensions</w:t>
        <w:tab/>
        <w:tab/>
        <w:t>ProtocolExtensionContainer { {RecommendedRANNodesForPaging-ExtIEs} }</w:t>
        <w:tab/>
        <w:t>OPTIONAL,</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RecommendedRANNodesForPaging-ExtIEs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RecommendedRANNodeList::= SEQUENCE (SIZE(1..maxnoofRecommendedRANNodes)) OF RecommendedRANNodeItem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RecommendedRANNodeItem ::= SEQUENCE {</w:t>
      </w:r>
    </w:p>
    <w:p>
      <w:pPr>
        <w:pStyle w:val="PL"/>
        <w:widowControl/>
        <w:overflowPunct w:val="false"/>
        <w:autoSpaceDE w:val="false"/>
        <w:bidi w:val="0"/>
        <w:jc w:val="left"/>
        <w:textAlignment w:val="baseline"/>
        <w:rPr/>
      </w:pPr>
      <w:r>
        <w:rPr>
          <w:lang w:val="en-GB" w:eastAsia="en-GB"/>
        </w:rPr>
        <w:tab/>
        <w:t>aMFPagingTarget</w:t>
        <w:tab/>
        <w:tab/>
        <w:t>AMFPagingTarget,</w:t>
      </w:r>
    </w:p>
    <w:p>
      <w:pPr>
        <w:pStyle w:val="PL"/>
        <w:widowControl/>
        <w:overflowPunct w:val="false"/>
        <w:autoSpaceDE w:val="false"/>
        <w:bidi w:val="0"/>
        <w:jc w:val="left"/>
        <w:textAlignment w:val="baseline"/>
        <w:rPr/>
      </w:pPr>
      <w:r>
        <w:rPr>
          <w:lang w:val="en-GB" w:eastAsia="en-GB"/>
        </w:rPr>
        <w:tab/>
        <w:t>iE-Extensions</w:t>
        <w:tab/>
        <w:tab/>
        <w:t>ProtocolExtensionContainer { {RecommendedRANNodeItem-ExtIEs}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RecommendedRANNodeItem-ExtIEs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RedirectionVoiceFallback ::= ENUMERATED {</w:t>
      </w:r>
    </w:p>
    <w:p>
      <w:pPr>
        <w:pStyle w:val="PL"/>
        <w:bidi w:val="0"/>
        <w:jc w:val="left"/>
        <w:rPr>
          <w:lang w:val="en-GB" w:eastAsia="en-GB"/>
        </w:rPr>
      </w:pPr>
      <w:r>
        <w:rPr>
          <w:lang w:val="en-GB" w:eastAsia="en-GB"/>
        </w:rPr>
        <w:tab/>
        <w:t>possible,</w:t>
      </w:r>
    </w:p>
    <w:p>
      <w:pPr>
        <w:pStyle w:val="PL"/>
        <w:widowControl/>
        <w:overflowPunct w:val="false"/>
        <w:autoSpaceDE w:val="false"/>
        <w:bidi w:val="0"/>
        <w:jc w:val="left"/>
        <w:textAlignment w:val="baseline"/>
        <w:rPr/>
      </w:pPr>
      <w:r>
        <w:rPr>
          <w:lang w:val="en-GB" w:eastAsia="en-GB"/>
        </w:rPr>
        <w:tab/>
        <w:t>not-possible,</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ReflectiveQosAttribute ::= ENUMERATED {</w:t>
      </w:r>
    </w:p>
    <w:p>
      <w:pPr>
        <w:pStyle w:val="PL"/>
        <w:bidi w:val="0"/>
        <w:jc w:val="left"/>
        <w:rPr>
          <w:lang w:val="en-GB" w:eastAsia="en-GB"/>
        </w:rPr>
      </w:pPr>
      <w:r>
        <w:rPr>
          <w:lang w:val="en-GB" w:eastAsia="en-GB"/>
        </w:rPr>
        <w:tab/>
        <w:t>subject-to,</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ReferenceID ::= INTEGER (1..64,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RelativeAMFCapacity ::= INTEGER (0..255)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zh-CN"/>
        </w:rPr>
        <w:t>ReportArea</w:t>
      </w:r>
      <w:r>
        <w:rPr>
          <w:lang w:val="en-GB" w:eastAsia="en-GB"/>
        </w:rPr>
        <w:t xml:space="preserve"> ::= ENUMERATED {</w:t>
      </w:r>
    </w:p>
    <w:p>
      <w:pPr>
        <w:pStyle w:val="PL"/>
        <w:bidi w:val="0"/>
        <w:jc w:val="left"/>
        <w:rPr>
          <w:lang w:val="en-GB" w:eastAsia="en-GB"/>
        </w:rPr>
      </w:pPr>
      <w:r>
        <w:rPr>
          <w:lang w:val="en-GB" w:eastAsia="en-GB"/>
        </w:rPr>
        <w:tab/>
        <w:t>cell,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RepetitionPeriod ::= INTEGER (0..131071)</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ResetAll ::= ENUMERATED {</w:t>
      </w:r>
    </w:p>
    <w:p>
      <w:pPr>
        <w:pStyle w:val="PL"/>
        <w:widowControl/>
        <w:overflowPunct w:val="false"/>
        <w:autoSpaceDE w:val="false"/>
        <w:bidi w:val="0"/>
        <w:jc w:val="left"/>
        <w:textAlignment w:val="baseline"/>
        <w:rPr/>
      </w:pPr>
      <w:r>
        <w:rPr>
          <w:lang w:val="en-GB" w:eastAsia="en-GB"/>
        </w:rPr>
        <w:tab/>
        <w:t>reset-all,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ResetType ::= CHOICE {</w:t>
      </w:r>
    </w:p>
    <w:p>
      <w:pPr>
        <w:pStyle w:val="PL"/>
        <w:bidi w:val="0"/>
        <w:spacing w:lineRule="auto"/>
        <w:jc w:val="left"/>
        <w:rPr/>
      </w:pPr>
      <w:r>
        <w:rPr>
          <w:lang w:val="en-GB" w:eastAsia="en-GB"/>
        </w:rPr>
        <w:tab/>
        <w:t>nG-Interface</w:t>
        <w:tab/>
        <w:tab/>
        <w:tab/>
        <w:t>ResetAll,</w:t>
      </w:r>
    </w:p>
    <w:p>
      <w:pPr>
        <w:pStyle w:val="PL"/>
        <w:bidi w:val="0"/>
        <w:spacing w:lineRule="auto"/>
        <w:jc w:val="left"/>
        <w:rPr/>
      </w:pPr>
      <w:r>
        <w:rPr>
          <w:lang w:val="en-GB" w:eastAsia="en-GB"/>
        </w:rPr>
        <w:tab/>
        <w:t>partOfNG-Interface</w:t>
        <w:tab/>
        <w:tab/>
      </w:r>
      <w:r>
        <w:rPr>
          <w:iCs/>
          <w:lang w:val="en-GB" w:eastAsia="en-GB"/>
        </w:rPr>
        <w:t>UE-associatedLogicalNG-connectionList</w:t>
      </w:r>
      <w:r>
        <w:rPr>
          <w:lang w:val="en-GB" w:eastAsia="en-GB"/>
        </w:rPr>
        <w:t>,</w:t>
      </w:r>
    </w:p>
    <w:p>
      <w:pPr>
        <w:pStyle w:val="PL"/>
        <w:widowControl/>
        <w:overflowPunct w:val="false"/>
        <w:autoSpaceDE w:val="false"/>
        <w:bidi w:val="0"/>
        <w:jc w:val="left"/>
        <w:textAlignment w:val="baseline"/>
        <w:rPr/>
      </w:pPr>
      <w:r>
        <w:rPr>
          <w:lang w:val="en-GB" w:eastAsia="en-GB"/>
        </w:rPr>
        <w:tab/>
        <w:t>choice-Extensions</w:t>
        <w:tab/>
        <w:tab/>
        <w:t>ProtocolIE-SingleContainer { {ResetType-ExtIEs} }</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ResetType-ExtIEs NGAP-PROTOCOL-IES ::= {</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RoutingID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RRCContainer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RRCEstablishmentCause ::= ENUMERATED {</w:t>
      </w:r>
    </w:p>
    <w:p>
      <w:pPr>
        <w:pStyle w:val="PL"/>
        <w:widowControl/>
        <w:overflowPunct w:val="false"/>
        <w:autoSpaceDE w:val="false"/>
        <w:bidi w:val="0"/>
        <w:jc w:val="left"/>
        <w:textAlignment w:val="baseline"/>
        <w:rPr/>
      </w:pPr>
      <w:r>
        <w:rPr>
          <w:lang w:val="en-GB" w:eastAsia="en-GB"/>
        </w:rPr>
        <w:tab/>
        <w:t>emergency,</w:t>
      </w:r>
    </w:p>
    <w:p>
      <w:pPr>
        <w:pStyle w:val="PL"/>
        <w:widowControl/>
        <w:overflowPunct w:val="false"/>
        <w:autoSpaceDE w:val="false"/>
        <w:bidi w:val="0"/>
        <w:jc w:val="left"/>
        <w:textAlignment w:val="baseline"/>
        <w:rPr/>
      </w:pPr>
      <w:r>
        <w:rPr>
          <w:lang w:val="en-GB" w:eastAsia="en-GB"/>
        </w:rPr>
        <w:tab/>
        <w:t>highPriorityAccess,</w:t>
      </w:r>
    </w:p>
    <w:p>
      <w:pPr>
        <w:pStyle w:val="PL"/>
        <w:bidi w:val="0"/>
        <w:jc w:val="left"/>
        <w:rPr>
          <w:lang w:val="en-GB" w:eastAsia="en-GB"/>
        </w:rPr>
      </w:pPr>
      <w:r>
        <w:rPr>
          <w:lang w:val="en-GB" w:eastAsia="en-GB"/>
        </w:rPr>
        <w:tab/>
        <w:t>mt-Access,</w:t>
      </w:r>
    </w:p>
    <w:p>
      <w:pPr>
        <w:pStyle w:val="PL"/>
        <w:bidi w:val="0"/>
        <w:jc w:val="left"/>
        <w:rPr>
          <w:lang w:val="en-GB" w:eastAsia="en-GB"/>
        </w:rPr>
      </w:pPr>
      <w:r>
        <w:rPr>
          <w:lang w:val="en-GB" w:eastAsia="en-GB"/>
        </w:rPr>
        <w:tab/>
        <w:t>mo-Signalling,</w:t>
      </w:r>
    </w:p>
    <w:p>
      <w:pPr>
        <w:pStyle w:val="PL"/>
        <w:bidi w:val="0"/>
        <w:jc w:val="left"/>
        <w:rPr>
          <w:lang w:val="en-GB" w:eastAsia="en-GB"/>
        </w:rPr>
      </w:pPr>
      <w:r>
        <w:rPr>
          <w:lang w:val="en-GB" w:eastAsia="en-GB"/>
        </w:rPr>
        <w:tab/>
        <w:t>mo-Data,</w:t>
      </w:r>
    </w:p>
    <w:p>
      <w:pPr>
        <w:pStyle w:val="PL"/>
        <w:widowControl/>
        <w:overflowPunct w:val="false"/>
        <w:autoSpaceDE w:val="false"/>
        <w:bidi w:val="0"/>
        <w:jc w:val="left"/>
        <w:textAlignment w:val="baseline"/>
        <w:rPr/>
      </w:pPr>
      <w:r>
        <w:rPr>
          <w:lang w:val="en-GB" w:eastAsia="en-GB"/>
        </w:rPr>
        <w:tab/>
        <w:t>mo-VoiceCall,</w:t>
      </w:r>
    </w:p>
    <w:p>
      <w:pPr>
        <w:pStyle w:val="PL"/>
        <w:widowControl/>
        <w:overflowPunct w:val="false"/>
        <w:autoSpaceDE w:val="false"/>
        <w:bidi w:val="0"/>
        <w:jc w:val="left"/>
        <w:textAlignment w:val="baseline"/>
        <w:rPr/>
      </w:pPr>
      <w:r>
        <w:rPr>
          <w:lang w:val="en-GB" w:eastAsia="en-GB"/>
        </w:rPr>
        <w:tab/>
        <w:t>mo-VideoCall,</w:t>
      </w:r>
    </w:p>
    <w:p>
      <w:pPr>
        <w:pStyle w:val="PL"/>
        <w:bidi w:val="0"/>
        <w:jc w:val="left"/>
        <w:rPr>
          <w:lang w:val="en-GB" w:eastAsia="en-GB"/>
        </w:rPr>
      </w:pPr>
      <w:r>
        <w:rPr>
          <w:lang w:val="en-GB" w:eastAsia="en-GB"/>
        </w:rPr>
        <w:tab/>
        <w:t>mo-SMS,</w:t>
      </w:r>
    </w:p>
    <w:p>
      <w:pPr>
        <w:pStyle w:val="PL"/>
        <w:widowControl/>
        <w:overflowPunct w:val="false"/>
        <w:autoSpaceDE w:val="false"/>
        <w:bidi w:val="0"/>
        <w:jc w:val="left"/>
        <w:textAlignment w:val="baseline"/>
        <w:rPr/>
      </w:pPr>
      <w:r>
        <w:rPr>
          <w:lang w:val="en-GB" w:eastAsia="en-GB"/>
        </w:rPr>
        <w:tab/>
        <w:t>mps-PriorityAccess,</w:t>
      </w:r>
    </w:p>
    <w:p>
      <w:pPr>
        <w:pStyle w:val="PL"/>
        <w:widowControl/>
        <w:overflowPunct w:val="false"/>
        <w:autoSpaceDE w:val="false"/>
        <w:bidi w:val="0"/>
        <w:jc w:val="left"/>
        <w:textAlignment w:val="baseline"/>
        <w:rPr/>
      </w:pPr>
      <w:r>
        <w:rPr>
          <w:lang w:val="en-GB" w:eastAsia="en-GB"/>
        </w:rPr>
        <w:tab/>
        <w:t>mcs-PriorityAccess,</w:t>
      </w:r>
    </w:p>
    <w:p>
      <w:pPr>
        <w:pStyle w:val="PL"/>
        <w:widowControl/>
        <w:overflowPunct w:val="false"/>
        <w:autoSpaceDE w:val="false"/>
        <w:bidi w:val="0"/>
        <w:jc w:val="left"/>
        <w:textAlignment w:val="baseline"/>
        <w:rPr/>
      </w:pPr>
      <w:r>
        <w:rPr>
          <w:lang w:val="en-GB" w:eastAsia="en-GB"/>
        </w:rPr>
        <w:tab/>
        <w:t>...,</w:t>
      </w:r>
    </w:p>
    <w:p>
      <w:pPr>
        <w:pStyle w:val="PL"/>
        <w:widowControl/>
        <w:overflowPunct w:val="false"/>
        <w:autoSpaceDE w:val="false"/>
        <w:bidi w:val="0"/>
        <w:jc w:val="left"/>
        <w:textAlignment w:val="baseline"/>
        <w:rPr/>
      </w:pPr>
      <w:r>
        <w:rPr>
          <w:lang w:val="en-GB" w:eastAsia="en-GB"/>
        </w:rPr>
        <w:tab/>
        <w:t>notAvailable</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RRCInactiveTransitionReportRequest ::= ENUMERATED {</w:t>
      </w:r>
    </w:p>
    <w:p>
      <w:pPr>
        <w:pStyle w:val="PL"/>
        <w:widowControl/>
        <w:overflowPunct w:val="false"/>
        <w:autoSpaceDE w:val="false"/>
        <w:bidi w:val="0"/>
        <w:jc w:val="left"/>
        <w:textAlignment w:val="baseline"/>
        <w:rPr/>
      </w:pPr>
      <w:r>
        <w:rPr>
          <w:lang w:val="en-GB" w:eastAsia="en-GB"/>
        </w:rPr>
        <w:tab/>
      </w:r>
      <w:r>
        <w:rPr>
          <w:rFonts w:eastAsia="MS Mincho;ＭＳ 明朝"/>
          <w:lang w:val="en-GB" w:eastAsia="en-GB"/>
        </w:rPr>
        <w:t>subsequent-state-transition-report</w:t>
      </w:r>
      <w:r>
        <w:rPr>
          <w:lang w:val="en-GB" w:eastAsia="en-GB"/>
        </w:rPr>
        <w:t>,</w:t>
      </w:r>
    </w:p>
    <w:p>
      <w:pPr>
        <w:pStyle w:val="PL"/>
        <w:widowControl/>
        <w:overflowPunct w:val="false"/>
        <w:autoSpaceDE w:val="false"/>
        <w:bidi w:val="0"/>
        <w:jc w:val="left"/>
        <w:textAlignment w:val="baseline"/>
        <w:rPr/>
      </w:pPr>
      <w:r>
        <w:rPr>
          <w:lang w:val="en-GB" w:eastAsia="en-GB"/>
        </w:rPr>
        <w:tab/>
        <w:t>single-rrc-connected-state-report,</w:t>
      </w:r>
    </w:p>
    <w:p>
      <w:pPr>
        <w:pStyle w:val="PL"/>
        <w:widowControl/>
        <w:overflowPunct w:val="false"/>
        <w:autoSpaceDE w:val="false"/>
        <w:bidi w:val="0"/>
        <w:jc w:val="left"/>
        <w:textAlignment w:val="baseline"/>
        <w:rPr/>
      </w:pPr>
      <w:r>
        <w:rPr>
          <w:lang w:val="en-GB" w:eastAsia="en-GB"/>
        </w:rPr>
        <w:tab/>
      </w:r>
      <w:r>
        <w:rPr>
          <w:rFonts w:eastAsia="MS Mincho;ＭＳ 明朝"/>
          <w:lang w:val="en-GB" w:eastAsia="en-GB"/>
        </w:rPr>
        <w:t>cancel-report,</w:t>
      </w:r>
    </w:p>
    <w:p>
      <w:pPr>
        <w:pStyle w:val="PL"/>
        <w:bidi w:val="0"/>
        <w:jc w:val="left"/>
        <w:rPr>
          <w:lang w:val="en-GB" w:eastAsia="en-GB"/>
        </w:rPr>
      </w:pPr>
      <w:r>
        <w:rPr>
          <w:rFonts w:eastAsia="MS Mincho;ＭＳ 明朝"/>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RRCState ::= ENUMERATED {</w:t>
      </w:r>
    </w:p>
    <w:p>
      <w:pPr>
        <w:pStyle w:val="PL"/>
        <w:widowControl/>
        <w:overflowPunct w:val="false"/>
        <w:autoSpaceDE w:val="false"/>
        <w:bidi w:val="0"/>
        <w:jc w:val="left"/>
        <w:textAlignment w:val="baseline"/>
        <w:rPr/>
      </w:pPr>
      <w:r>
        <w:rPr>
          <w:lang w:val="en-GB" w:eastAsia="en-GB"/>
        </w:rPr>
        <w:tab/>
      </w:r>
      <w:r>
        <w:rPr>
          <w:rFonts w:eastAsia="MS Mincho;ＭＳ 明朝"/>
          <w:lang w:val="en-GB" w:eastAsia="en-GB"/>
        </w:rPr>
        <w:t>inactive</w:t>
      </w:r>
      <w:r>
        <w:rPr>
          <w:lang w:val="en-GB" w:eastAsia="en-GB"/>
        </w:rPr>
        <w:t>,</w:t>
      </w:r>
    </w:p>
    <w:p>
      <w:pPr>
        <w:pStyle w:val="PL"/>
        <w:bidi w:val="0"/>
        <w:jc w:val="left"/>
        <w:rPr>
          <w:lang w:val="en-GB" w:eastAsia="en-GB"/>
        </w:rPr>
      </w:pPr>
      <w:r>
        <w:rPr>
          <w:lang w:val="en-GB" w:eastAsia="en-GB"/>
        </w:rPr>
        <w:tab/>
        <w:t>connected,</w:t>
      </w:r>
    </w:p>
    <w:p>
      <w:pPr>
        <w:pStyle w:val="PL"/>
        <w:bidi w:val="0"/>
        <w:jc w:val="left"/>
        <w:rPr>
          <w:lang w:val="en-GB" w:eastAsia="en-GB"/>
        </w:rPr>
      </w:pPr>
      <w:r>
        <w:rPr>
          <w:rFonts w:eastAsia="MS Mincho;ＭＳ 明朝"/>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S</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SCTP-TLAs</w:t>
        <w:tab/>
        <w:t>::= SEQUENCE (SIZE(1..maxnoofXnTLAs)) OF TransportLayerAddress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SD ::= OCTET STRING (SIZE(3))</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SecondaryRATUsageInformation ::= SEQUENCE {</w:t>
      </w:r>
    </w:p>
    <w:p>
      <w:pPr>
        <w:pStyle w:val="PL"/>
        <w:widowControl/>
        <w:overflowPunct w:val="false"/>
        <w:autoSpaceDE w:val="false"/>
        <w:bidi w:val="0"/>
        <w:jc w:val="left"/>
        <w:textAlignment w:val="baseline"/>
        <w:rPr/>
      </w:pPr>
      <w:r>
        <w:rPr>
          <w:lang w:val="en-GB" w:eastAsia="en-GB"/>
        </w:rPr>
        <w:tab/>
        <w:t>pDUSessionUsageReport</w:t>
        <w:tab/>
        <w:tab/>
        <w:t>PDUSessionUsageReport</w:t>
        <w:tab/>
        <w:tab/>
        <w:tab/>
        <w:tab/>
        <w:tab/>
        <w:tab/>
        <w:tab/>
        <w:tab/>
        <w:tab/>
        <w:tab/>
        <w:tab/>
        <w:t>OPTIONAL,</w:t>
      </w:r>
    </w:p>
    <w:p>
      <w:pPr>
        <w:pStyle w:val="PL"/>
        <w:widowControl/>
        <w:overflowPunct w:val="false"/>
        <w:autoSpaceDE w:val="false"/>
        <w:bidi w:val="0"/>
        <w:jc w:val="left"/>
        <w:textAlignment w:val="baseline"/>
        <w:rPr/>
      </w:pPr>
      <w:r>
        <w:rPr>
          <w:lang w:val="en-GB" w:eastAsia="en-GB"/>
        </w:rPr>
        <w:tab/>
        <w:t>qosFlowsUsageReportList</w:t>
        <w:tab/>
        <w:tab/>
        <w:t>QoSFlowsUsageReportList</w:t>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w:t>
        <w:tab/>
        <w:tab/>
        <w:t>ProtocolExtensionContainer { {SecondaryRATUsageInformation-ExtIEs}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SecondaryRATUsageInformation-ExtIEs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SecondaryRATDataUsageReportTransfer ::= SEQUENCE {</w:t>
      </w:r>
    </w:p>
    <w:p>
      <w:pPr>
        <w:pStyle w:val="PL"/>
        <w:widowControl/>
        <w:overflowPunct w:val="false"/>
        <w:autoSpaceDE w:val="false"/>
        <w:bidi w:val="0"/>
        <w:jc w:val="left"/>
        <w:textAlignment w:val="baseline"/>
        <w:rPr/>
      </w:pPr>
      <w:r>
        <w:rPr>
          <w:lang w:val="en-GB" w:eastAsia="en-GB"/>
        </w:rPr>
        <w:tab/>
        <w:t>secondaryRATUsageInformation</w:t>
        <w:tab/>
        <w:tab/>
        <w:t>SecondaryRATUsageInformation</w:t>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{SecondaryRATDataUsageReportTransfer-ExtIEs}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SecondaryRATDataUsageReportTransfer-ExtIEs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SecurityContext ::= SEQUENCE {</w:t>
      </w:r>
    </w:p>
    <w:p>
      <w:pPr>
        <w:pStyle w:val="PL"/>
        <w:widowControl/>
        <w:overflowPunct w:val="false"/>
        <w:autoSpaceDE w:val="false"/>
        <w:bidi w:val="0"/>
        <w:jc w:val="left"/>
        <w:textAlignment w:val="baseline"/>
        <w:rPr/>
      </w:pPr>
      <w:r>
        <w:rPr>
          <w:lang w:val="en-GB" w:eastAsia="en-GB"/>
        </w:rPr>
        <w:tab/>
        <w:t>nextHopChainingCount</w:t>
        <w:tab/>
        <w:tab/>
        <w:t>NextHopChainingCount,</w:t>
      </w:r>
    </w:p>
    <w:p>
      <w:pPr>
        <w:pStyle w:val="PL"/>
        <w:widowControl/>
        <w:overflowPunct w:val="false"/>
        <w:autoSpaceDE w:val="false"/>
        <w:bidi w:val="0"/>
        <w:jc w:val="left"/>
        <w:textAlignment w:val="baseline"/>
        <w:rPr/>
      </w:pPr>
      <w:r>
        <w:rPr>
          <w:lang w:val="en-GB" w:eastAsia="en-GB"/>
        </w:rPr>
        <w:tab/>
        <w:t>nextHopNH</w:t>
        <w:tab/>
        <w:tab/>
        <w:tab/>
        <w:tab/>
        <w:tab/>
        <w:t>SecurityKey,</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{SecurityContext-ExtIEs} }</w:t>
        <w:tab/>
        <w:t>OPTIONAL,</w:t>
      </w:r>
    </w:p>
    <w:p>
      <w:pPr>
        <w:pStyle w:val="PL"/>
        <w:widowControl/>
        <w:overflowPunct w:val="false"/>
        <w:autoSpaceDE w:val="false"/>
        <w:bidi w:val="0"/>
        <w:jc w:val="left"/>
        <w:textAlignment w:val="baseline"/>
        <w:rPr>
          <w:lang w:val="en-GB" w:eastAsia="en-GB"/>
        </w:rPr>
      </w:pPr>
      <w:r>
        <w:rPr>
          <w:lang w:val="en-GB" w:eastAsia="en-GB"/>
        </w:rPr>
        <w:tab/>
      </w:r>
      <w:r>
        <w:rPr>
          <w:rFonts w:eastAsia="Batang;바탕"/>
          <w:lang w:val="en-GB" w:eastAsia="ko-KR"/>
        </w:rPr>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SecurityContext-ExtIEs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SecurityIndication ::= SEQUENCE {</w:t>
      </w:r>
    </w:p>
    <w:p>
      <w:pPr>
        <w:pStyle w:val="PL"/>
        <w:widowControl/>
        <w:overflowPunct w:val="false"/>
        <w:autoSpaceDE w:val="false"/>
        <w:bidi w:val="0"/>
        <w:jc w:val="left"/>
        <w:textAlignment w:val="baseline"/>
        <w:rPr/>
      </w:pPr>
      <w:r>
        <w:rPr>
          <w:lang w:val="en-GB" w:eastAsia="en-GB"/>
        </w:rPr>
        <w:tab/>
        <w:t>integrityProtectionIndication</w:t>
        <w:tab/>
        <w:tab/>
        <w:tab/>
        <w:t>IntegrityProtectionIndication,</w:t>
      </w:r>
    </w:p>
    <w:p>
      <w:pPr>
        <w:pStyle w:val="PL"/>
        <w:widowControl/>
        <w:overflowPunct w:val="false"/>
        <w:autoSpaceDE w:val="false"/>
        <w:bidi w:val="0"/>
        <w:jc w:val="left"/>
        <w:textAlignment w:val="baseline"/>
        <w:rPr/>
      </w:pPr>
      <w:r>
        <w:rPr>
          <w:lang w:val="en-GB" w:eastAsia="en-GB"/>
        </w:rPr>
        <w:tab/>
        <w:t>confidentialityProtectionIndication</w:t>
        <w:tab/>
        <w:tab/>
        <w:t>ConfidentialityProtectionIndication,</w:t>
      </w:r>
    </w:p>
    <w:p>
      <w:pPr>
        <w:pStyle w:val="PL"/>
        <w:widowControl/>
        <w:overflowPunct w:val="false"/>
        <w:autoSpaceDE w:val="false"/>
        <w:bidi w:val="0"/>
        <w:jc w:val="left"/>
        <w:textAlignment w:val="baseline"/>
        <w:rPr>
          <w:lang w:val="en-GB" w:eastAsia="en-GB"/>
        </w:rPr>
      </w:pPr>
      <w:r>
        <w:rPr>
          <w:lang w:val="en-GB" w:eastAsia="en-GB"/>
        </w:rPr>
        <w:tab/>
      </w:r>
      <w:r>
        <w:rPr>
          <w:rFonts w:eastAsia="Malgun Gothic;맑은 고딕"/>
          <w:lang w:val="fr-FR" w:eastAsia="ja-JP"/>
        </w:rPr>
        <w:t>maximumIntegrityProtectedDataRate-UL</w:t>
        <w:tab/>
        <w:t>MaximumIntegrityProtectedDataRate</w:t>
        <w:tab/>
        <w:tab/>
      </w:r>
      <w:r>
        <w:rPr>
          <w:lang w:val="en-GB" w:eastAsia="en-GB"/>
        </w:rPr>
        <w:t>OPTIONAL</w:t>
      </w:r>
      <w:r>
        <w:rPr/>
        <w:t>,</w:t>
      </w:r>
    </w:p>
    <w:p>
      <w:pPr>
        <w:pStyle w:val="PL"/>
        <w:widowControl/>
        <w:overflowPunct w:val="false"/>
        <w:autoSpaceDE w:val="false"/>
        <w:bidi w:val="0"/>
        <w:jc w:val="left"/>
        <w:textAlignment w:val="baseline"/>
        <w:rPr>
          <w:rFonts w:cs="Arial"/>
          <w:szCs w:val="18"/>
          <w:lang w:val="en-GB" w:eastAsia="en-GB"/>
        </w:rPr>
      </w:pPr>
      <w:r>
        <w:rPr>
          <w:lang w:val="en-GB" w:eastAsia="en-GB"/>
        </w:rPr>
        <w:t>--</w:t>
      </w:r>
      <w:r>
        <w:rPr>
          <w:rFonts w:cs="Arial"/>
          <w:szCs w:val="18"/>
          <w:lang w:val="en-GB" w:eastAsia="en-GB"/>
        </w:rPr>
        <w:t xml:space="preserve"> The above IE shall be present if integrity protection is required or preferred</w:t>
      </w:r>
    </w:p>
    <w:p>
      <w:pPr>
        <w:pStyle w:val="PL"/>
        <w:widowControl/>
        <w:overflowPunct w:val="false"/>
        <w:autoSpaceDE w:val="false"/>
        <w:bidi w:val="0"/>
        <w:jc w:val="left"/>
        <w:textAlignment w:val="baseline"/>
        <w:rPr/>
      </w:pPr>
      <w:r>
        <w:rPr>
          <w:lang w:val="en-GB" w:eastAsia="en-GB"/>
        </w:rPr>
        <w:tab/>
        <w:t>iE-Extensions</w:t>
        <w:tab/>
        <w:tab/>
        <w:t>ProtocolExtensionContainer { {SecurityIndication-ExtIEs}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SecurityIndication-ExtIEs NGAP-PROTOCOL-EXTENSION ::= {</w:t>
      </w:r>
    </w:p>
    <w:p>
      <w:pPr>
        <w:pStyle w:val="PL"/>
        <w:widowControl/>
        <w:overflowPunct w:val="false"/>
        <w:autoSpaceDE w:val="false"/>
        <w:bidi w:val="0"/>
        <w:jc w:val="left"/>
        <w:textAlignment w:val="baseline"/>
        <w:rPr/>
      </w:pPr>
      <w:r>
        <w:rPr>
          <w:lang w:val="en-GB" w:eastAsia="en-GB"/>
        </w:rPr>
        <w:tab/>
        <w:t>{ ID id-MaximumIntegrityProtectedDataRate-DL</w:t>
        <w:tab/>
        <w:t>CRITICALITY ignore</w:t>
        <w:tab/>
        <w:t>EXTENSION MaximumIntegrityProtectedDataRate</w:t>
        <w:tab/>
        <w:t>PRESENCE optional</w:t>
        <w:tab/>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SecurityKey</w:t>
        <w:tab/>
        <w:t>::= BIT STRING (SIZE(256))</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SecurityResult ::= SEQUENCE {</w:t>
      </w:r>
    </w:p>
    <w:p>
      <w:pPr>
        <w:pStyle w:val="PL"/>
        <w:widowControl/>
        <w:overflowPunct w:val="false"/>
        <w:autoSpaceDE w:val="false"/>
        <w:bidi w:val="0"/>
        <w:jc w:val="left"/>
        <w:textAlignment w:val="baseline"/>
        <w:rPr>
          <w:lang w:val="en-GB" w:eastAsia="en-GB"/>
        </w:rPr>
      </w:pPr>
      <w:r>
        <w:rPr>
          <w:lang w:val="en-GB" w:eastAsia="en-GB"/>
        </w:rPr>
        <w:tab/>
        <w:t>integrityProtectionResult</w:t>
        <w:tab/>
        <w:tab/>
        <w:tab/>
        <w:t>IntegrityProtectionResult,</w:t>
      </w:r>
    </w:p>
    <w:p>
      <w:pPr>
        <w:pStyle w:val="PL"/>
        <w:widowControl/>
        <w:overflowPunct w:val="false"/>
        <w:autoSpaceDE w:val="false"/>
        <w:bidi w:val="0"/>
        <w:jc w:val="left"/>
        <w:textAlignment w:val="baseline"/>
        <w:rPr/>
      </w:pPr>
      <w:r>
        <w:rPr>
          <w:lang w:val="en-GB" w:eastAsia="en-GB"/>
        </w:rPr>
        <w:tab/>
        <w:t>confidentialityProtectionResult</w:t>
        <w:tab/>
        <w:tab/>
        <w:t>ConfidentialityProtectionResult,</w:t>
      </w:r>
    </w:p>
    <w:p>
      <w:pPr>
        <w:pStyle w:val="PL"/>
        <w:widowControl/>
        <w:overflowPunct w:val="false"/>
        <w:autoSpaceDE w:val="false"/>
        <w:bidi w:val="0"/>
        <w:jc w:val="left"/>
        <w:textAlignment w:val="baseline"/>
        <w:rPr/>
      </w:pPr>
      <w:r>
        <w:rPr>
          <w:lang w:val="en-GB" w:eastAsia="en-GB"/>
        </w:rPr>
        <w:tab/>
        <w:t>iE-Extensions</w:t>
        <w:tab/>
        <w:tab/>
        <w:t>ProtocolExtensionContainer { {SecurityResult-ExtIEs}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SecurityResult-ExtIEs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SerialNumber ::= BIT STRING (SIZE(16))</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ServedGUAMIList ::= SEQUENCE (SIZE(1..</w:t>
      </w:r>
      <w:r>
        <w:rPr>
          <w:rFonts w:eastAsia="Batang;바탕"/>
          <w:lang w:val="en-GB" w:eastAsia="zh-CN"/>
        </w:rPr>
        <w:t>maxnoofServedGUAMIs</w:t>
      </w:r>
      <w:r>
        <w:rPr>
          <w:lang w:val="en-GB" w:eastAsia="en-GB"/>
        </w:rPr>
        <w:t>)) OF ServedGUAMIItem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ServedGUAMIItem ::= SEQUENCE {</w:t>
      </w:r>
    </w:p>
    <w:p>
      <w:pPr>
        <w:pStyle w:val="PL"/>
        <w:bidi w:val="0"/>
        <w:jc w:val="left"/>
        <w:rPr>
          <w:lang w:val="en-GB" w:eastAsia="en-GB"/>
        </w:rPr>
      </w:pPr>
      <w:r>
        <w:rPr>
          <w:lang w:val="en-GB" w:eastAsia="en-GB"/>
        </w:rPr>
        <w:tab/>
        <w:t>gUAMI</w:t>
        <w:tab/>
        <w:tab/>
        <w:tab/>
        <w:tab/>
        <w:t>GUAMI,</w:t>
      </w:r>
    </w:p>
    <w:p>
      <w:pPr>
        <w:pStyle w:val="PL"/>
        <w:widowControl/>
        <w:overflowPunct w:val="false"/>
        <w:autoSpaceDE w:val="false"/>
        <w:bidi w:val="0"/>
        <w:jc w:val="left"/>
        <w:textAlignment w:val="baseline"/>
        <w:rPr/>
      </w:pPr>
      <w:r>
        <w:rPr>
          <w:lang w:val="en-GB" w:eastAsia="en-GB"/>
        </w:rPr>
        <w:tab/>
        <w:t>backupAMFName</w:t>
        <w:tab/>
        <w:tab/>
        <w:t>AMFName</w:t>
        <w:tab/>
        <w:tab/>
        <w:tab/>
        <w:tab/>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{ServedGUAMIItem-ExtIEs}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ServedGUAMIItem-ExtIEs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ServiceAreaInformation ::= SEQUENCE (SIZE(1.. maxnoofEPLMNsPlusOne)) OF ServiceAreaInformation-Item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ServiceAreaInformation-Item ::= SEQUENCE {</w:t>
      </w:r>
    </w:p>
    <w:p>
      <w:pPr>
        <w:pStyle w:val="PL"/>
        <w:bidi w:val="0"/>
        <w:spacing w:lineRule="auto"/>
        <w:jc w:val="left"/>
        <w:rPr/>
      </w:pPr>
      <w:r>
        <w:rPr>
          <w:lang w:val="en-GB" w:eastAsia="en-GB"/>
        </w:rPr>
        <w:tab/>
        <w:t>pLMNIdentity</w:t>
        <w:tab/>
        <w:tab/>
        <w:t>PLMNIdentity,</w:t>
      </w:r>
    </w:p>
    <w:p>
      <w:pPr>
        <w:pStyle w:val="PL"/>
        <w:bidi w:val="0"/>
        <w:spacing w:lineRule="auto"/>
        <w:jc w:val="left"/>
        <w:rPr/>
      </w:pPr>
      <w:r>
        <w:rPr>
          <w:lang w:val="en-GB" w:eastAsia="en-GB"/>
        </w:rPr>
        <w:tab/>
        <w:t>allowedTACs</w:t>
        <w:tab/>
        <w:tab/>
        <w:tab/>
        <w:t>AllowedTACs</w:t>
        <w:tab/>
        <w:tab/>
        <w:tab/>
        <w:tab/>
        <w:tab/>
        <w:tab/>
        <w:tab/>
        <w:tab/>
        <w:tab/>
        <w:tab/>
        <w:tab/>
        <w:tab/>
        <w:tab/>
        <w:tab/>
        <w:tab/>
        <w:tab/>
        <w:t>OPTIONAL,</w:t>
      </w:r>
    </w:p>
    <w:p>
      <w:pPr>
        <w:pStyle w:val="PL"/>
        <w:bidi w:val="0"/>
        <w:spacing w:lineRule="auto"/>
        <w:jc w:val="left"/>
        <w:rPr/>
      </w:pPr>
      <w:r>
        <w:rPr>
          <w:lang w:val="en-GB" w:eastAsia="en-GB"/>
        </w:rPr>
        <w:tab/>
        <w:t>notAllowedTACs</w:t>
        <w:tab/>
        <w:tab/>
        <w:t>NotAllowedTACs</w:t>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{ServiceAreaInformation-Item-ExtIEs} }</w:t>
        <w:tab/>
        <w:tab/>
        <w:t>OPTIONAL,</w:t>
      </w:r>
    </w:p>
    <w:p>
      <w:pPr>
        <w:pStyle w:val="PL"/>
        <w:widowControl/>
        <w:overflowPunct w:val="false"/>
        <w:autoSpaceDE w:val="false"/>
        <w:bidi w:val="0"/>
        <w:jc w:val="left"/>
        <w:textAlignment w:val="baseline"/>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ServiceAreaInformation-Item-ExtIEs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w:t>
      </w:r>
      <w:r>
        <w:rPr>
          <w:rFonts w:eastAsia="SimSun;宋体"/>
          <w:lang w:val="en-GB" w:eastAsia="zh-CN"/>
        </w:rPr>
        <w:t>Overload</w:t>
      </w:r>
      <w:r>
        <w:rPr>
          <w:lang w:val="en-GB" w:eastAsia="en-GB"/>
        </w:rPr>
        <w:t>List ::= SEQUENCE (SIZE(1..</w:t>
      </w:r>
      <w:r>
        <w:rPr>
          <w:rFonts w:eastAsia="Batang;바탕"/>
          <w:lang w:val="en-GB" w:eastAsia="zh-CN"/>
        </w:rPr>
        <w:t>maxnoofSliceItems</w:t>
      </w:r>
      <w:r>
        <w:rPr>
          <w:lang w:val="en-GB" w:eastAsia="en-GB"/>
        </w:rPr>
        <w:t>)) OF Slice</w:t>
      </w:r>
      <w:r>
        <w:rPr>
          <w:rFonts w:eastAsia="SimSun;宋体"/>
          <w:lang w:val="en-GB" w:eastAsia="zh-CN"/>
        </w:rPr>
        <w:t>Overload</w:t>
      </w:r>
      <w:r>
        <w:rPr>
          <w:lang w:val="en-GB" w:eastAsia="en-GB"/>
        </w:rPr>
        <w:t>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w:t>
      </w:r>
      <w:r>
        <w:rPr>
          <w:rFonts w:eastAsia="SimSun;宋体"/>
          <w:lang w:val="en-GB" w:eastAsia="zh-CN"/>
        </w:rPr>
        <w:t>Overload</w:t>
      </w:r>
      <w:r>
        <w:rPr>
          <w:lang w:val="en-GB" w:eastAsia="en-GB"/>
        </w:rPr>
        <w:t>Item ::= SEQUENCE {</w:t>
      </w:r>
    </w:p>
    <w:p>
      <w:pPr>
        <w:pStyle w:val="PL"/>
        <w:widowControl/>
        <w:overflowPunct w:val="false"/>
        <w:autoSpaceDE w:val="false"/>
        <w:bidi w:val="0"/>
        <w:jc w:val="left"/>
        <w:textAlignment w:val="baseline"/>
        <w:rPr/>
      </w:pPr>
      <w:r>
        <w:rPr>
          <w:lang w:val="en-GB" w:eastAsia="en-GB"/>
        </w:rPr>
        <w:tab/>
        <w:t>s-NSSAI</w:t>
        <w:tab/>
        <w:tab/>
        <w:tab/>
        <w:tab/>
        <w:t>S-NSSAI,</w:t>
      </w:r>
    </w:p>
    <w:p>
      <w:pPr>
        <w:pStyle w:val="PL"/>
        <w:widowControl/>
        <w:overflowPunct w:val="false"/>
        <w:autoSpaceDE w:val="false"/>
        <w:bidi w:val="0"/>
        <w:jc w:val="left"/>
        <w:textAlignment w:val="baseline"/>
        <w:rPr/>
      </w:pPr>
      <w:r>
        <w:rPr>
          <w:lang w:val="en-GB" w:eastAsia="en-GB"/>
        </w:rPr>
        <w:tab/>
        <w:t>iE-Extensions</w:t>
        <w:tab/>
        <w:tab/>
        <w:t>ProtocolExtensionContainer { {Slice</w:t>
      </w:r>
      <w:r>
        <w:rPr>
          <w:rFonts w:eastAsia="SimSun;宋体"/>
          <w:lang w:val="en-GB" w:eastAsia="zh-CN"/>
        </w:rPr>
        <w:t>Overload</w:t>
      </w:r>
      <w:r>
        <w:rPr>
          <w:lang w:val="en-GB" w:eastAsia="en-GB"/>
        </w:rPr>
        <w:t>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w:t>
      </w:r>
      <w:r>
        <w:rPr>
          <w:rFonts w:eastAsia="SimSun;宋体"/>
          <w:lang w:val="en-GB" w:eastAsia="zh-CN"/>
        </w:rPr>
        <w:t>Overload</w:t>
      </w:r>
      <w:r>
        <w:rPr>
          <w:lang w:val="en-GB" w:eastAsia="en-GB"/>
        </w:rPr>
        <w:t>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SliceSupportList ::= SEQUENCE (SIZE(1..</w:t>
      </w:r>
      <w:r>
        <w:rPr>
          <w:rFonts w:eastAsia="Batang;바탕"/>
          <w:lang w:val="en-GB" w:eastAsia="zh-CN"/>
        </w:rPr>
        <w:t>maxnoofSliceItems</w:t>
      </w:r>
      <w:r>
        <w:rPr>
          <w:lang w:val="en-GB" w:eastAsia="en-GB"/>
        </w:rPr>
        <w:t>)) OF SliceSupportItem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SliceSupportItem ::= SEQUENCE {</w:t>
      </w:r>
    </w:p>
    <w:p>
      <w:pPr>
        <w:pStyle w:val="PL"/>
        <w:widowControl/>
        <w:overflowPunct w:val="false"/>
        <w:autoSpaceDE w:val="false"/>
        <w:bidi w:val="0"/>
        <w:jc w:val="left"/>
        <w:textAlignment w:val="baseline"/>
        <w:rPr/>
      </w:pPr>
      <w:r>
        <w:rPr>
          <w:lang w:val="en-GB" w:eastAsia="en-GB"/>
        </w:rPr>
        <w:tab/>
        <w:t>s-NSSAI</w:t>
        <w:tab/>
        <w:tab/>
        <w:tab/>
        <w:tab/>
        <w:t>S-NSSAI,</w:t>
      </w:r>
    </w:p>
    <w:p>
      <w:pPr>
        <w:pStyle w:val="PL"/>
        <w:widowControl/>
        <w:overflowPunct w:val="false"/>
        <w:autoSpaceDE w:val="false"/>
        <w:bidi w:val="0"/>
        <w:jc w:val="left"/>
        <w:textAlignment w:val="baseline"/>
        <w:rPr/>
      </w:pPr>
      <w:r>
        <w:rPr>
          <w:lang w:val="en-GB" w:eastAsia="en-GB"/>
        </w:rPr>
        <w:tab/>
        <w:t>iE-Extensions</w:t>
        <w:tab/>
        <w:tab/>
        <w:t>ProtocolExtensionContainer { {SliceSupportItem-ExtIEs}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SliceSupportItem-ExtIEs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S-NSSAI ::= SEQUENCE {</w:t>
      </w:r>
    </w:p>
    <w:p>
      <w:pPr>
        <w:pStyle w:val="PL"/>
        <w:bidi w:val="0"/>
        <w:jc w:val="left"/>
        <w:rPr>
          <w:lang w:val="en-GB" w:eastAsia="en-GB"/>
        </w:rPr>
      </w:pPr>
      <w:r>
        <w:rPr>
          <w:lang w:val="en-GB" w:eastAsia="en-GB"/>
        </w:rPr>
        <w:tab/>
        <w:t>sST</w:t>
        <w:tab/>
        <w:tab/>
        <w:tab/>
        <w:tab/>
        <w:tab/>
        <w:t>SST,</w:t>
      </w:r>
    </w:p>
    <w:p>
      <w:pPr>
        <w:pStyle w:val="PL"/>
        <w:widowControl/>
        <w:overflowPunct w:val="false"/>
        <w:autoSpaceDE w:val="false"/>
        <w:bidi w:val="0"/>
        <w:jc w:val="left"/>
        <w:textAlignment w:val="baseline"/>
        <w:rPr/>
      </w:pPr>
      <w:r>
        <w:rPr>
          <w:lang w:val="en-GB" w:eastAsia="en-GB"/>
        </w:rPr>
        <w:tab/>
        <w:t>sD</w:t>
        <w:tab/>
        <w:tab/>
        <w:tab/>
        <w:tab/>
        <w:tab/>
        <w:t>SD</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 S-NSSAI-ExtIEs} }</w:t>
        <w:tab/>
        <w:t>OPTIONAL,</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S-NSSAI-ExtIEs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SONConfigurationTransfer ::= SEQUENCE {</w:t>
      </w:r>
    </w:p>
    <w:p>
      <w:pPr>
        <w:pStyle w:val="PL"/>
        <w:bidi w:val="0"/>
        <w:spacing w:lineRule="auto"/>
        <w:jc w:val="left"/>
        <w:rPr/>
      </w:pPr>
      <w:r>
        <w:rPr>
          <w:lang w:val="en-GB" w:eastAsia="en-GB"/>
        </w:rPr>
        <w:tab/>
        <w:t>targetRANNodeID</w:t>
        <w:tab/>
        <w:tab/>
        <w:tab/>
        <w:tab/>
        <w:t>TargetRANNodeID,</w:t>
      </w:r>
    </w:p>
    <w:p>
      <w:pPr>
        <w:pStyle w:val="PL"/>
        <w:bidi w:val="0"/>
        <w:spacing w:lineRule="auto"/>
        <w:jc w:val="left"/>
        <w:rPr/>
      </w:pPr>
      <w:r>
        <w:rPr>
          <w:lang w:val="en-GB" w:eastAsia="en-GB"/>
        </w:rPr>
        <w:tab/>
        <w:t>sourceRANNodeID</w:t>
        <w:tab/>
        <w:tab/>
        <w:tab/>
        <w:tab/>
        <w:t>SourceRANNodeID,</w:t>
      </w:r>
    </w:p>
    <w:p>
      <w:pPr>
        <w:pStyle w:val="PL"/>
        <w:bidi w:val="0"/>
        <w:spacing w:lineRule="auto"/>
        <w:jc w:val="left"/>
        <w:rPr/>
      </w:pPr>
      <w:r>
        <w:rPr>
          <w:lang w:val="en-GB" w:eastAsia="en-GB"/>
        </w:rPr>
        <w:tab/>
        <w:t>sONInformation</w:t>
        <w:tab/>
        <w:tab/>
        <w:tab/>
        <w:tab/>
        <w:t>SONInformation,</w:t>
      </w:r>
    </w:p>
    <w:p>
      <w:pPr>
        <w:pStyle w:val="PL"/>
        <w:widowControl/>
        <w:overflowPunct w:val="false"/>
        <w:autoSpaceDE w:val="false"/>
        <w:bidi w:val="0"/>
        <w:jc w:val="left"/>
        <w:textAlignment w:val="baseline"/>
        <w:rPr/>
      </w:pPr>
      <w:r>
        <w:rPr>
          <w:lang w:val="en-GB" w:eastAsia="en-GB"/>
        </w:rPr>
        <w:tab/>
        <w:t>xnTNLConfigurationInfo</w:t>
        <w:tab/>
        <w:tab/>
        <w:t>XnTNLConfigurationInfo</w:t>
        <w:tab/>
        <w:tab/>
        <w:tab/>
        <w:tab/>
        <w:tab/>
        <w:tab/>
        <w:tab/>
        <w:tab/>
        <w:tab/>
        <w:tab/>
        <w:t>OPTIONAL,</w:t>
      </w:r>
    </w:p>
    <w:p>
      <w:pPr>
        <w:pStyle w:val="PL"/>
        <w:widowControl/>
        <w:overflowPunct w:val="false"/>
        <w:autoSpaceDE w:val="false"/>
        <w:bidi w:val="0"/>
        <w:jc w:val="left"/>
        <w:textAlignment w:val="baseline"/>
        <w:rPr>
          <w:rFonts w:cs="Arial"/>
          <w:szCs w:val="18"/>
          <w:lang w:val="en-GB" w:eastAsia="en-GB"/>
        </w:rPr>
      </w:pPr>
      <w:r>
        <w:rPr>
          <w:lang w:val="en-GB" w:eastAsia="en-GB"/>
        </w:rPr>
        <w:t>--</w:t>
      </w:r>
      <w:r>
        <w:rPr>
          <w:rFonts w:cs="Arial"/>
          <w:szCs w:val="18"/>
          <w:lang w:val="en-GB" w:eastAsia="en-GB"/>
        </w:rPr>
        <w:t xml:space="preserve"> The above IE shall be present if the SON Information IE contains the SON Information Request IE set to “Xn TNL Configuration Info”</w:t>
      </w:r>
    </w:p>
    <w:p>
      <w:pPr>
        <w:pStyle w:val="PL"/>
        <w:widowControl/>
        <w:overflowPunct w:val="false"/>
        <w:autoSpaceDE w:val="false"/>
        <w:bidi w:val="0"/>
        <w:jc w:val="left"/>
        <w:textAlignment w:val="baseline"/>
        <w:rPr>
          <w:rFonts w:eastAsia="SimSun;宋体"/>
          <w:lang w:val="en-GB" w:eastAsia="zh-CN"/>
        </w:rPr>
      </w:pPr>
      <w:r>
        <w:rPr>
          <w:lang w:val="en-GB" w:eastAsia="en-GB"/>
        </w:rPr>
        <w:tab/>
        <w:t>iE-Extensions</w:t>
        <w:tab/>
        <w:tab/>
        <w:t>ProtocolExtensionContainer { {</w:t>
      </w:r>
      <w:r>
        <w:rPr>
          <w:rFonts w:eastAsia="SimSun;宋体"/>
          <w:lang w:val="en-GB" w:eastAsia="zh-CN"/>
        </w:rPr>
        <w:t>SONConfigurationTransfer</w:t>
      </w:r>
      <w:r>
        <w:rPr>
          <w:lang w:val="en-GB" w:eastAsia="en-GB"/>
        </w:rPr>
        <w:t>-ExtIEs}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rFonts w:eastAsia="SimSun;宋体"/>
          <w:lang w:val="en-GB" w:eastAsia="zh-CN"/>
        </w:rPr>
      </w:pPr>
      <w:r>
        <w:rPr>
          <w:rFonts w:eastAsia="SimSun;宋体"/>
          <w:lang w:val="en-GB" w:eastAsia="zh-CN"/>
        </w:rPr>
      </w:r>
    </w:p>
    <w:p>
      <w:pPr>
        <w:pStyle w:val="PL"/>
        <w:widowControl/>
        <w:overflowPunct w:val="false"/>
        <w:autoSpaceDE w:val="false"/>
        <w:bidi w:val="0"/>
        <w:jc w:val="left"/>
        <w:textAlignment w:val="baseline"/>
        <w:rPr/>
      </w:pPr>
      <w:r>
        <w:rPr>
          <w:rFonts w:eastAsia="SimSun;宋体"/>
          <w:lang w:val="en-GB" w:eastAsia="zh-CN"/>
        </w:rPr>
        <w:t>SONConfigurationTransfer</w:t>
      </w:r>
      <w:r>
        <w:rPr>
          <w:lang w:val="en-GB" w:eastAsia="en-GB"/>
        </w:rPr>
        <w:t>-ExtIEs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rFonts w:eastAsia="SimSun;宋体"/>
          <w:lang w:val="en-GB" w:eastAsia="zh-CN"/>
        </w:rPr>
      </w:pPr>
      <w:r>
        <w:rPr>
          <w:rFonts w:eastAsia="SimSun;宋体"/>
          <w:lang w:val="en-GB" w:eastAsia="zh-CN"/>
        </w:rPr>
      </w:r>
    </w:p>
    <w:p>
      <w:pPr>
        <w:pStyle w:val="PL"/>
        <w:widowControl/>
        <w:overflowPunct w:val="false"/>
        <w:autoSpaceDE w:val="false"/>
        <w:bidi w:val="0"/>
        <w:jc w:val="left"/>
        <w:textAlignment w:val="baseline"/>
        <w:rPr/>
      </w:pPr>
      <w:r>
        <w:rPr>
          <w:lang w:val="en-GB" w:eastAsia="en-GB"/>
        </w:rPr>
        <w:t>SONInformation ::= CHOICE {</w:t>
      </w:r>
    </w:p>
    <w:p>
      <w:pPr>
        <w:pStyle w:val="PL"/>
        <w:widowControl/>
        <w:overflowPunct w:val="false"/>
        <w:autoSpaceDE w:val="false"/>
        <w:bidi w:val="0"/>
        <w:jc w:val="left"/>
        <w:textAlignment w:val="baseline"/>
        <w:rPr/>
      </w:pPr>
      <w:r>
        <w:rPr>
          <w:lang w:val="en-GB" w:eastAsia="en-GB"/>
        </w:rPr>
        <w:tab/>
        <w:t>sONInformationRequest</w:t>
        <w:tab/>
        <w:tab/>
        <w:t>SONInformationRequest,</w:t>
      </w:r>
    </w:p>
    <w:p>
      <w:pPr>
        <w:pStyle w:val="PL"/>
        <w:widowControl/>
        <w:overflowPunct w:val="false"/>
        <w:autoSpaceDE w:val="false"/>
        <w:bidi w:val="0"/>
        <w:jc w:val="left"/>
        <w:textAlignment w:val="baseline"/>
        <w:rPr/>
      </w:pPr>
      <w:r>
        <w:rPr>
          <w:lang w:val="en-GB" w:eastAsia="en-GB"/>
        </w:rPr>
        <w:tab/>
        <w:t>sONInformationReply</w:t>
        <w:tab/>
        <w:tab/>
        <w:tab/>
        <w:t>SONInformationReply,</w:t>
      </w:r>
    </w:p>
    <w:p>
      <w:pPr>
        <w:pStyle w:val="PL"/>
        <w:widowControl/>
        <w:overflowPunct w:val="false"/>
        <w:autoSpaceDE w:val="false"/>
        <w:bidi w:val="0"/>
        <w:jc w:val="left"/>
        <w:textAlignment w:val="baseline"/>
        <w:rPr/>
      </w:pPr>
      <w:r>
        <w:rPr>
          <w:lang w:val="en-GB" w:eastAsia="en-GB"/>
        </w:rPr>
        <w:tab/>
        <w:t>choice-Extensions</w:t>
        <w:tab/>
        <w:tab/>
        <w:t>ProtocolIE-SingleContainer { {SONInformation-ExtIEs}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SONInformation-ExtIEs NGAP-PROTOCOL-IES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SONInformationReply ::= SEQUENCE {</w:t>
      </w:r>
    </w:p>
    <w:p>
      <w:pPr>
        <w:pStyle w:val="PL"/>
        <w:widowControl/>
        <w:overflowPunct w:val="false"/>
        <w:autoSpaceDE w:val="false"/>
        <w:bidi w:val="0"/>
        <w:jc w:val="left"/>
        <w:textAlignment w:val="baseline"/>
        <w:rPr/>
      </w:pPr>
      <w:r>
        <w:rPr>
          <w:lang w:val="en-GB" w:eastAsia="en-GB"/>
        </w:rPr>
        <w:tab/>
        <w:t>xnTNLConfigurationInfo</w:t>
        <w:tab/>
        <w:tab/>
        <w:t>XnTNLConfigurationInfo</w:t>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{SONInformationReply-ExtIEs} }</w:t>
        <w:tab/>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SONInformationReply-ExtIEs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SONInformationRequest ::= ENUMERATED { </w:t>
      </w:r>
    </w:p>
    <w:p>
      <w:pPr>
        <w:pStyle w:val="PL"/>
        <w:widowControl/>
        <w:overflowPunct w:val="false"/>
        <w:autoSpaceDE w:val="false"/>
        <w:bidi w:val="0"/>
        <w:jc w:val="left"/>
        <w:textAlignment w:val="baseline"/>
        <w:rPr/>
      </w:pPr>
      <w:r>
        <w:rPr>
          <w:lang w:val="en-GB" w:eastAsia="en-GB"/>
        </w:rPr>
        <w:tab/>
        <w:t>xn-TNL-configuration-info,</w:t>
      </w:r>
    </w:p>
    <w:p>
      <w:pPr>
        <w:pStyle w:val="PL"/>
        <w:tabs>
          <w:tab w:val="clear" w:pos="3072"/>
          <w:tab w:val="left" w:pos="384" w:leader="none"/>
          <w:tab w:val="left" w:pos="768" w:leader="none"/>
          <w:tab w:val="left" w:pos="1152" w:leader="none"/>
          <w:tab w:val="left" w:pos="1536" w:leader="none"/>
          <w:tab w:val="left" w:pos="1920" w:leader="none"/>
          <w:tab w:val="left" w:pos="2304" w:leader="none"/>
          <w:tab w:val="left" w:pos="2688" w:leader="none"/>
          <w:tab w:val="left" w:pos="2920"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rFonts w:eastAsia="SimSun;宋体"/>
          <w:lang w:val="en-GB" w:eastAsia="zh-CN"/>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SourceNGRANNode-ToTargetNGRANNode-TransparentContainer ::= SEQUENCE {</w:t>
      </w:r>
    </w:p>
    <w:p>
      <w:pPr>
        <w:pStyle w:val="PL"/>
        <w:widowControl/>
        <w:overflowPunct w:val="false"/>
        <w:autoSpaceDE w:val="false"/>
        <w:bidi w:val="0"/>
        <w:jc w:val="left"/>
        <w:textAlignment w:val="baseline"/>
        <w:rPr/>
      </w:pPr>
      <w:r>
        <w:rPr>
          <w:lang w:val="en-GB" w:eastAsia="en-GB"/>
        </w:rPr>
        <w:tab/>
        <w:t>rRCContainer</w:t>
        <w:tab/>
        <w:tab/>
        <w:tab/>
        <w:tab/>
        <w:tab/>
        <w:tab/>
        <w:tab/>
        <w:t>RRCContainer,</w:t>
      </w:r>
    </w:p>
    <w:p>
      <w:pPr>
        <w:pStyle w:val="PL"/>
        <w:widowControl/>
        <w:overflowPunct w:val="false"/>
        <w:autoSpaceDE w:val="false"/>
        <w:bidi w:val="0"/>
        <w:jc w:val="left"/>
        <w:textAlignment w:val="baseline"/>
        <w:rPr/>
      </w:pPr>
      <w:r>
        <w:rPr>
          <w:lang w:val="en-GB" w:eastAsia="en-GB"/>
        </w:rPr>
        <w:tab/>
        <w:t>pDUSessionResourceInformationList</w:t>
        <w:tab/>
        <w:tab/>
        <w:t>PDUSessionResourceInformationList</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e-RABInformationList</w:t>
        <w:tab/>
        <w:tab/>
        <w:tab/>
        <w:tab/>
        <w:tab/>
        <w:t>E-RABInformationList</w:t>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targetCell-ID</w:t>
        <w:tab/>
        <w:tab/>
        <w:tab/>
        <w:tab/>
        <w:tab/>
        <w:tab/>
        <w:tab/>
        <w:t>NGRAN-CGI,</w:t>
      </w:r>
    </w:p>
    <w:p>
      <w:pPr>
        <w:pStyle w:val="PL"/>
        <w:widowControl/>
        <w:overflowPunct w:val="false"/>
        <w:autoSpaceDE w:val="false"/>
        <w:bidi w:val="0"/>
        <w:jc w:val="left"/>
        <w:textAlignment w:val="baseline"/>
        <w:rPr/>
      </w:pPr>
      <w:r>
        <w:rPr>
          <w:lang w:val="en-GB" w:eastAsia="en-GB"/>
        </w:rPr>
        <w:tab/>
        <w:t>indexToRFSP</w:t>
        <w:tab/>
        <w:tab/>
        <w:tab/>
        <w:tab/>
        <w:tab/>
        <w:tab/>
        <w:tab/>
        <w:tab/>
        <w:t>IndexToRFSP</w:t>
        <w:tab/>
        <w:tab/>
        <w:tab/>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uEHistoryInformation</w:t>
        <w:tab/>
        <w:tab/>
        <w:tab/>
        <w:tab/>
        <w:tab/>
        <w:t>UEHistoryInformation,</w:t>
      </w:r>
    </w:p>
    <w:p>
      <w:pPr>
        <w:pStyle w:val="PL"/>
        <w:widowControl/>
        <w:overflowPunct w:val="false"/>
        <w:autoSpaceDE w:val="false"/>
        <w:bidi w:val="0"/>
        <w:jc w:val="left"/>
        <w:textAlignment w:val="baseline"/>
        <w:rPr/>
      </w:pPr>
      <w:r>
        <w:rPr>
          <w:lang w:val="en-GB" w:eastAsia="en-GB"/>
        </w:rPr>
        <w:tab/>
        <w:t>iE-Extensions</w:t>
        <w:tab/>
        <w:tab/>
        <w:t>ProtocolExtensionContainer { {SourceNGRANNode-ToTargetNGRANNode-TransparentContainer-ExtIEs}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SourceNGRANNode-ToTargetNGRANNode-TransparentContainer-ExtIEs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SourceOfUEActivityBehaviourInformation ::= ENUMERATED {</w:t>
      </w:r>
    </w:p>
    <w:p>
      <w:pPr>
        <w:pStyle w:val="PL"/>
        <w:widowControl/>
        <w:overflowPunct w:val="false"/>
        <w:autoSpaceDE w:val="false"/>
        <w:bidi w:val="0"/>
        <w:jc w:val="left"/>
        <w:textAlignment w:val="baseline"/>
        <w:rPr/>
      </w:pPr>
      <w:r>
        <w:rPr>
          <w:lang w:val="en-GB" w:eastAsia="en-GB"/>
        </w:rPr>
        <w:tab/>
        <w:t>subscription-information,</w:t>
      </w:r>
    </w:p>
    <w:p>
      <w:pPr>
        <w:pStyle w:val="PL"/>
        <w:widowControl/>
        <w:overflowPunct w:val="false"/>
        <w:autoSpaceDE w:val="false"/>
        <w:bidi w:val="0"/>
        <w:jc w:val="left"/>
        <w:textAlignment w:val="baseline"/>
        <w:rPr/>
      </w:pPr>
      <w:r>
        <w:rPr>
          <w:lang w:val="en-GB" w:eastAsia="en-GB"/>
        </w:rPr>
        <w:tab/>
        <w:t>statistics,</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SourceRANNodeID ::= SEQUENCE {</w:t>
      </w:r>
    </w:p>
    <w:p>
      <w:pPr>
        <w:pStyle w:val="PL"/>
        <w:widowControl/>
        <w:overflowPunct w:val="false"/>
        <w:autoSpaceDE w:val="false"/>
        <w:bidi w:val="0"/>
        <w:jc w:val="left"/>
        <w:textAlignment w:val="baseline"/>
        <w:rPr/>
      </w:pPr>
      <w:r>
        <w:rPr>
          <w:lang w:val="en-GB" w:eastAsia="en-GB"/>
        </w:rPr>
        <w:tab/>
        <w:t>globalRANNodeID</w:t>
        <w:tab/>
        <w:tab/>
        <w:t>GlobalRANNodeID,</w:t>
      </w:r>
    </w:p>
    <w:p>
      <w:pPr>
        <w:pStyle w:val="PL"/>
        <w:widowControl/>
        <w:overflowPunct w:val="false"/>
        <w:autoSpaceDE w:val="false"/>
        <w:bidi w:val="0"/>
        <w:jc w:val="left"/>
        <w:textAlignment w:val="baseline"/>
        <w:rPr/>
      </w:pPr>
      <w:r>
        <w:rPr>
          <w:lang w:val="en-GB" w:eastAsia="en-GB"/>
        </w:rPr>
        <w:tab/>
        <w:t>selectedTAI</w:t>
        <w:tab/>
        <w:tab/>
        <w:tab/>
        <w:t>TAI,</w:t>
      </w:r>
    </w:p>
    <w:p>
      <w:pPr>
        <w:pStyle w:val="PL"/>
        <w:widowControl/>
        <w:overflowPunct w:val="false"/>
        <w:autoSpaceDE w:val="false"/>
        <w:bidi w:val="0"/>
        <w:jc w:val="left"/>
        <w:textAlignment w:val="baseline"/>
        <w:rPr/>
      </w:pPr>
      <w:r>
        <w:rPr>
          <w:lang w:val="en-GB" w:eastAsia="en-GB"/>
        </w:rPr>
        <w:tab/>
        <w:t>iE-Extensions</w:t>
        <w:tab/>
        <w:tab/>
        <w:t>ProtocolExtensionContainer { {SourceRANNodeID-ExtIEs}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SourceRANNodeID-ExtIEs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SourceToTarget-TransparentContainer ::= OCTET STRING</w:t>
      </w:r>
    </w:p>
    <w:p>
      <w:pPr>
        <w:pStyle w:val="PL"/>
        <w:widowControl/>
        <w:overflowPunct w:val="false"/>
        <w:autoSpaceDE w:val="false"/>
        <w:bidi w:val="0"/>
        <w:jc w:val="left"/>
        <w:textAlignment w:val="baseline"/>
        <w:rPr/>
      </w:pPr>
      <w:r>
        <w:rPr>
          <w:lang w:val="en-GB" w:eastAsia="en-GB"/>
        </w:rPr>
        <w:t xml:space="preserve">-- This IE includes a transparent container from the source RAN node to the target RAN node. </w:t>
      </w:r>
    </w:p>
    <w:p>
      <w:pPr>
        <w:pStyle w:val="PL"/>
        <w:widowControl/>
        <w:overflowPunct w:val="false"/>
        <w:autoSpaceDE w:val="false"/>
        <w:bidi w:val="0"/>
        <w:jc w:val="left"/>
        <w:textAlignment w:val="baseline"/>
        <w:rPr>
          <w:lang w:val="en-GB" w:eastAsia="en-GB"/>
        </w:rPr>
      </w:pPr>
      <w:r>
        <w:rPr>
          <w:lang w:val="en-GB" w:eastAsia="en-GB"/>
        </w:rPr>
        <w:t>-- The octets of the OCTET STRING are encoded according to the specifications of the target system.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SourceToTarget-AMFInformationReroute ::= SEQUENCE {</w:t>
      </w:r>
    </w:p>
    <w:p>
      <w:pPr>
        <w:pStyle w:val="PL"/>
        <w:widowControl/>
        <w:overflowPunct w:val="false"/>
        <w:autoSpaceDE w:val="false"/>
        <w:bidi w:val="0"/>
        <w:jc w:val="left"/>
        <w:textAlignment w:val="baseline"/>
        <w:rPr/>
      </w:pPr>
      <w:r>
        <w:rPr>
          <w:lang w:val="en-GB" w:eastAsia="en-GB"/>
        </w:rPr>
        <w:t>configuredNSSAI</w:t>
        <w:tab/>
        <w:tab/>
        <w:tab/>
        <w:tab/>
        <w:tab/>
        <w:tab/>
        <w:t>ConfiguredNSSAI</w:t>
        <w:tab/>
        <w:tab/>
        <w:tab/>
        <w:tab/>
        <w:tab/>
        <w:tab/>
        <w:tab/>
        <w:tab/>
        <w:tab/>
        <w:tab/>
        <w:tab/>
        <w:tab/>
        <w:tab/>
        <w:t>OPTIONAL,</w:t>
      </w:r>
    </w:p>
    <w:p>
      <w:pPr>
        <w:pStyle w:val="PL"/>
        <w:widowControl/>
        <w:overflowPunct w:val="false"/>
        <w:autoSpaceDE w:val="false"/>
        <w:bidi w:val="0"/>
        <w:jc w:val="left"/>
        <w:textAlignment w:val="baseline"/>
        <w:rPr/>
      </w:pPr>
      <w:r>
        <w:rPr>
          <w:lang w:val="en-GB" w:eastAsia="en-GB"/>
        </w:rPr>
        <w:t>rejectedNSSAIinPLMN</w:t>
        <w:tab/>
        <w:tab/>
        <w:tab/>
        <w:tab/>
        <w:tab/>
        <w:t>RejectedNSSAIinPLMN</w:t>
        <w:tab/>
        <w:tab/>
        <w:tab/>
        <w:tab/>
        <w:tab/>
        <w:tab/>
        <w:tab/>
        <w:tab/>
        <w:tab/>
        <w:tab/>
        <w:tab/>
        <w:tab/>
        <w:t>OPTIONAL,</w:t>
      </w:r>
    </w:p>
    <w:p>
      <w:pPr>
        <w:pStyle w:val="PL"/>
        <w:widowControl/>
        <w:overflowPunct w:val="false"/>
        <w:autoSpaceDE w:val="false"/>
        <w:bidi w:val="0"/>
        <w:jc w:val="left"/>
        <w:textAlignment w:val="baseline"/>
        <w:rPr/>
      </w:pPr>
      <w:r>
        <w:rPr>
          <w:lang w:val="en-GB" w:eastAsia="en-GB"/>
        </w:rPr>
        <w:t>rejectedNSSAIinTA</w:t>
        <w:tab/>
        <w:tab/>
        <w:tab/>
        <w:tab/>
        <w:tab/>
        <w:tab/>
        <w:t>RejectedNSSAIinTA</w:t>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{SourceToTarget-AMFInformationReroute-ExtIEs}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SourceToTarget-AMFInformationReroute-ExtIEs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 This IE includes information from the source Core node to the target Core node for reroute information provide by NSSF. </w:t>
      </w:r>
    </w:p>
    <w:p>
      <w:pPr>
        <w:pStyle w:val="PL"/>
        <w:widowControl/>
        <w:overflowPunct w:val="false"/>
        <w:autoSpaceDE w:val="false"/>
        <w:bidi w:val="0"/>
        <w:jc w:val="left"/>
        <w:textAlignment w:val="baseline"/>
        <w:rPr/>
      </w:pPr>
      <w:r>
        <w:rPr>
          <w:lang w:val="en-GB" w:eastAsia="en-GB"/>
        </w:rPr>
        <w:t>-- The octets of the OCTET STRING are encoded according to the specifications of the Core network.</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ConfiguredNSSAI  ::=  OCTET STRING (SIZE(128))</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RejectedNSSAIinPLMN ::= OCTET STRING (SIZE(32))</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RejectedNSSAIinTA ::= OCTET STRING (SIZE(32))</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SST ::= OCTET STRING (SIZE(1))</w:t>
      </w:r>
    </w:p>
    <w:p>
      <w:pPr>
        <w:pStyle w:val="PL"/>
        <w:bidi w:val="0"/>
        <w:jc w:val="left"/>
        <w:rPr>
          <w:lang w:val="en-GB" w:eastAsia="en-GB"/>
        </w:rPr>
      </w:pPr>
      <w:r>
        <w:rPr>
          <w:lang w:val="en-GB" w:eastAsia="en-GB"/>
        </w:rPr>
      </w:r>
    </w:p>
    <w:p>
      <w:pPr>
        <w:pStyle w:val="PL"/>
        <w:bidi w:val="0"/>
        <w:spacing w:lineRule="auto"/>
        <w:jc w:val="left"/>
        <w:rPr/>
      </w:pPr>
      <w:r>
        <w:rPr>
          <w:lang w:val="en-GB" w:eastAsia="en-GB"/>
        </w:rPr>
        <w:t>SupportedTAList ::= SEQUENCE (SIZE(1..maxnoofTACs)) OF SupportedTAItem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SupportedTAItem ::= SEQUENCE {</w:t>
      </w:r>
    </w:p>
    <w:p>
      <w:pPr>
        <w:pStyle w:val="PL"/>
        <w:bidi w:val="0"/>
        <w:spacing w:lineRule="auto"/>
        <w:jc w:val="left"/>
        <w:rPr/>
      </w:pPr>
      <w:r>
        <w:rPr>
          <w:lang w:val="en-GB" w:eastAsia="en-GB"/>
        </w:rPr>
        <w:tab/>
        <w:t>tAC</w:t>
        <w:tab/>
        <w:tab/>
        <w:tab/>
        <w:tab/>
        <w:tab/>
        <w:tab/>
        <w:tab/>
        <w:tab/>
        <w:tab/>
        <w:t>TAC,</w:t>
      </w:r>
    </w:p>
    <w:p>
      <w:pPr>
        <w:pStyle w:val="PL"/>
        <w:bidi w:val="0"/>
        <w:spacing w:lineRule="auto"/>
        <w:jc w:val="left"/>
        <w:rPr/>
      </w:pPr>
      <w:r>
        <w:rPr>
          <w:lang w:val="en-GB" w:eastAsia="en-GB"/>
        </w:rPr>
        <w:tab/>
        <w:t>broadcastPLMNList</w:t>
        <w:tab/>
        <w:tab/>
        <w:t>BroadcastPLMNList,</w:t>
      </w:r>
    </w:p>
    <w:p>
      <w:pPr>
        <w:pStyle w:val="PL"/>
        <w:widowControl/>
        <w:overflowPunct w:val="false"/>
        <w:autoSpaceDE w:val="false"/>
        <w:bidi w:val="0"/>
        <w:jc w:val="left"/>
        <w:textAlignment w:val="baseline"/>
        <w:rPr/>
      </w:pPr>
      <w:r>
        <w:rPr>
          <w:lang w:val="en-GB" w:eastAsia="en-GB"/>
        </w:rPr>
        <w:tab/>
        <w:t>iE-Extensions</w:t>
        <w:tab/>
        <w:tab/>
        <w:t>ProtocolExtensionContainer { {SupportedTAItem-ExtIEs}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SupportedTAItem-ExtIEs NGAP-PROTOCOL-EXTENSION ::= {</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TAC ::= OCTET STRING (SIZE(3))</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 ::= SEQUENCE {</w:t>
      </w:r>
    </w:p>
    <w:p>
      <w:pPr>
        <w:pStyle w:val="PL"/>
        <w:widowControl/>
        <w:overflowPunct w:val="false"/>
        <w:autoSpaceDE w:val="false"/>
        <w:bidi w:val="0"/>
        <w:jc w:val="left"/>
        <w:textAlignment w:val="baseline"/>
        <w:rPr/>
      </w:pPr>
      <w:r>
        <w:rPr>
          <w:lang w:val="en-GB" w:eastAsia="en-GB"/>
        </w:rPr>
        <w:tab/>
        <w:t>pLMNIdentity</w:t>
        <w:tab/>
        <w:tab/>
        <w:t>PLMNIdentity,</w:t>
      </w:r>
    </w:p>
    <w:p>
      <w:pPr>
        <w:pStyle w:val="PL"/>
        <w:bidi w:val="0"/>
        <w:jc w:val="left"/>
        <w:rPr>
          <w:lang w:val="en-GB" w:eastAsia="en-GB"/>
        </w:rPr>
      </w:pPr>
      <w:r>
        <w:rPr>
          <w:lang w:val="en-GB" w:eastAsia="en-GB"/>
        </w:rPr>
        <w:tab/>
        <w:t>tAC</w:t>
        <w:tab/>
        <w:tab/>
        <w:tab/>
        <w:tab/>
        <w:tab/>
        <w:t>TAC,</w:t>
      </w:r>
    </w:p>
    <w:p>
      <w:pPr>
        <w:pStyle w:val="PL"/>
        <w:widowControl/>
        <w:overflowPunct w:val="false"/>
        <w:autoSpaceDE w:val="false"/>
        <w:bidi w:val="0"/>
        <w:jc w:val="left"/>
        <w:textAlignment w:val="baseline"/>
        <w:rPr/>
      </w:pPr>
      <w:r>
        <w:rPr>
          <w:lang w:val="en-GB" w:eastAsia="en-GB"/>
        </w:rPr>
        <w:tab/>
        <w:t>iE-Extensions</w:t>
        <w:tab/>
        <w:tab/>
        <w:t>ProtocolExtensionContainer { {TAI-ExtIEs}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TAIBroadcastEUTRA ::= SEQUENCE (SIZE(1..maxnoofTAIforWarning)) OF TAIBroadcastEUTRA-Item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TAIBroadcastEUTRA-Item ::= SEQUENCE {</w:t>
      </w:r>
    </w:p>
    <w:p>
      <w:pPr>
        <w:pStyle w:val="PL"/>
        <w:widowControl/>
        <w:overflowPunct w:val="false"/>
        <w:autoSpaceDE w:val="false"/>
        <w:bidi w:val="0"/>
        <w:jc w:val="left"/>
        <w:textAlignment w:val="baseline"/>
        <w:rPr/>
      </w:pPr>
      <w:r>
        <w:rPr>
          <w:lang w:val="en-GB" w:eastAsia="en-GB"/>
        </w:rPr>
        <w:tab/>
        <w:t>tAI</w:t>
        <w:tab/>
        <w:tab/>
        <w:tab/>
        <w:tab/>
        <w:tab/>
        <w:tab/>
        <w:tab/>
        <w:tab/>
        <w:t>TAI,</w:t>
      </w:r>
    </w:p>
    <w:p>
      <w:pPr>
        <w:pStyle w:val="PL"/>
        <w:widowControl/>
        <w:overflowPunct w:val="false"/>
        <w:autoSpaceDE w:val="false"/>
        <w:bidi w:val="0"/>
        <w:jc w:val="left"/>
        <w:textAlignment w:val="baseline"/>
        <w:rPr/>
      </w:pPr>
      <w:r>
        <w:rPr>
          <w:lang w:val="en-GB" w:eastAsia="en-GB"/>
        </w:rPr>
        <w:tab/>
        <w:t>completedCellsInTAI-EUTRA</w:t>
        <w:tab/>
        <w:tab/>
        <w:t>CompletedCellsInTAI-EUTRA,</w:t>
      </w:r>
    </w:p>
    <w:p>
      <w:pPr>
        <w:pStyle w:val="PL"/>
        <w:widowControl/>
        <w:overflowPunct w:val="false"/>
        <w:autoSpaceDE w:val="false"/>
        <w:bidi w:val="0"/>
        <w:jc w:val="left"/>
        <w:textAlignment w:val="baseline"/>
        <w:rPr/>
      </w:pPr>
      <w:r>
        <w:rPr>
          <w:lang w:val="en-GB" w:eastAsia="en-GB"/>
        </w:rPr>
        <w:tab/>
        <w:t>iE-Extensions</w:t>
        <w:tab/>
        <w:tab/>
        <w:t>ProtocolExtensionContainer { {TAIBroadcastEUTRA-Item-ExtIEs}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TAIBroadcastNR ::= SEQUENCE (SIZE(1..maxnoofTAIforWarning)) OF TAIBroadcastNR-Item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TAIBroadcastNR-Item ::= SEQUENCE {</w:t>
      </w:r>
    </w:p>
    <w:p>
      <w:pPr>
        <w:pStyle w:val="PL"/>
        <w:widowControl/>
        <w:overflowPunct w:val="false"/>
        <w:autoSpaceDE w:val="false"/>
        <w:bidi w:val="0"/>
        <w:jc w:val="left"/>
        <w:textAlignment w:val="baseline"/>
        <w:rPr/>
      </w:pPr>
      <w:r>
        <w:rPr>
          <w:lang w:val="en-GB" w:eastAsia="en-GB"/>
        </w:rPr>
        <w:tab/>
        <w:t>tAI</w:t>
        <w:tab/>
        <w:tab/>
        <w:tab/>
        <w:tab/>
        <w:tab/>
        <w:tab/>
        <w:tab/>
        <w:t>TAI,</w:t>
      </w:r>
    </w:p>
    <w:p>
      <w:pPr>
        <w:pStyle w:val="PL"/>
        <w:widowControl/>
        <w:overflowPunct w:val="false"/>
        <w:autoSpaceDE w:val="false"/>
        <w:bidi w:val="0"/>
        <w:jc w:val="left"/>
        <w:textAlignment w:val="baseline"/>
        <w:rPr/>
      </w:pPr>
      <w:r>
        <w:rPr>
          <w:lang w:val="en-GB" w:eastAsia="en-GB"/>
        </w:rPr>
        <w:tab/>
        <w:t>completedCellsInTAI-NR</w:t>
        <w:tab/>
        <w:tab/>
        <w:t>CompletedCellsInTAI-NR,</w:t>
      </w:r>
    </w:p>
    <w:p>
      <w:pPr>
        <w:pStyle w:val="PL"/>
        <w:widowControl/>
        <w:overflowPunct w:val="false"/>
        <w:autoSpaceDE w:val="false"/>
        <w:bidi w:val="0"/>
        <w:jc w:val="left"/>
        <w:textAlignment w:val="baseline"/>
        <w:rPr/>
      </w:pPr>
      <w:r>
        <w:rPr>
          <w:lang w:val="en-GB" w:eastAsia="en-GB"/>
        </w:rPr>
        <w:tab/>
        <w:t>iE-Extensions</w:t>
        <w:tab/>
        <w:tab/>
        <w:t>ProtocolExtensionContainer { {TAIBroadcastNR-Item-ExtIEs}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TAIBroadcastNR-Item-ExtIEs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TAICancelledEUTRA ::= SEQUENCE (SIZE(1..maxnoofTAIforWarning)) OF TAICancelledEUTRA-Item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TAICancelledEUTRA-Item ::= SEQUENCE {</w:t>
      </w:r>
    </w:p>
    <w:p>
      <w:pPr>
        <w:pStyle w:val="PL"/>
        <w:widowControl/>
        <w:overflowPunct w:val="false"/>
        <w:autoSpaceDE w:val="false"/>
        <w:bidi w:val="0"/>
        <w:jc w:val="left"/>
        <w:textAlignment w:val="baseline"/>
        <w:rPr/>
      </w:pPr>
      <w:r>
        <w:rPr>
          <w:lang w:val="en-GB" w:eastAsia="en-GB"/>
        </w:rPr>
        <w:tab/>
        <w:t>tAI</w:t>
        <w:tab/>
        <w:tab/>
        <w:tab/>
        <w:tab/>
        <w:tab/>
        <w:tab/>
        <w:tab/>
        <w:tab/>
        <w:t>TAI,</w:t>
      </w:r>
    </w:p>
    <w:p>
      <w:pPr>
        <w:pStyle w:val="PL"/>
        <w:widowControl/>
        <w:overflowPunct w:val="false"/>
        <w:autoSpaceDE w:val="false"/>
        <w:bidi w:val="0"/>
        <w:jc w:val="left"/>
        <w:textAlignment w:val="baseline"/>
        <w:rPr/>
      </w:pPr>
      <w:r>
        <w:rPr>
          <w:lang w:val="en-GB" w:eastAsia="en-GB"/>
        </w:rPr>
        <w:tab/>
        <w:t>cancelledCellsInTAI-EUTRA</w:t>
        <w:tab/>
        <w:tab/>
        <w:t>CancelledCellsInTAI-EUTRA,</w:t>
      </w:r>
    </w:p>
    <w:p>
      <w:pPr>
        <w:pStyle w:val="PL"/>
        <w:widowControl/>
        <w:overflowPunct w:val="false"/>
        <w:autoSpaceDE w:val="false"/>
        <w:bidi w:val="0"/>
        <w:jc w:val="left"/>
        <w:textAlignment w:val="baseline"/>
        <w:rPr/>
      </w:pPr>
      <w:r>
        <w:rPr>
          <w:lang w:val="en-GB" w:eastAsia="en-GB"/>
        </w:rPr>
        <w:tab/>
        <w:t>iE-Extensions</w:t>
        <w:tab/>
        <w:tab/>
        <w:t>ProtocolExtensionContainer { {TAICancelledEUTRA-Item-ExtIEs}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TAICancelledEUTRA-Item-ExtIEs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TAICancelledNR ::= SEQUENCE (SIZE(1..maxnoofTAIforWarning)) OF TAICancelledNR-Item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TAICancelledNR-Item ::= SEQUENCE {</w:t>
      </w:r>
    </w:p>
    <w:p>
      <w:pPr>
        <w:pStyle w:val="PL"/>
        <w:widowControl/>
        <w:overflowPunct w:val="false"/>
        <w:autoSpaceDE w:val="false"/>
        <w:bidi w:val="0"/>
        <w:jc w:val="left"/>
        <w:textAlignment w:val="baseline"/>
        <w:rPr/>
      </w:pPr>
      <w:r>
        <w:rPr>
          <w:lang w:val="en-GB" w:eastAsia="en-GB"/>
        </w:rPr>
        <w:tab/>
        <w:t>tAI</w:t>
        <w:tab/>
        <w:tab/>
        <w:tab/>
        <w:tab/>
        <w:tab/>
        <w:tab/>
        <w:tab/>
        <w:t>TAI,</w:t>
      </w:r>
    </w:p>
    <w:p>
      <w:pPr>
        <w:pStyle w:val="PL"/>
        <w:widowControl/>
        <w:overflowPunct w:val="false"/>
        <w:autoSpaceDE w:val="false"/>
        <w:bidi w:val="0"/>
        <w:jc w:val="left"/>
        <w:textAlignment w:val="baseline"/>
        <w:rPr/>
      </w:pPr>
      <w:r>
        <w:rPr>
          <w:lang w:val="en-GB" w:eastAsia="en-GB"/>
        </w:rPr>
        <w:tab/>
        <w:t>cancelledCellsInTAI-NR</w:t>
        <w:tab/>
        <w:tab/>
        <w:t>CancelledCellsInTAI-NR,</w:t>
      </w:r>
    </w:p>
    <w:p>
      <w:pPr>
        <w:pStyle w:val="PL"/>
        <w:widowControl/>
        <w:overflowPunct w:val="false"/>
        <w:autoSpaceDE w:val="false"/>
        <w:bidi w:val="0"/>
        <w:jc w:val="left"/>
        <w:textAlignment w:val="baseline"/>
        <w:rPr/>
      </w:pPr>
      <w:r>
        <w:rPr>
          <w:lang w:val="en-GB" w:eastAsia="en-GB"/>
        </w:rPr>
        <w:tab/>
        <w:t>iE-Extensions</w:t>
        <w:tab/>
        <w:tab/>
        <w:t>ProtocolExtensionContainer { {TAICancelledNR-Item-ExtIEs}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TAICancelledNR-Item-ExtIEs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TAIListForInactive ::= SEQUENCE (SIZE(1..maxnoofTAIforInactive)) OF TAIListForInactiveItem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TAIListForInactiveItem ::= SEQUENCE {</w:t>
      </w:r>
    </w:p>
    <w:p>
      <w:pPr>
        <w:pStyle w:val="PL"/>
        <w:bidi w:val="0"/>
        <w:jc w:val="left"/>
        <w:rPr>
          <w:lang w:val="en-GB" w:eastAsia="en-GB"/>
        </w:rPr>
      </w:pPr>
      <w:r>
        <w:rPr>
          <w:lang w:val="en-GB" w:eastAsia="en-GB"/>
        </w:rPr>
        <w:tab/>
        <w:t>tAI</w:t>
        <w:tab/>
        <w:tab/>
        <w:tab/>
        <w:tab/>
        <w:tab/>
        <w:t>TAI,</w:t>
      </w:r>
    </w:p>
    <w:p>
      <w:pPr>
        <w:pStyle w:val="PL"/>
        <w:widowControl/>
        <w:overflowPunct w:val="false"/>
        <w:autoSpaceDE w:val="false"/>
        <w:bidi w:val="0"/>
        <w:jc w:val="left"/>
        <w:textAlignment w:val="baseline"/>
        <w:rPr/>
      </w:pPr>
      <w:r>
        <w:rPr>
          <w:lang w:val="en-GB" w:eastAsia="en-GB"/>
        </w:rPr>
        <w:tab/>
        <w:t>iE-Extensions</w:t>
        <w:tab/>
        <w:tab/>
        <w:t>ProtocolExtensionContainer { {TAIListForInactiveItem-ExtIEs}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TAIListForInactiveItem-ExtIEs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TAIListForPaging ::= SEQUENCE (SIZE(1..maxnoofTAIforPaging)) OF TAIListForPagingItem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TAIListForPagingItem ::= SEQUENCE {</w:t>
      </w:r>
    </w:p>
    <w:p>
      <w:pPr>
        <w:pStyle w:val="PL"/>
        <w:bidi w:val="0"/>
        <w:jc w:val="left"/>
        <w:rPr>
          <w:lang w:val="en-GB" w:eastAsia="en-GB"/>
        </w:rPr>
      </w:pPr>
      <w:r>
        <w:rPr>
          <w:lang w:val="en-GB" w:eastAsia="en-GB"/>
        </w:rPr>
        <w:tab/>
        <w:t>tAI</w:t>
        <w:tab/>
        <w:tab/>
        <w:tab/>
        <w:tab/>
        <w:tab/>
        <w:t>TAI,</w:t>
      </w:r>
    </w:p>
    <w:p>
      <w:pPr>
        <w:pStyle w:val="PL"/>
        <w:widowControl/>
        <w:overflowPunct w:val="false"/>
        <w:autoSpaceDE w:val="false"/>
        <w:bidi w:val="0"/>
        <w:jc w:val="left"/>
        <w:textAlignment w:val="baseline"/>
        <w:rPr/>
      </w:pPr>
      <w:r>
        <w:rPr>
          <w:lang w:val="en-GB" w:eastAsia="en-GB"/>
        </w:rPr>
        <w:tab/>
        <w:t>iE-Extensions</w:t>
        <w:tab/>
        <w:tab/>
        <w:t>ProtocolExtensionContainer { {TAIListForPagingItem-ExtIEs}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TAIListForPagingItem-ExtIEs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TAIListForRestart ::= SEQUENCE (SIZE(1..maxnoofTAIforRestart)) OF TAI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TAIListForWarning ::= SEQUENCE (SIZE(1..maxnoofTAIforWarning)) OF TAI</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TargeteNB-ID ::= SEQUENCE {</w:t>
      </w:r>
    </w:p>
    <w:p>
      <w:pPr>
        <w:pStyle w:val="PL"/>
        <w:widowControl/>
        <w:overflowPunct w:val="false"/>
        <w:autoSpaceDE w:val="false"/>
        <w:bidi w:val="0"/>
        <w:jc w:val="left"/>
        <w:textAlignment w:val="baseline"/>
        <w:rPr/>
      </w:pPr>
      <w:r>
        <w:rPr>
          <w:lang w:val="en-GB" w:eastAsia="en-GB"/>
        </w:rPr>
        <w:tab/>
        <w:t>globalENB-ID</w:t>
        <w:tab/>
        <w:tab/>
        <w:t>GlobalNgENB-ID,</w:t>
      </w:r>
    </w:p>
    <w:p>
      <w:pPr>
        <w:pStyle w:val="PL"/>
        <w:widowControl/>
        <w:overflowPunct w:val="false"/>
        <w:autoSpaceDE w:val="false"/>
        <w:bidi w:val="0"/>
        <w:jc w:val="left"/>
        <w:textAlignment w:val="baseline"/>
        <w:rPr/>
      </w:pPr>
      <w:r>
        <w:rPr>
          <w:lang w:val="en-GB" w:eastAsia="en-GB"/>
        </w:rPr>
        <w:tab/>
        <w:t>selected-EPS-TAI</w:t>
        <w:tab/>
        <w:t>EPS-TAI,</w:t>
      </w:r>
    </w:p>
    <w:p>
      <w:pPr>
        <w:pStyle w:val="PL"/>
        <w:widowControl/>
        <w:overflowPunct w:val="false"/>
        <w:autoSpaceDE w:val="false"/>
        <w:bidi w:val="0"/>
        <w:jc w:val="left"/>
        <w:textAlignment w:val="baseline"/>
        <w:rPr/>
      </w:pPr>
      <w:r>
        <w:rPr>
          <w:lang w:val="en-GB" w:eastAsia="en-GB"/>
        </w:rPr>
        <w:tab/>
        <w:t>iE-Extensions</w:t>
        <w:tab/>
        <w:tab/>
        <w:t>ProtocolExtensionContainer { {TargeteNB-ID-ExtIEs}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TargeteNB-ID-ExtIEs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TargetID ::= CHOICE {</w:t>
      </w:r>
    </w:p>
    <w:p>
      <w:pPr>
        <w:pStyle w:val="PL"/>
        <w:widowControl/>
        <w:overflowPunct w:val="false"/>
        <w:autoSpaceDE w:val="false"/>
        <w:bidi w:val="0"/>
        <w:jc w:val="left"/>
        <w:textAlignment w:val="baseline"/>
        <w:rPr/>
      </w:pPr>
      <w:r>
        <w:rPr>
          <w:lang w:val="en-GB" w:eastAsia="en-GB"/>
        </w:rPr>
        <w:tab/>
        <w:t>targetRANNodeID</w:t>
        <w:tab/>
        <w:tab/>
        <w:t>TargetRANNodeID,</w:t>
      </w:r>
    </w:p>
    <w:p>
      <w:pPr>
        <w:pStyle w:val="PL"/>
        <w:widowControl/>
        <w:overflowPunct w:val="false"/>
        <w:autoSpaceDE w:val="false"/>
        <w:bidi w:val="0"/>
        <w:jc w:val="left"/>
        <w:textAlignment w:val="baseline"/>
        <w:rPr/>
      </w:pPr>
      <w:r>
        <w:rPr>
          <w:lang w:val="en-GB" w:eastAsia="en-GB"/>
        </w:rPr>
        <w:tab/>
        <w:t>targeteNB-ID</w:t>
        <w:tab/>
        <w:tab/>
        <w:t>TargeteNB-ID,</w:t>
      </w:r>
    </w:p>
    <w:p>
      <w:pPr>
        <w:pStyle w:val="PL"/>
        <w:widowControl/>
        <w:overflowPunct w:val="false"/>
        <w:autoSpaceDE w:val="false"/>
        <w:bidi w:val="0"/>
        <w:jc w:val="left"/>
        <w:textAlignment w:val="baseline"/>
        <w:rPr>
          <w:lang w:val="en-GB" w:eastAsia="en-GB"/>
        </w:rPr>
      </w:pPr>
      <w:r>
        <w:rPr>
          <w:lang w:val="en-GB" w:eastAsia="en-GB"/>
        </w:rPr>
        <w:tab/>
        <w:t>choice-Extensions</w:t>
        <w:tab/>
        <w:tab/>
        <w:t>ProtocolIE-SingleContainer { {TargetID-ExtIEs}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TargetID-ExtIEs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TargetNGRANNode-ToSourceNGRANNode-TransparentContainer ::= SEQUENCE {</w:t>
      </w:r>
    </w:p>
    <w:p>
      <w:pPr>
        <w:pStyle w:val="PL"/>
        <w:widowControl/>
        <w:overflowPunct w:val="false"/>
        <w:autoSpaceDE w:val="false"/>
        <w:bidi w:val="0"/>
        <w:jc w:val="left"/>
        <w:textAlignment w:val="baseline"/>
        <w:rPr/>
      </w:pPr>
      <w:r>
        <w:rPr>
          <w:lang w:val="en-GB" w:eastAsia="en-GB"/>
        </w:rPr>
        <w:tab/>
        <w:t>rRCContainer</w:t>
        <w:tab/>
        <w:tab/>
        <w:t>RRCContainer,</w:t>
      </w:r>
    </w:p>
    <w:p>
      <w:pPr>
        <w:pStyle w:val="PL"/>
        <w:widowControl/>
        <w:overflowPunct w:val="false"/>
        <w:autoSpaceDE w:val="false"/>
        <w:bidi w:val="0"/>
        <w:jc w:val="left"/>
        <w:textAlignment w:val="baseline"/>
        <w:rPr/>
      </w:pPr>
      <w:r>
        <w:rPr>
          <w:lang w:val="en-GB" w:eastAsia="en-GB"/>
        </w:rPr>
        <w:tab/>
        <w:t>iE-Extensions</w:t>
        <w:tab/>
        <w:tab/>
        <w:t>ProtocolExtensionContainer { {TargetNGRANNode-ToSourceNGRANNode-TransparentContainer-ExtIEs}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TargetNGRANNode-ToSourceNGRANNode-TransparentContainer-ExtIEs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TargetRANNodeID ::= SEQUENCE {</w:t>
      </w:r>
    </w:p>
    <w:p>
      <w:pPr>
        <w:pStyle w:val="PL"/>
        <w:widowControl/>
        <w:overflowPunct w:val="false"/>
        <w:autoSpaceDE w:val="false"/>
        <w:bidi w:val="0"/>
        <w:jc w:val="left"/>
        <w:textAlignment w:val="baseline"/>
        <w:rPr/>
      </w:pPr>
      <w:r>
        <w:rPr>
          <w:lang w:val="en-GB" w:eastAsia="en-GB"/>
        </w:rPr>
        <w:tab/>
        <w:t>globalRANNodeID</w:t>
        <w:tab/>
        <w:tab/>
        <w:t>GlobalRANNodeID,</w:t>
      </w:r>
    </w:p>
    <w:p>
      <w:pPr>
        <w:pStyle w:val="PL"/>
        <w:widowControl/>
        <w:overflowPunct w:val="false"/>
        <w:autoSpaceDE w:val="false"/>
        <w:bidi w:val="0"/>
        <w:jc w:val="left"/>
        <w:textAlignment w:val="baseline"/>
        <w:rPr/>
      </w:pPr>
      <w:r>
        <w:rPr>
          <w:lang w:val="en-GB" w:eastAsia="en-GB"/>
        </w:rPr>
        <w:tab/>
        <w:t>selectedTAI</w:t>
        <w:tab/>
        <w:tab/>
        <w:tab/>
        <w:t>TAI,</w:t>
      </w:r>
    </w:p>
    <w:p>
      <w:pPr>
        <w:pStyle w:val="PL"/>
        <w:widowControl/>
        <w:overflowPunct w:val="false"/>
        <w:autoSpaceDE w:val="false"/>
        <w:bidi w:val="0"/>
        <w:jc w:val="left"/>
        <w:textAlignment w:val="baseline"/>
        <w:rPr/>
      </w:pPr>
      <w:r>
        <w:rPr>
          <w:lang w:val="en-GB" w:eastAsia="en-GB"/>
        </w:rPr>
        <w:tab/>
        <w:t>iE-Extensions</w:t>
        <w:tab/>
        <w:tab/>
        <w:t>ProtocolExtensionContainer { {TargetRANNodeID-ExtIEs}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TargetRANNodeID-ExtIEs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TargetToSource-TransparentContainer ::= OCTET STRING</w:t>
      </w:r>
    </w:p>
    <w:p>
      <w:pPr>
        <w:pStyle w:val="PL"/>
        <w:widowControl/>
        <w:overflowPunct w:val="false"/>
        <w:autoSpaceDE w:val="false"/>
        <w:bidi w:val="0"/>
        <w:jc w:val="left"/>
        <w:textAlignment w:val="baseline"/>
        <w:rPr/>
      </w:pPr>
      <w:r>
        <w:rPr>
          <w:lang w:val="en-GB" w:eastAsia="en-GB"/>
        </w:rPr>
        <w:t xml:space="preserve">-- This IE includes a transparent container from the target RAN node to the source RAN node. </w:t>
      </w:r>
    </w:p>
    <w:p>
      <w:pPr>
        <w:pStyle w:val="PL"/>
        <w:widowControl/>
        <w:overflowPunct w:val="false"/>
        <w:autoSpaceDE w:val="false"/>
        <w:bidi w:val="0"/>
        <w:jc w:val="left"/>
        <w:textAlignment w:val="baseline"/>
        <w:rPr/>
      </w:pPr>
      <w:r>
        <w:rPr>
          <w:lang w:val="en-GB" w:eastAsia="en-GB"/>
        </w:rPr>
        <w:t>-- The octets of the OCTET STRING are encoded according to the specifications of the target system.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xml:space="preserve">TimerApproachForGUAMIRemoval ::= ENUMERATED { </w:t>
      </w:r>
    </w:p>
    <w:p>
      <w:pPr>
        <w:pStyle w:val="PL"/>
        <w:bidi w:val="0"/>
        <w:jc w:val="left"/>
        <w:rPr>
          <w:lang w:val="en-GB" w:eastAsia="en-GB"/>
        </w:rPr>
      </w:pPr>
      <w:r>
        <w:rPr>
          <w:lang w:val="en-GB" w:eastAsia="en-GB"/>
        </w:rPr>
        <w:tab/>
        <w:t>apply-timer,</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TimeStamp ::= OCTET STRING (SIZE(4))</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TimeToWait ::= ENUMERATED {v1s, v2s, v5s, v10s, v20s, v60s, ...}</w:t>
      </w:r>
    </w:p>
    <w:p>
      <w:pPr>
        <w:pStyle w:val="PL"/>
        <w:bidi w:val="0"/>
        <w:jc w:val="left"/>
        <w:rPr>
          <w:lang w:val="en-GB" w:eastAsia="en-GB"/>
        </w:rPr>
      </w:pPr>
      <w:r>
        <w:rPr>
          <w:lang w:val="en-GB" w:eastAsia="en-GB"/>
        </w:rPr>
      </w:r>
    </w:p>
    <w:p>
      <w:pPr>
        <w:pStyle w:val="PL"/>
        <w:bidi w:val="0"/>
        <w:spacing w:lineRule="auto"/>
        <w:jc w:val="left"/>
        <w:rPr/>
      </w:pPr>
      <w:r>
        <w:rPr>
          <w:lang w:val="en-GB" w:eastAsia="en-GB"/>
        </w:rPr>
        <w:t>TimeUEStayedInCell ::= INTEGER (0..4095)</w:t>
      </w:r>
    </w:p>
    <w:p>
      <w:pPr>
        <w:pStyle w:val="PL"/>
        <w:bidi w:val="0"/>
        <w:spacing w:lineRule="auto"/>
        <w:jc w:val="left"/>
        <w:rPr>
          <w:lang w:val="en-GB" w:eastAsia="en-GB"/>
        </w:rPr>
      </w:pPr>
      <w:r>
        <w:rPr>
          <w:lang w:val="en-GB" w:eastAsia="en-GB"/>
        </w:rPr>
      </w:r>
    </w:p>
    <w:p>
      <w:pPr>
        <w:pStyle w:val="PL"/>
        <w:bidi w:val="0"/>
        <w:spacing w:lineRule="auto"/>
        <w:jc w:val="left"/>
        <w:rPr>
          <w:lang w:val="en-GB" w:eastAsia="en-GB"/>
        </w:rPr>
      </w:pPr>
      <w:r>
        <w:rPr>
          <w:lang w:val="en-GB" w:eastAsia="en-GB"/>
        </w:rPr>
        <w:t>TimeUEStayedInCellEnhancedGranularity ::= INTEGER (0..40950)</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TNLAddressWeightFactor ::= INTEGER (0..255)</w:t>
      </w:r>
    </w:p>
    <w:p>
      <w:pPr>
        <w:pStyle w:val="PL"/>
        <w:bidi w:val="0"/>
        <w:jc w:val="left"/>
        <w:rPr>
          <w:lang w:val="en-GB" w:eastAsia="en-GB"/>
        </w:rPr>
      </w:pPr>
      <w:r>
        <w:rPr>
          <w:lang w:val="en-GB" w:eastAsia="en-GB"/>
        </w:rPr>
      </w:r>
    </w:p>
    <w:p>
      <w:pPr>
        <w:pStyle w:val="PL"/>
        <w:bidi w:val="0"/>
        <w:spacing w:lineRule="auto"/>
        <w:jc w:val="left"/>
        <w:rPr/>
      </w:pPr>
      <w:r>
        <w:rPr>
          <w:lang w:val="en-GB" w:eastAsia="en-GB"/>
        </w:rPr>
        <w:t>TNLAssociationList ::= SEQUENCE (SIZE(1..maxnoofTNLAssociations)) OF TNLAssociationItem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TNLAssociationItem ::= SEQUENCE {</w:t>
      </w:r>
    </w:p>
    <w:p>
      <w:pPr>
        <w:pStyle w:val="PL"/>
        <w:bidi w:val="0"/>
        <w:spacing w:lineRule="auto"/>
        <w:jc w:val="left"/>
        <w:rPr/>
      </w:pPr>
      <w:r>
        <w:rPr>
          <w:lang w:val="en-GB" w:eastAsia="en-GB"/>
        </w:rPr>
        <w:tab/>
        <w:t>tNLAssociationAddress</w:t>
        <w:tab/>
        <w:tab/>
        <w:t>CPTransportLayerInformation,</w:t>
      </w:r>
    </w:p>
    <w:p>
      <w:pPr>
        <w:pStyle w:val="PL"/>
        <w:bidi w:val="0"/>
        <w:spacing w:lineRule="auto"/>
        <w:jc w:val="left"/>
        <w:rPr/>
      </w:pPr>
      <w:r>
        <w:rPr>
          <w:lang w:val="en-GB" w:eastAsia="en-GB"/>
        </w:rPr>
        <w:tab/>
        <w:t>cause</w:t>
        <w:tab/>
        <w:tab/>
        <w:tab/>
        <w:tab/>
        <w:tab/>
        <w:tab/>
        <w:t>Cause,</w:t>
      </w:r>
    </w:p>
    <w:p>
      <w:pPr>
        <w:pStyle w:val="PL"/>
        <w:widowControl/>
        <w:overflowPunct w:val="false"/>
        <w:autoSpaceDE w:val="false"/>
        <w:bidi w:val="0"/>
        <w:jc w:val="left"/>
        <w:textAlignment w:val="baseline"/>
        <w:rPr/>
      </w:pPr>
      <w:r>
        <w:rPr>
          <w:lang w:val="en-GB" w:eastAsia="en-GB"/>
        </w:rPr>
        <w:tab/>
        <w:t>iE-Extensions</w:t>
        <w:tab/>
        <w:tab/>
        <w:t>ProtocolExtensionContainer { {TNLAssociationItem-ExtIEs}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TNLAssociationItem-ExtIEs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TNLAssociationUsage ::= ENUMERATED { </w:t>
      </w:r>
    </w:p>
    <w:p>
      <w:pPr>
        <w:pStyle w:val="PL"/>
        <w:bidi w:val="0"/>
        <w:jc w:val="left"/>
        <w:rPr>
          <w:lang w:val="en-GB" w:eastAsia="en-GB"/>
        </w:rPr>
      </w:pPr>
      <w:r>
        <w:rPr>
          <w:lang w:val="en-GB" w:eastAsia="en-GB"/>
        </w:rPr>
        <w:tab/>
        <w:t>ue,</w:t>
      </w:r>
    </w:p>
    <w:p>
      <w:pPr>
        <w:pStyle w:val="PL"/>
        <w:widowControl/>
        <w:overflowPunct w:val="false"/>
        <w:autoSpaceDE w:val="false"/>
        <w:bidi w:val="0"/>
        <w:jc w:val="left"/>
        <w:textAlignment w:val="baseline"/>
        <w:rPr/>
      </w:pPr>
      <w:r>
        <w:rPr>
          <w:lang w:val="en-GB" w:eastAsia="en-GB"/>
        </w:rPr>
        <w:tab/>
        <w:t>non-ue,</w:t>
      </w:r>
    </w:p>
    <w:p>
      <w:pPr>
        <w:pStyle w:val="PL"/>
        <w:bidi w:val="0"/>
        <w:jc w:val="left"/>
        <w:rPr>
          <w:lang w:val="en-GB" w:eastAsia="en-GB"/>
        </w:rPr>
      </w:pPr>
      <w:r>
        <w:rPr>
          <w:lang w:val="en-GB" w:eastAsia="en-GB"/>
        </w:rPr>
        <w:tab/>
        <w:t>both,</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TraceActivation ::= SEQUENCE {</w:t>
      </w:r>
    </w:p>
    <w:p>
      <w:pPr>
        <w:pStyle w:val="PL"/>
        <w:widowControl/>
        <w:overflowPunct w:val="false"/>
        <w:autoSpaceDE w:val="false"/>
        <w:bidi w:val="0"/>
        <w:jc w:val="left"/>
        <w:textAlignment w:val="baseline"/>
        <w:rPr/>
      </w:pPr>
      <w:r>
        <w:rPr>
          <w:lang w:val="en-GB" w:eastAsia="en-GB"/>
        </w:rPr>
        <w:tab/>
        <w:t>nGRANTraceID</w:t>
        <w:tab/>
        <w:tab/>
        <w:tab/>
        <w:tab/>
        <w:tab/>
        <w:tab/>
        <w:t>NGRANTraceID,</w:t>
      </w:r>
    </w:p>
    <w:p>
      <w:pPr>
        <w:pStyle w:val="PL"/>
        <w:widowControl/>
        <w:overflowPunct w:val="false"/>
        <w:autoSpaceDE w:val="false"/>
        <w:bidi w:val="0"/>
        <w:jc w:val="left"/>
        <w:textAlignment w:val="baseline"/>
        <w:rPr>
          <w:lang w:val="en-GB" w:eastAsia="zh-CN"/>
        </w:rPr>
      </w:pPr>
      <w:r>
        <w:rPr>
          <w:lang w:val="en-GB" w:eastAsia="en-GB"/>
        </w:rPr>
        <w:tab/>
        <w:t>interfacesToTrace</w:t>
        <w:tab/>
        <w:tab/>
        <w:tab/>
        <w:tab/>
        <w:tab/>
        <w:t>InterfacesToTrace,</w:t>
      </w:r>
    </w:p>
    <w:p>
      <w:pPr>
        <w:pStyle w:val="PL"/>
        <w:bidi w:val="0"/>
        <w:ind w:firstLine="390"/>
        <w:jc w:val="left"/>
        <w:rPr/>
      </w:pPr>
      <w:r>
        <w:rPr>
          <w:lang w:val="en-GB" w:eastAsia="zh-CN"/>
        </w:rPr>
        <w:t>traceDepth</w:t>
        <w:tab/>
        <w:tab/>
        <w:tab/>
        <w:tab/>
        <w:tab/>
        <w:tab/>
        <w:tab/>
        <w:t>TraceDepth,</w:t>
      </w:r>
    </w:p>
    <w:p>
      <w:pPr>
        <w:pStyle w:val="PL"/>
        <w:bidi w:val="0"/>
        <w:ind w:firstLine="390"/>
        <w:jc w:val="left"/>
        <w:rPr>
          <w:lang w:val="en-GB" w:eastAsia="zh-CN"/>
        </w:rPr>
      </w:pPr>
      <w:r>
        <w:rPr>
          <w:lang w:val="en-GB" w:eastAsia="zh-CN"/>
        </w:rPr>
        <w:t>traceCollectionEntityIPAddress</w:t>
        <w:tab/>
        <w:tab/>
      </w:r>
      <w:r>
        <w:rPr>
          <w:rFonts w:eastAsia="Batang;바탕"/>
          <w:lang w:val="en-GB" w:eastAsia="zh-CN"/>
        </w:rPr>
        <w:t>TransportLayerAddress</w:t>
      </w:r>
      <w:r>
        <w:rPr>
          <w:lang w:val="en-GB" w:eastAsia="zh-CN"/>
        </w:rPr>
        <w:t>,</w:t>
      </w:r>
    </w:p>
    <w:p>
      <w:pPr>
        <w:pStyle w:val="PL"/>
        <w:widowControl/>
        <w:overflowPunct w:val="false"/>
        <w:autoSpaceDE w:val="false"/>
        <w:bidi w:val="0"/>
        <w:jc w:val="left"/>
        <w:textAlignment w:val="baseline"/>
        <w:rPr/>
      </w:pPr>
      <w:r>
        <w:rPr>
          <w:lang w:val="en-GB" w:eastAsia="en-GB"/>
        </w:rPr>
        <w:tab/>
        <w:t>iE-Extensions</w:t>
        <w:tab/>
        <w:tab/>
        <w:t>ProtocolExtensionContainer { {TraceActivation-ExtIEs} }</w:t>
        <w:tab/>
        <w:t>OPTIONAL,</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TraceActivation-ExtIEs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TraceDepth ::= ENUMERATED { </w:t>
      </w:r>
    </w:p>
    <w:p>
      <w:pPr>
        <w:pStyle w:val="PL"/>
        <w:widowControl/>
        <w:overflowPunct w:val="false"/>
        <w:autoSpaceDE w:val="false"/>
        <w:bidi w:val="0"/>
        <w:jc w:val="left"/>
        <w:textAlignment w:val="baseline"/>
        <w:rPr/>
      </w:pPr>
      <w:r>
        <w:rPr>
          <w:lang w:val="en-GB" w:eastAsia="en-GB"/>
        </w:rPr>
        <w:tab/>
        <w:t>minimum,</w:t>
      </w:r>
    </w:p>
    <w:p>
      <w:pPr>
        <w:pStyle w:val="PL"/>
        <w:bidi w:val="0"/>
        <w:jc w:val="left"/>
        <w:rPr>
          <w:lang w:val="en-GB" w:eastAsia="en-GB"/>
        </w:rPr>
      </w:pPr>
      <w:r>
        <w:rPr>
          <w:lang w:val="en-GB" w:eastAsia="en-GB"/>
        </w:rPr>
        <w:tab/>
        <w:t>medium,</w:t>
      </w:r>
    </w:p>
    <w:p>
      <w:pPr>
        <w:pStyle w:val="PL"/>
        <w:bidi w:val="0"/>
        <w:jc w:val="left"/>
        <w:rPr>
          <w:lang w:val="en-GB" w:eastAsia="en-GB"/>
        </w:rPr>
      </w:pPr>
      <w:r>
        <w:rPr>
          <w:lang w:val="en-GB" w:eastAsia="en-GB"/>
        </w:rPr>
        <w:tab/>
        <w:t>maximum,</w:t>
      </w:r>
    </w:p>
    <w:p>
      <w:pPr>
        <w:pStyle w:val="PL"/>
        <w:widowControl/>
        <w:overflowPunct w:val="false"/>
        <w:autoSpaceDE w:val="false"/>
        <w:bidi w:val="0"/>
        <w:jc w:val="left"/>
        <w:textAlignment w:val="baseline"/>
        <w:rPr>
          <w:lang w:val="en-GB" w:eastAsia="en-GB"/>
        </w:rPr>
      </w:pPr>
      <w:r>
        <w:rPr>
          <w:lang w:val="en-GB" w:eastAsia="en-GB"/>
        </w:rPr>
        <w:tab/>
        <w:t>minimum</w:t>
      </w:r>
      <w:r>
        <w:rPr>
          <w:lang w:val="en-GB" w:eastAsia="zh-CN"/>
        </w:rPr>
        <w:t>WithoutVendorSpecificExtension</w:t>
      </w:r>
      <w:r>
        <w:rPr>
          <w:lang w:val="en-GB" w:eastAsia="en-GB"/>
        </w:rPr>
        <w:t>,</w:t>
      </w:r>
    </w:p>
    <w:p>
      <w:pPr>
        <w:pStyle w:val="PL"/>
        <w:widowControl/>
        <w:overflowPunct w:val="false"/>
        <w:autoSpaceDE w:val="false"/>
        <w:bidi w:val="0"/>
        <w:jc w:val="left"/>
        <w:textAlignment w:val="baseline"/>
        <w:rPr/>
      </w:pPr>
      <w:r>
        <w:rPr>
          <w:lang w:val="en-GB" w:eastAsia="en-GB"/>
        </w:rPr>
        <w:tab/>
        <w:t>medium</w:t>
      </w:r>
      <w:r>
        <w:rPr>
          <w:lang w:val="en-GB" w:eastAsia="zh-CN"/>
        </w:rPr>
        <w:t>WithoutVendorSpecificExtension</w:t>
      </w:r>
      <w:r>
        <w:rPr>
          <w:lang w:val="en-GB" w:eastAsia="en-GB"/>
        </w:rPr>
        <w:t>,</w:t>
      </w:r>
    </w:p>
    <w:p>
      <w:pPr>
        <w:pStyle w:val="PL"/>
        <w:widowControl/>
        <w:overflowPunct w:val="false"/>
        <w:autoSpaceDE w:val="false"/>
        <w:bidi w:val="0"/>
        <w:jc w:val="left"/>
        <w:textAlignment w:val="baseline"/>
        <w:rPr>
          <w:lang w:val="en-GB" w:eastAsia="en-GB"/>
        </w:rPr>
      </w:pPr>
      <w:r>
        <w:rPr>
          <w:lang w:val="en-GB" w:eastAsia="en-GB"/>
        </w:rPr>
        <w:tab/>
        <w:t>maximum</w:t>
      </w:r>
      <w:r>
        <w:rPr>
          <w:lang w:val="en-GB" w:eastAsia="zh-CN"/>
        </w:rPr>
        <w:t>WithoutVendorSpecificExtension</w:t>
      </w:r>
      <w:r>
        <w:rPr>
          <w:lang w:val="en-GB" w:eastAsia="en-GB"/>
        </w:rPr>
        <w:t>,</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TrafficLoadReductionIndication ::= INTEGER (1..99)</w:t>
      </w:r>
    </w:p>
    <w:p>
      <w:pPr>
        <w:pStyle w:val="PL"/>
        <w:bidi w:val="0"/>
        <w:jc w:val="left"/>
        <w:rPr>
          <w:rFonts w:eastAsia="SimSun;宋体"/>
          <w:lang w:val="en-GB" w:eastAsia="zh-CN"/>
        </w:rPr>
      </w:pPr>
      <w:r>
        <w:rPr>
          <w:rFonts w:eastAsia="SimSun;宋体"/>
          <w:lang w:val="en-GB" w:eastAsia="zh-CN"/>
        </w:rPr>
      </w:r>
    </w:p>
    <w:p>
      <w:pPr>
        <w:pStyle w:val="PL"/>
        <w:widowControl/>
        <w:overflowPunct w:val="false"/>
        <w:autoSpaceDE w:val="false"/>
        <w:bidi w:val="0"/>
        <w:jc w:val="left"/>
        <w:textAlignment w:val="baseline"/>
        <w:rPr>
          <w:lang w:val="en-GB" w:eastAsia="en-GB"/>
        </w:rPr>
      </w:pPr>
      <w:r>
        <w:rPr>
          <w:lang w:val="en-GB" w:eastAsia="en-GB"/>
        </w:rPr>
        <w:t>TransportLayerAddress ::= BIT STRING (SIZE(1..160,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TypeOfError ::= ENUMERATED {</w:t>
      </w:r>
    </w:p>
    <w:p>
      <w:pPr>
        <w:pStyle w:val="PL"/>
        <w:bidi w:val="0"/>
        <w:jc w:val="left"/>
        <w:rPr>
          <w:lang w:val="en-GB" w:eastAsia="en-GB"/>
        </w:rPr>
      </w:pPr>
      <w:r>
        <w:rPr>
          <w:lang w:val="en-GB" w:eastAsia="en-GB"/>
        </w:rPr>
        <w:tab/>
        <w:t>not-understood,</w:t>
      </w:r>
    </w:p>
    <w:p>
      <w:pPr>
        <w:pStyle w:val="PL"/>
        <w:bidi w:val="0"/>
        <w:jc w:val="left"/>
        <w:rPr>
          <w:lang w:val="en-GB" w:eastAsia="en-GB"/>
        </w:rPr>
      </w:pPr>
      <w:r>
        <w:rPr>
          <w:lang w:val="en-GB" w:eastAsia="en-GB"/>
        </w:rPr>
        <w:tab/>
        <w:t>missing,</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U</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UEAggregateMaximumBitRate ::= SEQUENCE {</w:t>
      </w:r>
    </w:p>
    <w:p>
      <w:pPr>
        <w:pStyle w:val="PL"/>
        <w:widowControl/>
        <w:overflowPunct w:val="false"/>
        <w:autoSpaceDE w:val="false"/>
        <w:bidi w:val="0"/>
        <w:jc w:val="left"/>
        <w:textAlignment w:val="baseline"/>
        <w:rPr/>
      </w:pPr>
      <w:r>
        <w:rPr>
          <w:lang w:val="en-GB" w:eastAsia="en-GB"/>
        </w:rPr>
        <w:tab/>
        <w:t>uEAggregateMaximumBitRateDL</w:t>
        <w:tab/>
        <w:tab/>
        <w:t>BitRate,</w:t>
      </w:r>
    </w:p>
    <w:p>
      <w:pPr>
        <w:pStyle w:val="PL"/>
        <w:widowControl/>
        <w:overflowPunct w:val="false"/>
        <w:autoSpaceDE w:val="false"/>
        <w:bidi w:val="0"/>
        <w:jc w:val="left"/>
        <w:textAlignment w:val="baseline"/>
        <w:rPr/>
      </w:pPr>
      <w:r>
        <w:rPr>
          <w:lang w:val="en-GB" w:eastAsia="en-GB"/>
        </w:rPr>
        <w:tab/>
        <w:t>uEAggregateMaximumBitRateUL</w:t>
        <w:tab/>
        <w:tab/>
        <w:t>BitRate,</w:t>
      </w:r>
    </w:p>
    <w:p>
      <w:pPr>
        <w:pStyle w:val="PL"/>
        <w:widowControl/>
        <w:overflowPunct w:val="false"/>
        <w:autoSpaceDE w:val="false"/>
        <w:bidi w:val="0"/>
        <w:jc w:val="left"/>
        <w:textAlignment w:val="baseline"/>
        <w:rPr/>
      </w:pPr>
      <w:r>
        <w:rPr>
          <w:lang w:val="en-GB" w:eastAsia="en-GB"/>
        </w:rPr>
        <w:tab/>
        <w:t>iE-Extensions</w:t>
        <w:tab/>
        <w:tab/>
        <w:t>ProtocolExtensionContainer { {UEAggregateMaximumBitRate-ExtIEs} }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UEAggregateMaximumBitRate-ExtIEs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lang w:val="en-GB" w:eastAsia="en-GB"/>
        </w:rPr>
      </w:pPr>
      <w:r>
        <w:rPr>
          <w:iCs/>
          <w:lang w:val="en-GB" w:eastAsia="en-GB"/>
        </w:rPr>
        <w:t>UE-associatedLogicalNG-connectionList</w:t>
      </w:r>
      <w:r>
        <w:rPr>
          <w:lang w:val="en-GB" w:eastAsia="en-GB"/>
        </w:rPr>
        <w:t xml:space="preserve"> ::= SEQUENCE (SIZE(1..maxnoofNGConnectionsToReset)) OF </w:t>
      </w:r>
      <w:r>
        <w:rPr>
          <w:iCs/>
          <w:lang w:val="en-GB" w:eastAsia="en-GB"/>
        </w:rPr>
        <w:t>UE-associatedLogicalNG-connectionItem</w:t>
      </w:r>
    </w:p>
    <w:p>
      <w:pPr>
        <w:pStyle w:val="PL"/>
        <w:bidi w:val="0"/>
        <w:spacing w:lineRule="auto"/>
        <w:jc w:val="left"/>
        <w:rPr>
          <w:iCs/>
          <w:lang w:val="en-GB" w:eastAsia="en-GB"/>
        </w:rPr>
      </w:pPr>
      <w:r>
        <w:rPr>
          <w:iCs/>
          <w:lang w:val="en-GB" w:eastAsia="en-GB"/>
        </w:rPr>
      </w:r>
    </w:p>
    <w:p>
      <w:pPr>
        <w:pStyle w:val="PL"/>
        <w:bidi w:val="0"/>
        <w:spacing w:lineRule="auto"/>
        <w:jc w:val="left"/>
        <w:rPr/>
      </w:pPr>
      <w:r>
        <w:rPr>
          <w:iCs/>
          <w:lang w:val="en-GB" w:eastAsia="en-GB"/>
        </w:rPr>
        <w:t xml:space="preserve">UE-associatedLogicalNG-connectionItem </w:t>
      </w:r>
      <w:r>
        <w:rPr>
          <w:lang w:val="en-GB" w:eastAsia="en-GB"/>
        </w:rPr>
        <w:t>::= SEQUENCE {</w:t>
      </w:r>
    </w:p>
    <w:p>
      <w:pPr>
        <w:pStyle w:val="PL"/>
        <w:bidi w:val="0"/>
        <w:spacing w:lineRule="auto"/>
        <w:jc w:val="left"/>
        <w:rPr/>
      </w:pPr>
      <w:r>
        <w:rPr>
          <w:lang w:val="en-GB" w:eastAsia="en-GB"/>
        </w:rPr>
        <w:tab/>
        <w:t>aMF-UE-NGAP-ID</w:t>
        <w:tab/>
        <w:tab/>
        <w:t>AMF-UE-NGAP-ID</w:t>
        <w:tab/>
        <w:tab/>
        <w:tab/>
        <w:tab/>
        <w:tab/>
        <w:tab/>
        <w:tab/>
        <w:tab/>
        <w:tab/>
        <w:tab/>
        <w:tab/>
        <w:tab/>
        <w:tab/>
        <w:tab/>
        <w:tab/>
        <w:tab/>
        <w:tab/>
        <w:tab/>
        <w:t>OPTIONAL,</w:t>
      </w:r>
    </w:p>
    <w:p>
      <w:pPr>
        <w:pStyle w:val="PL"/>
        <w:bidi w:val="0"/>
        <w:spacing w:lineRule="auto"/>
        <w:jc w:val="left"/>
        <w:rPr/>
      </w:pPr>
      <w:r>
        <w:rPr>
          <w:lang w:val="en-GB" w:eastAsia="en-GB"/>
        </w:rPr>
        <w:tab/>
        <w:t>rAN-UE-NGAP-ID</w:t>
        <w:tab/>
        <w:tab/>
        <w:t>RAN-UE-NGAP-ID</w:t>
        <w:tab/>
        <w:tab/>
        <w:tab/>
        <w:tab/>
        <w:tab/>
        <w:tab/>
        <w:tab/>
        <w:tab/>
        <w:tab/>
        <w:tab/>
        <w:tab/>
        <w:tab/>
        <w:tab/>
        <w:tab/>
        <w:tab/>
        <w:tab/>
        <w:tab/>
        <w:tab/>
        <w:t>OPTIONAL,</w:t>
      </w:r>
    </w:p>
    <w:p>
      <w:pPr>
        <w:pStyle w:val="PL"/>
        <w:bidi w:val="0"/>
        <w:spacing w:lineRule="auto"/>
        <w:jc w:val="left"/>
        <w:rPr>
          <w:lang w:val="en-GB" w:eastAsia="en-GB"/>
        </w:rPr>
      </w:pPr>
      <w:r>
        <w:rPr>
          <w:lang w:val="en-GB" w:eastAsia="en-GB"/>
        </w:rPr>
        <w:tab/>
        <w:t>iE-Extensions</w:t>
        <w:tab/>
        <w:tab/>
        <w:t>ProtocolExtensionContainer { {</w:t>
      </w:r>
      <w:r>
        <w:rPr>
          <w:iCs/>
          <w:lang w:val="en-GB" w:eastAsia="en-GB"/>
        </w:rPr>
        <w:t>UE-associatedLogicalNG-connectionItem-</w:t>
      </w:r>
      <w:r>
        <w:rPr>
          <w:lang w:val="en-GB" w:eastAsia="en-GB"/>
        </w:rPr>
        <w:t>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bidi w:val="0"/>
        <w:spacing w:lineRule="auto"/>
        <w:jc w:val="left"/>
        <w:rPr/>
      </w:pPr>
      <w:r>
        <w:rPr>
          <w:iCs/>
          <w:lang w:val="en-GB" w:eastAsia="en-GB"/>
        </w:rPr>
        <w:t>UE-associatedLogicalNG-connectionItem-</w:t>
      </w:r>
      <w:r>
        <w:rPr>
          <w:lang w:val="en-GB" w:eastAsia="en-GB"/>
        </w:rPr>
        <w:t>ExtIEs NGAP-PROTOCOL-EXTENSION ::= {</w:t>
      </w:r>
    </w:p>
    <w:p>
      <w:pPr>
        <w:pStyle w:val="PL"/>
        <w:bidi w:val="0"/>
        <w:spacing w:lineRule="auto"/>
        <w:jc w:val="left"/>
        <w:rPr>
          <w:lang w:val="en-GB" w:eastAsia="en-GB"/>
        </w:rPr>
      </w:pPr>
      <w:r>
        <w:rPr>
          <w:lang w:val="en-GB" w:eastAsia="en-GB"/>
        </w:rPr>
        <w:tab/>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UEContextRequest ::= ENUMERATED {requested, ...}</w:t>
      </w:r>
    </w:p>
    <w:p>
      <w:pPr>
        <w:pStyle w:val="PL"/>
        <w:bidi w:val="0"/>
        <w:jc w:val="left"/>
        <w:rPr>
          <w:lang w:val="en-GB" w:eastAsia="en-GB"/>
        </w:rPr>
      </w:pPr>
      <w:r>
        <w:rPr>
          <w:lang w:val="en-GB" w:eastAsia="en-GB"/>
        </w:rPr>
      </w:r>
    </w:p>
    <w:p>
      <w:pPr>
        <w:pStyle w:val="PL"/>
        <w:bidi w:val="0"/>
        <w:spacing w:lineRule="auto"/>
        <w:jc w:val="left"/>
        <w:rPr/>
      </w:pPr>
      <w:r>
        <w:rPr>
          <w:lang w:val="en-GB" w:eastAsia="en-GB"/>
        </w:rPr>
        <w:t>UEHistoryInformation ::= SEQUENCE (</w:t>
      </w:r>
      <w:r>
        <w:rPr>
          <w:szCs w:val="16"/>
          <w:lang w:val="en-GB" w:eastAsia="en-GB"/>
        </w:rPr>
        <w:t>SIZE(1..</w:t>
      </w:r>
      <w:r>
        <w:rPr>
          <w:szCs w:val="16"/>
        </w:rPr>
        <w:t>maxnoofCellsinUEHistoryInfo</w:t>
      </w:r>
      <w:r>
        <w:rPr>
          <w:szCs w:val="16"/>
          <w:lang w:val="en-GB" w:eastAsia="en-GB"/>
        </w:rPr>
        <w:t>)) OF</w:t>
      </w:r>
      <w:r>
        <w:rPr>
          <w:lang w:val="en-GB" w:eastAsia="en-GB"/>
        </w:rPr>
        <w:t xml:space="preserve"> LastVisitedCell</w:t>
      </w:r>
      <w:r>
        <w:rPr>
          <w:bCs/>
          <w:lang w:val="en-GB" w:eastAsia="en-GB"/>
        </w:rPr>
        <w:t>Item</w:t>
      </w:r>
    </w:p>
    <w:p>
      <w:pPr>
        <w:pStyle w:val="PL"/>
        <w:bidi w:val="0"/>
        <w:jc w:val="left"/>
        <w:rPr>
          <w:bCs/>
          <w:lang w:val="en-GB" w:eastAsia="en-GB"/>
        </w:rPr>
      </w:pPr>
      <w:r>
        <w:rPr>
          <w:bCs/>
          <w:lang w:val="en-GB" w:eastAsia="en-GB"/>
        </w:rPr>
      </w:r>
    </w:p>
    <w:p>
      <w:pPr>
        <w:pStyle w:val="PL"/>
        <w:widowControl/>
        <w:overflowPunct w:val="false"/>
        <w:autoSpaceDE w:val="false"/>
        <w:bidi w:val="0"/>
        <w:jc w:val="left"/>
        <w:textAlignment w:val="baseline"/>
        <w:rPr/>
      </w:pPr>
      <w:r>
        <w:rPr>
          <w:lang w:val="en-GB" w:eastAsia="en-GB"/>
        </w:rPr>
        <w:t>UEIdentityIndexValue ::= CHOICE {</w:t>
      </w:r>
    </w:p>
    <w:p>
      <w:pPr>
        <w:pStyle w:val="PL"/>
        <w:widowControl/>
        <w:overflowPunct w:val="false"/>
        <w:autoSpaceDE w:val="false"/>
        <w:bidi w:val="0"/>
        <w:jc w:val="left"/>
        <w:textAlignment w:val="baseline"/>
        <w:rPr/>
      </w:pPr>
      <w:r>
        <w:rPr>
          <w:lang w:val="en-GB" w:eastAsia="en-GB"/>
        </w:rPr>
        <w:tab/>
        <w:t>indexLength10</w:t>
        <w:tab/>
        <w:tab/>
        <w:tab/>
        <w:t>BIT STRING (SIZE(10)),</w:t>
      </w:r>
    </w:p>
    <w:p>
      <w:pPr>
        <w:pStyle w:val="PL"/>
        <w:widowControl/>
        <w:overflowPunct w:val="false"/>
        <w:autoSpaceDE w:val="false"/>
        <w:bidi w:val="0"/>
        <w:jc w:val="left"/>
        <w:textAlignment w:val="baseline"/>
        <w:rPr/>
      </w:pPr>
      <w:bookmarkStart w:id="639" w:name="_Hlk519497363"/>
      <w:bookmarkEnd w:id="639"/>
      <w:r>
        <w:rPr>
          <w:lang w:val="en-GB" w:eastAsia="en-GB"/>
        </w:rPr>
        <w:tab/>
        <w:t>choice-Extensions</w:t>
        <w:tab/>
        <w:tab/>
        <w:t>ProtocolIE-SingleContainer { {UEIdentityIndexValue-ExtIEs} }</w:t>
      </w:r>
    </w:p>
    <w:p>
      <w:pPr>
        <w:pStyle w:val="PL"/>
        <w:bidi w:val="0"/>
        <w:jc w:val="left"/>
        <w:rPr>
          <w:lang w:val="en-GB" w:eastAsia="en-GB"/>
        </w:rPr>
      </w:pPr>
      <w:bookmarkStart w:id="640" w:name="_Hlk519497363"/>
      <w:bookmarkEnd w:id="640"/>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bookmarkStart w:id="641" w:name="_Hlk519497409"/>
      <w:bookmarkEnd w:id="641"/>
      <w:r>
        <w:rPr>
          <w:lang w:val="en-GB" w:eastAsia="en-GB"/>
        </w:rPr>
        <w:t>UEIdentityIndexValue-ExtIEs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bookmarkStart w:id="642" w:name="_Hlk519497409"/>
      <w:bookmarkStart w:id="643" w:name="_Hlk519497409"/>
      <w:bookmarkEnd w:id="643"/>
    </w:p>
    <w:p>
      <w:pPr>
        <w:pStyle w:val="PL"/>
        <w:widowControl/>
        <w:overflowPunct w:val="false"/>
        <w:autoSpaceDE w:val="false"/>
        <w:bidi w:val="0"/>
        <w:jc w:val="left"/>
        <w:textAlignment w:val="baseline"/>
        <w:rPr/>
      </w:pPr>
      <w:r>
        <w:rPr>
          <w:lang w:val="en-GB" w:eastAsia="en-GB"/>
        </w:rPr>
        <w:t>UE-NGAP-IDs ::= CHOICE {</w:t>
      </w:r>
    </w:p>
    <w:p>
      <w:pPr>
        <w:pStyle w:val="PL"/>
        <w:widowControl/>
        <w:overflowPunct w:val="false"/>
        <w:autoSpaceDE w:val="false"/>
        <w:bidi w:val="0"/>
        <w:jc w:val="left"/>
        <w:textAlignment w:val="baseline"/>
        <w:rPr/>
      </w:pPr>
      <w:r>
        <w:rPr>
          <w:lang w:val="en-GB" w:eastAsia="en-GB"/>
        </w:rPr>
        <w:tab/>
        <w:t>uE-NGAP-ID-pair</w:t>
        <w:tab/>
        <w:tab/>
        <w:t>UE-NGAP-ID-pair,</w:t>
      </w:r>
    </w:p>
    <w:p>
      <w:pPr>
        <w:pStyle w:val="PL"/>
        <w:widowControl/>
        <w:overflowPunct w:val="false"/>
        <w:autoSpaceDE w:val="false"/>
        <w:bidi w:val="0"/>
        <w:jc w:val="left"/>
        <w:textAlignment w:val="baseline"/>
        <w:rPr/>
      </w:pPr>
      <w:r>
        <w:rPr>
          <w:lang w:val="en-GB" w:eastAsia="en-GB"/>
        </w:rPr>
        <w:tab/>
        <w:t>aMF-UE-NGAP-ID</w:t>
        <w:tab/>
        <w:tab/>
        <w:t>AMF-UE-NGAP-ID,</w:t>
      </w:r>
    </w:p>
    <w:p>
      <w:pPr>
        <w:pStyle w:val="PL"/>
        <w:widowControl/>
        <w:overflowPunct w:val="false"/>
        <w:autoSpaceDE w:val="false"/>
        <w:bidi w:val="0"/>
        <w:jc w:val="left"/>
        <w:textAlignment w:val="baseline"/>
        <w:rPr/>
      </w:pPr>
      <w:r>
        <w:rPr>
          <w:lang w:val="en-GB" w:eastAsia="en-GB"/>
        </w:rPr>
        <w:tab/>
        <w:t>choice-Extensions</w:t>
        <w:tab/>
        <w:tab/>
        <w:t>ProtocolIE-SingleContainer { {UE-NGAP-IDs-ExtIEs}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UE-NGAP-IDs-ExtIEs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UE-NGAP-ID-pair ::= SEQUENCE{</w:t>
      </w:r>
    </w:p>
    <w:p>
      <w:pPr>
        <w:pStyle w:val="PL"/>
        <w:widowControl/>
        <w:overflowPunct w:val="false"/>
        <w:autoSpaceDE w:val="false"/>
        <w:bidi w:val="0"/>
        <w:jc w:val="left"/>
        <w:textAlignment w:val="baseline"/>
        <w:rPr/>
      </w:pPr>
      <w:r>
        <w:rPr>
          <w:lang w:val="en-GB" w:eastAsia="en-GB"/>
        </w:rPr>
        <w:tab/>
        <w:t>aMF-UE-NGAP-ID</w:t>
        <w:tab/>
        <w:tab/>
        <w:t>AMF-UE-NGAP-ID,</w:t>
      </w:r>
    </w:p>
    <w:p>
      <w:pPr>
        <w:pStyle w:val="PL"/>
        <w:widowControl/>
        <w:overflowPunct w:val="false"/>
        <w:autoSpaceDE w:val="false"/>
        <w:bidi w:val="0"/>
        <w:jc w:val="left"/>
        <w:textAlignment w:val="baseline"/>
        <w:rPr/>
      </w:pPr>
      <w:r>
        <w:rPr>
          <w:lang w:val="en-GB" w:eastAsia="en-GB"/>
        </w:rPr>
        <w:tab/>
        <w:t>rAN-UE-NGAP-ID</w:t>
        <w:tab/>
        <w:tab/>
        <w:t>RAN-UE-NGAP-ID,</w:t>
      </w:r>
    </w:p>
    <w:p>
      <w:pPr>
        <w:pStyle w:val="PL"/>
        <w:widowControl/>
        <w:overflowPunct w:val="false"/>
        <w:autoSpaceDE w:val="false"/>
        <w:bidi w:val="0"/>
        <w:jc w:val="left"/>
        <w:textAlignment w:val="baseline"/>
        <w:rPr/>
      </w:pPr>
      <w:r>
        <w:rPr>
          <w:lang w:val="en-GB" w:eastAsia="en-GB"/>
        </w:rPr>
        <w:tab/>
        <w:t>iE-Extensions</w:t>
        <w:tab/>
        <w:tab/>
        <w:t>ProtocolExtensionContainer { {UE-NGAP-ID-pair-ExtIEs} } OPTIONAL,</w:t>
      </w:r>
    </w:p>
    <w:p>
      <w:pPr>
        <w:pStyle w:val="PL"/>
        <w:bidi w:val="0"/>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UE-NGAP-ID-pair-ExtIEs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UEPagingIdentity ::= CHOICE {</w:t>
      </w:r>
    </w:p>
    <w:p>
      <w:pPr>
        <w:pStyle w:val="PL"/>
        <w:widowControl/>
        <w:overflowPunct w:val="false"/>
        <w:autoSpaceDE w:val="false"/>
        <w:bidi w:val="0"/>
        <w:jc w:val="left"/>
        <w:textAlignment w:val="baseline"/>
        <w:rPr/>
      </w:pPr>
      <w:r>
        <w:rPr>
          <w:lang w:val="en-GB" w:eastAsia="en-GB"/>
        </w:rPr>
        <w:tab/>
        <w:t>fiveG-S-TMSI</w:t>
        <w:tab/>
        <w:tab/>
        <w:t>FiveG-S-TMSI,</w:t>
      </w:r>
    </w:p>
    <w:p>
      <w:pPr>
        <w:pStyle w:val="PL"/>
        <w:widowControl/>
        <w:overflowPunct w:val="false"/>
        <w:autoSpaceDE w:val="false"/>
        <w:bidi w:val="0"/>
        <w:jc w:val="left"/>
        <w:textAlignment w:val="baseline"/>
        <w:rPr/>
      </w:pPr>
      <w:r>
        <w:rPr>
          <w:lang w:val="en-GB" w:eastAsia="en-GB"/>
        </w:rPr>
        <w:tab/>
        <w:t>choice-Extensions</w:t>
        <w:tab/>
        <w:tab/>
        <w:t>ProtocolIE-SingleContainer { {UEPagingIdentity-ExtIEs}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UEPagingIdentity-ExtIEs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UEPresence ::= ENUMERATED {in, out, unknown,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UEPresenceInAreaOfInterestList ::= SEQUENCE (SIZE(1..</w:t>
      </w:r>
      <w:r>
        <w:rPr>
          <w:rFonts w:eastAsia="Batang;바탕"/>
          <w:lang w:val="en-GB" w:eastAsia="zh-CN"/>
        </w:rPr>
        <w:t>maxnoofAoI</w:t>
      </w:r>
      <w:r>
        <w:rPr>
          <w:lang w:val="en-GB" w:eastAsia="en-GB"/>
        </w:rPr>
        <w:t>)) OF UEPresenceInAreaOfInterestItem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UEPresenceInAreaOfInterestItem ::= SEQUENCE {</w:t>
      </w:r>
    </w:p>
    <w:p>
      <w:pPr>
        <w:pStyle w:val="PL"/>
        <w:widowControl/>
        <w:overflowPunct w:val="false"/>
        <w:autoSpaceDE w:val="false"/>
        <w:bidi w:val="0"/>
        <w:jc w:val="left"/>
        <w:textAlignment w:val="baseline"/>
        <w:rPr/>
      </w:pPr>
      <w:r>
        <w:rPr>
          <w:lang w:val="en-GB" w:eastAsia="en-GB"/>
        </w:rPr>
        <w:tab/>
        <w:t>locationReportingReferenceID</w:t>
        <w:tab/>
        <w:tab/>
        <w:t>LocationReportingReferenceID,</w:t>
      </w:r>
    </w:p>
    <w:p>
      <w:pPr>
        <w:pStyle w:val="PL"/>
        <w:widowControl/>
        <w:overflowPunct w:val="false"/>
        <w:autoSpaceDE w:val="false"/>
        <w:bidi w:val="0"/>
        <w:jc w:val="left"/>
        <w:textAlignment w:val="baseline"/>
        <w:rPr/>
      </w:pPr>
      <w:r>
        <w:rPr>
          <w:lang w:val="en-GB" w:eastAsia="en-GB"/>
        </w:rPr>
        <w:tab/>
        <w:t>uEPresence</w:t>
        <w:tab/>
        <w:tab/>
        <w:tab/>
        <w:tab/>
        <w:tab/>
        <w:tab/>
        <w:tab/>
        <w:t>UEPresence,</w:t>
      </w:r>
    </w:p>
    <w:p>
      <w:pPr>
        <w:pStyle w:val="PL"/>
        <w:widowControl/>
        <w:overflowPunct w:val="false"/>
        <w:autoSpaceDE w:val="false"/>
        <w:bidi w:val="0"/>
        <w:jc w:val="left"/>
        <w:textAlignment w:val="baseline"/>
        <w:rPr/>
      </w:pPr>
      <w:r>
        <w:rPr>
          <w:lang w:val="en-GB" w:eastAsia="en-GB"/>
        </w:rPr>
        <w:tab/>
        <w:t>iE-Extensions</w:t>
        <w:tab/>
        <w:tab/>
        <w:t>ProtocolExtensionContainer { {UEPresenceInAreaOfInterestItem-ExtIEs}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UEPresenceInAreaOfInterestItem-ExtIEs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UERadioCapabilityForPaging ::= SEQUENCE {</w:t>
      </w:r>
    </w:p>
    <w:p>
      <w:pPr>
        <w:pStyle w:val="PL"/>
        <w:tabs>
          <w:tab w:val="clear" w:pos="345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uERadioCapabilityForPagingOfNR</w:t>
        <w:tab/>
        <w:tab/>
        <w:t>UERadioCapabilityForPagingOfNR</w:t>
        <w:tab/>
        <w:tab/>
        <w:tab/>
        <w:t>OPTIONAL,</w:t>
      </w:r>
    </w:p>
    <w:p>
      <w:pPr>
        <w:pStyle w:val="PL"/>
        <w:tabs>
          <w:tab w:val="clear" w:pos="345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jc w:val="left"/>
        <w:rPr/>
      </w:pPr>
      <w:r>
        <w:rPr>
          <w:lang w:val="en-GB" w:eastAsia="en-GB"/>
        </w:rPr>
        <w:tab/>
        <w:t>uERadioCapabilityForPagingOfEUTRA</w:t>
        <w:tab/>
        <w:tab/>
        <w:t>UERadioCapabilityForPagingOfEUTRA</w:t>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{UERadioCapabilityForPaging-ExtIEs}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UERadioCapabilityForPaging-ExtIEs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UERadioCapabilityForPagingOfNR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UERadioCapabilityForPagingOfEUTRA ::= OCTET STRING</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UERetentionInformation ::= ENUMERATED {</w:t>
      </w:r>
    </w:p>
    <w:p>
      <w:pPr>
        <w:pStyle w:val="PL"/>
        <w:widowControl/>
        <w:overflowPunct w:val="false"/>
        <w:autoSpaceDE w:val="false"/>
        <w:bidi w:val="0"/>
        <w:jc w:val="left"/>
        <w:textAlignment w:val="baseline"/>
        <w:rPr/>
      </w:pPr>
      <w:r>
        <w:rPr>
          <w:lang w:val="en-GB" w:eastAsia="en-GB"/>
        </w:rPr>
        <w:tab/>
        <w:t>ues-retained,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spacing w:lineRule="auto"/>
        <w:jc w:val="left"/>
        <w:rPr/>
      </w:pPr>
      <w:r>
        <w:rPr>
          <w:lang w:val="en-GB" w:eastAsia="en-GB"/>
        </w:rPr>
        <w:t>UESecurityCapabilities ::= SEQUENCE {</w:t>
      </w:r>
    </w:p>
    <w:p>
      <w:pPr>
        <w:pStyle w:val="PL"/>
        <w:widowControl/>
        <w:overflowPunct w:val="false"/>
        <w:autoSpaceDE w:val="false"/>
        <w:bidi w:val="0"/>
        <w:jc w:val="left"/>
        <w:textAlignment w:val="baseline"/>
        <w:rPr/>
      </w:pPr>
      <w:r>
        <w:rPr>
          <w:lang w:val="en-GB" w:eastAsia="en-GB"/>
        </w:rPr>
        <w:tab/>
        <w:t>nRencryptionAlgorithms</w:t>
        <w:tab/>
        <w:tab/>
        <w:tab/>
        <w:tab/>
        <w:tab/>
        <w:t>NRencryptionAlgorithms,</w:t>
      </w:r>
    </w:p>
    <w:p>
      <w:pPr>
        <w:pStyle w:val="PL"/>
        <w:widowControl/>
        <w:overflowPunct w:val="false"/>
        <w:autoSpaceDE w:val="false"/>
        <w:bidi w:val="0"/>
        <w:jc w:val="left"/>
        <w:textAlignment w:val="baseline"/>
        <w:rPr/>
      </w:pPr>
      <w:r>
        <w:rPr>
          <w:lang w:val="en-GB" w:eastAsia="en-GB"/>
        </w:rPr>
        <w:tab/>
        <w:t>nRintegrityProtectionAlgorithms</w:t>
        <w:tab/>
        <w:tab/>
        <w:tab/>
        <w:t>NRintegrityProtectionAlgorithms,</w:t>
      </w:r>
    </w:p>
    <w:p>
      <w:pPr>
        <w:pStyle w:val="PL"/>
        <w:widowControl/>
        <w:overflowPunct w:val="false"/>
        <w:autoSpaceDE w:val="false"/>
        <w:bidi w:val="0"/>
        <w:jc w:val="left"/>
        <w:textAlignment w:val="baseline"/>
        <w:rPr/>
      </w:pPr>
      <w:r>
        <w:rPr>
          <w:lang w:val="en-GB" w:eastAsia="en-GB"/>
        </w:rPr>
        <w:tab/>
        <w:t>eUTRAencryptionAlgorithms</w:t>
        <w:tab/>
        <w:tab/>
        <w:tab/>
        <w:tab/>
        <w:t>EUTRAencryptionAlgorithms,</w:t>
      </w:r>
    </w:p>
    <w:p>
      <w:pPr>
        <w:pStyle w:val="PL"/>
        <w:widowControl/>
        <w:overflowPunct w:val="false"/>
        <w:autoSpaceDE w:val="false"/>
        <w:bidi w:val="0"/>
        <w:jc w:val="left"/>
        <w:textAlignment w:val="baseline"/>
        <w:rPr/>
      </w:pPr>
      <w:r>
        <w:rPr>
          <w:lang w:val="en-GB" w:eastAsia="en-GB"/>
        </w:rPr>
        <w:tab/>
        <w:t>eUTRAintegrityProtectionAlgorithms</w:t>
        <w:tab/>
        <w:tab/>
        <w:t>EUTRAintegrityProtectionAlgorithms,</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{UESecurityCapabilities-ExtIEs} }</w:t>
        <w:tab/>
        <w:t>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UESecurityCapabilities-ExtIEs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ja-JP" w:eastAsia="ja-JP"/>
        </w:rPr>
      </w:pPr>
      <w:r>
        <w:rPr>
          <w:lang w:val="ja-JP" w:eastAsia="ja-JP"/>
        </w:rPr>
      </w:r>
    </w:p>
    <w:p>
      <w:pPr>
        <w:pStyle w:val="PL"/>
        <w:bidi w:val="0"/>
        <w:spacing w:lineRule="auto"/>
        <w:jc w:val="left"/>
        <w:rPr>
          <w:lang w:val="en-GB" w:eastAsia="en-GB"/>
        </w:rPr>
      </w:pPr>
      <w:r>
        <w:rPr>
          <w:lang w:val="en-GB" w:eastAsia="en-GB"/>
        </w:rPr>
        <w:t>UL-NGU-UP-TNLModifyList ::= SEQUENCE (SIZE(1..maxnoofMultiConnectivit</w:t>
      </w:r>
      <w:r>
        <w:rPr/>
        <w:t>y</w:t>
      </w:r>
      <w:r>
        <w:rPr>
          <w:lang w:val="en-GB" w:eastAsia="en-GB"/>
        </w:rPr>
        <w:t>)) OF UL-NGU-UP-TNLModifyItem</w:t>
      </w:r>
    </w:p>
    <w:p>
      <w:pPr>
        <w:pStyle w:val="PL"/>
        <w:bidi w:val="0"/>
        <w:spacing w:lineRule="auto"/>
        <w:jc w:val="left"/>
        <w:rPr>
          <w:lang w:val="en-GB" w:eastAsia="en-GB"/>
        </w:rPr>
      </w:pPr>
      <w:r>
        <w:rPr>
          <w:lang w:val="en-GB" w:eastAsia="en-GB"/>
        </w:rPr>
      </w:r>
    </w:p>
    <w:p>
      <w:pPr>
        <w:pStyle w:val="PL"/>
        <w:bidi w:val="0"/>
        <w:spacing w:lineRule="auto"/>
        <w:jc w:val="left"/>
        <w:rPr/>
      </w:pPr>
      <w:r>
        <w:rPr>
          <w:lang w:val="en-GB" w:eastAsia="en-GB"/>
        </w:rPr>
        <w:t>UL-NGU-UP-TNLModifyItem ::= SEQUENCE {</w:t>
      </w:r>
    </w:p>
    <w:p>
      <w:pPr>
        <w:pStyle w:val="PL"/>
        <w:widowControl/>
        <w:overflowPunct w:val="false"/>
        <w:autoSpaceDE w:val="false"/>
        <w:bidi w:val="0"/>
        <w:jc w:val="left"/>
        <w:textAlignment w:val="baseline"/>
        <w:rPr/>
      </w:pPr>
      <w:r>
        <w:rPr>
          <w:lang w:val="en-GB" w:eastAsia="en-GB"/>
        </w:rPr>
        <w:tab/>
        <w:t>uL-NGU-UP-TNLInformation</w:t>
        <w:tab/>
        <w:tab/>
        <w:t>UPTransportLayerInformation,</w:t>
      </w:r>
    </w:p>
    <w:p>
      <w:pPr>
        <w:pStyle w:val="PL"/>
        <w:widowControl/>
        <w:overflowPunct w:val="false"/>
        <w:autoSpaceDE w:val="false"/>
        <w:bidi w:val="0"/>
        <w:jc w:val="left"/>
        <w:textAlignment w:val="baseline"/>
        <w:rPr/>
      </w:pPr>
      <w:r>
        <w:rPr>
          <w:lang w:val="en-GB" w:eastAsia="en-GB"/>
        </w:rPr>
        <w:tab/>
        <w:t>dL-NGU-UP-TNLInformation</w:t>
        <w:tab/>
        <w:tab/>
        <w:t>UPTransportLayerInformation,</w:t>
      </w:r>
    </w:p>
    <w:p>
      <w:pPr>
        <w:pStyle w:val="PL"/>
        <w:widowControl/>
        <w:overflowPunct w:val="false"/>
        <w:autoSpaceDE w:val="false"/>
        <w:bidi w:val="0"/>
        <w:jc w:val="left"/>
        <w:textAlignment w:val="baseline"/>
        <w:rPr/>
      </w:pPr>
      <w:r>
        <w:rPr>
          <w:lang w:val="en-GB" w:eastAsia="en-GB"/>
        </w:rPr>
        <w:tab/>
        <w:t>iE-Extensions</w:t>
        <w:tab/>
        <w:tab/>
        <w:t>ProtocolExtensionContainer { {UL-NGU-UP-TNLModifyItem-ExtIEs} } OPTIONAL,</w:t>
      </w:r>
    </w:p>
    <w:p>
      <w:pPr>
        <w:pStyle w:val="PL"/>
        <w:bidi w:val="0"/>
        <w:spacing w:lineRule="auto"/>
        <w:jc w:val="left"/>
        <w:rPr>
          <w:lang w:val="en-GB" w:eastAsia="en-GB"/>
        </w:rPr>
      </w:pPr>
      <w:r>
        <w:rPr>
          <w:lang w:val="en-GB" w:eastAsia="en-GB"/>
        </w:rPr>
        <w:tab/>
        <w:t>...</w:t>
      </w:r>
    </w:p>
    <w:p>
      <w:pPr>
        <w:pStyle w:val="PL"/>
        <w:bidi w:val="0"/>
        <w:spacing w:lineRule="auto"/>
        <w:jc w:val="left"/>
        <w:rPr>
          <w:lang w:val="en-GB" w:eastAsia="en-GB"/>
        </w:rPr>
      </w:pPr>
      <w:r>
        <w:rPr>
          <w:lang w:val="en-GB" w:eastAsia="en-GB"/>
        </w:rPr>
        <w:t>}</w:t>
      </w:r>
    </w:p>
    <w:p>
      <w:pPr>
        <w:pStyle w:val="PL"/>
        <w:bidi w:val="0"/>
        <w:spacing w:lineRule="auto"/>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UL-NGU-UP-TNLModifyItem-ExtIEs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UnavailableGUAMIList ::= SEQUENCE (SIZE(1..</w:t>
      </w:r>
      <w:r>
        <w:rPr>
          <w:rFonts w:eastAsia="Batang;바탕"/>
          <w:lang w:val="en-GB" w:eastAsia="zh-CN"/>
        </w:rPr>
        <w:t>maxnoofServedGUAMIs</w:t>
      </w:r>
      <w:r>
        <w:rPr>
          <w:lang w:val="en-GB" w:eastAsia="en-GB"/>
        </w:rPr>
        <w:t>)) OF UnavailableGUAMIItem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UnavailableGUAMIItem ::= SEQUENCE {</w:t>
      </w:r>
    </w:p>
    <w:p>
      <w:pPr>
        <w:pStyle w:val="PL"/>
        <w:widowControl/>
        <w:overflowPunct w:val="false"/>
        <w:autoSpaceDE w:val="false"/>
        <w:bidi w:val="0"/>
        <w:jc w:val="left"/>
        <w:textAlignment w:val="baseline"/>
        <w:rPr/>
      </w:pPr>
      <w:r>
        <w:rPr>
          <w:lang w:val="en-GB" w:eastAsia="en-GB"/>
        </w:rPr>
        <w:tab/>
        <w:t>gUAMI</w:t>
        <w:tab/>
        <w:tab/>
        <w:tab/>
        <w:tab/>
        <w:tab/>
        <w:tab/>
        <w:tab/>
        <w:tab/>
        <w:t>GUAMI,</w:t>
      </w:r>
    </w:p>
    <w:p>
      <w:pPr>
        <w:pStyle w:val="PL"/>
        <w:widowControl/>
        <w:overflowPunct w:val="false"/>
        <w:autoSpaceDE w:val="false"/>
        <w:bidi w:val="0"/>
        <w:jc w:val="left"/>
        <w:textAlignment w:val="baseline"/>
        <w:rPr>
          <w:lang w:val="en-GB" w:eastAsia="en-GB"/>
        </w:rPr>
      </w:pPr>
      <w:r>
        <w:rPr>
          <w:lang w:val="en-GB" w:eastAsia="en-GB"/>
        </w:rPr>
        <w:tab/>
        <w:t>timerApproachForGUAMIRemoval</w:t>
        <w:tab/>
        <w:tab/>
        <w:t>TimerApproachForGUAMIRemoval</w:t>
        <w:tab/>
        <w:tab/>
        <w:tab/>
        <w:tab/>
        <w:tab/>
        <w:t>OPTIONAL,</w:t>
      </w:r>
    </w:p>
    <w:p>
      <w:pPr>
        <w:pStyle w:val="PL"/>
        <w:widowControl/>
        <w:overflowPunct w:val="false"/>
        <w:autoSpaceDE w:val="false"/>
        <w:bidi w:val="0"/>
        <w:jc w:val="left"/>
        <w:textAlignment w:val="baseline"/>
        <w:rPr/>
      </w:pPr>
      <w:r>
        <w:rPr>
          <w:lang w:val="en-GB" w:eastAsia="en-GB"/>
        </w:rPr>
        <w:tab/>
        <w:t>backupAMFName</w:t>
        <w:tab/>
        <w:tab/>
        <w:tab/>
        <w:tab/>
        <w:tab/>
        <w:tab/>
        <w:t>AMFName</w:t>
        <w:tab/>
        <w:tab/>
        <w:tab/>
        <w:tab/>
        <w:tab/>
        <w:tab/>
        <w:tab/>
        <w:tab/>
        <w:tab/>
        <w:tab/>
        <w:tab/>
        <w:t>OPTIONAL,</w:t>
      </w:r>
    </w:p>
    <w:p>
      <w:pPr>
        <w:pStyle w:val="PL"/>
        <w:widowControl/>
        <w:overflowPunct w:val="false"/>
        <w:autoSpaceDE w:val="false"/>
        <w:bidi w:val="0"/>
        <w:jc w:val="left"/>
        <w:textAlignment w:val="baseline"/>
        <w:rPr>
          <w:lang w:val="en-GB" w:eastAsia="en-GB"/>
        </w:rPr>
      </w:pPr>
      <w:r>
        <w:rPr>
          <w:lang w:val="en-GB" w:eastAsia="en-GB"/>
        </w:rPr>
        <w:tab/>
        <w:t>iE-Extensions</w:t>
        <w:tab/>
        <w:tab/>
        <w:t>ProtocolExtensionContainer { {UnavailableGUAMIItem-ExtIEs}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UnavailableGUAMIItem-ExtIEs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ULForwarding ::= ENUMERATED {</w:t>
      </w:r>
    </w:p>
    <w:p>
      <w:pPr>
        <w:pStyle w:val="PL"/>
        <w:widowControl/>
        <w:overflowPunct w:val="false"/>
        <w:autoSpaceDE w:val="false"/>
        <w:bidi w:val="0"/>
        <w:jc w:val="left"/>
        <w:textAlignment w:val="baseline"/>
        <w:rPr/>
      </w:pPr>
      <w:r>
        <w:rPr>
          <w:lang w:val="en-GB" w:eastAsia="en-GB"/>
        </w:rPr>
        <w:tab/>
        <w:t>ul-forwarding-proposed,</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UPTransportLayerInformation ::= CHOICE {</w:t>
      </w:r>
    </w:p>
    <w:p>
      <w:pPr>
        <w:pStyle w:val="PL"/>
        <w:widowControl/>
        <w:overflowPunct w:val="false"/>
        <w:autoSpaceDE w:val="false"/>
        <w:bidi w:val="0"/>
        <w:jc w:val="left"/>
        <w:textAlignment w:val="baseline"/>
        <w:rPr/>
      </w:pPr>
      <w:r>
        <w:rPr>
          <w:lang w:val="en-GB" w:eastAsia="en-GB"/>
        </w:rPr>
        <w:tab/>
        <w:t>gTPTunnel</w:t>
        <w:tab/>
        <w:tab/>
        <w:tab/>
        <w:tab/>
        <w:t>GTPTunnel,</w:t>
      </w:r>
    </w:p>
    <w:p>
      <w:pPr>
        <w:pStyle w:val="PL"/>
        <w:widowControl/>
        <w:overflowPunct w:val="false"/>
        <w:autoSpaceDE w:val="false"/>
        <w:bidi w:val="0"/>
        <w:jc w:val="left"/>
        <w:textAlignment w:val="baseline"/>
        <w:rPr/>
      </w:pPr>
      <w:r>
        <w:rPr>
          <w:lang w:val="en-GB" w:eastAsia="en-GB"/>
        </w:rPr>
        <w:tab/>
        <w:t>choice-Extensions</w:t>
        <w:tab/>
        <w:tab/>
        <w:t>ProtocolIE-SingleContainer { {UPTransportLayerInformation-ExtIEs}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UPTransportLayerInformationList ::= SEQUENCE (SIZE(1..maxnoofMultiConnectivityMinusOne)) OF UPTransportLayerInformationItem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UPTransportLayerInformationItem ::= SEQUENCE {</w:t>
      </w:r>
    </w:p>
    <w:p>
      <w:pPr>
        <w:pStyle w:val="PL"/>
        <w:widowControl/>
        <w:overflowPunct w:val="false"/>
        <w:autoSpaceDE w:val="false"/>
        <w:bidi w:val="0"/>
        <w:jc w:val="left"/>
        <w:textAlignment w:val="baseline"/>
        <w:rPr/>
      </w:pPr>
      <w:r>
        <w:rPr>
          <w:lang w:val="en-GB" w:eastAsia="en-GB"/>
        </w:rPr>
        <w:tab/>
        <w:t>nGU-UP-TNLInformation</w:t>
        <w:tab/>
        <w:tab/>
        <w:t>UPTransportLayerInformation,</w:t>
      </w:r>
    </w:p>
    <w:p>
      <w:pPr>
        <w:pStyle w:val="PL"/>
        <w:widowControl/>
        <w:overflowPunct w:val="false"/>
        <w:autoSpaceDE w:val="false"/>
        <w:bidi w:val="0"/>
        <w:jc w:val="left"/>
        <w:textAlignment w:val="baseline"/>
        <w:rPr/>
      </w:pPr>
      <w:r>
        <w:rPr>
          <w:lang w:val="en-GB" w:eastAsia="en-GB"/>
        </w:rPr>
        <w:tab/>
        <w:t>iE-Extensions</w:t>
        <w:tab/>
        <w:tab/>
        <w:t>ProtocolExtensionContainer { {UPTransportLayerInformationItem-ExtIEs}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UPTransportLayerInformationPairList ::= SEQUENCE (SIZE(1..maxnoofMultiConnectivityMinusOne)) OF UPTransportLayerInformationPairItem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UPTransportLayerInformationPairItem ::= SEQUENCE {</w:t>
      </w:r>
    </w:p>
    <w:p>
      <w:pPr>
        <w:pStyle w:val="PL"/>
        <w:widowControl/>
        <w:overflowPunct w:val="false"/>
        <w:autoSpaceDE w:val="false"/>
        <w:bidi w:val="0"/>
        <w:jc w:val="left"/>
        <w:textAlignment w:val="baseline"/>
        <w:rPr/>
      </w:pPr>
      <w:r>
        <w:rPr>
          <w:lang w:val="en-GB" w:eastAsia="en-GB"/>
        </w:rPr>
        <w:tab/>
        <w:t>uL-NGU-UP-TNLInformation</w:t>
        <w:tab/>
        <w:tab/>
        <w:t>UPTransportLayerInformation,</w:t>
      </w:r>
    </w:p>
    <w:p>
      <w:pPr>
        <w:pStyle w:val="PL"/>
        <w:widowControl/>
        <w:overflowPunct w:val="false"/>
        <w:autoSpaceDE w:val="false"/>
        <w:bidi w:val="0"/>
        <w:jc w:val="left"/>
        <w:textAlignment w:val="baseline"/>
        <w:rPr/>
      </w:pPr>
      <w:r>
        <w:rPr>
          <w:lang w:val="en-GB" w:eastAsia="en-GB"/>
        </w:rPr>
        <w:tab/>
        <w:t>dL-NGU-UP-TNLInformation</w:t>
        <w:tab/>
        <w:tab/>
        <w:t>UPTransportLayerInformation,</w:t>
      </w:r>
    </w:p>
    <w:p>
      <w:pPr>
        <w:pStyle w:val="PL"/>
        <w:widowControl/>
        <w:overflowPunct w:val="false"/>
        <w:autoSpaceDE w:val="false"/>
        <w:bidi w:val="0"/>
        <w:jc w:val="left"/>
        <w:textAlignment w:val="baseline"/>
        <w:rPr/>
      </w:pPr>
      <w:r>
        <w:rPr>
          <w:lang w:val="en-GB" w:eastAsia="en-GB"/>
        </w:rPr>
        <w:tab/>
        <w:t>iE-Extensions</w:t>
        <w:tab/>
        <w:tab/>
        <w:t>ProtocolExtensionContainer { {UPTransportLayerInformationPairItem-ExtIEs}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UPTransportLayerInformationPairItem-ExtIEs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 ::= CHOICE {</w:t>
      </w:r>
    </w:p>
    <w:p>
      <w:pPr>
        <w:pStyle w:val="PL"/>
        <w:widowControl/>
        <w:overflowPunct w:val="false"/>
        <w:autoSpaceDE w:val="false"/>
        <w:bidi w:val="0"/>
        <w:jc w:val="left"/>
        <w:textAlignment w:val="baseline"/>
        <w:rPr/>
      </w:pPr>
      <w:r>
        <w:rPr>
          <w:lang w:val="en-GB" w:eastAsia="en-GB"/>
        </w:rPr>
        <w:tab/>
        <w:t>userLocationInformationEUTRA</w:t>
        <w:tab/>
        <w:t>UserLocationInformationEUTRA,</w:t>
      </w:r>
    </w:p>
    <w:p>
      <w:pPr>
        <w:pStyle w:val="PL"/>
        <w:widowControl/>
        <w:overflowPunct w:val="false"/>
        <w:autoSpaceDE w:val="false"/>
        <w:bidi w:val="0"/>
        <w:jc w:val="left"/>
        <w:textAlignment w:val="baseline"/>
        <w:rPr/>
      </w:pPr>
      <w:r>
        <w:rPr>
          <w:lang w:val="en-GB" w:eastAsia="en-GB"/>
        </w:rPr>
        <w:tab/>
        <w:t>userLocationInformationNR</w:t>
        <w:tab/>
        <w:tab/>
        <w:t>UserLocationInformationNR,</w:t>
      </w:r>
    </w:p>
    <w:p>
      <w:pPr>
        <w:pStyle w:val="PL"/>
        <w:widowControl/>
        <w:overflowPunct w:val="false"/>
        <w:autoSpaceDE w:val="false"/>
        <w:bidi w:val="0"/>
        <w:jc w:val="left"/>
        <w:textAlignment w:val="baseline"/>
        <w:rPr/>
      </w:pPr>
      <w:r>
        <w:rPr>
          <w:lang w:val="en-GB" w:eastAsia="en-GB"/>
        </w:rPr>
        <w:tab/>
        <w:t>userLocationInformationN3IWF</w:t>
        <w:tab/>
        <w:t>UserLocationInformationN3IWF,</w:t>
      </w:r>
    </w:p>
    <w:p>
      <w:pPr>
        <w:pStyle w:val="PL"/>
        <w:widowControl/>
        <w:overflowPunct w:val="false"/>
        <w:autoSpaceDE w:val="false"/>
        <w:bidi w:val="0"/>
        <w:jc w:val="left"/>
        <w:textAlignment w:val="baseline"/>
        <w:rPr/>
      </w:pPr>
      <w:r>
        <w:rPr>
          <w:lang w:val="en-GB" w:eastAsia="en-GB"/>
        </w:rPr>
        <w:tab/>
        <w:t>choice-Extensions</w:t>
        <w:tab/>
        <w:tab/>
        <w:t>ProtocolIE-SingleContainer { {UserLocationInformation-ExtIEs}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UserLocationInformationEUTRA ::= SEQUENCE {</w:t>
      </w:r>
    </w:p>
    <w:p>
      <w:pPr>
        <w:pStyle w:val="PL"/>
        <w:widowControl/>
        <w:overflowPunct w:val="false"/>
        <w:autoSpaceDE w:val="false"/>
        <w:bidi w:val="0"/>
        <w:jc w:val="left"/>
        <w:textAlignment w:val="baseline"/>
        <w:rPr/>
      </w:pPr>
      <w:r>
        <w:rPr>
          <w:lang w:val="en-GB" w:eastAsia="en-GB"/>
        </w:rPr>
        <w:tab/>
        <w:t>eUTRA-CGI</w:t>
        <w:tab/>
        <w:tab/>
        <w:tab/>
        <w:t>EUTRA-CGI,</w:t>
      </w:r>
    </w:p>
    <w:p>
      <w:pPr>
        <w:pStyle w:val="PL"/>
        <w:widowControl/>
        <w:overflowPunct w:val="false"/>
        <w:autoSpaceDE w:val="false"/>
        <w:bidi w:val="0"/>
        <w:jc w:val="left"/>
        <w:textAlignment w:val="baseline"/>
        <w:rPr/>
      </w:pPr>
      <w:r>
        <w:rPr>
          <w:lang w:val="en-GB" w:eastAsia="en-GB"/>
        </w:rPr>
        <w:tab/>
        <w:t>tAI</w:t>
        <w:tab/>
        <w:tab/>
        <w:tab/>
        <w:tab/>
        <w:tab/>
        <w:t>TAI,</w:t>
      </w:r>
    </w:p>
    <w:p>
      <w:pPr>
        <w:pStyle w:val="PL"/>
        <w:widowControl/>
        <w:overflowPunct w:val="false"/>
        <w:autoSpaceDE w:val="false"/>
        <w:bidi w:val="0"/>
        <w:jc w:val="left"/>
        <w:textAlignment w:val="baseline"/>
        <w:rPr/>
      </w:pPr>
      <w:r>
        <w:rPr>
          <w:lang w:val="en-GB" w:eastAsia="en-GB"/>
        </w:rPr>
        <w:tab/>
        <w:t>timeStamp</w:t>
        <w:tab/>
        <w:tab/>
        <w:tab/>
        <w:t>TimeStamp</w:t>
        <w:tab/>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{UserLocationInformationEUTRA-ExtIEs} }</w:t>
        <w:tab/>
        <w:t>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UserLocationInformationEUTRA-ExtIEs NGAP-PROTOCOL-EXTENSION ::= {</w:t>
      </w:r>
    </w:p>
    <w:p>
      <w:pPr>
        <w:pStyle w:val="PL"/>
        <w:widowControl/>
        <w:overflowPunct w:val="false"/>
        <w:autoSpaceDE w:val="false"/>
        <w:bidi w:val="0"/>
        <w:jc w:val="left"/>
        <w:textAlignment w:val="baseline"/>
        <w:rPr>
          <w:lang w:val="en-GB" w:eastAsia="en-GB"/>
        </w:rPr>
      </w:pPr>
      <w:r>
        <w:rPr>
          <w:lang w:val="en-GB" w:eastAsia="en-GB"/>
        </w:rPr>
        <w:tab/>
        <w:t>{ ID id-PSCellInformation</w:t>
        <w:tab/>
        <w:t>CRITICALITY ignore</w:t>
        <w:tab/>
        <w:t>EXTENSION NGRAN-CGI</w:t>
        <w:tab/>
        <w:tab/>
        <w:tab/>
        <w:tab/>
        <w:t>PRESENCE optional},</w:t>
      </w:r>
    </w:p>
    <w:p>
      <w:pPr>
        <w:pStyle w:val="PL"/>
        <w:widowControl/>
        <w:overflowPunct w:val="false"/>
        <w:autoSpaceDE w:val="false"/>
        <w:bidi w:val="0"/>
        <w:jc w:val="left"/>
        <w:textAlignment w:val="baseline"/>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UserLocationInformationN3IWF ::= SEQUENCE {</w:t>
      </w:r>
    </w:p>
    <w:p>
      <w:pPr>
        <w:pStyle w:val="PL"/>
        <w:widowControl/>
        <w:overflowPunct w:val="false"/>
        <w:autoSpaceDE w:val="false"/>
        <w:bidi w:val="0"/>
        <w:jc w:val="left"/>
        <w:textAlignment w:val="baseline"/>
        <w:rPr/>
      </w:pPr>
      <w:r>
        <w:rPr>
          <w:lang w:val="en-GB" w:eastAsia="en-GB"/>
        </w:rPr>
        <w:tab/>
        <w:t>iPAddress</w:t>
        <w:tab/>
        <w:tab/>
        <w:tab/>
        <w:t>TransportLayerAddress,</w:t>
      </w:r>
    </w:p>
    <w:p>
      <w:pPr>
        <w:pStyle w:val="PL"/>
        <w:widowControl/>
        <w:overflowPunct w:val="false"/>
        <w:autoSpaceDE w:val="false"/>
        <w:bidi w:val="0"/>
        <w:jc w:val="left"/>
        <w:textAlignment w:val="baseline"/>
        <w:rPr/>
      </w:pPr>
      <w:r>
        <w:rPr>
          <w:lang w:val="en-GB" w:eastAsia="en-GB"/>
        </w:rPr>
        <w:tab/>
        <w:t>portNumber</w:t>
        <w:tab/>
        <w:tab/>
        <w:tab/>
        <w:t>PortNumber,</w:t>
      </w:r>
    </w:p>
    <w:p>
      <w:pPr>
        <w:pStyle w:val="PL"/>
        <w:widowControl/>
        <w:overflowPunct w:val="false"/>
        <w:autoSpaceDE w:val="false"/>
        <w:bidi w:val="0"/>
        <w:jc w:val="left"/>
        <w:textAlignment w:val="baseline"/>
        <w:rPr/>
      </w:pPr>
      <w:r>
        <w:rPr>
          <w:lang w:val="en-GB" w:eastAsia="en-GB"/>
        </w:rPr>
        <w:tab/>
        <w:t>iE-Extensions</w:t>
        <w:tab/>
        <w:tab/>
        <w:t>ProtocolExtensionContainer { {UserLocationInformationN3IWF-ExtIEs}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UserLocationInformationN3IWF-ExtIEs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UserLocationInformationNR ::= SEQUENCE {</w:t>
      </w:r>
    </w:p>
    <w:p>
      <w:pPr>
        <w:pStyle w:val="PL"/>
        <w:widowControl/>
        <w:overflowPunct w:val="false"/>
        <w:autoSpaceDE w:val="false"/>
        <w:bidi w:val="0"/>
        <w:jc w:val="left"/>
        <w:textAlignment w:val="baseline"/>
        <w:rPr>
          <w:lang w:val="en-GB" w:eastAsia="en-GB"/>
        </w:rPr>
      </w:pPr>
      <w:r>
        <w:rPr>
          <w:lang w:val="en-GB" w:eastAsia="en-GB"/>
        </w:rPr>
        <w:tab/>
        <w:t>nR-CGI</w:t>
        <w:tab/>
        <w:tab/>
        <w:tab/>
        <w:tab/>
        <w:t>NR-CGI,</w:t>
      </w:r>
    </w:p>
    <w:p>
      <w:pPr>
        <w:pStyle w:val="PL"/>
        <w:bidi w:val="0"/>
        <w:jc w:val="left"/>
        <w:rPr>
          <w:lang w:val="en-GB" w:eastAsia="en-GB"/>
        </w:rPr>
      </w:pPr>
      <w:r>
        <w:rPr>
          <w:lang w:val="en-GB" w:eastAsia="en-GB"/>
        </w:rPr>
        <w:tab/>
        <w:t>tAI</w:t>
        <w:tab/>
        <w:tab/>
        <w:tab/>
        <w:tab/>
        <w:tab/>
        <w:t>TAI,</w:t>
      </w:r>
    </w:p>
    <w:p>
      <w:pPr>
        <w:pStyle w:val="PL"/>
        <w:widowControl/>
        <w:overflowPunct w:val="false"/>
        <w:autoSpaceDE w:val="false"/>
        <w:bidi w:val="0"/>
        <w:jc w:val="left"/>
        <w:textAlignment w:val="baseline"/>
        <w:rPr/>
      </w:pPr>
      <w:r>
        <w:rPr>
          <w:lang w:val="en-GB" w:eastAsia="en-GB"/>
        </w:rPr>
        <w:tab/>
        <w:t>timeStamp</w:t>
        <w:tab/>
        <w:tab/>
        <w:tab/>
        <w:t>TimeStamp</w:t>
        <w:tab/>
        <w:tab/>
        <w:tab/>
        <w:tab/>
        <w:tab/>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{UserLocationInformationNR-ExtIEs}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UserLocationInformationNR-ExtIEs NGAP-PROTOCOL-EXTENSION ::= {</w:t>
      </w:r>
    </w:p>
    <w:p>
      <w:pPr>
        <w:pStyle w:val="PL"/>
        <w:widowControl/>
        <w:overflowPunct w:val="false"/>
        <w:autoSpaceDE w:val="false"/>
        <w:bidi w:val="0"/>
        <w:jc w:val="left"/>
        <w:textAlignment w:val="baseline"/>
        <w:rPr>
          <w:lang w:val="en-GB" w:eastAsia="en-GB"/>
        </w:rPr>
      </w:pPr>
      <w:r>
        <w:rPr>
          <w:lang w:val="en-GB" w:eastAsia="en-GB"/>
        </w:rPr>
        <w:tab/>
        <w:t>{ ID id-PSCellInformation</w:t>
        <w:tab/>
        <w:t>CRITICALITY ignore</w:t>
        <w:tab/>
        <w:t>EXTENSION NGRAN-CGI</w:t>
        <w:tab/>
        <w:tab/>
        <w:tab/>
        <w:tab/>
        <w:t>PRESENCE 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UserPlaneSecurityInformation ::= SEQUENCE {</w:t>
      </w:r>
    </w:p>
    <w:p>
      <w:pPr>
        <w:pStyle w:val="PL"/>
        <w:widowControl/>
        <w:overflowPunct w:val="false"/>
        <w:autoSpaceDE w:val="false"/>
        <w:bidi w:val="0"/>
        <w:jc w:val="left"/>
        <w:textAlignment w:val="baseline"/>
        <w:rPr/>
      </w:pPr>
      <w:r>
        <w:rPr>
          <w:lang w:val="en-GB" w:eastAsia="en-GB"/>
        </w:rPr>
        <w:tab/>
        <w:t>securityResult</w:t>
        <w:tab/>
        <w:tab/>
        <w:tab/>
        <w:t>SecurityResult,</w:t>
      </w:r>
    </w:p>
    <w:p>
      <w:pPr>
        <w:pStyle w:val="PL"/>
        <w:widowControl/>
        <w:overflowPunct w:val="false"/>
        <w:autoSpaceDE w:val="false"/>
        <w:bidi w:val="0"/>
        <w:jc w:val="left"/>
        <w:textAlignment w:val="baseline"/>
        <w:rPr/>
      </w:pPr>
      <w:r>
        <w:rPr>
          <w:lang w:val="en-GB" w:eastAsia="en-GB"/>
        </w:rPr>
        <w:tab/>
        <w:t>securityIndication</w:t>
        <w:tab/>
        <w:tab/>
        <w:t>SecurityIndication,</w:t>
      </w:r>
    </w:p>
    <w:p>
      <w:pPr>
        <w:pStyle w:val="PL"/>
        <w:widowControl/>
        <w:overflowPunct w:val="false"/>
        <w:autoSpaceDE w:val="false"/>
        <w:bidi w:val="0"/>
        <w:jc w:val="left"/>
        <w:textAlignment w:val="baseline"/>
        <w:rPr/>
      </w:pPr>
      <w:r>
        <w:rPr>
          <w:lang w:val="en-GB" w:eastAsia="en-GB"/>
        </w:rPr>
        <w:tab/>
        <w:t>iE-Extensions</w:t>
        <w:tab/>
        <w:tab/>
        <w:t>ProtocolExtensionContainer { {UserPlaneSecurityInformation-ExtIEs}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UserPlaneSecurityInformation-ExtIEs NGAP-PROTOCOL-EXTENSION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V</w:t>
      </w:r>
    </w:p>
    <w:p>
      <w:pPr>
        <w:pStyle w:val="PL"/>
        <w:numPr>
          <w:ilvl w:val="0"/>
          <w:numId w:val="0"/>
        </w:numPr>
        <w:bidi w:val="0"/>
        <w:jc w:val="left"/>
        <w:outlineLvl w:val="3"/>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VolumeTimedReportList ::= SEQUENCE (SIZE(1..maxnoofTimePeriods)) OF VolumeTimedReport-Item</w:t>
      </w:r>
    </w:p>
    <w:p>
      <w:pPr>
        <w:pStyle w:val="PL"/>
        <w:numPr>
          <w:ilvl w:val="0"/>
          <w:numId w:val="0"/>
        </w:numPr>
        <w:bidi w:val="0"/>
        <w:jc w:val="left"/>
        <w:outlineLvl w:val="3"/>
        <w:rPr>
          <w:lang w:val="en-GB" w:eastAsia="en-GB"/>
        </w:rPr>
      </w:pPr>
      <w:r>
        <w:rPr>
          <w:lang w:val="en-GB" w:eastAsia="en-GB"/>
        </w:rPr>
      </w:r>
    </w:p>
    <w:p>
      <w:pPr>
        <w:pStyle w:val="PL"/>
        <w:numPr>
          <w:ilvl w:val="0"/>
          <w:numId w:val="0"/>
        </w:numPr>
        <w:bidi w:val="0"/>
        <w:jc w:val="left"/>
        <w:outlineLvl w:val="3"/>
        <w:rPr/>
      </w:pPr>
      <w:r>
        <w:rPr>
          <w:lang w:val="en-GB" w:eastAsia="en-GB"/>
        </w:rPr>
        <w:t>VolumeTimedReport-Item ::= SEQUENCE {</w:t>
      </w:r>
    </w:p>
    <w:p>
      <w:pPr>
        <w:pStyle w:val="PL"/>
        <w:numPr>
          <w:ilvl w:val="0"/>
          <w:numId w:val="0"/>
        </w:numPr>
        <w:bidi w:val="0"/>
        <w:jc w:val="left"/>
        <w:outlineLvl w:val="3"/>
        <w:rPr/>
      </w:pPr>
      <w:r>
        <w:rPr>
          <w:lang w:val="en-GB" w:eastAsia="en-GB"/>
        </w:rPr>
        <w:tab/>
        <w:t>startTimeStamp</w:t>
        <w:tab/>
        <w:tab/>
        <w:tab/>
        <w:tab/>
        <w:t>OCTET STRING (SIZE(4)),</w:t>
      </w:r>
    </w:p>
    <w:p>
      <w:pPr>
        <w:pStyle w:val="PL"/>
        <w:numPr>
          <w:ilvl w:val="0"/>
          <w:numId w:val="0"/>
        </w:numPr>
        <w:bidi w:val="0"/>
        <w:jc w:val="left"/>
        <w:outlineLvl w:val="3"/>
        <w:rPr/>
      </w:pPr>
      <w:r>
        <w:rPr>
          <w:lang w:val="en-GB" w:eastAsia="en-GB"/>
        </w:rPr>
        <w:tab/>
        <w:t>endTimeStamp</w:t>
        <w:tab/>
        <w:tab/>
        <w:tab/>
        <w:tab/>
        <w:t>OCTET STRING (SIZE(4)),</w:t>
      </w:r>
    </w:p>
    <w:p>
      <w:pPr>
        <w:pStyle w:val="PL"/>
        <w:numPr>
          <w:ilvl w:val="0"/>
          <w:numId w:val="0"/>
        </w:numPr>
        <w:bidi w:val="0"/>
        <w:jc w:val="left"/>
        <w:outlineLvl w:val="3"/>
        <w:rPr>
          <w:lang w:val="en-GB" w:eastAsia="en-GB"/>
        </w:rPr>
      </w:pPr>
      <w:r>
        <w:rPr>
          <w:lang w:val="en-GB" w:eastAsia="en-GB"/>
        </w:rPr>
        <w:tab/>
        <w:t>usageCountUL</w:t>
        <w:tab/>
        <w:tab/>
        <w:tab/>
        <w:tab/>
        <w:t>INTEGER (0..18446744073709551615),</w:t>
      </w:r>
    </w:p>
    <w:p>
      <w:pPr>
        <w:pStyle w:val="PL"/>
        <w:numPr>
          <w:ilvl w:val="0"/>
          <w:numId w:val="0"/>
        </w:numPr>
        <w:bidi w:val="0"/>
        <w:jc w:val="left"/>
        <w:outlineLvl w:val="3"/>
        <w:rPr/>
      </w:pPr>
      <w:r>
        <w:rPr>
          <w:lang w:val="en-GB" w:eastAsia="en-GB"/>
        </w:rPr>
        <w:tab/>
        <w:t>usageCountDL</w:t>
        <w:tab/>
        <w:tab/>
        <w:tab/>
        <w:tab/>
        <w:t>INTEGER (0..18446744073709551615),</w:t>
      </w:r>
    </w:p>
    <w:p>
      <w:pPr>
        <w:pStyle w:val="PL"/>
        <w:numPr>
          <w:ilvl w:val="0"/>
          <w:numId w:val="0"/>
        </w:numPr>
        <w:bidi w:val="0"/>
        <w:jc w:val="left"/>
        <w:outlineLvl w:val="3"/>
        <w:rPr/>
      </w:pPr>
      <w:r>
        <w:rPr>
          <w:lang w:val="en-GB" w:eastAsia="en-GB"/>
        </w:rPr>
        <w:tab/>
        <w:t>iE-Extensions</w:t>
        <w:tab/>
        <w:tab/>
        <w:t>ProtocolExtensionContainer { {VolumeTimedReport-Item-ExtIEs} } OPTIONAL,</w:t>
      </w:r>
    </w:p>
    <w:p>
      <w:pPr>
        <w:pStyle w:val="PL"/>
        <w:numPr>
          <w:ilvl w:val="0"/>
          <w:numId w:val="0"/>
        </w:numPr>
        <w:bidi w:val="0"/>
        <w:jc w:val="left"/>
        <w:outlineLvl w:val="3"/>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r>
    </w:p>
    <w:p>
      <w:pPr>
        <w:pStyle w:val="PL"/>
        <w:numPr>
          <w:ilvl w:val="0"/>
          <w:numId w:val="0"/>
        </w:numPr>
        <w:bidi w:val="0"/>
        <w:jc w:val="left"/>
        <w:outlineLvl w:val="3"/>
        <w:rPr/>
      </w:pPr>
      <w:r>
        <w:rPr>
          <w:lang w:val="en-GB" w:eastAsia="en-GB"/>
        </w:rPr>
        <w:t>VolumeTimedReport-Item-ExtIEs NGAP-PROTOCOL-EXTENSION ::= {</w:t>
      </w:r>
    </w:p>
    <w:p>
      <w:pPr>
        <w:pStyle w:val="PL"/>
        <w:numPr>
          <w:ilvl w:val="0"/>
          <w:numId w:val="0"/>
        </w:numPr>
        <w:bidi w:val="0"/>
        <w:jc w:val="left"/>
        <w:outlineLvl w:val="3"/>
        <w:rPr>
          <w:lang w:val="en-GB" w:eastAsia="en-GB"/>
        </w:rPr>
      </w:pPr>
      <w:r>
        <w:rPr>
          <w:lang w:val="en-GB" w:eastAsia="en-GB"/>
        </w:rPr>
        <w:tab/>
        <w:t>...</w:t>
      </w:r>
    </w:p>
    <w:p>
      <w:pPr>
        <w:pStyle w:val="PL"/>
        <w:numPr>
          <w:ilvl w:val="0"/>
          <w:numId w:val="0"/>
        </w:numPr>
        <w:bidi w:val="0"/>
        <w:jc w:val="left"/>
        <w:outlineLvl w:val="3"/>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W</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WarningAreaCoordinates ::= OCTET STRING (SIZE(1..1024))</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WarningAreaList ::= CHOICE {</w:t>
      </w:r>
    </w:p>
    <w:p>
      <w:pPr>
        <w:pStyle w:val="PL"/>
        <w:widowControl/>
        <w:overflowPunct w:val="false"/>
        <w:autoSpaceDE w:val="false"/>
        <w:bidi w:val="0"/>
        <w:jc w:val="left"/>
        <w:textAlignment w:val="baseline"/>
        <w:rPr/>
      </w:pPr>
      <w:r>
        <w:rPr>
          <w:lang w:val="en-GB" w:eastAsia="en-GB"/>
        </w:rPr>
        <w:tab/>
        <w:t>eUTRA-CGIListForWarning</w:t>
        <w:tab/>
        <w:tab/>
        <w:tab/>
        <w:t>EUTRA-CGIListForWarning,</w:t>
      </w:r>
    </w:p>
    <w:p>
      <w:pPr>
        <w:pStyle w:val="PL"/>
        <w:widowControl/>
        <w:overflowPunct w:val="false"/>
        <w:autoSpaceDE w:val="false"/>
        <w:bidi w:val="0"/>
        <w:jc w:val="left"/>
        <w:textAlignment w:val="baseline"/>
        <w:rPr>
          <w:lang w:val="en-GB" w:eastAsia="en-GB"/>
        </w:rPr>
      </w:pPr>
      <w:r>
        <w:rPr>
          <w:lang w:val="en-GB" w:eastAsia="en-GB"/>
        </w:rPr>
        <w:tab/>
        <w:t>nR-CGIListForWarning</w:t>
        <w:tab/>
        <w:tab/>
        <w:tab/>
        <w:t>NR-CGIListForWarning,</w:t>
      </w:r>
    </w:p>
    <w:p>
      <w:pPr>
        <w:pStyle w:val="PL"/>
        <w:widowControl/>
        <w:overflowPunct w:val="false"/>
        <w:autoSpaceDE w:val="false"/>
        <w:bidi w:val="0"/>
        <w:jc w:val="left"/>
        <w:textAlignment w:val="baseline"/>
        <w:rPr/>
      </w:pPr>
      <w:r>
        <w:rPr>
          <w:lang w:val="en-GB" w:eastAsia="en-GB"/>
        </w:rPr>
        <w:tab/>
        <w:t>tAIListForWarning</w:t>
        <w:tab/>
        <w:tab/>
        <w:tab/>
        <w:tab/>
        <w:t>TAIListForWarning,</w:t>
      </w:r>
    </w:p>
    <w:p>
      <w:pPr>
        <w:pStyle w:val="PL"/>
        <w:widowControl/>
        <w:overflowPunct w:val="false"/>
        <w:autoSpaceDE w:val="false"/>
        <w:bidi w:val="0"/>
        <w:jc w:val="left"/>
        <w:textAlignment w:val="baseline"/>
        <w:rPr/>
      </w:pPr>
      <w:r>
        <w:rPr>
          <w:lang w:val="en-GB" w:eastAsia="en-GB"/>
        </w:rPr>
        <w:tab/>
        <w:t>emergencyAreaIDList</w:t>
        <w:tab/>
        <w:tab/>
        <w:tab/>
        <w:tab/>
        <w:t>EmergencyAreaIDList,</w:t>
      </w:r>
    </w:p>
    <w:p>
      <w:pPr>
        <w:pStyle w:val="PL"/>
        <w:widowControl/>
        <w:overflowPunct w:val="false"/>
        <w:autoSpaceDE w:val="false"/>
        <w:bidi w:val="0"/>
        <w:jc w:val="left"/>
        <w:textAlignment w:val="baseline"/>
        <w:rPr/>
      </w:pPr>
      <w:r>
        <w:rPr>
          <w:lang w:val="en-GB" w:eastAsia="en-GB"/>
        </w:rPr>
        <w:tab/>
        <w:t>choice-Extensions</w:t>
        <w:tab/>
        <w:tab/>
        <w:t>ProtocolIE-SingleContainer { {WarningAreaList-ExtIEs} }</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WarningAreaList-ExtIEs NGAP-PROTOCOL-IES ::= {</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WarningMessageContents ::= OCTET STRING (SIZE(1..9600))</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WarningSecurityInfo ::= OCTET STRING (SIZE(50))</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WarningType ::= OCTET STRING (SIZE(2))</w:t>
      </w:r>
    </w:p>
    <w:p>
      <w:pPr>
        <w:pStyle w:val="PL"/>
        <w:bidi w:val="0"/>
        <w:jc w:val="left"/>
        <w:rPr>
          <w:lang w:val="en-GB" w:eastAsia="en-GB"/>
        </w:rPr>
      </w:pPr>
      <w:r>
        <w:rPr>
          <w:lang w:val="en-GB" w:eastAsia="en-GB"/>
        </w:rPr>
      </w:r>
    </w:p>
    <w:p>
      <w:pPr>
        <w:pStyle w:val="PL"/>
        <w:numPr>
          <w:ilvl w:val="0"/>
          <w:numId w:val="0"/>
        </w:numPr>
        <w:bidi w:val="0"/>
        <w:jc w:val="left"/>
        <w:outlineLvl w:val="3"/>
        <w:rPr/>
      </w:pPr>
      <w:r>
        <w:rPr>
          <w:lang w:val="en-GB" w:eastAsia="en-GB"/>
        </w:rPr>
        <w:t>-- X</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XnExtTLAs ::= SEQUENCE (SIZE(1..maxnoofXnExtTLAs)) OF XnExtTLA-Item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XnExtTLA-Item ::= SEQUENCE {</w:t>
      </w:r>
    </w:p>
    <w:p>
      <w:pPr>
        <w:pStyle w:val="PL"/>
        <w:widowControl/>
        <w:overflowPunct w:val="false"/>
        <w:autoSpaceDE w:val="false"/>
        <w:bidi w:val="0"/>
        <w:jc w:val="left"/>
        <w:textAlignment w:val="baseline"/>
        <w:rPr/>
      </w:pPr>
      <w:r>
        <w:rPr>
          <w:lang w:val="en-GB" w:eastAsia="en-GB"/>
        </w:rPr>
        <w:tab/>
        <w:t>iPsecTLA</w:t>
        <w:tab/>
        <w:tab/>
        <w:tab/>
        <w:tab/>
        <w:tab/>
        <w:t>TransportLayerAddress</w:t>
        <w:tab/>
        <w:tab/>
        <w:t>OPTIONAL,</w:t>
      </w:r>
    </w:p>
    <w:p>
      <w:pPr>
        <w:pStyle w:val="PL"/>
        <w:widowControl/>
        <w:overflowPunct w:val="false"/>
        <w:autoSpaceDE w:val="false"/>
        <w:bidi w:val="0"/>
        <w:jc w:val="left"/>
        <w:textAlignment w:val="baseline"/>
        <w:rPr/>
      </w:pPr>
      <w:r>
        <w:rPr>
          <w:lang w:val="en-GB" w:eastAsia="en-GB"/>
        </w:rPr>
        <w:tab/>
        <w:t>gTP-TLAs</w:t>
        <w:tab/>
        <w:tab/>
        <w:tab/>
        <w:tab/>
        <w:tab/>
        <w:t>XnGTP-TLAs</w:t>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{XnExtTLA-Item-ExtIEs} } OPTIONAL,</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XnExtTLA-Item-ExtIEs NGAP-PROTOCOL-EXTENSION ::= {</w:t>
      </w:r>
    </w:p>
    <w:p>
      <w:pPr>
        <w:pStyle w:val="PL"/>
        <w:widowControl/>
        <w:overflowPunct w:val="false"/>
        <w:autoSpaceDE w:val="false"/>
        <w:bidi w:val="0"/>
        <w:jc w:val="left"/>
        <w:textAlignment w:val="baseline"/>
        <w:rPr>
          <w:lang w:val="en-GB" w:eastAsia="en-GB"/>
        </w:rPr>
      </w:pPr>
      <w:r>
        <w:rPr>
          <w:lang w:val="en-GB" w:eastAsia="en-GB"/>
        </w:rPr>
        <w:tab/>
        <w:t>{ ID id-SCTP-TLAs</w:t>
        <w:tab/>
        <w:tab/>
        <w:t>CRITICALITY ignore</w:t>
        <w:tab/>
        <w:t>EXTENSION SCTP-TLAs</w:t>
        <w:tab/>
        <w:tab/>
        <w:t>PRESENCE optional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XnGTP-TLAs ::= SEQUENCE (SIZE(1..maxnoofXnGTP-TLAs)) OF TransportLayerAddress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XnTLAs ::= SEQUENCE (SIZE(1..maxnoofXnTLAs)) OF TransportLayerAddress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XnTNLConfigurationInfo ::= SEQUENCE {</w:t>
      </w:r>
    </w:p>
    <w:p>
      <w:pPr>
        <w:pStyle w:val="PL"/>
        <w:widowControl/>
        <w:overflowPunct w:val="false"/>
        <w:autoSpaceDE w:val="false"/>
        <w:bidi w:val="0"/>
        <w:jc w:val="left"/>
        <w:textAlignment w:val="baseline"/>
        <w:rPr/>
      </w:pPr>
      <w:r>
        <w:rPr>
          <w:lang w:val="en-GB" w:eastAsia="en-GB"/>
        </w:rPr>
        <w:tab/>
        <w:t>xnTransportLayerAddresses</w:t>
        <w:tab/>
        <w:tab/>
        <w:tab/>
        <w:t>XnTLAs,</w:t>
      </w:r>
    </w:p>
    <w:p>
      <w:pPr>
        <w:pStyle w:val="PL"/>
        <w:widowControl/>
        <w:overflowPunct w:val="false"/>
        <w:autoSpaceDE w:val="false"/>
        <w:bidi w:val="0"/>
        <w:jc w:val="left"/>
        <w:textAlignment w:val="baseline"/>
        <w:rPr/>
      </w:pPr>
      <w:r>
        <w:rPr>
          <w:lang w:val="en-GB" w:eastAsia="en-GB"/>
        </w:rPr>
        <w:tab/>
        <w:t>xnExtendedTransportLayerAddresses</w:t>
        <w:tab/>
        <w:t>XnExtTLAs</w:t>
        <w:tab/>
        <w:tab/>
        <w:tab/>
        <w:tab/>
        <w:tab/>
        <w:tab/>
        <w:tab/>
        <w:tab/>
        <w:tab/>
        <w:tab/>
        <w:t>OPTIONAL,</w:t>
      </w:r>
    </w:p>
    <w:p>
      <w:pPr>
        <w:pStyle w:val="PL"/>
        <w:widowControl/>
        <w:overflowPunct w:val="false"/>
        <w:autoSpaceDE w:val="false"/>
        <w:bidi w:val="0"/>
        <w:jc w:val="left"/>
        <w:textAlignment w:val="baseline"/>
        <w:rPr/>
      </w:pPr>
      <w:r>
        <w:rPr>
          <w:lang w:val="en-GB" w:eastAsia="en-GB"/>
        </w:rPr>
        <w:tab/>
        <w:t>iE-Extensions</w:t>
        <w:tab/>
        <w:tab/>
        <w:t>ProtocolExtensionContainer { {XnTNLConfigurationInfo-ExtIEs} }</w:t>
        <w:tab/>
        <w:t>OPTIONAL,</w:t>
      </w:r>
    </w:p>
    <w:p>
      <w:pPr>
        <w:pStyle w:val="PL"/>
        <w:bidi w:val="0"/>
        <w:jc w:val="left"/>
        <w:rPr>
          <w:lang w:val="en-GB" w:eastAsia="en-GB"/>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XnTNLConfigurationInfo-ExtIEs NGAP-PROTOCOL-EXTENSION ::= {</w:t>
      </w:r>
    </w:p>
    <w:p>
      <w:pPr>
        <w:pStyle w:val="PL"/>
        <w:widowControl/>
        <w:overflowPunct w:val="false"/>
        <w:autoSpaceDE w:val="false"/>
        <w:bidi w:val="0"/>
        <w:jc w:val="left"/>
        <w:textAlignment w:val="baseline"/>
        <w:rPr/>
      </w:pPr>
      <w:r>
        <w:rPr>
          <w:lang w:val="en-GB" w:eastAsia="en-GB"/>
        </w:rPr>
        <w:tab/>
        <w:t>...</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numPr>
          <w:ilvl w:val="0"/>
          <w:numId w:val="0"/>
        </w:numPr>
        <w:bidi w:val="0"/>
        <w:jc w:val="left"/>
        <w:outlineLvl w:val="3"/>
        <w:rPr>
          <w:lang w:val="en-GB" w:eastAsia="en-GB"/>
        </w:rPr>
      </w:pPr>
      <w:r>
        <w:rPr>
          <w:lang w:val="en-GB" w:eastAsia="en-GB"/>
        </w:rPr>
        <w:t>-- Y</w:t>
      </w:r>
    </w:p>
    <w:p>
      <w:pPr>
        <w:pStyle w:val="PL"/>
        <w:numPr>
          <w:ilvl w:val="0"/>
          <w:numId w:val="0"/>
        </w:numPr>
        <w:bidi w:val="0"/>
        <w:jc w:val="left"/>
        <w:outlineLvl w:val="3"/>
        <w:rPr>
          <w:lang w:val="en-GB" w:eastAsia="en-GB"/>
        </w:rPr>
      </w:pPr>
      <w:r>
        <w:rPr>
          <w:lang w:val="en-GB" w:eastAsia="en-GB"/>
        </w:rPr>
        <w:t>-- Z</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bidi w:val="0"/>
        <w:jc w:val="left"/>
        <w:rPr>
          <w:lang w:val="en-GB" w:eastAsia="en-GB"/>
        </w:rPr>
      </w:pPr>
      <w:r>
        <w:rPr>
          <w:lang w:val="en-GB" w:eastAsia="en-GB"/>
        </w:rPr>
        <w:t>-- ASN1STOP</w:t>
      </w:r>
    </w:p>
    <w:p>
      <w:pPr>
        <w:pStyle w:val="Normal"/>
        <w:rPr>
          <w:lang w:val="en-GB" w:eastAsia="en-GB"/>
        </w:rPr>
      </w:pPr>
      <w:r>
        <w:rPr>
          <w:lang w:val="en-GB" w:eastAsia="en-GB"/>
        </w:rPr>
      </w:r>
    </w:p>
    <w:p>
      <w:pPr>
        <w:pStyle w:val="3"/>
        <w:bidi w:val="0"/>
        <w:jc w:val="left"/>
        <w:rPr/>
      </w:pPr>
      <w:bookmarkStart w:id="644" w:name="__RefHeading___Toc51764601"/>
      <w:bookmarkEnd w:id="644"/>
      <w:r>
        <w:rPr/>
        <w:t>9.4.6</w:t>
        <w:tab/>
        <w:t>Common Definitions</w:t>
      </w:r>
    </w:p>
    <w:p>
      <w:pPr>
        <w:pStyle w:val="PL"/>
        <w:bidi w:val="0"/>
        <w:jc w:val="left"/>
        <w:rPr>
          <w:lang w:val="en-GB" w:eastAsia="en-GB"/>
        </w:rPr>
      </w:pPr>
      <w:r>
        <w:rPr>
          <w:lang w:val="en-GB" w:eastAsia="en-GB"/>
        </w:rPr>
        <w:t>-- ASN1START</w:t>
      </w:r>
    </w:p>
    <w:p>
      <w:pPr>
        <w:pStyle w:val="PL"/>
        <w:widowControl/>
        <w:overflowPunct w:val="false"/>
        <w:autoSpaceDE w:val="false"/>
        <w:bidi w:val="0"/>
        <w:jc w:val="left"/>
        <w:textAlignment w:val="baseline"/>
        <w:rPr/>
      </w:pPr>
      <w:r>
        <w:rPr>
          <w:lang w:val="en-GB" w:eastAsia="en-GB"/>
        </w:rPr>
        <w:t>-- **************************************************************</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Common definitions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NGAP-CommonDataTypes {</w:t>
      </w:r>
    </w:p>
    <w:p>
      <w:pPr>
        <w:pStyle w:val="PL"/>
        <w:widowControl/>
        <w:overflowPunct w:val="false"/>
        <w:autoSpaceDE w:val="false"/>
        <w:bidi w:val="0"/>
        <w:jc w:val="left"/>
        <w:textAlignment w:val="baseline"/>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ngran-Access (22) modules (3) ngap (1) version1 (1) ngap-CommonDataTypes (3)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DEFINITIONS AUTOMATIC TAGS ::=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Criticality</w:t>
        <w:tab/>
        <w:tab/>
        <w:t>::= ENUMERATED { reject, ignore, notify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Presence</w:t>
        <w:tab/>
        <w:tab/>
        <w:t>::= ENUMERATED { optional, conditional, mandatory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PrivateIE-ID</w:t>
        <w:tab/>
        <w:t>::= CHOICE {</w:t>
      </w:r>
    </w:p>
    <w:p>
      <w:pPr>
        <w:pStyle w:val="PL"/>
        <w:widowControl/>
        <w:overflowPunct w:val="false"/>
        <w:autoSpaceDE w:val="false"/>
        <w:bidi w:val="0"/>
        <w:jc w:val="left"/>
        <w:textAlignment w:val="baseline"/>
        <w:rPr/>
      </w:pPr>
      <w:r>
        <w:rPr>
          <w:lang w:val="en-GB" w:eastAsia="en-GB"/>
        </w:rPr>
        <w:tab/>
        <w:t>local</w:t>
        <w:tab/>
        <w:tab/>
        <w:tab/>
        <w:tab/>
        <w:t>INTEGER (0..65535),</w:t>
      </w:r>
    </w:p>
    <w:p>
      <w:pPr>
        <w:pStyle w:val="PL"/>
        <w:widowControl/>
        <w:overflowPunct w:val="false"/>
        <w:autoSpaceDE w:val="false"/>
        <w:bidi w:val="0"/>
        <w:jc w:val="left"/>
        <w:textAlignment w:val="baseline"/>
        <w:rPr/>
      </w:pPr>
      <w:r>
        <w:rPr>
          <w:lang w:val="en-GB" w:eastAsia="en-GB"/>
        </w:rPr>
        <w:tab/>
        <w:t>global</w:t>
        <w:tab/>
        <w:tab/>
        <w:tab/>
        <w:tab/>
        <w:t>OBJECT IDENTIFIER</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ProcedureCode</w:t>
        <w:tab/>
        <w:tab/>
        <w:t>::= INTEGER (0..255)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ProtocolExtensionID</w:t>
        <w:tab/>
        <w:t>::= INTEGER (0..65535)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ProtocolIE-ID</w:t>
        <w:tab/>
        <w:tab/>
        <w:t>::= INTEGER (0..65535)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TriggeringMessage</w:t>
        <w:tab/>
        <w:t>::= ENUMERATED { initiating-message, successful-outcome, unsuccessfull-outcome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widowControl/>
        <w:overflowPunct w:val="false"/>
        <w:autoSpaceDE w:val="false"/>
        <w:bidi w:val="0"/>
        <w:jc w:val="left"/>
        <w:textAlignment w:val="baseline"/>
        <w:rPr/>
      </w:pPr>
      <w:r>
        <w:rPr>
          <w:lang w:val="en-GB" w:eastAsia="en-GB"/>
        </w:rPr>
        <w:t>-- ASN1STOP</w:t>
      </w:r>
    </w:p>
    <w:p>
      <w:pPr>
        <w:pStyle w:val="PL"/>
        <w:bidi w:val="0"/>
        <w:jc w:val="left"/>
        <w:rPr>
          <w:lang w:val="en-GB" w:eastAsia="en-GB"/>
        </w:rPr>
      </w:pPr>
      <w:r>
        <w:rPr>
          <w:lang w:val="en-GB" w:eastAsia="en-GB"/>
        </w:rPr>
      </w:r>
    </w:p>
    <w:p>
      <w:pPr>
        <w:pStyle w:val="3"/>
        <w:bidi w:val="0"/>
        <w:jc w:val="left"/>
        <w:rPr/>
      </w:pPr>
      <w:bookmarkStart w:id="645" w:name="__RefHeading___Toc51764602"/>
      <w:bookmarkEnd w:id="645"/>
      <w:r>
        <w:rPr/>
        <w:t>9.4.7</w:t>
        <w:tab/>
        <w:t>Constant Definitions</w:t>
      </w:r>
    </w:p>
    <w:p>
      <w:pPr>
        <w:pStyle w:val="PL"/>
        <w:widowControl/>
        <w:overflowPunct w:val="false"/>
        <w:autoSpaceDE w:val="false"/>
        <w:bidi w:val="0"/>
        <w:jc w:val="left"/>
        <w:textAlignment w:val="baseline"/>
        <w:rPr>
          <w:lang w:val="en-GB" w:eastAsia="en-GB"/>
        </w:rPr>
      </w:pPr>
      <w:r>
        <w:rPr>
          <w:lang w:val="en-GB" w:eastAsia="en-GB"/>
        </w:rPr>
        <w:t>-- ASN1START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Constant definitions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NGAP-Constants { </w:t>
      </w:r>
    </w:p>
    <w:p>
      <w:pPr>
        <w:pStyle w:val="PL"/>
        <w:widowControl/>
        <w:overflowPunct w:val="false"/>
        <w:autoSpaceDE w:val="false"/>
        <w:bidi w:val="0"/>
        <w:jc w:val="left"/>
        <w:textAlignment w:val="baseline"/>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 xml:space="preserve">ngran-Access (22) modules (3) ngap (1) version1 (1) ngap-Constants (4) }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DEFINITIONS AUTOMATIC TAGS ::=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IE parameter types from other modules.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rFonts w:eastAsia="SimSun;宋体"/>
          <w:lang w:val="en-GB" w:eastAsia="zh-CN"/>
        </w:rPr>
      </w:pPr>
      <w:r>
        <w:rPr>
          <w:rFonts w:eastAsia="SimSun;宋体"/>
          <w:lang w:val="en-GB" w:eastAsia="zh-CN"/>
        </w:rPr>
        <w:t>IMPORTS</w:t>
      </w:r>
    </w:p>
    <w:p>
      <w:pPr>
        <w:pStyle w:val="PL"/>
        <w:bidi w:val="0"/>
        <w:jc w:val="left"/>
        <w:rPr>
          <w:rFonts w:eastAsia="SimSun;宋体"/>
          <w:lang w:val="en-GB" w:eastAsia="zh-CN"/>
        </w:rPr>
      </w:pPr>
      <w:r>
        <w:rPr>
          <w:rFonts w:eastAsia="SimSun;宋体"/>
          <w:lang w:val="en-GB" w:eastAsia="zh-CN"/>
        </w:rPr>
      </w:r>
    </w:p>
    <w:p>
      <w:pPr>
        <w:pStyle w:val="PL"/>
        <w:widowControl/>
        <w:overflowPunct w:val="false"/>
        <w:autoSpaceDE w:val="false"/>
        <w:bidi w:val="0"/>
        <w:jc w:val="left"/>
        <w:textAlignment w:val="baseline"/>
        <w:rPr/>
      </w:pPr>
      <w:r>
        <w:rPr>
          <w:rFonts w:eastAsia="SimSun;宋体"/>
          <w:lang w:val="en-GB" w:eastAsia="zh-CN"/>
        </w:rPr>
        <w:tab/>
        <w:t>ProcedureCode,</w:t>
      </w:r>
    </w:p>
    <w:p>
      <w:pPr>
        <w:pStyle w:val="PL"/>
        <w:bidi w:val="0"/>
        <w:jc w:val="left"/>
        <w:rPr>
          <w:rFonts w:eastAsia="SimSun;宋体"/>
          <w:lang w:val="en-GB" w:eastAsia="zh-CN"/>
        </w:rPr>
      </w:pPr>
      <w:r>
        <w:rPr>
          <w:rFonts w:eastAsia="SimSun;宋体"/>
          <w:lang w:val="en-GB" w:eastAsia="zh-CN"/>
        </w:rPr>
        <w:tab/>
        <w:t>ProtocolIE-ID</w:t>
      </w:r>
    </w:p>
    <w:p>
      <w:pPr>
        <w:pStyle w:val="PL"/>
        <w:widowControl/>
        <w:overflowPunct w:val="false"/>
        <w:autoSpaceDE w:val="false"/>
        <w:bidi w:val="0"/>
        <w:jc w:val="left"/>
        <w:textAlignment w:val="baseline"/>
        <w:rPr/>
      </w:pPr>
      <w:r>
        <w:rPr>
          <w:rFonts w:eastAsia="SimSun;宋体"/>
          <w:lang w:val="en-GB" w:eastAsia="zh-CN"/>
        </w:rPr>
        <w:t>FROM NGAP-CommonDataTypes;</w:t>
      </w:r>
    </w:p>
    <w:p>
      <w:pPr>
        <w:pStyle w:val="PL"/>
        <w:bidi w:val="0"/>
        <w:jc w:val="left"/>
        <w:rPr>
          <w:rFonts w:eastAsia="SimSun;宋体"/>
          <w:lang w:val="en-GB" w:eastAsia="en-GB"/>
        </w:rPr>
      </w:pPr>
      <w:r>
        <w:rPr>
          <w:rFonts w:eastAsia="SimSun;宋体"/>
          <w:lang w:val="en-GB" w:eastAsia="en-GB"/>
        </w:rPr>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Elementary Procedures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id-AMFConfigurationUpdate</w:t>
        <w:tab/>
        <w:tab/>
        <w:tab/>
        <w:tab/>
        <w:tab/>
        <w:t>ProcedureCode ::= 0</w:t>
      </w:r>
    </w:p>
    <w:p>
      <w:pPr>
        <w:pStyle w:val="PL"/>
        <w:widowControl/>
        <w:overflowPunct w:val="false"/>
        <w:autoSpaceDE w:val="false"/>
        <w:bidi w:val="0"/>
        <w:jc w:val="left"/>
        <w:textAlignment w:val="baseline"/>
        <w:rPr/>
      </w:pPr>
      <w:r>
        <w:rPr>
          <w:lang w:val="en-GB" w:eastAsia="en-GB"/>
        </w:rPr>
        <w:t>id-AMFStatusIndication</w:t>
        <w:tab/>
        <w:tab/>
        <w:tab/>
        <w:tab/>
        <w:tab/>
        <w:tab/>
        <w:t>ProcedureCode ::= 1</w:t>
      </w:r>
    </w:p>
    <w:p>
      <w:pPr>
        <w:pStyle w:val="PL"/>
        <w:widowControl/>
        <w:overflowPunct w:val="false"/>
        <w:autoSpaceDE w:val="false"/>
        <w:bidi w:val="0"/>
        <w:jc w:val="left"/>
        <w:textAlignment w:val="baseline"/>
        <w:rPr>
          <w:lang w:val="en-GB" w:eastAsia="zh-CN"/>
        </w:rPr>
      </w:pPr>
      <w:r>
        <w:rPr>
          <w:lang w:val="en-GB" w:eastAsia="zh-CN"/>
        </w:rPr>
        <w:t>id-CellTrafficTrace</w:t>
        <w:tab/>
        <w:tab/>
        <w:tab/>
        <w:tab/>
        <w:tab/>
        <w:tab/>
        <w:tab/>
      </w:r>
      <w:r>
        <w:rPr>
          <w:lang w:val="en-GB" w:eastAsia="en-GB"/>
        </w:rPr>
        <w:t>ProcedureCode ::= 2</w:t>
      </w:r>
    </w:p>
    <w:p>
      <w:pPr>
        <w:pStyle w:val="PL"/>
        <w:widowControl/>
        <w:overflowPunct w:val="false"/>
        <w:autoSpaceDE w:val="false"/>
        <w:bidi w:val="0"/>
        <w:jc w:val="left"/>
        <w:textAlignment w:val="baseline"/>
        <w:rPr>
          <w:lang w:val="en-GB" w:eastAsia="en-GB"/>
        </w:rPr>
      </w:pPr>
      <w:r>
        <w:rPr>
          <w:lang w:val="en-GB" w:eastAsia="en-GB"/>
        </w:rPr>
        <w:t>id-DeactivateTrace</w:t>
        <w:tab/>
        <w:tab/>
        <w:tab/>
        <w:tab/>
        <w:tab/>
        <w:tab/>
        <w:tab/>
        <w:t>ProcedureCode ::= 3</w:t>
      </w:r>
    </w:p>
    <w:p>
      <w:pPr>
        <w:pStyle w:val="PL"/>
        <w:widowControl/>
        <w:overflowPunct w:val="false"/>
        <w:autoSpaceDE w:val="false"/>
        <w:bidi w:val="0"/>
        <w:jc w:val="left"/>
        <w:textAlignment w:val="baseline"/>
        <w:rPr/>
      </w:pPr>
      <w:r>
        <w:rPr>
          <w:lang w:val="en-GB" w:eastAsia="en-GB"/>
        </w:rPr>
        <w:t>id-DownlinkNASTransport</w:t>
        <w:tab/>
        <w:tab/>
        <w:tab/>
        <w:tab/>
        <w:tab/>
        <w:tab/>
        <w:t>ProcedureCode ::= 4</w:t>
      </w:r>
    </w:p>
    <w:p>
      <w:pPr>
        <w:pStyle w:val="PL"/>
        <w:widowControl/>
        <w:overflowPunct w:val="false"/>
        <w:autoSpaceDE w:val="false"/>
        <w:bidi w:val="0"/>
        <w:jc w:val="left"/>
        <w:textAlignment w:val="baseline"/>
        <w:rPr/>
      </w:pPr>
      <w:r>
        <w:rPr>
          <w:lang w:val="en-GB" w:eastAsia="en-GB"/>
        </w:rPr>
        <w:t>id-Downlink</w:t>
      </w:r>
      <w:r>
        <w:rPr>
          <w:lang w:val="en-GB" w:eastAsia="zh-CN"/>
        </w:rPr>
        <w:t>NonUEAssociatedNRPPa</w:t>
      </w:r>
      <w:r>
        <w:rPr>
          <w:lang w:val="en-GB" w:eastAsia="en-GB"/>
        </w:rPr>
        <w:t>Transport</w:t>
        <w:tab/>
        <w:t>ProcedureCode ::= 5</w:t>
      </w:r>
    </w:p>
    <w:p>
      <w:pPr>
        <w:pStyle w:val="PL"/>
        <w:widowControl/>
        <w:overflowPunct w:val="false"/>
        <w:autoSpaceDE w:val="false"/>
        <w:bidi w:val="0"/>
        <w:jc w:val="left"/>
        <w:textAlignment w:val="baseline"/>
        <w:rPr/>
      </w:pPr>
      <w:r>
        <w:rPr>
          <w:lang w:val="en-GB" w:eastAsia="en-GB"/>
        </w:rPr>
        <w:t>id-DownlinkRANConfigurationTransfer</w:t>
        <w:tab/>
        <w:tab/>
        <w:tab/>
        <w:t>ProcedureCode ::= 6</w:t>
      </w:r>
    </w:p>
    <w:p>
      <w:pPr>
        <w:pStyle w:val="PL"/>
        <w:widowControl/>
        <w:overflowPunct w:val="false"/>
        <w:autoSpaceDE w:val="false"/>
        <w:bidi w:val="0"/>
        <w:jc w:val="left"/>
        <w:textAlignment w:val="baseline"/>
        <w:rPr/>
      </w:pPr>
      <w:r>
        <w:rPr>
          <w:lang w:val="en-GB" w:eastAsia="en-GB"/>
        </w:rPr>
        <w:t>id-DownlinkRANStatusTransfer</w:t>
        <w:tab/>
        <w:tab/>
        <w:tab/>
        <w:tab/>
        <w:t>ProcedureCode ::= 7</w:t>
      </w:r>
    </w:p>
    <w:p>
      <w:pPr>
        <w:pStyle w:val="PL"/>
        <w:widowControl/>
        <w:overflowPunct w:val="false"/>
        <w:autoSpaceDE w:val="false"/>
        <w:bidi w:val="0"/>
        <w:jc w:val="left"/>
        <w:textAlignment w:val="baseline"/>
        <w:rPr/>
      </w:pPr>
      <w:r>
        <w:rPr>
          <w:lang w:val="en-GB" w:eastAsia="en-GB"/>
        </w:rPr>
        <w:t>id-Downlink</w:t>
      </w:r>
      <w:r>
        <w:rPr>
          <w:lang w:val="en-GB" w:eastAsia="zh-CN"/>
        </w:rPr>
        <w:t>UEAssociatedNRPPa</w:t>
      </w:r>
      <w:r>
        <w:rPr>
          <w:lang w:val="en-GB" w:eastAsia="en-GB"/>
        </w:rPr>
        <w:t>Transport</w:t>
        <w:tab/>
        <w:tab/>
        <w:t>ProcedureCode ::= 8</w:t>
      </w:r>
    </w:p>
    <w:p>
      <w:pPr>
        <w:pStyle w:val="PL"/>
        <w:widowControl/>
        <w:overflowPunct w:val="false"/>
        <w:autoSpaceDE w:val="false"/>
        <w:bidi w:val="0"/>
        <w:jc w:val="left"/>
        <w:textAlignment w:val="baseline"/>
        <w:rPr/>
      </w:pPr>
      <w:r>
        <w:rPr>
          <w:lang w:val="en-GB" w:eastAsia="en-GB"/>
        </w:rPr>
        <w:t>id-ErrorIndication</w:t>
        <w:tab/>
        <w:tab/>
        <w:tab/>
        <w:tab/>
        <w:tab/>
        <w:tab/>
        <w:tab/>
        <w:t>ProcedureCode ::= 9</w:t>
      </w:r>
    </w:p>
    <w:p>
      <w:pPr>
        <w:pStyle w:val="PL"/>
        <w:widowControl/>
        <w:overflowPunct w:val="false"/>
        <w:autoSpaceDE w:val="false"/>
        <w:bidi w:val="0"/>
        <w:jc w:val="left"/>
        <w:textAlignment w:val="baseline"/>
        <w:rPr/>
      </w:pPr>
      <w:r>
        <w:rPr>
          <w:lang w:val="en-GB" w:eastAsia="en-GB"/>
        </w:rPr>
        <w:t>id-HandoverCancel</w:t>
        <w:tab/>
        <w:tab/>
        <w:tab/>
        <w:tab/>
        <w:tab/>
        <w:tab/>
        <w:tab/>
        <w:t>ProcedureCode ::= 10</w:t>
      </w:r>
    </w:p>
    <w:p>
      <w:pPr>
        <w:pStyle w:val="PL"/>
        <w:widowControl/>
        <w:overflowPunct w:val="false"/>
        <w:autoSpaceDE w:val="false"/>
        <w:bidi w:val="0"/>
        <w:jc w:val="left"/>
        <w:textAlignment w:val="baseline"/>
        <w:rPr/>
      </w:pPr>
      <w:r>
        <w:rPr>
          <w:lang w:val="en-GB" w:eastAsia="en-GB"/>
        </w:rPr>
        <w:t>id-HandoverNotification</w:t>
        <w:tab/>
        <w:tab/>
        <w:tab/>
        <w:tab/>
        <w:tab/>
        <w:tab/>
        <w:t>ProcedureCode ::= 11</w:t>
      </w:r>
    </w:p>
    <w:p>
      <w:pPr>
        <w:pStyle w:val="PL"/>
        <w:widowControl/>
        <w:overflowPunct w:val="false"/>
        <w:autoSpaceDE w:val="false"/>
        <w:bidi w:val="0"/>
        <w:jc w:val="left"/>
        <w:textAlignment w:val="baseline"/>
        <w:rPr/>
      </w:pPr>
      <w:r>
        <w:rPr>
          <w:lang w:val="en-GB" w:eastAsia="en-GB"/>
        </w:rPr>
        <w:t>id-HandoverPreparation</w:t>
        <w:tab/>
        <w:tab/>
        <w:tab/>
        <w:tab/>
        <w:tab/>
        <w:tab/>
        <w:t>ProcedureCode ::= 12</w:t>
      </w:r>
    </w:p>
    <w:p>
      <w:pPr>
        <w:pStyle w:val="PL"/>
        <w:widowControl/>
        <w:overflowPunct w:val="false"/>
        <w:autoSpaceDE w:val="false"/>
        <w:bidi w:val="0"/>
        <w:jc w:val="left"/>
        <w:textAlignment w:val="baseline"/>
        <w:rPr>
          <w:lang w:val="en-GB" w:eastAsia="en-GB"/>
        </w:rPr>
      </w:pPr>
      <w:r>
        <w:rPr>
          <w:lang w:val="en-GB" w:eastAsia="en-GB"/>
        </w:rPr>
        <w:t>id-HandoverResourceAllocation</w:t>
        <w:tab/>
        <w:tab/>
        <w:tab/>
        <w:tab/>
        <w:t>ProcedureCode ::= 13</w:t>
      </w:r>
    </w:p>
    <w:p>
      <w:pPr>
        <w:pStyle w:val="PL"/>
        <w:widowControl/>
        <w:overflowPunct w:val="false"/>
        <w:autoSpaceDE w:val="false"/>
        <w:bidi w:val="0"/>
        <w:jc w:val="left"/>
        <w:textAlignment w:val="baseline"/>
        <w:rPr/>
      </w:pPr>
      <w:r>
        <w:rPr>
          <w:lang w:val="en-GB" w:eastAsia="en-GB"/>
        </w:rPr>
        <w:t>id-InitialContextSetup</w:t>
        <w:tab/>
        <w:tab/>
        <w:tab/>
        <w:tab/>
        <w:tab/>
        <w:tab/>
        <w:t>ProcedureCode ::= 14</w:t>
      </w:r>
    </w:p>
    <w:p>
      <w:pPr>
        <w:pStyle w:val="PL"/>
        <w:widowControl/>
        <w:overflowPunct w:val="false"/>
        <w:autoSpaceDE w:val="false"/>
        <w:bidi w:val="0"/>
        <w:jc w:val="left"/>
        <w:textAlignment w:val="baseline"/>
        <w:rPr/>
      </w:pPr>
      <w:r>
        <w:rPr>
          <w:lang w:val="en-GB" w:eastAsia="en-GB"/>
        </w:rPr>
        <w:t>id-InitialUEMessage</w:t>
        <w:tab/>
        <w:tab/>
        <w:tab/>
        <w:tab/>
        <w:tab/>
        <w:tab/>
        <w:tab/>
        <w:t>ProcedureCode ::= 15</w:t>
      </w:r>
    </w:p>
    <w:p>
      <w:pPr>
        <w:pStyle w:val="PL"/>
        <w:widowControl/>
        <w:overflowPunct w:val="false"/>
        <w:autoSpaceDE w:val="false"/>
        <w:bidi w:val="0"/>
        <w:jc w:val="left"/>
        <w:textAlignment w:val="baseline"/>
        <w:rPr>
          <w:lang w:val="en-GB" w:eastAsia="zh-CN"/>
        </w:rPr>
      </w:pPr>
      <w:r>
        <w:rPr>
          <w:lang w:val="en-GB" w:eastAsia="en-GB"/>
        </w:rPr>
        <w:t>id-</w:t>
      </w:r>
      <w:r>
        <w:rPr>
          <w:lang w:val="en-GB" w:eastAsia="zh-CN"/>
        </w:rPr>
        <w:t>LocationReportingControl</w:t>
        <w:tab/>
        <w:tab/>
        <w:tab/>
        <w:tab/>
        <w:tab/>
      </w:r>
      <w:r>
        <w:rPr>
          <w:lang w:val="en-GB" w:eastAsia="en-GB"/>
        </w:rPr>
        <w:t>ProcedureCode ::= 16</w:t>
      </w:r>
    </w:p>
    <w:p>
      <w:pPr>
        <w:pStyle w:val="PL"/>
        <w:widowControl/>
        <w:overflowPunct w:val="false"/>
        <w:autoSpaceDE w:val="false"/>
        <w:bidi w:val="0"/>
        <w:jc w:val="left"/>
        <w:textAlignment w:val="baseline"/>
        <w:rPr>
          <w:lang w:val="en-GB" w:eastAsia="zh-CN"/>
        </w:rPr>
      </w:pPr>
      <w:r>
        <w:rPr>
          <w:lang w:val="en-GB" w:eastAsia="en-GB"/>
        </w:rPr>
        <w:t>id-</w:t>
      </w:r>
      <w:r>
        <w:rPr>
          <w:lang w:val="en-GB" w:eastAsia="zh-CN"/>
        </w:rPr>
        <w:t>LocationReportingFailureIndication</w:t>
        <w:tab/>
        <w:tab/>
      </w:r>
      <w:r>
        <w:rPr>
          <w:lang w:val="en-GB" w:eastAsia="en-GB"/>
        </w:rPr>
        <w:t>ProcedureCode ::= 17</w:t>
      </w:r>
    </w:p>
    <w:p>
      <w:pPr>
        <w:pStyle w:val="PL"/>
        <w:widowControl/>
        <w:overflowPunct w:val="false"/>
        <w:autoSpaceDE w:val="false"/>
        <w:bidi w:val="0"/>
        <w:jc w:val="left"/>
        <w:textAlignment w:val="baseline"/>
        <w:rPr/>
      </w:pPr>
      <w:r>
        <w:rPr>
          <w:lang w:val="en-GB" w:eastAsia="en-GB"/>
        </w:rPr>
        <w:t>id-</w:t>
      </w:r>
      <w:r>
        <w:rPr>
          <w:lang w:val="en-GB" w:eastAsia="zh-CN"/>
        </w:rPr>
        <w:t>LocationReport</w:t>
        <w:tab/>
        <w:tab/>
        <w:tab/>
        <w:tab/>
        <w:tab/>
        <w:tab/>
        <w:tab/>
      </w:r>
      <w:r>
        <w:rPr>
          <w:lang w:val="en-GB" w:eastAsia="en-GB"/>
        </w:rPr>
        <w:t>ProcedureCode ::= 18</w:t>
      </w:r>
    </w:p>
    <w:p>
      <w:pPr>
        <w:pStyle w:val="PL"/>
        <w:widowControl/>
        <w:overflowPunct w:val="false"/>
        <w:autoSpaceDE w:val="false"/>
        <w:bidi w:val="0"/>
        <w:jc w:val="left"/>
        <w:textAlignment w:val="baseline"/>
        <w:rPr/>
      </w:pPr>
      <w:r>
        <w:rPr>
          <w:lang w:val="en-GB" w:eastAsia="en-GB"/>
        </w:rPr>
        <w:t>id-NASNonDeliveryIndication</w:t>
        <w:tab/>
        <w:tab/>
        <w:tab/>
        <w:tab/>
        <w:tab/>
        <w:t>ProcedureCode ::= 19</w:t>
      </w:r>
    </w:p>
    <w:p>
      <w:pPr>
        <w:pStyle w:val="PL"/>
        <w:widowControl/>
        <w:overflowPunct w:val="false"/>
        <w:autoSpaceDE w:val="false"/>
        <w:bidi w:val="0"/>
        <w:jc w:val="left"/>
        <w:textAlignment w:val="baseline"/>
        <w:rPr/>
      </w:pPr>
      <w:r>
        <w:rPr>
          <w:lang w:val="en-GB" w:eastAsia="en-GB"/>
        </w:rPr>
        <w:t>id-NGReset</w:t>
        <w:tab/>
        <w:tab/>
        <w:tab/>
        <w:tab/>
        <w:tab/>
        <w:tab/>
        <w:tab/>
        <w:tab/>
        <w:tab/>
        <w:t>ProcedureCode ::= 20</w:t>
      </w:r>
    </w:p>
    <w:p>
      <w:pPr>
        <w:pStyle w:val="PL"/>
        <w:bidi w:val="0"/>
        <w:jc w:val="left"/>
        <w:rPr>
          <w:lang w:val="en-GB" w:eastAsia="en-GB"/>
        </w:rPr>
      </w:pPr>
      <w:r>
        <w:rPr>
          <w:lang w:val="en-GB" w:eastAsia="en-GB"/>
        </w:rPr>
        <w:t>id-NGSetup</w:t>
        <w:tab/>
        <w:tab/>
        <w:tab/>
        <w:tab/>
        <w:tab/>
        <w:tab/>
        <w:tab/>
        <w:tab/>
        <w:tab/>
        <w:t>ProcedureCode ::= 21</w:t>
      </w:r>
    </w:p>
    <w:p>
      <w:pPr>
        <w:pStyle w:val="PL"/>
        <w:bidi w:val="0"/>
        <w:spacing w:lineRule="auto"/>
        <w:jc w:val="left"/>
        <w:rPr>
          <w:rFonts w:eastAsia="SimSun;宋体"/>
          <w:lang w:val="en-GB" w:eastAsia="zh-CN"/>
        </w:rPr>
      </w:pPr>
      <w:r>
        <w:rPr>
          <w:lang w:val="en-GB" w:eastAsia="en-GB"/>
        </w:rPr>
        <w:t>id-OverloadStart</w:t>
        <w:tab/>
        <w:tab/>
        <w:tab/>
        <w:tab/>
        <w:tab/>
        <w:tab/>
        <w:tab/>
        <w:t>ProcedureCode ::= 22</w:t>
      </w:r>
    </w:p>
    <w:p>
      <w:pPr>
        <w:pStyle w:val="PL"/>
        <w:bidi w:val="0"/>
        <w:spacing w:lineRule="auto"/>
        <w:jc w:val="left"/>
        <w:rPr>
          <w:rFonts w:eastAsia="SimSun;宋体"/>
          <w:lang w:val="en-GB" w:eastAsia="zh-CN"/>
        </w:rPr>
      </w:pPr>
      <w:r>
        <w:rPr>
          <w:lang w:val="en-GB" w:eastAsia="en-GB"/>
        </w:rPr>
        <w:t>id-OverloadStop</w:t>
        <w:tab/>
        <w:tab/>
        <w:tab/>
        <w:tab/>
        <w:tab/>
        <w:tab/>
        <w:tab/>
        <w:tab/>
        <w:t>ProcedureCode ::= 23</w:t>
      </w:r>
    </w:p>
    <w:p>
      <w:pPr>
        <w:pStyle w:val="PL"/>
        <w:widowControl/>
        <w:overflowPunct w:val="false"/>
        <w:autoSpaceDE w:val="false"/>
        <w:bidi w:val="0"/>
        <w:jc w:val="left"/>
        <w:textAlignment w:val="baseline"/>
        <w:rPr/>
      </w:pPr>
      <w:r>
        <w:rPr>
          <w:lang w:val="en-GB" w:eastAsia="en-GB"/>
        </w:rPr>
        <w:t>id-Paging</w:t>
        <w:tab/>
        <w:tab/>
        <w:tab/>
        <w:tab/>
        <w:tab/>
        <w:tab/>
        <w:tab/>
        <w:tab/>
        <w:tab/>
        <w:t>ProcedureCode ::= 24</w:t>
      </w:r>
    </w:p>
    <w:p>
      <w:pPr>
        <w:pStyle w:val="PL"/>
        <w:widowControl/>
        <w:overflowPunct w:val="false"/>
        <w:autoSpaceDE w:val="false"/>
        <w:bidi w:val="0"/>
        <w:jc w:val="left"/>
        <w:textAlignment w:val="baseline"/>
        <w:rPr/>
      </w:pPr>
      <w:r>
        <w:rPr>
          <w:lang w:val="en-GB" w:eastAsia="en-GB"/>
        </w:rPr>
        <w:t>id-PathSwitchRequest</w:t>
        <w:tab/>
        <w:tab/>
        <w:tab/>
        <w:tab/>
        <w:tab/>
        <w:tab/>
        <w:t>ProcedureCode ::= 25</w:t>
      </w:r>
    </w:p>
    <w:p>
      <w:pPr>
        <w:pStyle w:val="PL"/>
        <w:widowControl/>
        <w:overflowPunct w:val="false"/>
        <w:autoSpaceDE w:val="false"/>
        <w:bidi w:val="0"/>
        <w:jc w:val="left"/>
        <w:textAlignment w:val="baseline"/>
        <w:rPr/>
      </w:pPr>
      <w:r>
        <w:rPr>
          <w:lang w:val="en-GB" w:eastAsia="en-GB"/>
        </w:rPr>
        <w:t>id-PDUSessionResourceModify</w:t>
        <w:tab/>
        <w:tab/>
        <w:tab/>
        <w:tab/>
        <w:tab/>
        <w:t>ProcedureCode ::= 26</w:t>
      </w:r>
    </w:p>
    <w:p>
      <w:pPr>
        <w:pStyle w:val="PL"/>
        <w:widowControl/>
        <w:overflowPunct w:val="false"/>
        <w:autoSpaceDE w:val="false"/>
        <w:bidi w:val="0"/>
        <w:jc w:val="left"/>
        <w:textAlignment w:val="baseline"/>
        <w:rPr/>
      </w:pPr>
      <w:r>
        <w:rPr>
          <w:lang w:val="en-GB" w:eastAsia="en-GB"/>
        </w:rPr>
        <w:t>id-PDUSessionResourceModifyIndication</w:t>
        <w:tab/>
        <w:tab/>
        <w:t>ProcedureCode ::= 27</w:t>
      </w:r>
    </w:p>
    <w:p>
      <w:pPr>
        <w:pStyle w:val="PL"/>
        <w:widowControl/>
        <w:overflowPunct w:val="false"/>
        <w:autoSpaceDE w:val="false"/>
        <w:bidi w:val="0"/>
        <w:jc w:val="left"/>
        <w:textAlignment w:val="baseline"/>
        <w:rPr/>
      </w:pPr>
      <w:r>
        <w:rPr>
          <w:lang w:val="en-GB" w:eastAsia="en-GB"/>
        </w:rPr>
        <w:t>id-PDUSessionResourceRelease</w:t>
        <w:tab/>
        <w:tab/>
        <w:tab/>
        <w:tab/>
        <w:t>ProcedureCode ::= 28</w:t>
      </w:r>
    </w:p>
    <w:p>
      <w:pPr>
        <w:pStyle w:val="PL"/>
        <w:widowControl/>
        <w:overflowPunct w:val="false"/>
        <w:autoSpaceDE w:val="false"/>
        <w:bidi w:val="0"/>
        <w:jc w:val="left"/>
        <w:textAlignment w:val="baseline"/>
        <w:rPr/>
      </w:pPr>
      <w:r>
        <w:rPr>
          <w:lang w:val="en-GB" w:eastAsia="en-GB"/>
        </w:rPr>
        <w:t>id-PDUSessionResourceSetup</w:t>
        <w:tab/>
        <w:tab/>
        <w:tab/>
        <w:tab/>
        <w:tab/>
        <w:t>ProcedureCode ::= 29</w:t>
      </w:r>
    </w:p>
    <w:p>
      <w:pPr>
        <w:pStyle w:val="PL"/>
        <w:widowControl/>
        <w:overflowPunct w:val="false"/>
        <w:autoSpaceDE w:val="false"/>
        <w:bidi w:val="0"/>
        <w:jc w:val="left"/>
        <w:textAlignment w:val="baseline"/>
        <w:rPr/>
      </w:pPr>
      <w:r>
        <w:rPr>
          <w:lang w:val="en-GB" w:eastAsia="en-GB"/>
        </w:rPr>
        <w:t>id-PDUSessionResourceNotify</w:t>
        <w:tab/>
        <w:tab/>
        <w:tab/>
        <w:tab/>
        <w:tab/>
        <w:t>ProcedureCode ::= 30</w:t>
      </w:r>
    </w:p>
    <w:p>
      <w:pPr>
        <w:pStyle w:val="PL"/>
        <w:widowControl/>
        <w:overflowPunct w:val="false"/>
        <w:autoSpaceDE w:val="false"/>
        <w:bidi w:val="0"/>
        <w:jc w:val="left"/>
        <w:textAlignment w:val="baseline"/>
        <w:rPr/>
      </w:pPr>
      <w:r>
        <w:rPr>
          <w:lang w:val="en-GB" w:eastAsia="en-GB"/>
        </w:rPr>
        <w:t>id-PrivateMessage</w:t>
        <w:tab/>
        <w:tab/>
        <w:tab/>
        <w:tab/>
        <w:tab/>
        <w:tab/>
        <w:tab/>
        <w:t>ProcedureCode ::= 31</w:t>
      </w:r>
    </w:p>
    <w:p>
      <w:pPr>
        <w:pStyle w:val="PL"/>
        <w:widowControl/>
        <w:overflowPunct w:val="false"/>
        <w:autoSpaceDE w:val="false"/>
        <w:bidi w:val="0"/>
        <w:jc w:val="left"/>
        <w:textAlignment w:val="baseline"/>
        <w:rPr>
          <w:lang w:val="en-GB" w:eastAsia="en-GB"/>
        </w:rPr>
      </w:pPr>
      <w:r>
        <w:rPr>
          <w:lang w:val="en-GB" w:eastAsia="en-GB"/>
        </w:rPr>
        <w:t>id-PWSCancel</w:t>
        <w:tab/>
        <w:tab/>
        <w:tab/>
        <w:tab/>
        <w:tab/>
        <w:tab/>
        <w:tab/>
        <w:tab/>
        <w:t>ProcedureCode ::= 32</w:t>
      </w:r>
    </w:p>
    <w:p>
      <w:pPr>
        <w:pStyle w:val="PL"/>
        <w:widowControl/>
        <w:overflowPunct w:val="false"/>
        <w:autoSpaceDE w:val="false"/>
        <w:bidi w:val="0"/>
        <w:jc w:val="left"/>
        <w:textAlignment w:val="baseline"/>
        <w:rPr/>
      </w:pPr>
      <w:r>
        <w:rPr>
          <w:lang w:val="en-GB" w:eastAsia="en-GB"/>
        </w:rPr>
        <w:t>id-PWSFailureIndication</w:t>
        <w:tab/>
        <w:tab/>
        <w:tab/>
        <w:tab/>
        <w:tab/>
        <w:tab/>
        <w:t>ProcedureCode ::= 33</w:t>
      </w:r>
    </w:p>
    <w:p>
      <w:pPr>
        <w:pStyle w:val="PL"/>
        <w:widowControl/>
        <w:overflowPunct w:val="false"/>
        <w:autoSpaceDE w:val="false"/>
        <w:bidi w:val="0"/>
        <w:jc w:val="left"/>
        <w:textAlignment w:val="baseline"/>
        <w:rPr>
          <w:lang w:val="en-GB" w:eastAsia="en-GB"/>
        </w:rPr>
      </w:pPr>
      <w:r>
        <w:rPr>
          <w:lang w:val="en-GB" w:eastAsia="en-GB"/>
        </w:rPr>
        <w:t>id-PWSRestartIndication</w:t>
        <w:tab/>
        <w:tab/>
        <w:tab/>
        <w:tab/>
        <w:tab/>
        <w:tab/>
        <w:t>ProcedureCode ::= 34</w:t>
      </w:r>
    </w:p>
    <w:p>
      <w:pPr>
        <w:pStyle w:val="PL"/>
        <w:widowControl/>
        <w:overflowPunct w:val="false"/>
        <w:autoSpaceDE w:val="false"/>
        <w:bidi w:val="0"/>
        <w:jc w:val="left"/>
        <w:textAlignment w:val="baseline"/>
        <w:rPr/>
      </w:pPr>
      <w:r>
        <w:rPr>
          <w:lang w:val="en-GB" w:eastAsia="en-GB"/>
        </w:rPr>
        <w:t>id-RANConfigurationUpdate</w:t>
        <w:tab/>
        <w:tab/>
        <w:tab/>
        <w:tab/>
        <w:tab/>
        <w:t>ProcedureCode ::= 35</w:t>
      </w:r>
    </w:p>
    <w:p>
      <w:pPr>
        <w:pStyle w:val="PL"/>
        <w:widowControl/>
        <w:overflowPunct w:val="false"/>
        <w:autoSpaceDE w:val="false"/>
        <w:bidi w:val="0"/>
        <w:jc w:val="left"/>
        <w:textAlignment w:val="baseline"/>
        <w:rPr>
          <w:lang w:val="en-GB" w:eastAsia="en-GB"/>
        </w:rPr>
      </w:pPr>
      <w:r>
        <w:rPr>
          <w:lang w:val="en-GB" w:eastAsia="en-GB"/>
        </w:rPr>
        <w:t>id-RerouteNASRequest</w:t>
        <w:tab/>
        <w:tab/>
        <w:tab/>
        <w:tab/>
        <w:tab/>
        <w:tab/>
        <w:t>ProcedureCode ::= 36</w:t>
      </w:r>
    </w:p>
    <w:p>
      <w:pPr>
        <w:pStyle w:val="PL"/>
        <w:widowControl/>
        <w:overflowPunct w:val="false"/>
        <w:autoSpaceDE w:val="false"/>
        <w:bidi w:val="0"/>
        <w:jc w:val="left"/>
        <w:textAlignment w:val="baseline"/>
        <w:rPr/>
      </w:pPr>
      <w:r>
        <w:rPr>
          <w:lang w:val="en-GB" w:eastAsia="en-GB"/>
        </w:rPr>
        <w:t>id-RRCInactiveTransitionReport</w:t>
        <w:tab/>
        <w:tab/>
        <w:tab/>
        <w:tab/>
        <w:t>ProcedureCode ::= 37</w:t>
      </w:r>
    </w:p>
    <w:p>
      <w:pPr>
        <w:pStyle w:val="PL"/>
        <w:widowControl/>
        <w:overflowPunct w:val="false"/>
        <w:autoSpaceDE w:val="false"/>
        <w:bidi w:val="0"/>
        <w:jc w:val="left"/>
        <w:textAlignment w:val="baseline"/>
        <w:rPr>
          <w:lang w:val="en-GB" w:eastAsia="en-GB"/>
        </w:rPr>
      </w:pPr>
      <w:r>
        <w:rPr>
          <w:lang w:val="en-GB" w:eastAsia="en-GB"/>
        </w:rPr>
        <w:t>id-TraceFailureIndication</w:t>
        <w:tab/>
        <w:tab/>
        <w:tab/>
        <w:tab/>
        <w:tab/>
        <w:t>ProcedureCode ::= 38</w:t>
      </w:r>
    </w:p>
    <w:p>
      <w:pPr>
        <w:pStyle w:val="PL"/>
        <w:widowControl/>
        <w:overflowPunct w:val="false"/>
        <w:autoSpaceDE w:val="false"/>
        <w:bidi w:val="0"/>
        <w:jc w:val="left"/>
        <w:textAlignment w:val="baseline"/>
        <w:rPr/>
      </w:pPr>
      <w:r>
        <w:rPr>
          <w:lang w:val="en-GB" w:eastAsia="en-GB"/>
        </w:rPr>
        <w:t>id-TraceStart</w:t>
        <w:tab/>
        <w:tab/>
        <w:tab/>
        <w:tab/>
        <w:tab/>
        <w:tab/>
        <w:tab/>
        <w:tab/>
        <w:t>ProcedureCode ::= 39</w:t>
      </w:r>
    </w:p>
    <w:p>
      <w:pPr>
        <w:pStyle w:val="PL"/>
        <w:widowControl/>
        <w:overflowPunct w:val="false"/>
        <w:autoSpaceDE w:val="false"/>
        <w:bidi w:val="0"/>
        <w:jc w:val="left"/>
        <w:textAlignment w:val="baseline"/>
        <w:rPr/>
      </w:pPr>
      <w:r>
        <w:rPr>
          <w:lang w:val="en-GB" w:eastAsia="en-GB"/>
        </w:rPr>
        <w:t>id-UEContextModification</w:t>
        <w:tab/>
        <w:tab/>
        <w:tab/>
        <w:tab/>
        <w:tab/>
        <w:t>ProcedureCode ::= 40</w:t>
      </w:r>
    </w:p>
    <w:p>
      <w:pPr>
        <w:pStyle w:val="PL"/>
        <w:widowControl/>
        <w:overflowPunct w:val="false"/>
        <w:autoSpaceDE w:val="false"/>
        <w:bidi w:val="0"/>
        <w:jc w:val="left"/>
        <w:textAlignment w:val="baseline"/>
        <w:rPr/>
      </w:pPr>
      <w:r>
        <w:rPr>
          <w:lang w:val="en-GB" w:eastAsia="en-GB"/>
        </w:rPr>
        <w:t>id-UEContextRelease</w:t>
        <w:tab/>
        <w:tab/>
        <w:tab/>
        <w:tab/>
        <w:tab/>
        <w:tab/>
        <w:tab/>
        <w:t>ProcedureCode ::= 41</w:t>
      </w:r>
    </w:p>
    <w:p>
      <w:pPr>
        <w:pStyle w:val="PL"/>
        <w:widowControl/>
        <w:overflowPunct w:val="false"/>
        <w:autoSpaceDE w:val="false"/>
        <w:bidi w:val="0"/>
        <w:jc w:val="left"/>
        <w:textAlignment w:val="baseline"/>
        <w:rPr/>
      </w:pPr>
      <w:r>
        <w:rPr>
          <w:lang w:val="en-GB" w:eastAsia="en-GB"/>
        </w:rPr>
        <w:t>id-UEContextReleaseRequest</w:t>
        <w:tab/>
        <w:tab/>
        <w:tab/>
        <w:tab/>
        <w:tab/>
        <w:t>ProcedureCode ::= 42</w:t>
      </w:r>
    </w:p>
    <w:p>
      <w:pPr>
        <w:pStyle w:val="PL"/>
        <w:widowControl/>
        <w:overflowPunct w:val="false"/>
        <w:autoSpaceDE w:val="false"/>
        <w:bidi w:val="0"/>
        <w:jc w:val="left"/>
        <w:textAlignment w:val="baseline"/>
        <w:rPr/>
      </w:pPr>
      <w:r>
        <w:rPr>
          <w:lang w:val="en-GB" w:eastAsia="en-GB"/>
        </w:rPr>
        <w:t>id-UERadioCapabilityCheck</w:t>
        <w:tab/>
        <w:tab/>
        <w:tab/>
        <w:tab/>
        <w:tab/>
        <w:t>ProcedureCode ::= 43</w:t>
      </w:r>
    </w:p>
    <w:p>
      <w:pPr>
        <w:pStyle w:val="PL"/>
        <w:widowControl/>
        <w:overflowPunct w:val="false"/>
        <w:autoSpaceDE w:val="false"/>
        <w:bidi w:val="0"/>
        <w:jc w:val="left"/>
        <w:textAlignment w:val="baseline"/>
        <w:rPr/>
      </w:pPr>
      <w:r>
        <w:rPr>
          <w:lang w:val="en-GB" w:eastAsia="en-GB"/>
        </w:rPr>
        <w:t>id-UERadioCapabilityInfoIndication</w:t>
        <w:tab/>
        <w:tab/>
        <w:tab/>
        <w:t>ProcedureCode ::= 44</w:t>
      </w:r>
    </w:p>
    <w:p>
      <w:pPr>
        <w:pStyle w:val="PL"/>
        <w:widowControl/>
        <w:overflowPunct w:val="false"/>
        <w:autoSpaceDE w:val="false"/>
        <w:bidi w:val="0"/>
        <w:jc w:val="left"/>
        <w:textAlignment w:val="baseline"/>
        <w:rPr/>
      </w:pPr>
      <w:r>
        <w:rPr>
          <w:lang w:val="en-GB" w:eastAsia="en-GB"/>
        </w:rPr>
        <w:t>id-UETNLABindingRelease</w:t>
        <w:tab/>
        <w:tab/>
        <w:tab/>
        <w:tab/>
        <w:tab/>
        <w:tab/>
        <w:t>ProcedureCode ::= 45</w:t>
      </w:r>
    </w:p>
    <w:p>
      <w:pPr>
        <w:pStyle w:val="PL"/>
        <w:widowControl/>
        <w:overflowPunct w:val="false"/>
        <w:autoSpaceDE w:val="false"/>
        <w:bidi w:val="0"/>
        <w:jc w:val="left"/>
        <w:textAlignment w:val="baseline"/>
        <w:rPr/>
      </w:pPr>
      <w:r>
        <w:rPr>
          <w:lang w:val="en-GB" w:eastAsia="en-GB"/>
        </w:rPr>
        <w:t>id-UplinkNASTransport</w:t>
        <w:tab/>
        <w:tab/>
        <w:tab/>
        <w:tab/>
        <w:tab/>
        <w:tab/>
        <w:t>ProcedureCode ::= 46</w:t>
      </w:r>
    </w:p>
    <w:p>
      <w:pPr>
        <w:pStyle w:val="PL"/>
        <w:widowControl/>
        <w:overflowPunct w:val="false"/>
        <w:autoSpaceDE w:val="false"/>
        <w:bidi w:val="0"/>
        <w:jc w:val="left"/>
        <w:textAlignment w:val="baseline"/>
        <w:rPr>
          <w:lang w:val="en-GB" w:eastAsia="zh-CN"/>
        </w:rPr>
      </w:pPr>
      <w:r>
        <w:rPr>
          <w:lang w:val="en-GB" w:eastAsia="en-GB"/>
        </w:rPr>
        <w:t>id-Uplink</w:t>
      </w:r>
      <w:r>
        <w:rPr>
          <w:lang w:val="en-GB" w:eastAsia="zh-CN"/>
        </w:rPr>
        <w:t>NonUEAssociatedNRPPa</w:t>
      </w:r>
      <w:r>
        <w:rPr>
          <w:lang w:val="en-GB" w:eastAsia="en-GB"/>
        </w:rPr>
        <w:t>Transport</w:t>
        <w:tab/>
        <w:tab/>
        <w:t>ProcedureCode ::= 47</w:t>
      </w:r>
    </w:p>
    <w:p>
      <w:pPr>
        <w:pStyle w:val="PL"/>
        <w:widowControl/>
        <w:overflowPunct w:val="false"/>
        <w:autoSpaceDE w:val="false"/>
        <w:bidi w:val="0"/>
        <w:jc w:val="left"/>
        <w:textAlignment w:val="baseline"/>
        <w:rPr/>
      </w:pPr>
      <w:r>
        <w:rPr>
          <w:lang w:val="en-GB" w:eastAsia="en-GB"/>
        </w:rPr>
        <w:t>id-UplinkRANConfigurationTransfer</w:t>
        <w:tab/>
        <w:tab/>
        <w:tab/>
        <w:t>ProcedureCode ::= 48</w:t>
      </w:r>
    </w:p>
    <w:p>
      <w:pPr>
        <w:pStyle w:val="PL"/>
        <w:widowControl/>
        <w:overflowPunct w:val="false"/>
        <w:autoSpaceDE w:val="false"/>
        <w:bidi w:val="0"/>
        <w:jc w:val="left"/>
        <w:textAlignment w:val="baseline"/>
        <w:rPr/>
      </w:pPr>
      <w:r>
        <w:rPr>
          <w:lang w:val="en-GB" w:eastAsia="en-GB"/>
        </w:rPr>
        <w:t>id-UplinkRANStatusTransfer</w:t>
        <w:tab/>
        <w:tab/>
        <w:tab/>
        <w:tab/>
        <w:tab/>
        <w:t>ProcedureCode ::= 49</w:t>
      </w:r>
    </w:p>
    <w:p>
      <w:pPr>
        <w:pStyle w:val="PL"/>
        <w:widowControl/>
        <w:overflowPunct w:val="false"/>
        <w:autoSpaceDE w:val="false"/>
        <w:bidi w:val="0"/>
        <w:jc w:val="left"/>
        <w:textAlignment w:val="baseline"/>
        <w:rPr/>
      </w:pPr>
      <w:r>
        <w:rPr>
          <w:lang w:val="en-GB" w:eastAsia="en-GB"/>
        </w:rPr>
        <w:t>id-Uplink</w:t>
      </w:r>
      <w:r>
        <w:rPr>
          <w:lang w:val="en-GB" w:eastAsia="zh-CN"/>
        </w:rPr>
        <w:t>UEAssociatedNRPPa</w:t>
      </w:r>
      <w:r>
        <w:rPr>
          <w:lang w:val="en-GB" w:eastAsia="en-GB"/>
        </w:rPr>
        <w:t>Transport</w:t>
        <w:tab/>
        <w:tab/>
        <w:tab/>
        <w:t>ProcedureCode ::= 50</w:t>
      </w:r>
    </w:p>
    <w:p>
      <w:pPr>
        <w:pStyle w:val="PL"/>
        <w:widowControl/>
        <w:overflowPunct w:val="false"/>
        <w:autoSpaceDE w:val="false"/>
        <w:bidi w:val="0"/>
        <w:jc w:val="left"/>
        <w:textAlignment w:val="baseline"/>
        <w:rPr/>
      </w:pPr>
      <w:r>
        <w:rPr>
          <w:lang w:val="en-GB" w:eastAsia="en-GB"/>
        </w:rPr>
        <w:t>id-WriteReplaceWarning</w:t>
        <w:tab/>
        <w:tab/>
        <w:tab/>
        <w:tab/>
        <w:tab/>
        <w:tab/>
        <w:t>ProcedureCode ::= 51</w:t>
      </w:r>
    </w:p>
    <w:p>
      <w:pPr>
        <w:pStyle w:val="PL"/>
        <w:widowControl/>
        <w:overflowPunct w:val="false"/>
        <w:autoSpaceDE w:val="false"/>
        <w:bidi w:val="0"/>
        <w:jc w:val="left"/>
        <w:textAlignment w:val="baseline"/>
        <w:rPr/>
      </w:pPr>
      <w:r>
        <w:rPr>
          <w:lang w:val="en-GB" w:eastAsia="en-GB"/>
        </w:rPr>
        <w:t>id-SecondaryRATDataUsageReport</w:t>
        <w:tab/>
        <w:tab/>
        <w:tab/>
        <w:tab/>
        <w:t>ProcedureCode ::= 52</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Extension constants</w:t>
      </w:r>
    </w:p>
    <w:p>
      <w:pPr>
        <w:pStyle w:val="PL"/>
        <w:widowControl/>
        <w:overflowPunct w:val="false"/>
        <w:autoSpaceDE w:val="false"/>
        <w:bidi w:val="0"/>
        <w:jc w:val="left"/>
        <w:textAlignment w:val="baseline"/>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maxPrivateIEs</w:t>
        <w:tab/>
        <w:tab/>
        <w:tab/>
        <w:tab/>
        <w:tab/>
        <w:tab/>
        <w:tab/>
        <w:t>INTEGER ::= 65535</w:t>
      </w:r>
    </w:p>
    <w:p>
      <w:pPr>
        <w:pStyle w:val="PL"/>
        <w:widowControl/>
        <w:overflowPunct w:val="false"/>
        <w:autoSpaceDE w:val="false"/>
        <w:bidi w:val="0"/>
        <w:jc w:val="left"/>
        <w:textAlignment w:val="baseline"/>
        <w:rPr>
          <w:lang w:val="en-GB" w:eastAsia="en-GB"/>
        </w:rPr>
      </w:pPr>
      <w:r>
        <w:rPr>
          <w:lang w:val="en-GB" w:eastAsia="en-GB"/>
        </w:rPr>
        <w:t>maxProtocolExtensions</w:t>
        <w:tab/>
        <w:tab/>
        <w:tab/>
        <w:tab/>
        <w:tab/>
        <w:t>INTEGER ::= 65535</w:t>
      </w:r>
    </w:p>
    <w:p>
      <w:pPr>
        <w:pStyle w:val="PL"/>
        <w:bidi w:val="0"/>
        <w:jc w:val="left"/>
        <w:rPr>
          <w:lang w:val="en-GB" w:eastAsia="en-GB"/>
        </w:rPr>
      </w:pPr>
      <w:r>
        <w:rPr>
          <w:lang w:val="en-GB" w:eastAsia="en-GB"/>
        </w:rPr>
        <w:t>maxProtocolIEs</w:t>
        <w:tab/>
        <w:tab/>
        <w:tab/>
        <w:tab/>
        <w:tab/>
        <w:tab/>
        <w:tab/>
        <w:t>INTEGER ::= 65535</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Lists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ab/>
      </w:r>
      <w:r>
        <w:rPr>
          <w:rFonts w:eastAsia="MS Mincho;ＭＳ 明朝" w:cs="Arial"/>
          <w:lang w:val="ja-JP" w:eastAsia="ja-JP"/>
        </w:rPr>
        <w:t>maxnoofAllowedAreas</w:t>
        <w:tab/>
        <w:tab/>
        <w:tab/>
        <w:tab/>
        <w:tab/>
      </w:r>
      <w:r>
        <w:rPr>
          <w:lang w:val="en-GB" w:eastAsia="en-GB"/>
        </w:rPr>
        <w:t>INTEGER ::= 16</w:t>
      </w:r>
    </w:p>
    <w:p>
      <w:pPr>
        <w:pStyle w:val="PL"/>
        <w:widowControl/>
        <w:overflowPunct w:val="false"/>
        <w:autoSpaceDE w:val="false"/>
        <w:bidi w:val="0"/>
        <w:jc w:val="left"/>
        <w:textAlignment w:val="baseline"/>
        <w:rPr>
          <w:lang w:val="en-GB" w:eastAsia="en-GB"/>
        </w:rPr>
      </w:pPr>
      <w:r>
        <w:rPr>
          <w:lang w:val="en-GB" w:eastAsia="en-GB"/>
        </w:rPr>
        <w:tab/>
        <w:t>maxnoofAllowedS-NSSAIs</w:t>
        <w:tab/>
        <w:tab/>
        <w:tab/>
        <w:tab/>
        <w:t>INTEGER ::= 8</w:t>
      </w:r>
    </w:p>
    <w:p>
      <w:pPr>
        <w:pStyle w:val="PL"/>
        <w:widowControl/>
        <w:overflowPunct w:val="false"/>
        <w:autoSpaceDE w:val="false"/>
        <w:bidi w:val="0"/>
        <w:jc w:val="left"/>
        <w:textAlignment w:val="baseline"/>
        <w:rPr>
          <w:lang w:val="en-GB" w:eastAsia="en-GB"/>
        </w:rPr>
      </w:pPr>
      <w:r>
        <w:rPr>
          <w:lang w:val="en-GB" w:eastAsia="en-GB"/>
        </w:rPr>
        <w:tab/>
        <w:t>maxnoofBPLMNs</w:t>
        <w:tab/>
        <w:tab/>
        <w:tab/>
        <w:tab/>
        <w:tab/>
        <w:tab/>
        <w:t>INTEGER ::= 12</w:t>
      </w:r>
    </w:p>
    <w:p>
      <w:pPr>
        <w:pStyle w:val="PL"/>
        <w:widowControl/>
        <w:overflowPunct w:val="false"/>
        <w:autoSpaceDE w:val="false"/>
        <w:bidi w:val="0"/>
        <w:jc w:val="left"/>
        <w:textAlignment w:val="baseline"/>
        <w:rPr>
          <w:lang w:val="en-GB" w:eastAsia="en-GB"/>
        </w:rPr>
      </w:pPr>
      <w:r>
        <w:rPr>
          <w:lang w:val="en-GB" w:eastAsia="en-GB"/>
        </w:rPr>
        <w:tab/>
        <w:t>maxnoofCellIDforWarning</w:t>
        <w:tab/>
        <w:tab/>
        <w:tab/>
        <w:tab/>
        <w:t>INTEGER ::= 65535</w:t>
      </w:r>
    </w:p>
    <w:p>
      <w:pPr>
        <w:pStyle w:val="PL"/>
        <w:widowControl/>
        <w:overflowPunct w:val="false"/>
        <w:autoSpaceDE w:val="false"/>
        <w:bidi w:val="0"/>
        <w:jc w:val="left"/>
        <w:textAlignment w:val="baseline"/>
        <w:rPr>
          <w:lang w:val="en-GB" w:eastAsia="en-GB"/>
        </w:rPr>
      </w:pPr>
      <w:r>
        <w:rPr>
          <w:lang w:val="en-GB" w:eastAsia="en-GB"/>
        </w:rPr>
        <w:tab/>
        <w:t>maxnoofCellinAoI</w:t>
        <w:tab/>
        <w:tab/>
        <w:tab/>
        <w:tab/>
        <w:tab/>
        <w:t>INTEGER ::= 256</w:t>
      </w:r>
    </w:p>
    <w:p>
      <w:pPr>
        <w:pStyle w:val="PL"/>
        <w:widowControl/>
        <w:overflowPunct w:val="false"/>
        <w:autoSpaceDE w:val="false"/>
        <w:bidi w:val="0"/>
        <w:jc w:val="left"/>
        <w:textAlignment w:val="baseline"/>
        <w:rPr>
          <w:lang w:val="en-GB" w:eastAsia="en-GB"/>
        </w:rPr>
      </w:pPr>
      <w:r>
        <w:rPr>
          <w:lang w:val="en-GB" w:eastAsia="en-GB"/>
        </w:rPr>
        <w:tab/>
        <w:t>maxnoofCellinEAI</w:t>
        <w:tab/>
        <w:tab/>
        <w:tab/>
        <w:tab/>
        <w:tab/>
        <w:t>INTEGER ::= 65535</w:t>
      </w:r>
    </w:p>
    <w:p>
      <w:pPr>
        <w:pStyle w:val="PL"/>
        <w:widowControl/>
        <w:overflowPunct w:val="false"/>
        <w:autoSpaceDE w:val="false"/>
        <w:bidi w:val="0"/>
        <w:jc w:val="left"/>
        <w:textAlignment w:val="baseline"/>
        <w:rPr/>
      </w:pPr>
      <w:r>
        <w:rPr>
          <w:lang w:val="en-GB" w:eastAsia="en-GB"/>
        </w:rPr>
        <w:tab/>
        <w:t>maxnoofCellinTAI</w:t>
        <w:tab/>
        <w:tab/>
        <w:tab/>
        <w:tab/>
        <w:tab/>
        <w:t>INTEGER ::= 65535</w:t>
      </w:r>
    </w:p>
    <w:p>
      <w:pPr>
        <w:pStyle w:val="PL"/>
        <w:widowControl/>
        <w:overflowPunct w:val="false"/>
        <w:autoSpaceDE w:val="false"/>
        <w:bidi w:val="0"/>
        <w:jc w:val="left"/>
        <w:textAlignment w:val="baseline"/>
        <w:rPr>
          <w:lang w:val="en-GB" w:eastAsia="en-GB"/>
        </w:rPr>
      </w:pPr>
      <w:r>
        <w:rPr>
          <w:lang w:val="en-GB" w:eastAsia="en-GB"/>
        </w:rPr>
        <w:tab/>
        <w:t>maxnoofCellsingNB</w:t>
        <w:tab/>
        <w:tab/>
        <w:tab/>
        <w:tab/>
        <w:tab/>
        <w:t>INTEGER ::= 16384</w:t>
      </w:r>
    </w:p>
    <w:p>
      <w:pPr>
        <w:pStyle w:val="PL"/>
        <w:widowControl/>
        <w:overflowPunct w:val="false"/>
        <w:autoSpaceDE w:val="false"/>
        <w:bidi w:val="0"/>
        <w:jc w:val="left"/>
        <w:textAlignment w:val="baseline"/>
        <w:rPr/>
      </w:pPr>
      <w:r>
        <w:rPr>
          <w:lang w:val="en-GB" w:eastAsia="en-GB"/>
        </w:rPr>
        <w:tab/>
        <w:t>maxnoofCellsinngeNB</w:t>
        <w:tab/>
        <w:tab/>
        <w:tab/>
        <w:tab/>
        <w:tab/>
        <w:t>INTEGER ::= 256</w:t>
      </w:r>
    </w:p>
    <w:p>
      <w:pPr>
        <w:pStyle w:val="PL"/>
        <w:widowControl/>
        <w:overflowPunct w:val="false"/>
        <w:autoSpaceDE w:val="false"/>
        <w:bidi w:val="0"/>
        <w:jc w:val="left"/>
        <w:textAlignment w:val="baseline"/>
        <w:rPr/>
      </w:pPr>
      <w:r>
        <w:rPr>
          <w:lang w:val="en-GB" w:eastAsia="en-GB"/>
        </w:rPr>
        <w:tab/>
        <w:t>maxnoofCellsinUEHistoryInfo</w:t>
        <w:tab/>
        <w:tab/>
        <w:tab/>
        <w:t>INTEGER ::= 16</w:t>
      </w:r>
    </w:p>
    <w:p>
      <w:pPr>
        <w:pStyle w:val="PL"/>
        <w:widowControl/>
        <w:overflowPunct w:val="false"/>
        <w:autoSpaceDE w:val="false"/>
        <w:bidi w:val="0"/>
        <w:jc w:val="left"/>
        <w:textAlignment w:val="baseline"/>
        <w:rPr>
          <w:lang w:val="en-GB" w:eastAsia="en-GB"/>
        </w:rPr>
      </w:pPr>
      <w:r>
        <w:rPr>
          <w:lang w:val="en-GB" w:eastAsia="en-GB"/>
        </w:rPr>
        <w:tab/>
        <w:t>maxnoofCellsUEMovingTrajectory</w:t>
        <w:tab/>
        <w:tab/>
        <w:t>INTEGER ::= 16</w:t>
      </w:r>
    </w:p>
    <w:p>
      <w:pPr>
        <w:pStyle w:val="PL"/>
        <w:widowControl/>
        <w:overflowPunct w:val="false"/>
        <w:autoSpaceDE w:val="false"/>
        <w:bidi w:val="0"/>
        <w:jc w:val="left"/>
        <w:textAlignment w:val="baseline"/>
        <w:rPr>
          <w:lang w:val="en-GB" w:eastAsia="en-GB"/>
        </w:rPr>
      </w:pPr>
      <w:r>
        <w:rPr>
          <w:lang w:val="en-GB" w:eastAsia="en-GB"/>
        </w:rPr>
        <w:tab/>
        <w:t>maxnoofDRBs</w:t>
        <w:tab/>
        <w:tab/>
        <w:tab/>
        <w:tab/>
        <w:tab/>
        <w:tab/>
        <w:tab/>
        <w:t>INTEGER ::= 32</w:t>
      </w:r>
    </w:p>
    <w:p>
      <w:pPr>
        <w:pStyle w:val="PL"/>
        <w:widowControl/>
        <w:overflowPunct w:val="false"/>
        <w:autoSpaceDE w:val="false"/>
        <w:bidi w:val="0"/>
        <w:jc w:val="left"/>
        <w:textAlignment w:val="baseline"/>
        <w:rPr>
          <w:lang w:val="en-GB" w:eastAsia="en-GB"/>
        </w:rPr>
      </w:pPr>
      <w:r>
        <w:rPr>
          <w:lang w:val="en-GB" w:eastAsia="en-GB"/>
        </w:rPr>
        <w:tab/>
      </w:r>
      <w:r>
        <w:rPr>
          <w:rFonts w:cs="Arial"/>
          <w:szCs w:val="18"/>
          <w:lang w:val="ja-JP" w:eastAsia="ja-JP"/>
        </w:rPr>
        <w:t>maxnoofEmergencyAreaID</w:t>
      </w:r>
      <w:r>
        <w:rPr>
          <w:lang w:val="en-GB" w:eastAsia="en-GB"/>
        </w:rPr>
        <w:tab/>
        <w:tab/>
        <w:tab/>
        <w:tab/>
        <w:t>INTEGER ::= 65535</w:t>
      </w:r>
    </w:p>
    <w:p>
      <w:pPr>
        <w:pStyle w:val="PL"/>
        <w:widowControl/>
        <w:overflowPunct w:val="false"/>
        <w:autoSpaceDE w:val="false"/>
        <w:bidi w:val="0"/>
        <w:jc w:val="left"/>
        <w:textAlignment w:val="baseline"/>
        <w:rPr/>
      </w:pPr>
      <w:r>
        <w:rPr>
          <w:lang w:val="en-GB" w:eastAsia="en-GB"/>
        </w:rPr>
        <w:tab/>
        <w:t>maxnoofEAIforRestart</w:t>
        <w:tab/>
        <w:tab/>
        <w:tab/>
        <w:tab/>
        <w:t>INTEGER ::= 256</w:t>
      </w:r>
    </w:p>
    <w:p>
      <w:pPr>
        <w:pStyle w:val="PL"/>
        <w:widowControl/>
        <w:overflowPunct w:val="false"/>
        <w:autoSpaceDE w:val="false"/>
        <w:bidi w:val="0"/>
        <w:jc w:val="left"/>
        <w:textAlignment w:val="baseline"/>
        <w:rPr/>
      </w:pPr>
      <w:r>
        <w:rPr>
          <w:lang w:val="en-GB" w:eastAsia="en-GB"/>
        </w:rPr>
        <w:tab/>
        <w:t>maxnoofEPLMNs</w:t>
        <w:tab/>
        <w:tab/>
        <w:tab/>
        <w:tab/>
        <w:tab/>
        <w:tab/>
        <w:t>INTEGER ::= 15</w:t>
      </w:r>
    </w:p>
    <w:p>
      <w:pPr>
        <w:pStyle w:val="PL"/>
        <w:widowControl/>
        <w:overflowPunct w:val="false"/>
        <w:autoSpaceDE w:val="false"/>
        <w:bidi w:val="0"/>
        <w:jc w:val="left"/>
        <w:textAlignment w:val="baseline"/>
        <w:rPr>
          <w:lang w:val="en-GB" w:eastAsia="en-GB"/>
        </w:rPr>
      </w:pPr>
      <w:r>
        <w:rPr>
          <w:lang w:val="en-GB" w:eastAsia="en-GB"/>
        </w:rPr>
        <w:tab/>
        <w:t>maxnoofEPLMNsPlusOne</w:t>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maxnoofE-RABs</w:t>
        <w:tab/>
        <w:tab/>
        <w:tab/>
        <w:tab/>
        <w:tab/>
        <w:tab/>
        <w:t>INTEGER ::= 256</w:t>
      </w:r>
    </w:p>
    <w:p>
      <w:pPr>
        <w:pStyle w:val="PL"/>
        <w:widowControl/>
        <w:overflowPunct w:val="false"/>
        <w:autoSpaceDE w:val="false"/>
        <w:bidi w:val="0"/>
        <w:jc w:val="left"/>
        <w:textAlignment w:val="baseline"/>
        <w:rPr/>
      </w:pPr>
      <w:r>
        <w:rPr>
          <w:lang w:val="en-GB" w:eastAsia="en-GB"/>
        </w:rPr>
        <w:tab/>
        <w:t>maxnoofErrors</w:t>
        <w:tab/>
        <w:tab/>
        <w:tab/>
        <w:tab/>
        <w:tab/>
        <w:tab/>
        <w:t>INTEGER ::= 256</w:t>
      </w:r>
    </w:p>
    <w:p>
      <w:pPr>
        <w:pStyle w:val="PL"/>
        <w:widowControl/>
        <w:overflowPunct w:val="false"/>
        <w:autoSpaceDE w:val="false"/>
        <w:bidi w:val="0"/>
        <w:jc w:val="left"/>
        <w:textAlignment w:val="baseline"/>
        <w:rPr/>
      </w:pPr>
      <w:r>
        <w:rPr>
          <w:lang w:val="en-GB" w:eastAsia="en-GB"/>
        </w:rPr>
        <w:tab/>
      </w:r>
      <w:r>
        <w:rPr>
          <w:rFonts w:eastAsia="MS Mincho;ＭＳ 明朝" w:cs="Arial"/>
          <w:lang w:val="ja-JP" w:eastAsia="ja-JP"/>
        </w:rPr>
        <w:t>maxnoofForbTACs</w:t>
        <w:tab/>
        <w:tab/>
        <w:tab/>
        <w:tab/>
        <w:tab/>
        <w:tab/>
      </w:r>
      <w:r>
        <w:rPr>
          <w:lang w:val="en-GB" w:eastAsia="en-GB"/>
        </w:rPr>
        <w:t>INTEGER ::= 4096</w:t>
      </w:r>
    </w:p>
    <w:p>
      <w:pPr>
        <w:pStyle w:val="PL"/>
        <w:widowControl/>
        <w:overflowPunct w:val="false"/>
        <w:autoSpaceDE w:val="false"/>
        <w:bidi w:val="0"/>
        <w:jc w:val="left"/>
        <w:textAlignment w:val="baseline"/>
        <w:rPr/>
      </w:pPr>
      <w:r>
        <w:rPr>
          <w:lang w:val="en-GB" w:eastAsia="en-GB"/>
        </w:rPr>
        <w:tab/>
      </w:r>
      <w:r>
        <w:rPr>
          <w:lang w:val="ja-JP" w:eastAsia="ja-JP"/>
        </w:rPr>
        <w:t>m</w:t>
      </w:r>
      <w:r>
        <w:rPr>
          <w:rFonts w:eastAsia="SimSun;宋体"/>
          <w:lang w:val="ja-JP" w:eastAsia="ja-JP"/>
        </w:rPr>
        <w:t>axnoofMultiConnectivity</w:t>
        <w:tab/>
        <w:tab/>
        <w:tab/>
        <w:tab/>
      </w:r>
      <w:r>
        <w:rPr>
          <w:lang w:val="en-GB" w:eastAsia="en-GB"/>
        </w:rPr>
        <w:t>INTEGER ::= 4</w:t>
      </w:r>
    </w:p>
    <w:p>
      <w:pPr>
        <w:pStyle w:val="PL"/>
        <w:widowControl/>
        <w:overflowPunct w:val="false"/>
        <w:autoSpaceDE w:val="false"/>
        <w:bidi w:val="0"/>
        <w:jc w:val="left"/>
        <w:textAlignment w:val="baseline"/>
        <w:rPr>
          <w:lang w:val="en-GB" w:eastAsia="en-GB"/>
        </w:rPr>
      </w:pPr>
      <w:r>
        <w:rPr>
          <w:lang w:val="en-GB" w:eastAsia="en-GB"/>
        </w:rPr>
        <w:tab/>
        <w:t>maxnoofMultiConnectivityMinusOne</w:t>
        <w:tab/>
        <w:t>INTEGER ::= 3</w:t>
      </w:r>
    </w:p>
    <w:p>
      <w:pPr>
        <w:pStyle w:val="PL"/>
        <w:widowControl/>
        <w:overflowPunct w:val="false"/>
        <w:autoSpaceDE w:val="false"/>
        <w:bidi w:val="0"/>
        <w:jc w:val="left"/>
        <w:textAlignment w:val="baseline"/>
        <w:rPr>
          <w:lang w:val="en-GB" w:eastAsia="en-GB"/>
        </w:rPr>
      </w:pPr>
      <w:r>
        <w:rPr>
          <w:lang w:val="en-GB" w:eastAsia="en-GB"/>
        </w:rPr>
        <w:tab/>
        <w:t>maxnoofNGConnectionsToReset</w:t>
        <w:tab/>
        <w:tab/>
        <w:tab/>
        <w:t>INTEGER ::= 65536</w:t>
      </w:r>
    </w:p>
    <w:p>
      <w:pPr>
        <w:pStyle w:val="PL"/>
        <w:widowControl/>
        <w:overflowPunct w:val="false"/>
        <w:autoSpaceDE w:val="false"/>
        <w:bidi w:val="0"/>
        <w:jc w:val="left"/>
        <w:textAlignment w:val="baseline"/>
        <w:rPr>
          <w:lang w:val="en-GB" w:eastAsia="en-GB"/>
        </w:rPr>
      </w:pPr>
      <w:r>
        <w:rPr>
          <w:lang w:val="en-GB" w:eastAsia="en-GB"/>
        </w:rPr>
        <w:tab/>
        <w:t>maxnoofPDUSessions</w:t>
        <w:tab/>
        <w:tab/>
        <w:tab/>
        <w:tab/>
        <w:tab/>
        <w:t>INTEGER ::= 256</w:t>
      </w:r>
    </w:p>
    <w:p>
      <w:pPr>
        <w:pStyle w:val="PL"/>
        <w:widowControl/>
        <w:overflowPunct w:val="false"/>
        <w:autoSpaceDE w:val="false"/>
        <w:bidi w:val="0"/>
        <w:jc w:val="left"/>
        <w:textAlignment w:val="baseline"/>
        <w:rPr/>
      </w:pPr>
      <w:r>
        <w:rPr>
          <w:lang w:val="en-GB" w:eastAsia="en-GB"/>
        </w:rPr>
        <w:tab/>
        <w:t>maxnoofPLMNs</w:t>
        <w:tab/>
        <w:tab/>
        <w:tab/>
        <w:tab/>
        <w:tab/>
        <w:tab/>
        <w:t>INTEGER ::= 12</w:t>
      </w:r>
    </w:p>
    <w:p>
      <w:pPr>
        <w:pStyle w:val="PL"/>
        <w:widowControl/>
        <w:overflowPunct w:val="false"/>
        <w:autoSpaceDE w:val="false"/>
        <w:bidi w:val="0"/>
        <w:jc w:val="left"/>
        <w:textAlignment w:val="baseline"/>
        <w:rPr/>
      </w:pPr>
      <w:r>
        <w:rPr>
          <w:lang w:val="en-GB" w:eastAsia="en-GB"/>
        </w:rPr>
        <w:tab/>
        <w:t>maxnoofQosFlows</w:t>
        <w:tab/>
        <w:tab/>
        <w:tab/>
        <w:tab/>
        <w:tab/>
        <w:tab/>
        <w:t>INTEGER ::= 64</w:t>
      </w:r>
    </w:p>
    <w:p>
      <w:pPr>
        <w:pStyle w:val="PL"/>
        <w:widowControl/>
        <w:overflowPunct w:val="false"/>
        <w:autoSpaceDE w:val="false"/>
        <w:bidi w:val="0"/>
        <w:jc w:val="left"/>
        <w:textAlignment w:val="baseline"/>
        <w:rPr/>
      </w:pPr>
      <w:r>
        <w:rPr>
          <w:lang w:val="en-GB" w:eastAsia="en-GB"/>
        </w:rPr>
        <w:tab/>
        <w:t>maxnoofRANNodeinAoI</w:t>
        <w:tab/>
        <w:tab/>
        <w:tab/>
        <w:tab/>
        <w:tab/>
        <w:t>INTEGER ::= 64</w:t>
      </w:r>
    </w:p>
    <w:p>
      <w:pPr>
        <w:pStyle w:val="PL"/>
        <w:widowControl/>
        <w:overflowPunct w:val="false"/>
        <w:autoSpaceDE w:val="false"/>
        <w:bidi w:val="0"/>
        <w:jc w:val="left"/>
        <w:textAlignment w:val="baseline"/>
        <w:rPr/>
      </w:pPr>
      <w:r>
        <w:rPr>
          <w:lang w:val="en-GB" w:eastAsia="en-GB"/>
        </w:rPr>
        <w:tab/>
        <w:t>maxnoofRecommendedCells</w:t>
        <w:tab/>
        <w:tab/>
        <w:tab/>
        <w:tab/>
        <w:t>INTEGER ::= 16</w:t>
      </w:r>
    </w:p>
    <w:p>
      <w:pPr>
        <w:pStyle w:val="PL"/>
        <w:widowControl/>
        <w:overflowPunct w:val="false"/>
        <w:autoSpaceDE w:val="false"/>
        <w:bidi w:val="0"/>
        <w:jc w:val="left"/>
        <w:textAlignment w:val="baseline"/>
        <w:rPr/>
      </w:pPr>
      <w:r>
        <w:rPr>
          <w:lang w:val="en-GB" w:eastAsia="en-GB"/>
        </w:rPr>
        <w:tab/>
        <w:t>maxnoofRecommendedRANNodes</w:t>
        <w:tab/>
        <w:tab/>
        <w:tab/>
        <w:t>INTEGER ::= 16</w:t>
      </w:r>
    </w:p>
    <w:p>
      <w:pPr>
        <w:pStyle w:val="PL"/>
        <w:widowControl/>
        <w:overflowPunct w:val="false"/>
        <w:autoSpaceDE w:val="false"/>
        <w:bidi w:val="0"/>
        <w:jc w:val="left"/>
        <w:textAlignment w:val="baseline"/>
        <w:rPr>
          <w:lang w:val="en-GB" w:eastAsia="en-GB"/>
        </w:rPr>
      </w:pPr>
      <w:r>
        <w:rPr>
          <w:lang w:val="en-GB" w:eastAsia="en-GB"/>
        </w:rPr>
        <w:tab/>
      </w:r>
      <w:r>
        <w:rPr>
          <w:rFonts w:eastAsia="Malgun Gothic;맑은 고딕" w:cs="Arial"/>
          <w:lang w:val="ja-JP" w:eastAsia="ja-JP"/>
        </w:rPr>
        <w:t>maxnoofAoI</w:t>
        <w:tab/>
        <w:tab/>
        <w:tab/>
        <w:tab/>
        <w:tab/>
        <w:tab/>
        <w:tab/>
      </w:r>
      <w:r>
        <w:rPr>
          <w:lang w:val="en-GB" w:eastAsia="en-GB"/>
        </w:rPr>
        <w:t>INTEGER ::= 64</w:t>
      </w:r>
    </w:p>
    <w:p>
      <w:pPr>
        <w:pStyle w:val="PL"/>
        <w:widowControl/>
        <w:overflowPunct w:val="false"/>
        <w:autoSpaceDE w:val="false"/>
        <w:bidi w:val="0"/>
        <w:jc w:val="left"/>
        <w:textAlignment w:val="baseline"/>
        <w:rPr>
          <w:rFonts w:eastAsia="Batang;바탕"/>
          <w:lang w:val="en-GB" w:eastAsia="zh-CN"/>
        </w:rPr>
      </w:pPr>
      <w:r>
        <w:rPr>
          <w:lang w:val="en-GB" w:eastAsia="en-GB"/>
        </w:rPr>
        <w:tab/>
      </w:r>
      <w:r>
        <w:rPr>
          <w:rFonts w:eastAsia="Batang;바탕"/>
          <w:lang w:val="en-GB" w:eastAsia="zh-CN"/>
        </w:rPr>
        <w:t>maxnoofServedGUAMIs</w:t>
        <w:tab/>
        <w:tab/>
        <w:tab/>
        <w:tab/>
        <w:tab/>
      </w:r>
      <w:r>
        <w:rPr>
          <w:lang w:val="en-GB" w:eastAsia="en-GB"/>
        </w:rPr>
        <w:t>INTEGER ::= 256</w:t>
      </w:r>
    </w:p>
    <w:p>
      <w:pPr>
        <w:pStyle w:val="PL"/>
        <w:widowControl/>
        <w:overflowPunct w:val="false"/>
        <w:autoSpaceDE w:val="false"/>
        <w:bidi w:val="0"/>
        <w:jc w:val="left"/>
        <w:textAlignment w:val="baseline"/>
        <w:rPr>
          <w:lang w:val="en-GB" w:eastAsia="en-GB"/>
        </w:rPr>
      </w:pPr>
      <w:r>
        <w:rPr>
          <w:rFonts w:eastAsia="Batang;바탕"/>
          <w:lang w:val="en-GB" w:eastAsia="zh-CN"/>
        </w:rPr>
        <w:tab/>
        <w:t>maxnoofSliceItems</w:t>
        <w:tab/>
        <w:tab/>
        <w:tab/>
        <w:tab/>
        <w:tab/>
      </w:r>
      <w:r>
        <w:rPr>
          <w:lang w:val="en-GB" w:eastAsia="en-GB"/>
        </w:rPr>
        <w:t>INTEGER ::= 1024</w:t>
      </w:r>
    </w:p>
    <w:p>
      <w:pPr>
        <w:pStyle w:val="PL"/>
        <w:widowControl/>
        <w:overflowPunct w:val="false"/>
        <w:autoSpaceDE w:val="false"/>
        <w:bidi w:val="0"/>
        <w:jc w:val="left"/>
        <w:textAlignment w:val="baseline"/>
        <w:rPr>
          <w:lang w:val="en-GB" w:eastAsia="en-GB"/>
        </w:rPr>
      </w:pPr>
      <w:r>
        <w:rPr>
          <w:lang w:val="en-GB" w:eastAsia="en-GB"/>
        </w:rPr>
        <w:tab/>
        <w:t>maxnoofTACs</w:t>
        <w:tab/>
        <w:tab/>
        <w:tab/>
        <w:tab/>
        <w:tab/>
        <w:tab/>
        <w:tab/>
        <w:t>INTEGER ::= 256</w:t>
      </w:r>
    </w:p>
    <w:p>
      <w:pPr>
        <w:pStyle w:val="PL"/>
        <w:widowControl/>
        <w:overflowPunct w:val="false"/>
        <w:autoSpaceDE w:val="false"/>
        <w:bidi w:val="0"/>
        <w:jc w:val="left"/>
        <w:textAlignment w:val="baseline"/>
        <w:rPr>
          <w:lang w:val="en-GB" w:eastAsia="en-GB"/>
        </w:rPr>
      </w:pPr>
      <w:r>
        <w:rPr>
          <w:lang w:val="en-GB" w:eastAsia="en-GB"/>
        </w:rPr>
        <w:tab/>
        <w:t>maxnoofTAIforInactive</w:t>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maxnoofTAIforPaging</w:t>
        <w:tab/>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maxnoofTAIforRestart</w:t>
        <w:tab/>
        <w:tab/>
        <w:tab/>
        <w:tab/>
        <w:t>INTEGER ::= 2048</w:t>
      </w:r>
    </w:p>
    <w:p>
      <w:pPr>
        <w:pStyle w:val="PL"/>
        <w:widowControl/>
        <w:overflowPunct w:val="false"/>
        <w:autoSpaceDE w:val="false"/>
        <w:bidi w:val="0"/>
        <w:jc w:val="left"/>
        <w:textAlignment w:val="baseline"/>
        <w:rPr/>
      </w:pPr>
      <w:r>
        <w:rPr>
          <w:lang w:val="en-GB" w:eastAsia="en-GB"/>
        </w:rPr>
        <w:tab/>
        <w:t>maxnoofTAIforWarning</w:t>
        <w:tab/>
        <w:tab/>
        <w:tab/>
        <w:tab/>
        <w:t>INTEGER ::= 65535</w:t>
      </w:r>
    </w:p>
    <w:p>
      <w:pPr>
        <w:pStyle w:val="PL"/>
        <w:widowControl/>
        <w:overflowPunct w:val="false"/>
        <w:autoSpaceDE w:val="false"/>
        <w:bidi w:val="0"/>
        <w:jc w:val="left"/>
        <w:textAlignment w:val="baseline"/>
        <w:rPr/>
      </w:pPr>
      <w:r>
        <w:rPr>
          <w:lang w:val="en-GB" w:eastAsia="en-GB"/>
        </w:rPr>
        <w:tab/>
        <w:t>maxnoofTAIinAoI</w:t>
        <w:tab/>
        <w:tab/>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maxnoofTimePeriods</w:t>
        <w:tab/>
        <w:tab/>
        <w:tab/>
        <w:tab/>
        <w:tab/>
        <w:t>INTEGER ::= 2</w:t>
      </w:r>
    </w:p>
    <w:p>
      <w:pPr>
        <w:pStyle w:val="PL"/>
        <w:widowControl/>
        <w:overflowPunct w:val="false"/>
        <w:autoSpaceDE w:val="false"/>
        <w:bidi w:val="0"/>
        <w:jc w:val="left"/>
        <w:textAlignment w:val="baseline"/>
        <w:rPr>
          <w:lang w:val="en-GB" w:eastAsia="en-GB"/>
        </w:rPr>
      </w:pPr>
      <w:r>
        <w:rPr>
          <w:lang w:val="en-GB" w:eastAsia="en-GB"/>
        </w:rPr>
        <w:tab/>
        <w:t>maxnoofTNLAssociations</w:t>
        <w:tab/>
        <w:tab/>
        <w:tab/>
        <w:tab/>
        <w:t>INTEGER ::= 32</w:t>
      </w:r>
    </w:p>
    <w:p>
      <w:pPr>
        <w:pStyle w:val="PL"/>
        <w:widowControl/>
        <w:overflowPunct w:val="false"/>
        <w:autoSpaceDE w:val="false"/>
        <w:bidi w:val="0"/>
        <w:jc w:val="left"/>
        <w:textAlignment w:val="baseline"/>
        <w:rPr>
          <w:lang w:val="en-GB" w:eastAsia="en-GB"/>
        </w:rPr>
      </w:pPr>
      <w:r>
        <w:rPr>
          <w:lang w:val="en-GB" w:eastAsia="en-GB"/>
        </w:rPr>
        <w:tab/>
        <w:t>maxnoofXnExtTLAs</w:t>
        <w:tab/>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maxnoofXnGTP-TLAs</w:t>
        <w:tab/>
        <w:tab/>
        <w:tab/>
        <w:tab/>
        <w:tab/>
        <w:t>INTEGER ::= 16</w:t>
      </w:r>
    </w:p>
    <w:p>
      <w:pPr>
        <w:pStyle w:val="PL"/>
        <w:widowControl/>
        <w:overflowPunct w:val="false"/>
        <w:autoSpaceDE w:val="false"/>
        <w:bidi w:val="0"/>
        <w:jc w:val="left"/>
        <w:textAlignment w:val="baseline"/>
        <w:rPr>
          <w:lang w:val="en-GB" w:eastAsia="en-GB"/>
        </w:rPr>
      </w:pPr>
      <w:r>
        <w:rPr>
          <w:lang w:val="en-GB" w:eastAsia="en-GB"/>
        </w:rPr>
        <w:tab/>
        <w:t>maxnoofXnTLAs</w:t>
        <w:tab/>
        <w:tab/>
        <w:tab/>
        <w:tab/>
        <w:tab/>
        <w:tab/>
        <w:t>INTEGER ::= 2</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id-AllowedNSSAI</w:t>
        <w:tab/>
        <w:tab/>
        <w:tab/>
        <w:tab/>
        <w:tab/>
        <w:tab/>
        <w:tab/>
        <w:tab/>
        <w:tab/>
        <w:tab/>
        <w:tab/>
        <w:t>ProtocolIE-ID ::= 0</w:t>
      </w:r>
    </w:p>
    <w:p>
      <w:pPr>
        <w:pStyle w:val="PL"/>
        <w:widowControl/>
        <w:overflowPunct w:val="false"/>
        <w:autoSpaceDE w:val="false"/>
        <w:bidi w:val="0"/>
        <w:jc w:val="left"/>
        <w:textAlignment w:val="baseline"/>
        <w:rPr>
          <w:lang w:val="en-GB" w:eastAsia="en-GB"/>
        </w:rPr>
      </w:pPr>
      <w:r>
        <w:rPr>
          <w:lang w:val="en-GB" w:eastAsia="en-GB"/>
        </w:rPr>
        <w:tab/>
        <w:t>id-AMFName</w:t>
        <w:tab/>
        <w:tab/>
        <w:tab/>
        <w:tab/>
        <w:tab/>
        <w:tab/>
        <w:tab/>
        <w:tab/>
        <w:tab/>
        <w:tab/>
        <w:tab/>
        <w:tab/>
        <w:t>ProtocolIE-ID ::= 1</w:t>
      </w:r>
    </w:p>
    <w:p>
      <w:pPr>
        <w:pStyle w:val="PL"/>
        <w:widowControl/>
        <w:overflowPunct w:val="false"/>
        <w:autoSpaceDE w:val="false"/>
        <w:bidi w:val="0"/>
        <w:jc w:val="left"/>
        <w:textAlignment w:val="baseline"/>
        <w:rPr/>
      </w:pPr>
      <w:r>
        <w:rPr>
          <w:lang w:val="en-GB" w:eastAsia="en-GB"/>
        </w:rPr>
        <w:tab/>
        <w:t>id-AMFOverloadResponse</w:t>
        <w:tab/>
        <w:tab/>
        <w:tab/>
        <w:tab/>
        <w:tab/>
        <w:tab/>
        <w:tab/>
        <w:tab/>
        <w:tab/>
        <w:t>ProtocolIE-ID ::= 2</w:t>
      </w:r>
    </w:p>
    <w:p>
      <w:pPr>
        <w:pStyle w:val="PL"/>
        <w:widowControl/>
        <w:overflowPunct w:val="false"/>
        <w:autoSpaceDE w:val="false"/>
        <w:bidi w:val="0"/>
        <w:jc w:val="left"/>
        <w:textAlignment w:val="baseline"/>
        <w:rPr/>
      </w:pPr>
      <w:r>
        <w:rPr>
          <w:lang w:val="en-GB" w:eastAsia="en-GB"/>
        </w:rPr>
        <w:tab/>
        <w:t>id-AMFSetID</w:t>
        <w:tab/>
        <w:tab/>
        <w:tab/>
        <w:tab/>
        <w:tab/>
        <w:tab/>
        <w:tab/>
        <w:tab/>
        <w:tab/>
        <w:tab/>
        <w:tab/>
        <w:tab/>
        <w:t>ProtocolIE-ID ::= 3</w:t>
      </w:r>
    </w:p>
    <w:p>
      <w:pPr>
        <w:pStyle w:val="PL"/>
        <w:widowControl/>
        <w:overflowPunct w:val="false"/>
        <w:autoSpaceDE w:val="false"/>
        <w:bidi w:val="0"/>
        <w:jc w:val="left"/>
        <w:textAlignment w:val="baseline"/>
        <w:rPr/>
      </w:pPr>
      <w:r>
        <w:rPr>
          <w:lang w:val="en-GB" w:eastAsia="en-GB"/>
        </w:rPr>
        <w:tab/>
        <w:t>id-AMF-TNLAssociationFailedToSetupList</w:t>
        <w:tab/>
        <w:tab/>
        <w:tab/>
        <w:tab/>
        <w:tab/>
        <w:t>ProtocolIE-ID ::= 4</w:t>
      </w:r>
    </w:p>
    <w:p>
      <w:pPr>
        <w:pStyle w:val="PL"/>
        <w:widowControl/>
        <w:overflowPunct w:val="false"/>
        <w:autoSpaceDE w:val="false"/>
        <w:bidi w:val="0"/>
        <w:jc w:val="left"/>
        <w:textAlignment w:val="baseline"/>
        <w:rPr/>
      </w:pPr>
      <w:r>
        <w:rPr>
          <w:lang w:val="en-GB" w:eastAsia="en-GB"/>
        </w:rPr>
        <w:tab/>
        <w:t>id-AMF-TNLAssociationSetupList</w:t>
        <w:tab/>
        <w:tab/>
        <w:tab/>
        <w:tab/>
        <w:tab/>
        <w:tab/>
        <w:tab/>
        <w:t>ProtocolIE-ID ::= 5</w:t>
      </w:r>
    </w:p>
    <w:p>
      <w:pPr>
        <w:pStyle w:val="PL"/>
        <w:widowControl/>
        <w:overflowPunct w:val="false"/>
        <w:autoSpaceDE w:val="false"/>
        <w:bidi w:val="0"/>
        <w:jc w:val="left"/>
        <w:textAlignment w:val="baseline"/>
        <w:rPr/>
      </w:pPr>
      <w:r>
        <w:rPr>
          <w:lang w:val="en-GB" w:eastAsia="en-GB"/>
        </w:rPr>
        <w:tab/>
        <w:t>id-AMF-TNLAssociationToAddList</w:t>
        <w:tab/>
        <w:tab/>
        <w:tab/>
        <w:tab/>
        <w:tab/>
        <w:tab/>
        <w:tab/>
        <w:t>ProtocolIE-ID ::= 6</w:t>
      </w:r>
    </w:p>
    <w:p>
      <w:pPr>
        <w:pStyle w:val="PL"/>
        <w:widowControl/>
        <w:overflowPunct w:val="false"/>
        <w:autoSpaceDE w:val="false"/>
        <w:bidi w:val="0"/>
        <w:jc w:val="left"/>
        <w:textAlignment w:val="baseline"/>
        <w:rPr>
          <w:lang w:val="en-GB" w:eastAsia="en-GB"/>
        </w:rPr>
      </w:pPr>
      <w:r>
        <w:rPr>
          <w:lang w:val="en-GB" w:eastAsia="en-GB"/>
        </w:rPr>
        <w:tab/>
        <w:t>id-AMF-TNLAssociationToRemoveList</w:t>
        <w:tab/>
        <w:tab/>
        <w:tab/>
        <w:tab/>
        <w:tab/>
        <w:tab/>
        <w:t>ProtocolIE-ID ::= 7</w:t>
      </w:r>
    </w:p>
    <w:p>
      <w:pPr>
        <w:pStyle w:val="PL"/>
        <w:widowControl/>
        <w:overflowPunct w:val="false"/>
        <w:autoSpaceDE w:val="false"/>
        <w:bidi w:val="0"/>
        <w:jc w:val="left"/>
        <w:textAlignment w:val="baseline"/>
        <w:rPr/>
      </w:pPr>
      <w:r>
        <w:rPr>
          <w:lang w:val="en-GB" w:eastAsia="en-GB"/>
        </w:rPr>
        <w:tab/>
        <w:t>id-AMF-TNLAssociationToUpdateList</w:t>
        <w:tab/>
        <w:tab/>
        <w:tab/>
        <w:tab/>
        <w:tab/>
        <w:tab/>
        <w:t>ProtocolIE-ID ::= 8</w:t>
      </w:r>
    </w:p>
    <w:p>
      <w:pPr>
        <w:pStyle w:val="PL"/>
        <w:widowControl/>
        <w:overflowPunct w:val="false"/>
        <w:autoSpaceDE w:val="false"/>
        <w:bidi w:val="0"/>
        <w:jc w:val="left"/>
        <w:textAlignment w:val="baseline"/>
        <w:rPr/>
      </w:pPr>
      <w:r>
        <w:rPr>
          <w:lang w:val="en-GB" w:eastAsia="en-GB"/>
        </w:rPr>
        <w:tab/>
        <w:t>id-AMFTrafficLoadReductionIndication</w:t>
        <w:tab/>
        <w:tab/>
        <w:tab/>
        <w:tab/>
        <w:tab/>
        <w:t>ProtocolIE-ID ::= 9</w:t>
      </w:r>
    </w:p>
    <w:p>
      <w:pPr>
        <w:pStyle w:val="PL"/>
        <w:widowControl/>
        <w:overflowPunct w:val="false"/>
        <w:autoSpaceDE w:val="false"/>
        <w:bidi w:val="0"/>
        <w:jc w:val="left"/>
        <w:textAlignment w:val="baseline"/>
        <w:rPr/>
      </w:pPr>
      <w:r>
        <w:rPr>
          <w:lang w:val="en-GB" w:eastAsia="en-GB"/>
        </w:rPr>
        <w:tab/>
        <w:t>id-AMF-UE-NGAP-ID</w:t>
        <w:tab/>
        <w:tab/>
        <w:tab/>
        <w:tab/>
        <w:tab/>
        <w:tab/>
        <w:tab/>
        <w:tab/>
        <w:tab/>
        <w:tab/>
        <w:t>ProtocolIE-ID ::= 10</w:t>
      </w:r>
    </w:p>
    <w:p>
      <w:pPr>
        <w:pStyle w:val="PL"/>
        <w:widowControl/>
        <w:overflowPunct w:val="false"/>
        <w:autoSpaceDE w:val="false"/>
        <w:bidi w:val="0"/>
        <w:jc w:val="left"/>
        <w:textAlignment w:val="baseline"/>
        <w:rPr/>
      </w:pPr>
      <w:r>
        <w:rPr>
          <w:lang w:val="en-GB" w:eastAsia="en-GB"/>
        </w:rPr>
        <w:tab/>
        <w:t>id-AssistanceDataForPaging</w:t>
        <w:tab/>
        <w:tab/>
        <w:tab/>
        <w:tab/>
        <w:tab/>
        <w:tab/>
        <w:tab/>
        <w:tab/>
        <w:t>ProtocolIE-ID ::= 11</w:t>
      </w:r>
    </w:p>
    <w:p>
      <w:pPr>
        <w:pStyle w:val="PL"/>
        <w:widowControl/>
        <w:overflowPunct w:val="false"/>
        <w:autoSpaceDE w:val="false"/>
        <w:bidi w:val="0"/>
        <w:jc w:val="left"/>
        <w:textAlignment w:val="baseline"/>
        <w:rPr>
          <w:lang w:val="en-GB" w:eastAsia="zh-CN"/>
        </w:rPr>
      </w:pPr>
      <w:r>
        <w:rPr>
          <w:lang w:val="en-GB" w:eastAsia="en-GB"/>
        </w:rPr>
        <w:tab/>
        <w:t>id-BroadcastCancelledAreaList</w:t>
        <w:tab/>
        <w:tab/>
        <w:tab/>
        <w:tab/>
        <w:tab/>
        <w:tab/>
        <w:tab/>
        <w:t>ProtocolIE-ID ::= 12</w:t>
      </w:r>
    </w:p>
    <w:p>
      <w:pPr>
        <w:pStyle w:val="PL"/>
        <w:widowControl/>
        <w:overflowPunct w:val="false"/>
        <w:autoSpaceDE w:val="false"/>
        <w:bidi w:val="0"/>
        <w:jc w:val="left"/>
        <w:textAlignment w:val="baseline"/>
        <w:rPr/>
      </w:pPr>
      <w:r>
        <w:rPr>
          <w:lang w:val="en-GB" w:eastAsia="en-GB"/>
        </w:rPr>
        <w:tab/>
        <w:t>id-BroadcastCompletedAreaList</w:t>
        <w:tab/>
        <w:tab/>
        <w:tab/>
        <w:tab/>
        <w:tab/>
        <w:tab/>
        <w:tab/>
        <w:t>ProtocolIE-ID ::= 13</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CancelAllWarningMessages</w:t>
      </w:r>
      <w:r>
        <w:rPr>
          <w:lang w:val="en-GB" w:eastAsia="en-GB"/>
        </w:rPr>
        <w:tab/>
        <w:tab/>
        <w:tab/>
        <w:tab/>
        <w:tab/>
        <w:tab/>
        <w:tab/>
        <w:tab/>
        <w:t>ProtocolIE-ID ::= 14</w:t>
      </w:r>
    </w:p>
    <w:p>
      <w:pPr>
        <w:pStyle w:val="PL"/>
        <w:widowControl/>
        <w:overflowPunct w:val="false"/>
        <w:autoSpaceDE w:val="false"/>
        <w:bidi w:val="0"/>
        <w:jc w:val="left"/>
        <w:textAlignment w:val="baseline"/>
        <w:rPr/>
      </w:pPr>
      <w:r>
        <w:rPr>
          <w:lang w:val="en-GB" w:eastAsia="en-GB"/>
        </w:rPr>
        <w:tab/>
        <w:t>id-Cause</w:t>
        <w:tab/>
        <w:tab/>
        <w:tab/>
        <w:tab/>
        <w:tab/>
        <w:tab/>
        <w:tab/>
        <w:tab/>
        <w:tab/>
        <w:tab/>
        <w:tab/>
        <w:tab/>
        <w:t>ProtocolIE-ID ::= 15</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CellIDListForRestart</w:t>
      </w:r>
      <w:r>
        <w:rPr>
          <w:lang w:val="en-GB" w:eastAsia="en-GB"/>
        </w:rPr>
        <w:tab/>
        <w:tab/>
        <w:tab/>
        <w:tab/>
        <w:tab/>
        <w:tab/>
        <w:tab/>
        <w:tab/>
        <w:tab/>
        <w:t>ProtocolIE-ID ::= 16</w:t>
      </w:r>
    </w:p>
    <w:p>
      <w:pPr>
        <w:pStyle w:val="PL"/>
        <w:widowControl/>
        <w:overflowPunct w:val="false"/>
        <w:autoSpaceDE w:val="false"/>
        <w:bidi w:val="0"/>
        <w:jc w:val="left"/>
        <w:textAlignment w:val="baseline"/>
        <w:rPr/>
      </w:pPr>
      <w:r>
        <w:rPr>
          <w:lang w:val="en-GB" w:eastAsia="en-GB"/>
        </w:rPr>
        <w:tab/>
        <w:t>id-ConcurrentWarningMessageInd</w:t>
        <w:tab/>
        <w:tab/>
        <w:tab/>
        <w:tab/>
        <w:tab/>
        <w:tab/>
        <w:tab/>
        <w:t>ProtocolIE-ID ::= 17</w:t>
      </w:r>
    </w:p>
    <w:p>
      <w:pPr>
        <w:pStyle w:val="PL"/>
        <w:widowControl/>
        <w:overflowPunct w:val="false"/>
        <w:autoSpaceDE w:val="false"/>
        <w:bidi w:val="0"/>
        <w:jc w:val="left"/>
        <w:textAlignment w:val="baseline"/>
        <w:rPr/>
      </w:pPr>
      <w:r>
        <w:rPr>
          <w:bCs/>
          <w:lang w:val="en-GB" w:eastAsia="zh-CN"/>
        </w:rPr>
        <w:tab/>
      </w:r>
      <w:r>
        <w:rPr>
          <w:lang w:val="en-GB" w:eastAsia="en-GB"/>
        </w:rPr>
        <w:t>id-CoreNetworkAssistanceInformation</w:t>
      </w:r>
      <w:r>
        <w:rPr/>
        <w:t>ForInactive</w:t>
      </w:r>
      <w:r>
        <w:rPr>
          <w:lang w:val="en-GB" w:eastAsia="en-GB"/>
        </w:rPr>
        <w:tab/>
        <w:tab/>
        <w:tab/>
        <w:t>ProtocolIE-ID ::= 18</w:t>
      </w:r>
    </w:p>
    <w:p>
      <w:pPr>
        <w:pStyle w:val="PL"/>
        <w:widowControl/>
        <w:overflowPunct w:val="false"/>
        <w:autoSpaceDE w:val="false"/>
        <w:bidi w:val="0"/>
        <w:jc w:val="left"/>
        <w:textAlignment w:val="baseline"/>
        <w:rPr/>
      </w:pPr>
      <w:r>
        <w:rPr>
          <w:lang w:val="en-GB" w:eastAsia="en-GB"/>
        </w:rPr>
        <w:tab/>
        <w:t>id-CriticalityDiagnostics</w:t>
        <w:tab/>
        <w:tab/>
        <w:tab/>
        <w:tab/>
        <w:tab/>
        <w:tab/>
        <w:tab/>
        <w:tab/>
        <w:t>ProtocolIE-ID ::= 19</w:t>
      </w:r>
    </w:p>
    <w:p>
      <w:pPr>
        <w:pStyle w:val="PL"/>
        <w:widowControl/>
        <w:overflowPunct w:val="false"/>
        <w:autoSpaceDE w:val="false"/>
        <w:bidi w:val="0"/>
        <w:jc w:val="left"/>
        <w:textAlignment w:val="baseline"/>
        <w:rPr/>
      </w:pPr>
      <w:r>
        <w:rPr>
          <w:lang w:val="en-GB" w:eastAsia="en-GB"/>
        </w:rPr>
        <w:tab/>
        <w:t>id-DataCodingScheme</w:t>
        <w:tab/>
        <w:tab/>
        <w:tab/>
        <w:tab/>
        <w:tab/>
        <w:tab/>
        <w:tab/>
        <w:tab/>
        <w:tab/>
        <w:tab/>
        <w:t>ProtocolIE-ID ::= 20</w:t>
      </w:r>
    </w:p>
    <w:p>
      <w:pPr>
        <w:pStyle w:val="PL"/>
        <w:widowControl/>
        <w:overflowPunct w:val="false"/>
        <w:autoSpaceDE w:val="false"/>
        <w:bidi w:val="0"/>
        <w:jc w:val="left"/>
        <w:textAlignment w:val="baseline"/>
        <w:rPr/>
      </w:pPr>
      <w:r>
        <w:rPr>
          <w:lang w:val="en-GB" w:eastAsia="en-GB"/>
        </w:rPr>
        <w:tab/>
        <w:t>id-DefaultPagingDRX</w:t>
        <w:tab/>
        <w:tab/>
        <w:tab/>
        <w:tab/>
        <w:tab/>
        <w:tab/>
        <w:tab/>
        <w:tab/>
        <w:tab/>
        <w:tab/>
        <w:t>ProtocolIE-ID ::= 21</w:t>
      </w:r>
    </w:p>
    <w:p>
      <w:pPr>
        <w:pStyle w:val="PL"/>
        <w:widowControl/>
        <w:overflowPunct w:val="false"/>
        <w:autoSpaceDE w:val="false"/>
        <w:bidi w:val="0"/>
        <w:jc w:val="left"/>
        <w:textAlignment w:val="baseline"/>
        <w:rPr/>
      </w:pPr>
      <w:r>
        <w:rPr>
          <w:lang w:val="en-GB" w:eastAsia="en-GB"/>
        </w:rPr>
        <w:tab/>
        <w:t>id-DirectForwardingPathAvailability</w:t>
        <w:tab/>
        <w:tab/>
        <w:tab/>
        <w:tab/>
        <w:tab/>
        <w:tab/>
        <w:t>ProtocolIE-ID ::= 22</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EmergencyAreaIDListForRestart</w:t>
      </w:r>
      <w:r>
        <w:rPr>
          <w:lang w:val="en-GB" w:eastAsia="en-GB"/>
        </w:rPr>
        <w:tab/>
        <w:tab/>
        <w:tab/>
        <w:tab/>
        <w:tab/>
        <w:tab/>
        <w:t>ProtocolIE-ID ::= 23</w:t>
      </w:r>
    </w:p>
    <w:p>
      <w:pPr>
        <w:pStyle w:val="PL"/>
        <w:widowControl/>
        <w:overflowPunct w:val="false"/>
        <w:autoSpaceDE w:val="false"/>
        <w:bidi w:val="0"/>
        <w:jc w:val="left"/>
        <w:textAlignment w:val="baseline"/>
        <w:rPr/>
      </w:pPr>
      <w:r>
        <w:rPr>
          <w:lang w:val="en-GB" w:eastAsia="en-GB"/>
        </w:rPr>
        <w:tab/>
        <w:t>id-EmergencyFallbackIndicator</w:t>
        <w:tab/>
        <w:tab/>
        <w:tab/>
        <w:tab/>
        <w:tab/>
        <w:tab/>
        <w:tab/>
        <w:t>ProtocolIE-ID ::= 24</w:t>
      </w:r>
    </w:p>
    <w:p>
      <w:pPr>
        <w:pStyle w:val="PL"/>
        <w:widowControl/>
        <w:overflowPunct w:val="false"/>
        <w:autoSpaceDE w:val="false"/>
        <w:bidi w:val="0"/>
        <w:jc w:val="left"/>
        <w:textAlignment w:val="baseline"/>
        <w:rPr/>
      </w:pPr>
      <w:r>
        <w:rPr>
          <w:lang w:val="en-GB" w:eastAsia="en-GB"/>
        </w:rPr>
        <w:tab/>
        <w:t>id-EUTRA-CGI</w:t>
        <w:tab/>
        <w:tab/>
        <w:tab/>
        <w:tab/>
        <w:tab/>
        <w:tab/>
        <w:tab/>
        <w:tab/>
        <w:tab/>
        <w:tab/>
        <w:tab/>
        <w:t>ProtocolIE-ID ::= 25</w:t>
      </w:r>
    </w:p>
    <w:p>
      <w:pPr>
        <w:pStyle w:val="PL"/>
        <w:widowControl/>
        <w:overflowPunct w:val="false"/>
        <w:autoSpaceDE w:val="false"/>
        <w:bidi w:val="0"/>
        <w:jc w:val="left"/>
        <w:textAlignment w:val="baseline"/>
        <w:rPr/>
      </w:pPr>
      <w:r>
        <w:rPr>
          <w:lang w:val="en-GB" w:eastAsia="en-GB"/>
        </w:rPr>
        <w:tab/>
        <w:t>id-FiveG-S-TMSI</w:t>
        <w:tab/>
        <w:tab/>
        <w:tab/>
        <w:tab/>
        <w:tab/>
        <w:tab/>
        <w:tab/>
        <w:tab/>
        <w:tab/>
        <w:tab/>
        <w:tab/>
        <w:t>ProtocolIE-ID ::= 26</w:t>
      </w:r>
    </w:p>
    <w:p>
      <w:pPr>
        <w:pStyle w:val="PL"/>
        <w:widowControl/>
        <w:overflowPunct w:val="false"/>
        <w:autoSpaceDE w:val="false"/>
        <w:bidi w:val="0"/>
        <w:jc w:val="left"/>
        <w:textAlignment w:val="baseline"/>
        <w:rPr/>
      </w:pPr>
      <w:r>
        <w:rPr>
          <w:lang w:val="en-GB" w:eastAsia="en-GB"/>
        </w:rPr>
        <w:tab/>
        <w:t>id-GlobalRANNodeID</w:t>
        <w:tab/>
        <w:tab/>
        <w:tab/>
        <w:tab/>
        <w:tab/>
        <w:tab/>
        <w:tab/>
        <w:tab/>
        <w:tab/>
        <w:tab/>
        <w:t>ProtocolIE-ID ::= 27</w:t>
      </w:r>
    </w:p>
    <w:p>
      <w:pPr>
        <w:pStyle w:val="PL"/>
        <w:widowControl/>
        <w:overflowPunct w:val="false"/>
        <w:autoSpaceDE w:val="false"/>
        <w:bidi w:val="0"/>
        <w:jc w:val="left"/>
        <w:textAlignment w:val="baseline"/>
        <w:rPr/>
      </w:pPr>
      <w:r>
        <w:rPr>
          <w:lang w:val="en-GB" w:eastAsia="en-GB"/>
        </w:rPr>
        <w:tab/>
        <w:t>id-GUAMI</w:t>
        <w:tab/>
        <w:tab/>
        <w:tab/>
        <w:tab/>
        <w:tab/>
        <w:tab/>
        <w:tab/>
        <w:tab/>
        <w:tab/>
        <w:tab/>
        <w:tab/>
        <w:tab/>
        <w:t>ProtocolIE-ID ::= 28</w:t>
      </w:r>
    </w:p>
    <w:p>
      <w:pPr>
        <w:pStyle w:val="PL"/>
        <w:widowControl/>
        <w:overflowPunct w:val="false"/>
        <w:autoSpaceDE w:val="false"/>
        <w:bidi w:val="0"/>
        <w:jc w:val="left"/>
        <w:textAlignment w:val="baseline"/>
        <w:rPr/>
      </w:pPr>
      <w:r>
        <w:rPr>
          <w:lang w:val="en-GB" w:eastAsia="en-GB"/>
        </w:rPr>
        <w:tab/>
        <w:t>id-HandoverType</w:t>
        <w:tab/>
        <w:tab/>
        <w:tab/>
        <w:tab/>
        <w:tab/>
        <w:tab/>
        <w:tab/>
        <w:tab/>
        <w:tab/>
        <w:tab/>
        <w:tab/>
        <w:t>ProtocolIE-ID ::= 29</w:t>
      </w:r>
    </w:p>
    <w:p>
      <w:pPr>
        <w:pStyle w:val="PL"/>
        <w:widowControl/>
        <w:overflowPunct w:val="false"/>
        <w:autoSpaceDE w:val="false"/>
        <w:bidi w:val="0"/>
        <w:jc w:val="left"/>
        <w:textAlignment w:val="baseline"/>
        <w:rPr>
          <w:lang w:val="en-GB" w:eastAsia="en-GB"/>
        </w:rPr>
      </w:pPr>
      <w:r>
        <w:rPr>
          <w:lang w:val="en-GB" w:eastAsia="en-GB"/>
        </w:rPr>
        <w:tab/>
        <w:t>id-IMSVoiceSupportIndicator</w:t>
        <w:tab/>
        <w:tab/>
        <w:tab/>
        <w:tab/>
        <w:tab/>
        <w:tab/>
        <w:tab/>
        <w:tab/>
        <w:t>ProtocolIE-ID ::= 30</w:t>
      </w:r>
    </w:p>
    <w:p>
      <w:pPr>
        <w:pStyle w:val="PL"/>
        <w:widowControl/>
        <w:overflowPunct w:val="false"/>
        <w:autoSpaceDE w:val="false"/>
        <w:bidi w:val="0"/>
        <w:jc w:val="left"/>
        <w:textAlignment w:val="baseline"/>
        <w:rPr>
          <w:lang w:val="en-GB" w:eastAsia="en-GB"/>
        </w:rPr>
      </w:pPr>
      <w:r>
        <w:rPr>
          <w:lang w:val="en-GB" w:eastAsia="en-GB"/>
        </w:rPr>
        <w:tab/>
        <w:t>id-IndexToRFSP</w:t>
        <w:tab/>
        <w:tab/>
        <w:tab/>
        <w:tab/>
        <w:tab/>
        <w:tab/>
        <w:tab/>
        <w:tab/>
        <w:tab/>
        <w:tab/>
        <w:tab/>
        <w:t>ProtocolIE-ID ::= 31</w:t>
      </w:r>
    </w:p>
    <w:p>
      <w:pPr>
        <w:pStyle w:val="PL"/>
        <w:widowControl/>
        <w:overflowPunct w:val="false"/>
        <w:autoSpaceDE w:val="false"/>
        <w:bidi w:val="0"/>
        <w:jc w:val="left"/>
        <w:textAlignment w:val="baseline"/>
        <w:rPr/>
      </w:pPr>
      <w:r>
        <w:rPr>
          <w:lang w:val="en-GB" w:eastAsia="en-GB"/>
        </w:rPr>
        <w:tab/>
        <w:t>id-InfoOnRecommendedCellsAndRANNodesForPaging</w:t>
        <w:tab/>
        <w:tab/>
        <w:tab/>
        <w:t>ProtocolIE-ID ::= 32</w:t>
      </w:r>
    </w:p>
    <w:p>
      <w:pPr>
        <w:pStyle w:val="PL"/>
        <w:widowControl/>
        <w:overflowPunct w:val="false"/>
        <w:autoSpaceDE w:val="false"/>
        <w:bidi w:val="0"/>
        <w:jc w:val="left"/>
        <w:textAlignment w:val="baseline"/>
        <w:rPr/>
      </w:pPr>
      <w:r>
        <w:rPr>
          <w:lang w:val="en-GB" w:eastAsia="en-GB"/>
        </w:rPr>
        <w:tab/>
        <w:t>id-LocationReportingRequestType</w:t>
        <w:tab/>
        <w:tab/>
        <w:tab/>
        <w:tab/>
        <w:tab/>
        <w:tab/>
        <w:tab/>
        <w:t>ProtocolIE-ID ::= 33</w:t>
      </w:r>
    </w:p>
    <w:p>
      <w:pPr>
        <w:pStyle w:val="PL"/>
        <w:widowControl/>
        <w:overflowPunct w:val="false"/>
        <w:autoSpaceDE w:val="false"/>
        <w:bidi w:val="0"/>
        <w:jc w:val="left"/>
        <w:textAlignment w:val="baseline"/>
        <w:rPr/>
      </w:pPr>
      <w:r>
        <w:rPr>
          <w:lang w:val="en-GB" w:eastAsia="en-GB"/>
        </w:rPr>
        <w:tab/>
        <w:t>id-MaskedIMEISV</w:t>
        <w:tab/>
        <w:tab/>
        <w:tab/>
        <w:tab/>
        <w:tab/>
        <w:tab/>
        <w:tab/>
        <w:tab/>
        <w:tab/>
        <w:tab/>
        <w:tab/>
        <w:t>ProtocolIE-ID ::= 34</w:t>
      </w:r>
    </w:p>
    <w:p>
      <w:pPr>
        <w:pStyle w:val="PL"/>
        <w:widowControl/>
        <w:overflowPunct w:val="false"/>
        <w:autoSpaceDE w:val="false"/>
        <w:bidi w:val="0"/>
        <w:jc w:val="left"/>
        <w:textAlignment w:val="baseline"/>
        <w:rPr/>
      </w:pPr>
      <w:r>
        <w:rPr>
          <w:lang w:val="en-GB" w:eastAsia="en-GB"/>
        </w:rPr>
        <w:tab/>
        <w:t>id-MessageIdentifier</w:t>
        <w:tab/>
        <w:tab/>
        <w:tab/>
        <w:tab/>
        <w:tab/>
        <w:tab/>
        <w:tab/>
        <w:tab/>
        <w:tab/>
        <w:t>ProtocolIE-ID ::= 35</w:t>
      </w:r>
    </w:p>
    <w:p>
      <w:pPr>
        <w:pStyle w:val="PL"/>
        <w:widowControl/>
        <w:overflowPunct w:val="false"/>
        <w:autoSpaceDE w:val="false"/>
        <w:bidi w:val="0"/>
        <w:jc w:val="left"/>
        <w:textAlignment w:val="baseline"/>
        <w:rPr/>
      </w:pPr>
      <w:r>
        <w:rPr>
          <w:lang w:val="en-GB" w:eastAsia="en-GB"/>
        </w:rPr>
        <w:tab/>
        <w:t>id-MobilityRestrictionList</w:t>
        <w:tab/>
        <w:tab/>
        <w:tab/>
        <w:tab/>
        <w:tab/>
        <w:tab/>
        <w:tab/>
        <w:tab/>
        <w:t>ProtocolIE-ID ::= 36</w:t>
      </w:r>
    </w:p>
    <w:p>
      <w:pPr>
        <w:pStyle w:val="PL"/>
        <w:widowControl/>
        <w:overflowPunct w:val="false"/>
        <w:autoSpaceDE w:val="false"/>
        <w:bidi w:val="0"/>
        <w:jc w:val="left"/>
        <w:textAlignment w:val="baseline"/>
        <w:rPr/>
      </w:pPr>
      <w:r>
        <w:rPr>
          <w:lang w:val="en-GB" w:eastAsia="en-GB"/>
        </w:rPr>
        <w:tab/>
        <w:t>id-NASC</w:t>
        <w:tab/>
        <w:tab/>
        <w:tab/>
        <w:tab/>
        <w:tab/>
        <w:tab/>
        <w:tab/>
        <w:tab/>
        <w:tab/>
        <w:tab/>
        <w:tab/>
        <w:tab/>
        <w:tab/>
        <w:t>ProtocolIE-ID ::= 37</w:t>
      </w:r>
    </w:p>
    <w:p>
      <w:pPr>
        <w:pStyle w:val="PL"/>
        <w:widowControl/>
        <w:overflowPunct w:val="false"/>
        <w:autoSpaceDE w:val="false"/>
        <w:bidi w:val="0"/>
        <w:jc w:val="left"/>
        <w:textAlignment w:val="baseline"/>
        <w:rPr/>
      </w:pPr>
      <w:r>
        <w:rPr>
          <w:lang w:val="en-GB" w:eastAsia="en-GB"/>
        </w:rPr>
        <w:tab/>
        <w:t>id-NAS-PDU</w:t>
        <w:tab/>
        <w:tab/>
        <w:tab/>
        <w:tab/>
        <w:tab/>
        <w:tab/>
        <w:tab/>
        <w:tab/>
        <w:tab/>
        <w:tab/>
        <w:tab/>
        <w:tab/>
        <w:t>ProtocolIE-ID ::= 38</w:t>
      </w:r>
    </w:p>
    <w:p>
      <w:pPr>
        <w:pStyle w:val="PL"/>
        <w:widowControl/>
        <w:overflowPunct w:val="false"/>
        <w:autoSpaceDE w:val="false"/>
        <w:bidi w:val="0"/>
        <w:jc w:val="left"/>
        <w:textAlignment w:val="baseline"/>
        <w:rPr/>
      </w:pPr>
      <w:r>
        <w:rPr>
          <w:lang w:val="en-GB" w:eastAsia="en-GB"/>
        </w:rPr>
        <w:tab/>
        <w:t>id-NASSecurityParametersFromNGRAN</w:t>
        <w:tab/>
        <w:tab/>
        <w:tab/>
        <w:tab/>
        <w:tab/>
        <w:tab/>
        <w:t>ProtocolIE-ID ::= 39</w:t>
      </w:r>
    </w:p>
    <w:p>
      <w:pPr>
        <w:pStyle w:val="PL"/>
        <w:widowControl/>
        <w:overflowPunct w:val="false"/>
        <w:autoSpaceDE w:val="false"/>
        <w:bidi w:val="0"/>
        <w:jc w:val="left"/>
        <w:textAlignment w:val="baseline"/>
        <w:rPr/>
      </w:pPr>
      <w:r>
        <w:rPr>
          <w:lang w:val="en-GB" w:eastAsia="en-GB"/>
        </w:rPr>
        <w:tab/>
        <w:t>id-NewAMF-UE-NGAP-ID</w:t>
        <w:tab/>
        <w:tab/>
        <w:tab/>
        <w:tab/>
        <w:tab/>
        <w:tab/>
        <w:tab/>
        <w:tab/>
        <w:tab/>
        <w:t>ProtocolIE-ID ::= 40</w:t>
      </w:r>
    </w:p>
    <w:p>
      <w:pPr>
        <w:pStyle w:val="PL"/>
        <w:widowControl/>
        <w:overflowPunct w:val="false"/>
        <w:autoSpaceDE w:val="false"/>
        <w:bidi w:val="0"/>
        <w:jc w:val="left"/>
        <w:textAlignment w:val="baseline"/>
        <w:rPr/>
      </w:pPr>
      <w:r>
        <w:rPr>
          <w:lang w:val="en-GB" w:eastAsia="en-GB"/>
        </w:rPr>
        <w:tab/>
        <w:t>id-NewSecurityContextInd</w:t>
        <w:tab/>
        <w:tab/>
        <w:tab/>
        <w:tab/>
        <w:tab/>
        <w:tab/>
        <w:tab/>
        <w:tab/>
        <w:t>ProtocolIE-ID ::= 41</w:t>
      </w:r>
    </w:p>
    <w:p>
      <w:pPr>
        <w:pStyle w:val="PL"/>
        <w:widowControl/>
        <w:overflowPunct w:val="false"/>
        <w:autoSpaceDE w:val="false"/>
        <w:bidi w:val="0"/>
        <w:jc w:val="left"/>
        <w:textAlignment w:val="baseline"/>
        <w:rPr>
          <w:lang w:val="en-GB" w:eastAsia="zh-CN"/>
        </w:rPr>
      </w:pPr>
      <w:r>
        <w:rPr>
          <w:lang w:val="en-GB" w:eastAsia="zh-CN"/>
        </w:rPr>
        <w:tab/>
        <w:t>id-NGAP-Message</w:t>
      </w:r>
      <w:r>
        <w:rPr>
          <w:lang w:val="en-GB" w:eastAsia="en-GB"/>
        </w:rPr>
        <w:tab/>
        <w:tab/>
        <w:tab/>
        <w:tab/>
        <w:tab/>
        <w:tab/>
        <w:tab/>
        <w:tab/>
        <w:tab/>
        <w:tab/>
        <w:tab/>
        <w:t>ProtocolIE-ID ::= 42</w:t>
      </w:r>
    </w:p>
    <w:p>
      <w:pPr>
        <w:pStyle w:val="PL"/>
        <w:widowControl/>
        <w:overflowPunct w:val="false"/>
        <w:autoSpaceDE w:val="false"/>
        <w:bidi w:val="0"/>
        <w:jc w:val="left"/>
        <w:textAlignment w:val="baseline"/>
        <w:rPr/>
      </w:pPr>
      <w:r>
        <w:rPr>
          <w:lang w:val="en-GB" w:eastAsia="en-GB"/>
        </w:rPr>
        <w:tab/>
        <w:t>id-NGRAN-CGI</w:t>
        <w:tab/>
        <w:tab/>
        <w:tab/>
        <w:tab/>
        <w:tab/>
        <w:tab/>
        <w:tab/>
        <w:tab/>
        <w:tab/>
        <w:tab/>
        <w:tab/>
        <w:t>ProtocolIE-ID ::= 43</w:t>
      </w:r>
    </w:p>
    <w:p>
      <w:pPr>
        <w:pStyle w:val="PL"/>
        <w:widowControl/>
        <w:overflowPunct w:val="false"/>
        <w:autoSpaceDE w:val="false"/>
        <w:bidi w:val="0"/>
        <w:jc w:val="left"/>
        <w:textAlignment w:val="baseline"/>
        <w:rPr/>
      </w:pPr>
      <w:r>
        <w:rPr>
          <w:lang w:val="en-GB" w:eastAsia="en-GB"/>
        </w:rPr>
        <w:tab/>
        <w:t>id-NGRANTraceID</w:t>
        <w:tab/>
        <w:tab/>
        <w:tab/>
        <w:tab/>
        <w:tab/>
        <w:tab/>
        <w:tab/>
        <w:tab/>
        <w:tab/>
        <w:tab/>
        <w:tab/>
        <w:t>ProtocolIE-ID ::= 44</w:t>
      </w:r>
    </w:p>
    <w:p>
      <w:pPr>
        <w:pStyle w:val="PL"/>
        <w:widowControl/>
        <w:overflowPunct w:val="false"/>
        <w:autoSpaceDE w:val="false"/>
        <w:bidi w:val="0"/>
        <w:jc w:val="left"/>
        <w:textAlignment w:val="baseline"/>
        <w:rPr>
          <w:lang w:val="en-GB" w:eastAsia="en-GB"/>
        </w:rPr>
      </w:pPr>
      <w:r>
        <w:rPr>
          <w:lang w:val="en-GB" w:eastAsia="en-GB"/>
        </w:rPr>
        <w:tab/>
        <w:t>id-NR-CGI</w:t>
        <w:tab/>
        <w:tab/>
        <w:tab/>
        <w:tab/>
        <w:tab/>
        <w:tab/>
        <w:tab/>
        <w:tab/>
        <w:tab/>
        <w:tab/>
        <w:tab/>
        <w:tab/>
        <w:t>ProtocolIE-ID ::= 45</w:t>
      </w:r>
    </w:p>
    <w:p>
      <w:pPr>
        <w:pStyle w:val="PL"/>
        <w:widowControl/>
        <w:overflowPunct w:val="false"/>
        <w:autoSpaceDE w:val="false"/>
        <w:bidi w:val="0"/>
        <w:jc w:val="left"/>
        <w:textAlignment w:val="baseline"/>
        <w:rPr/>
      </w:pPr>
      <w:r>
        <w:rPr>
          <w:lang w:val="en-GB" w:eastAsia="en-GB"/>
        </w:rPr>
        <w:tab/>
        <w:t>id-</w:t>
      </w:r>
      <w:r>
        <w:rPr>
          <w:lang w:val="en-GB" w:eastAsia="zh-CN"/>
        </w:rPr>
        <w:t>NRPPa</w:t>
      </w:r>
      <w:r>
        <w:rPr>
          <w:lang w:val="en-GB" w:eastAsia="en-GB"/>
        </w:rPr>
        <w:t>-PDU</w:t>
        <w:tab/>
        <w:tab/>
        <w:tab/>
        <w:tab/>
        <w:tab/>
        <w:tab/>
        <w:tab/>
        <w:tab/>
        <w:tab/>
        <w:tab/>
        <w:tab/>
        <w:t>ProtocolIE-ID ::= 46</w:t>
      </w:r>
    </w:p>
    <w:p>
      <w:pPr>
        <w:pStyle w:val="PL"/>
        <w:widowControl/>
        <w:overflowPunct w:val="false"/>
        <w:autoSpaceDE w:val="false"/>
        <w:bidi w:val="0"/>
        <w:jc w:val="left"/>
        <w:textAlignment w:val="baseline"/>
        <w:rPr/>
      </w:pPr>
      <w:r>
        <w:rPr>
          <w:lang w:val="en-GB" w:eastAsia="en-GB"/>
        </w:rPr>
        <w:tab/>
        <w:t>id-NumberOfBroadcastsRequested</w:t>
        <w:tab/>
        <w:tab/>
        <w:tab/>
        <w:tab/>
        <w:tab/>
        <w:tab/>
        <w:tab/>
        <w:t>ProtocolIE-ID ::= 47</w:t>
      </w:r>
    </w:p>
    <w:p>
      <w:pPr>
        <w:pStyle w:val="PL"/>
        <w:widowControl/>
        <w:overflowPunct w:val="false"/>
        <w:autoSpaceDE w:val="false"/>
        <w:bidi w:val="0"/>
        <w:jc w:val="left"/>
        <w:textAlignment w:val="baseline"/>
        <w:rPr/>
      </w:pPr>
      <w:r>
        <w:rPr>
          <w:lang w:val="en-GB" w:eastAsia="en-GB"/>
        </w:rPr>
        <w:tab/>
        <w:t>id-OldAMF</w:t>
        <w:tab/>
        <w:tab/>
        <w:tab/>
        <w:tab/>
        <w:tab/>
        <w:tab/>
        <w:tab/>
        <w:tab/>
        <w:tab/>
        <w:tab/>
        <w:tab/>
        <w:tab/>
        <w:t>ProtocolIE-ID ::= 48</w:t>
      </w:r>
    </w:p>
    <w:p>
      <w:pPr>
        <w:pStyle w:val="PL"/>
        <w:widowControl/>
        <w:overflowPunct w:val="false"/>
        <w:autoSpaceDE w:val="false"/>
        <w:bidi w:val="0"/>
        <w:jc w:val="left"/>
        <w:textAlignment w:val="baseline"/>
        <w:rPr>
          <w:lang w:val="en-GB" w:eastAsia="en-GB"/>
        </w:rPr>
      </w:pPr>
      <w:r>
        <w:rPr>
          <w:lang w:val="en-GB" w:eastAsia="en-GB"/>
        </w:rPr>
        <w:tab/>
        <w:t>id-OverloadStartNSSAIList</w:t>
        <w:tab/>
        <w:tab/>
        <w:tab/>
        <w:tab/>
        <w:tab/>
        <w:tab/>
        <w:tab/>
        <w:tab/>
        <w:t>ProtocolIE-ID ::= 49</w:t>
      </w:r>
    </w:p>
    <w:p>
      <w:pPr>
        <w:pStyle w:val="PL"/>
        <w:widowControl/>
        <w:overflowPunct w:val="false"/>
        <w:autoSpaceDE w:val="false"/>
        <w:bidi w:val="0"/>
        <w:jc w:val="left"/>
        <w:textAlignment w:val="baseline"/>
        <w:rPr/>
      </w:pPr>
      <w:r>
        <w:rPr>
          <w:lang w:val="en-GB" w:eastAsia="en-GB"/>
        </w:rPr>
        <w:tab/>
        <w:t>id-PagingDRX</w:t>
        <w:tab/>
        <w:tab/>
        <w:tab/>
        <w:tab/>
        <w:tab/>
        <w:tab/>
        <w:tab/>
        <w:tab/>
        <w:tab/>
        <w:tab/>
        <w:tab/>
        <w:t>ProtocolIE-ID ::= 50</w:t>
      </w:r>
    </w:p>
    <w:p>
      <w:pPr>
        <w:pStyle w:val="PL"/>
        <w:widowControl/>
        <w:overflowPunct w:val="false"/>
        <w:autoSpaceDE w:val="false"/>
        <w:bidi w:val="0"/>
        <w:jc w:val="left"/>
        <w:textAlignment w:val="baseline"/>
        <w:rPr>
          <w:lang w:val="en-GB" w:eastAsia="en-GB"/>
        </w:rPr>
      </w:pPr>
      <w:r>
        <w:rPr>
          <w:lang w:val="en-GB" w:eastAsia="en-GB"/>
        </w:rPr>
        <w:tab/>
        <w:t>id-PagingOrigin</w:t>
        <w:tab/>
        <w:tab/>
        <w:tab/>
        <w:tab/>
        <w:tab/>
        <w:tab/>
        <w:tab/>
        <w:tab/>
        <w:tab/>
        <w:tab/>
        <w:tab/>
        <w:t>ProtocolIE-ID ::= 51</w:t>
      </w:r>
    </w:p>
    <w:p>
      <w:pPr>
        <w:pStyle w:val="PL"/>
        <w:widowControl/>
        <w:overflowPunct w:val="false"/>
        <w:autoSpaceDE w:val="false"/>
        <w:bidi w:val="0"/>
        <w:jc w:val="left"/>
        <w:textAlignment w:val="baseline"/>
        <w:rPr/>
      </w:pPr>
      <w:r>
        <w:rPr>
          <w:lang w:val="en-GB" w:eastAsia="en-GB"/>
        </w:rPr>
        <w:tab/>
        <w:t>id-PagingPriority</w:t>
        <w:tab/>
        <w:tab/>
        <w:tab/>
        <w:tab/>
        <w:tab/>
        <w:tab/>
        <w:tab/>
        <w:tab/>
        <w:tab/>
        <w:tab/>
        <w:t>ProtocolIE-ID ::= 52</w:t>
      </w:r>
    </w:p>
    <w:p>
      <w:pPr>
        <w:pStyle w:val="PL"/>
        <w:widowControl/>
        <w:overflowPunct w:val="false"/>
        <w:autoSpaceDE w:val="false"/>
        <w:bidi w:val="0"/>
        <w:jc w:val="left"/>
        <w:textAlignment w:val="baseline"/>
        <w:rPr/>
      </w:pPr>
      <w:r>
        <w:rPr>
          <w:lang w:val="en-GB" w:eastAsia="en-GB"/>
        </w:rPr>
        <w:tab/>
        <w:t>id-PDUSessionResourceAdmittedList</w:t>
        <w:tab/>
        <w:tab/>
        <w:tab/>
        <w:tab/>
        <w:tab/>
        <w:tab/>
        <w:t>ProtocolIE-ID ::= 53</w:t>
      </w:r>
    </w:p>
    <w:p>
      <w:pPr>
        <w:pStyle w:val="PL"/>
        <w:widowControl/>
        <w:overflowPunct w:val="false"/>
        <w:autoSpaceDE w:val="false"/>
        <w:bidi w:val="0"/>
        <w:jc w:val="left"/>
        <w:textAlignment w:val="baseline"/>
        <w:rPr>
          <w:lang w:val="en-GB" w:eastAsia="en-GB"/>
        </w:rPr>
      </w:pPr>
      <w:r>
        <w:rPr>
          <w:lang w:val="en-GB" w:eastAsia="en-GB"/>
        </w:rPr>
        <w:tab/>
        <w:t>id-PDUSessionResourceFailedToModifyListModRes</w:t>
        <w:tab/>
        <w:tab/>
        <w:tab/>
        <w:t>ProtocolIE-ID ::= 54</w:t>
      </w:r>
    </w:p>
    <w:p>
      <w:pPr>
        <w:pStyle w:val="PL"/>
        <w:widowControl/>
        <w:overflowPunct w:val="false"/>
        <w:autoSpaceDE w:val="false"/>
        <w:bidi w:val="0"/>
        <w:jc w:val="left"/>
        <w:textAlignment w:val="baseline"/>
        <w:rPr/>
      </w:pPr>
      <w:r>
        <w:rPr>
          <w:lang w:val="en-GB" w:eastAsia="en-GB"/>
        </w:rPr>
        <w:tab/>
        <w:t>id-PDUSessionResourceFailedToSetupListCxtRes</w:t>
        <w:tab/>
        <w:tab/>
        <w:tab/>
        <w:t>ProtocolIE-ID ::= 55</w:t>
      </w:r>
    </w:p>
    <w:p>
      <w:pPr>
        <w:pStyle w:val="PL"/>
        <w:widowControl/>
        <w:overflowPunct w:val="false"/>
        <w:autoSpaceDE w:val="false"/>
        <w:bidi w:val="0"/>
        <w:jc w:val="left"/>
        <w:textAlignment w:val="baseline"/>
        <w:rPr/>
      </w:pPr>
      <w:r>
        <w:rPr>
          <w:lang w:val="en-GB" w:eastAsia="en-GB"/>
        </w:rPr>
        <w:tab/>
        <w:t>id-PDUSessionResourceFailedToSetupListHOAck</w:t>
        <w:tab/>
        <w:tab/>
        <w:tab/>
        <w:tab/>
        <w:t>ProtocolIE-ID ::= 56</w:t>
      </w:r>
    </w:p>
    <w:p>
      <w:pPr>
        <w:pStyle w:val="PL"/>
        <w:widowControl/>
        <w:overflowPunct w:val="false"/>
        <w:autoSpaceDE w:val="false"/>
        <w:bidi w:val="0"/>
        <w:jc w:val="left"/>
        <w:textAlignment w:val="baseline"/>
        <w:rPr/>
      </w:pPr>
      <w:r>
        <w:rPr>
          <w:lang w:val="en-GB" w:eastAsia="en-GB"/>
        </w:rPr>
        <w:tab/>
        <w:t>id-PDUSessionResourceFailedToSetupListPSReq</w:t>
        <w:tab/>
        <w:tab/>
        <w:tab/>
        <w:tab/>
        <w:t>ProtocolIE-ID ::= 57</w:t>
      </w:r>
    </w:p>
    <w:p>
      <w:pPr>
        <w:pStyle w:val="PL"/>
        <w:widowControl/>
        <w:overflowPunct w:val="false"/>
        <w:autoSpaceDE w:val="false"/>
        <w:bidi w:val="0"/>
        <w:jc w:val="left"/>
        <w:textAlignment w:val="baseline"/>
        <w:rPr>
          <w:lang w:val="en-GB" w:eastAsia="en-GB"/>
        </w:rPr>
      </w:pPr>
      <w:r>
        <w:rPr>
          <w:lang w:val="en-GB" w:eastAsia="en-GB"/>
        </w:rPr>
        <w:tab/>
        <w:t>id-PDUSessionResourceFailedToSetupListSURes</w:t>
        <w:tab/>
        <w:tab/>
        <w:tab/>
        <w:tab/>
        <w:t>ProtocolIE-ID ::= 58</w:t>
      </w:r>
    </w:p>
    <w:p>
      <w:pPr>
        <w:pStyle w:val="PL"/>
        <w:widowControl/>
        <w:overflowPunct w:val="false"/>
        <w:autoSpaceDE w:val="false"/>
        <w:bidi w:val="0"/>
        <w:jc w:val="left"/>
        <w:textAlignment w:val="baseline"/>
        <w:rPr>
          <w:lang w:val="en-GB" w:eastAsia="en-GB"/>
        </w:rPr>
      </w:pPr>
      <w:r>
        <w:rPr>
          <w:lang w:val="en-GB" w:eastAsia="en-GB"/>
        </w:rPr>
        <w:tab/>
        <w:t>id-PDUSessionResourceHandoverList</w:t>
        <w:tab/>
        <w:tab/>
        <w:tab/>
        <w:tab/>
        <w:tab/>
        <w:tab/>
        <w:t>ProtocolIE-ID ::= 59</w:t>
      </w:r>
    </w:p>
    <w:p>
      <w:pPr>
        <w:pStyle w:val="PL"/>
        <w:widowControl/>
        <w:overflowPunct w:val="false"/>
        <w:autoSpaceDE w:val="false"/>
        <w:bidi w:val="0"/>
        <w:jc w:val="left"/>
        <w:textAlignment w:val="baseline"/>
        <w:rPr/>
      </w:pPr>
      <w:r>
        <w:rPr>
          <w:lang w:val="en-GB" w:eastAsia="en-GB"/>
        </w:rPr>
        <w:tab/>
        <w:t>id-PDUSessionResourceListCxtRelCpl</w:t>
        <w:tab/>
        <w:tab/>
        <w:tab/>
        <w:tab/>
        <w:tab/>
        <w:tab/>
        <w:t>ProtocolIE-ID ::= 60</w:t>
      </w:r>
    </w:p>
    <w:p>
      <w:pPr>
        <w:pStyle w:val="PL"/>
        <w:widowControl/>
        <w:overflowPunct w:val="false"/>
        <w:autoSpaceDE w:val="false"/>
        <w:bidi w:val="0"/>
        <w:jc w:val="left"/>
        <w:textAlignment w:val="baseline"/>
        <w:rPr/>
      </w:pPr>
      <w:r>
        <w:rPr>
          <w:lang w:val="en-GB" w:eastAsia="en-GB"/>
        </w:rPr>
        <w:tab/>
        <w:t>id-PDUSessionResourceListHORqd</w:t>
        <w:tab/>
        <w:tab/>
        <w:tab/>
        <w:tab/>
        <w:tab/>
        <w:tab/>
        <w:tab/>
        <w:t>ProtocolIE-ID ::= 61</w:t>
      </w:r>
    </w:p>
    <w:p>
      <w:pPr>
        <w:pStyle w:val="PL"/>
        <w:widowControl/>
        <w:overflowPunct w:val="false"/>
        <w:autoSpaceDE w:val="false"/>
        <w:bidi w:val="0"/>
        <w:jc w:val="left"/>
        <w:textAlignment w:val="baseline"/>
        <w:rPr>
          <w:lang w:val="en-GB" w:eastAsia="en-GB"/>
        </w:rPr>
      </w:pPr>
      <w:r>
        <w:rPr>
          <w:lang w:val="en-GB" w:eastAsia="en-GB"/>
        </w:rPr>
        <w:tab/>
        <w:t>id-PDUSessionResourceModifyListModCfm</w:t>
        <w:tab/>
        <w:tab/>
        <w:tab/>
        <w:tab/>
        <w:tab/>
        <w:t>ProtocolIE-ID ::= 62</w:t>
      </w:r>
    </w:p>
    <w:p>
      <w:pPr>
        <w:pStyle w:val="PL"/>
        <w:widowControl/>
        <w:overflowPunct w:val="false"/>
        <w:autoSpaceDE w:val="false"/>
        <w:bidi w:val="0"/>
        <w:jc w:val="left"/>
        <w:textAlignment w:val="baseline"/>
        <w:rPr>
          <w:lang w:val="en-GB" w:eastAsia="en-GB"/>
        </w:rPr>
      </w:pPr>
      <w:r>
        <w:rPr>
          <w:lang w:val="en-GB" w:eastAsia="en-GB"/>
        </w:rPr>
        <w:tab/>
        <w:t>id-PDUSessionResourceModifyListModInd</w:t>
        <w:tab/>
        <w:tab/>
        <w:tab/>
        <w:tab/>
        <w:tab/>
        <w:t>ProtocolIE-ID ::= 63</w:t>
      </w:r>
    </w:p>
    <w:p>
      <w:pPr>
        <w:pStyle w:val="PL"/>
        <w:widowControl/>
        <w:overflowPunct w:val="false"/>
        <w:autoSpaceDE w:val="false"/>
        <w:bidi w:val="0"/>
        <w:jc w:val="left"/>
        <w:textAlignment w:val="baseline"/>
        <w:rPr>
          <w:lang w:val="en-GB" w:eastAsia="en-GB"/>
        </w:rPr>
      </w:pPr>
      <w:r>
        <w:rPr>
          <w:lang w:val="en-GB" w:eastAsia="en-GB"/>
        </w:rPr>
        <w:tab/>
        <w:t>id-PDUSessionResourceModifyListModReq</w:t>
        <w:tab/>
        <w:tab/>
        <w:tab/>
        <w:tab/>
        <w:tab/>
        <w:t>ProtocolIE-ID ::= 64</w:t>
      </w:r>
    </w:p>
    <w:p>
      <w:pPr>
        <w:pStyle w:val="PL"/>
        <w:widowControl/>
        <w:overflowPunct w:val="false"/>
        <w:autoSpaceDE w:val="false"/>
        <w:bidi w:val="0"/>
        <w:jc w:val="left"/>
        <w:textAlignment w:val="baseline"/>
        <w:rPr>
          <w:lang w:val="en-GB" w:eastAsia="en-GB"/>
        </w:rPr>
      </w:pPr>
      <w:r>
        <w:rPr>
          <w:lang w:val="en-GB" w:eastAsia="en-GB"/>
        </w:rPr>
        <w:tab/>
        <w:t>id-PDUSessionResourceModifyListModRes</w:t>
        <w:tab/>
        <w:tab/>
        <w:tab/>
        <w:tab/>
        <w:tab/>
        <w:t>ProtocolIE-ID ::= 65</w:t>
      </w:r>
    </w:p>
    <w:p>
      <w:pPr>
        <w:pStyle w:val="PL"/>
        <w:widowControl/>
        <w:overflowPunct w:val="false"/>
        <w:autoSpaceDE w:val="false"/>
        <w:bidi w:val="0"/>
        <w:jc w:val="left"/>
        <w:textAlignment w:val="baseline"/>
        <w:rPr>
          <w:lang w:val="en-GB" w:eastAsia="en-GB"/>
        </w:rPr>
      </w:pPr>
      <w:r>
        <w:rPr>
          <w:lang w:val="en-GB" w:eastAsia="en-GB"/>
        </w:rPr>
        <w:tab/>
        <w:t>id-PDUSessionResourceNotifyList</w:t>
        <w:tab/>
        <w:tab/>
        <w:tab/>
        <w:tab/>
        <w:tab/>
        <w:tab/>
        <w:tab/>
        <w:t>ProtocolIE-ID ::= 66</w:t>
      </w:r>
    </w:p>
    <w:p>
      <w:pPr>
        <w:pStyle w:val="PL"/>
        <w:widowControl/>
        <w:overflowPunct w:val="false"/>
        <w:autoSpaceDE w:val="false"/>
        <w:bidi w:val="0"/>
        <w:jc w:val="left"/>
        <w:textAlignment w:val="baseline"/>
        <w:rPr>
          <w:lang w:val="en-GB" w:eastAsia="en-GB"/>
        </w:rPr>
      </w:pPr>
      <w:r>
        <w:rPr>
          <w:lang w:val="en-GB" w:eastAsia="en-GB"/>
        </w:rPr>
        <w:tab/>
        <w:t>id-PDUSessionResourceReleasedListNot</w:t>
        <w:tab/>
        <w:tab/>
        <w:tab/>
        <w:tab/>
        <w:tab/>
        <w:t>ProtocolIE-ID ::= 67</w:t>
      </w:r>
    </w:p>
    <w:p>
      <w:pPr>
        <w:pStyle w:val="PL"/>
        <w:widowControl/>
        <w:overflowPunct w:val="false"/>
        <w:autoSpaceDE w:val="false"/>
        <w:bidi w:val="0"/>
        <w:jc w:val="left"/>
        <w:textAlignment w:val="baseline"/>
        <w:rPr/>
      </w:pPr>
      <w:r>
        <w:rPr>
          <w:lang w:val="en-GB" w:eastAsia="en-GB"/>
        </w:rPr>
        <w:tab/>
        <w:t>id-PDUSessionResourceReleasedListPSAck</w:t>
        <w:tab/>
        <w:tab/>
        <w:tab/>
        <w:tab/>
        <w:tab/>
        <w:t>ProtocolIE-ID ::= 68</w:t>
      </w:r>
    </w:p>
    <w:p>
      <w:pPr>
        <w:pStyle w:val="PL"/>
        <w:widowControl/>
        <w:overflowPunct w:val="false"/>
        <w:autoSpaceDE w:val="false"/>
        <w:bidi w:val="0"/>
        <w:jc w:val="left"/>
        <w:textAlignment w:val="baseline"/>
        <w:rPr>
          <w:lang w:val="en-GB" w:eastAsia="en-GB"/>
        </w:rPr>
      </w:pPr>
      <w:r>
        <w:rPr>
          <w:lang w:val="en-GB" w:eastAsia="en-GB"/>
        </w:rPr>
        <w:tab/>
        <w:t>id-PDUSessionResourceReleasedListPSFail</w:t>
        <w:tab/>
        <w:tab/>
        <w:tab/>
        <w:tab/>
        <w:tab/>
        <w:t>ProtocolIE-ID ::= 69</w:t>
      </w:r>
    </w:p>
    <w:p>
      <w:pPr>
        <w:pStyle w:val="PL"/>
        <w:widowControl/>
        <w:overflowPunct w:val="false"/>
        <w:autoSpaceDE w:val="false"/>
        <w:bidi w:val="0"/>
        <w:jc w:val="left"/>
        <w:textAlignment w:val="baseline"/>
        <w:rPr>
          <w:lang w:val="en-GB" w:eastAsia="en-GB"/>
        </w:rPr>
      </w:pPr>
      <w:r>
        <w:rPr>
          <w:lang w:val="en-GB" w:eastAsia="en-GB"/>
        </w:rPr>
        <w:tab/>
        <w:t>id-PDUSessionResourceReleasedListRelRes</w:t>
        <w:tab/>
        <w:tab/>
        <w:tab/>
        <w:tab/>
        <w:tab/>
        <w:t>ProtocolIE-ID ::= 70</w:t>
      </w:r>
    </w:p>
    <w:p>
      <w:pPr>
        <w:pStyle w:val="PL"/>
        <w:widowControl/>
        <w:overflowPunct w:val="false"/>
        <w:autoSpaceDE w:val="false"/>
        <w:bidi w:val="0"/>
        <w:jc w:val="left"/>
        <w:textAlignment w:val="baseline"/>
        <w:rPr>
          <w:lang w:val="en-GB" w:eastAsia="en-GB"/>
        </w:rPr>
      </w:pPr>
      <w:r>
        <w:rPr>
          <w:lang w:val="en-GB" w:eastAsia="en-GB"/>
        </w:rPr>
        <w:tab/>
        <w:t>id-PDUSessionResourceSetupListCxtReq</w:t>
        <w:tab/>
        <w:tab/>
        <w:tab/>
        <w:tab/>
        <w:tab/>
        <w:t>ProtocolIE-ID ::= 71</w:t>
      </w:r>
    </w:p>
    <w:p>
      <w:pPr>
        <w:pStyle w:val="PL"/>
        <w:widowControl/>
        <w:overflowPunct w:val="false"/>
        <w:autoSpaceDE w:val="false"/>
        <w:bidi w:val="0"/>
        <w:jc w:val="left"/>
        <w:textAlignment w:val="baseline"/>
        <w:rPr>
          <w:lang w:val="en-GB" w:eastAsia="en-GB"/>
        </w:rPr>
      </w:pPr>
      <w:r>
        <w:rPr>
          <w:lang w:val="en-GB" w:eastAsia="en-GB"/>
        </w:rPr>
        <w:tab/>
        <w:t>id-PDUSessionResourceSetupListCxtRes</w:t>
        <w:tab/>
        <w:tab/>
        <w:tab/>
        <w:tab/>
        <w:tab/>
        <w:t>ProtocolIE-ID ::= 72</w:t>
      </w:r>
    </w:p>
    <w:p>
      <w:pPr>
        <w:pStyle w:val="PL"/>
        <w:widowControl/>
        <w:overflowPunct w:val="false"/>
        <w:autoSpaceDE w:val="false"/>
        <w:bidi w:val="0"/>
        <w:jc w:val="left"/>
        <w:textAlignment w:val="baseline"/>
        <w:rPr>
          <w:lang w:val="en-GB" w:eastAsia="en-GB"/>
        </w:rPr>
      </w:pPr>
      <w:r>
        <w:rPr>
          <w:lang w:val="en-GB" w:eastAsia="en-GB"/>
        </w:rPr>
        <w:tab/>
        <w:t>id-PDUSessionResourceSetupListHOReq</w:t>
        <w:tab/>
        <w:tab/>
        <w:tab/>
        <w:tab/>
        <w:tab/>
        <w:tab/>
        <w:t>ProtocolIE-ID ::= 73</w:t>
      </w:r>
    </w:p>
    <w:p>
      <w:pPr>
        <w:pStyle w:val="PL"/>
        <w:widowControl/>
        <w:overflowPunct w:val="false"/>
        <w:autoSpaceDE w:val="false"/>
        <w:bidi w:val="0"/>
        <w:jc w:val="left"/>
        <w:textAlignment w:val="baseline"/>
        <w:rPr>
          <w:lang w:val="en-GB" w:eastAsia="en-GB"/>
        </w:rPr>
      </w:pPr>
      <w:r>
        <w:rPr>
          <w:lang w:val="en-GB" w:eastAsia="en-GB"/>
        </w:rPr>
        <w:tab/>
        <w:t>id-PDUSessionResourceSetupListSUReq</w:t>
        <w:tab/>
        <w:tab/>
        <w:tab/>
        <w:tab/>
        <w:tab/>
        <w:tab/>
        <w:t>ProtocolIE-ID ::= 74</w:t>
      </w:r>
    </w:p>
    <w:p>
      <w:pPr>
        <w:pStyle w:val="PL"/>
        <w:widowControl/>
        <w:overflowPunct w:val="false"/>
        <w:autoSpaceDE w:val="false"/>
        <w:bidi w:val="0"/>
        <w:jc w:val="left"/>
        <w:textAlignment w:val="baseline"/>
        <w:rPr>
          <w:lang w:val="en-GB" w:eastAsia="en-GB"/>
        </w:rPr>
      </w:pPr>
      <w:r>
        <w:rPr>
          <w:lang w:val="en-GB" w:eastAsia="en-GB"/>
        </w:rPr>
        <w:tab/>
        <w:t>id-PDUSessionResourceSetupListSURes</w:t>
        <w:tab/>
        <w:tab/>
        <w:tab/>
        <w:tab/>
        <w:tab/>
        <w:tab/>
        <w:t>ProtocolIE-ID ::= 75</w:t>
      </w:r>
    </w:p>
    <w:p>
      <w:pPr>
        <w:pStyle w:val="PL"/>
        <w:widowControl/>
        <w:overflowPunct w:val="false"/>
        <w:autoSpaceDE w:val="false"/>
        <w:bidi w:val="0"/>
        <w:jc w:val="left"/>
        <w:textAlignment w:val="baseline"/>
        <w:rPr>
          <w:lang w:val="en-GB" w:eastAsia="en-GB"/>
        </w:rPr>
      </w:pPr>
      <w:r>
        <w:rPr>
          <w:lang w:val="en-GB" w:eastAsia="en-GB"/>
        </w:rPr>
        <w:tab/>
        <w:t>id-PDUSessionResourceToBeSwitchedDLList</w:t>
        <w:tab/>
        <w:tab/>
        <w:tab/>
        <w:tab/>
        <w:tab/>
        <w:t>ProtocolIE-ID ::= 76</w:t>
      </w:r>
    </w:p>
    <w:p>
      <w:pPr>
        <w:pStyle w:val="PL"/>
        <w:widowControl/>
        <w:overflowPunct w:val="false"/>
        <w:autoSpaceDE w:val="false"/>
        <w:bidi w:val="0"/>
        <w:jc w:val="left"/>
        <w:textAlignment w:val="baseline"/>
        <w:rPr>
          <w:lang w:val="en-GB" w:eastAsia="en-GB"/>
        </w:rPr>
      </w:pPr>
      <w:r>
        <w:rPr>
          <w:lang w:val="en-GB" w:eastAsia="en-GB"/>
        </w:rPr>
        <w:tab/>
        <w:t>id-PDUSessionResourceSwitchedList</w:t>
        <w:tab/>
        <w:tab/>
        <w:tab/>
        <w:tab/>
        <w:tab/>
        <w:tab/>
        <w:t>ProtocolIE-ID ::= 77</w:t>
      </w:r>
    </w:p>
    <w:p>
      <w:pPr>
        <w:pStyle w:val="PL"/>
        <w:widowControl/>
        <w:overflowPunct w:val="false"/>
        <w:autoSpaceDE w:val="false"/>
        <w:bidi w:val="0"/>
        <w:jc w:val="left"/>
        <w:textAlignment w:val="baseline"/>
        <w:rPr>
          <w:lang w:val="en-GB" w:eastAsia="en-GB"/>
        </w:rPr>
      </w:pPr>
      <w:r>
        <w:rPr>
          <w:lang w:val="en-GB" w:eastAsia="en-GB"/>
        </w:rPr>
        <w:tab/>
        <w:t>id-PDUSessionResourceToReleaseListHOCmd</w:t>
        <w:tab/>
        <w:tab/>
        <w:tab/>
        <w:tab/>
        <w:tab/>
        <w:t>ProtocolIE-ID ::= 78</w:t>
      </w:r>
    </w:p>
    <w:p>
      <w:pPr>
        <w:pStyle w:val="PL"/>
        <w:widowControl/>
        <w:overflowPunct w:val="false"/>
        <w:autoSpaceDE w:val="false"/>
        <w:bidi w:val="0"/>
        <w:jc w:val="left"/>
        <w:textAlignment w:val="baseline"/>
        <w:rPr>
          <w:lang w:val="en-GB" w:eastAsia="en-GB"/>
        </w:rPr>
      </w:pPr>
      <w:r>
        <w:rPr>
          <w:lang w:val="en-GB" w:eastAsia="en-GB"/>
        </w:rPr>
        <w:tab/>
        <w:t>id-PDUSessionResourceToReleaseListRelCmd</w:t>
        <w:tab/>
        <w:tab/>
        <w:tab/>
        <w:tab/>
        <w:t>ProtocolIE-ID ::= 79</w:t>
      </w:r>
    </w:p>
    <w:p>
      <w:pPr>
        <w:pStyle w:val="PL"/>
        <w:widowControl/>
        <w:overflowPunct w:val="false"/>
        <w:autoSpaceDE w:val="false"/>
        <w:bidi w:val="0"/>
        <w:jc w:val="left"/>
        <w:textAlignment w:val="baseline"/>
        <w:rPr>
          <w:lang w:val="en-GB" w:eastAsia="en-GB"/>
        </w:rPr>
      </w:pPr>
      <w:r>
        <w:rPr>
          <w:lang w:val="en-GB" w:eastAsia="en-GB"/>
        </w:rPr>
        <w:tab/>
        <w:t>id-PLMNSupportList</w:t>
        <w:tab/>
        <w:tab/>
        <w:tab/>
        <w:tab/>
        <w:tab/>
        <w:tab/>
        <w:tab/>
        <w:tab/>
        <w:tab/>
        <w:tab/>
        <w:t>ProtocolIE-ID ::= 80</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PWSFailedCellIDList</w:t>
      </w:r>
      <w:r>
        <w:rPr>
          <w:lang w:val="en-GB" w:eastAsia="en-GB"/>
        </w:rPr>
        <w:tab/>
        <w:tab/>
        <w:tab/>
        <w:tab/>
        <w:tab/>
        <w:tab/>
        <w:tab/>
        <w:tab/>
        <w:tab/>
        <w:t>ProtocolIE-ID ::= 81</w:t>
      </w:r>
    </w:p>
    <w:p>
      <w:pPr>
        <w:pStyle w:val="PL"/>
        <w:widowControl/>
        <w:overflowPunct w:val="false"/>
        <w:autoSpaceDE w:val="false"/>
        <w:bidi w:val="0"/>
        <w:jc w:val="left"/>
        <w:textAlignment w:val="baseline"/>
        <w:rPr/>
      </w:pPr>
      <w:r>
        <w:rPr>
          <w:lang w:val="en-GB" w:eastAsia="en-GB"/>
        </w:rPr>
        <w:tab/>
        <w:t>id-RANNodeName</w:t>
        <w:tab/>
        <w:tab/>
        <w:tab/>
        <w:tab/>
        <w:tab/>
        <w:tab/>
        <w:tab/>
        <w:tab/>
        <w:tab/>
        <w:tab/>
        <w:tab/>
        <w:t>ProtocolIE-ID ::= 82</w:t>
      </w:r>
    </w:p>
    <w:p>
      <w:pPr>
        <w:pStyle w:val="PL"/>
        <w:widowControl/>
        <w:overflowPunct w:val="false"/>
        <w:autoSpaceDE w:val="false"/>
        <w:bidi w:val="0"/>
        <w:jc w:val="left"/>
        <w:textAlignment w:val="baseline"/>
        <w:rPr/>
      </w:pPr>
      <w:r>
        <w:rPr>
          <w:lang w:val="en-GB" w:eastAsia="en-GB"/>
        </w:rPr>
        <w:tab/>
        <w:t>id-RANPagingPriority</w:t>
        <w:tab/>
        <w:tab/>
        <w:tab/>
        <w:tab/>
        <w:tab/>
        <w:tab/>
        <w:tab/>
        <w:tab/>
        <w:tab/>
        <w:t>ProtocolIE-ID ::= 83</w:t>
      </w:r>
    </w:p>
    <w:p>
      <w:pPr>
        <w:pStyle w:val="PL"/>
        <w:widowControl/>
        <w:overflowPunct w:val="false"/>
        <w:autoSpaceDE w:val="false"/>
        <w:bidi w:val="0"/>
        <w:jc w:val="left"/>
        <w:textAlignment w:val="baseline"/>
        <w:rPr>
          <w:lang w:val="en-GB" w:eastAsia="en-GB"/>
        </w:rPr>
      </w:pPr>
      <w:r>
        <w:rPr>
          <w:lang w:val="en-GB" w:eastAsia="en-GB"/>
        </w:rPr>
        <w:tab/>
        <w:t>id-RANStatusTransfer-TransparentContainer</w:t>
        <w:tab/>
        <w:tab/>
        <w:tab/>
        <w:tab/>
        <w:t>ProtocolIE-ID ::= 84</w:t>
      </w:r>
    </w:p>
    <w:p>
      <w:pPr>
        <w:pStyle w:val="PL"/>
        <w:widowControl/>
        <w:overflowPunct w:val="false"/>
        <w:autoSpaceDE w:val="false"/>
        <w:bidi w:val="0"/>
        <w:jc w:val="left"/>
        <w:textAlignment w:val="baseline"/>
        <w:rPr/>
      </w:pPr>
      <w:r>
        <w:rPr>
          <w:lang w:val="en-GB" w:eastAsia="en-GB"/>
        </w:rPr>
        <w:tab/>
        <w:t>id-RAN-UE-NGAP-ID</w:t>
        <w:tab/>
        <w:tab/>
        <w:tab/>
        <w:tab/>
        <w:tab/>
        <w:tab/>
        <w:tab/>
        <w:tab/>
        <w:tab/>
        <w:tab/>
        <w:t>ProtocolIE-ID ::= 85</w:t>
      </w:r>
    </w:p>
    <w:p>
      <w:pPr>
        <w:pStyle w:val="PL"/>
        <w:widowControl/>
        <w:overflowPunct w:val="false"/>
        <w:autoSpaceDE w:val="false"/>
        <w:bidi w:val="0"/>
        <w:jc w:val="left"/>
        <w:textAlignment w:val="baseline"/>
        <w:rPr/>
      </w:pPr>
      <w:r>
        <w:rPr>
          <w:lang w:val="en-GB" w:eastAsia="en-GB"/>
        </w:rPr>
        <w:tab/>
        <w:t>id-RelativeAMFCapacity</w:t>
        <w:tab/>
        <w:tab/>
        <w:tab/>
        <w:tab/>
        <w:tab/>
        <w:tab/>
        <w:tab/>
        <w:tab/>
        <w:tab/>
        <w:t>ProtocolIE-ID ::= 86</w:t>
      </w:r>
    </w:p>
    <w:p>
      <w:pPr>
        <w:pStyle w:val="PL"/>
        <w:widowControl/>
        <w:overflowPunct w:val="false"/>
        <w:autoSpaceDE w:val="false"/>
        <w:bidi w:val="0"/>
        <w:jc w:val="left"/>
        <w:textAlignment w:val="baseline"/>
        <w:rPr/>
      </w:pPr>
      <w:r>
        <w:rPr>
          <w:lang w:val="en-GB" w:eastAsia="en-GB"/>
        </w:rPr>
        <w:tab/>
        <w:t>id-RepetitionPeriod</w:t>
        <w:tab/>
        <w:tab/>
        <w:tab/>
        <w:tab/>
        <w:tab/>
        <w:tab/>
        <w:tab/>
        <w:tab/>
        <w:tab/>
        <w:tab/>
        <w:t>ProtocolIE-ID ::= 87</w:t>
      </w:r>
    </w:p>
    <w:p>
      <w:pPr>
        <w:pStyle w:val="PL"/>
        <w:widowControl/>
        <w:overflowPunct w:val="false"/>
        <w:autoSpaceDE w:val="false"/>
        <w:bidi w:val="0"/>
        <w:jc w:val="left"/>
        <w:textAlignment w:val="baseline"/>
        <w:rPr/>
      </w:pPr>
      <w:r>
        <w:rPr>
          <w:iCs/>
          <w:lang w:val="en-GB" w:eastAsia="en-GB"/>
        </w:rPr>
        <w:tab/>
      </w:r>
      <w:r>
        <w:rPr>
          <w:lang w:val="en-GB" w:eastAsia="en-GB"/>
        </w:rPr>
        <w:t>id-ResetType</w:t>
        <w:tab/>
        <w:tab/>
        <w:tab/>
        <w:tab/>
        <w:tab/>
        <w:tab/>
        <w:tab/>
        <w:tab/>
        <w:tab/>
        <w:tab/>
        <w:tab/>
        <w:t>ProtocolIE-ID ::= 88</w:t>
      </w:r>
    </w:p>
    <w:p>
      <w:pPr>
        <w:pStyle w:val="PL"/>
        <w:widowControl/>
        <w:overflowPunct w:val="false"/>
        <w:autoSpaceDE w:val="false"/>
        <w:bidi w:val="0"/>
        <w:jc w:val="left"/>
        <w:textAlignment w:val="baseline"/>
        <w:rPr/>
      </w:pPr>
      <w:r>
        <w:rPr>
          <w:lang w:val="en-GB" w:eastAsia="en-GB"/>
        </w:rPr>
        <w:tab/>
        <w:t>id-</w:t>
      </w:r>
      <w:r>
        <w:rPr>
          <w:bCs/>
          <w:lang w:val="en-GB" w:eastAsia="zh-CN"/>
        </w:rPr>
        <w:t>Routing</w:t>
      </w:r>
      <w:r>
        <w:rPr>
          <w:bCs/>
          <w:lang w:val="en-GB" w:eastAsia="en-GB"/>
        </w:rPr>
        <w:t>ID</w:t>
      </w:r>
      <w:r>
        <w:rPr>
          <w:lang w:val="en-GB" w:eastAsia="en-GB"/>
        </w:rPr>
        <w:tab/>
        <w:tab/>
        <w:tab/>
        <w:tab/>
        <w:tab/>
        <w:tab/>
        <w:tab/>
        <w:tab/>
        <w:tab/>
        <w:tab/>
        <w:tab/>
        <w:t>ProtocolIE-ID ::= 89</w:t>
      </w:r>
    </w:p>
    <w:p>
      <w:pPr>
        <w:pStyle w:val="PL"/>
        <w:widowControl/>
        <w:overflowPunct w:val="false"/>
        <w:autoSpaceDE w:val="false"/>
        <w:bidi w:val="0"/>
        <w:jc w:val="left"/>
        <w:textAlignment w:val="baseline"/>
        <w:rPr>
          <w:bCs/>
          <w:lang w:val="en-GB" w:eastAsia="zh-CN"/>
        </w:rPr>
      </w:pPr>
      <w:r>
        <w:rPr>
          <w:lang w:val="en-GB" w:eastAsia="en-GB"/>
        </w:rPr>
        <w:tab/>
        <w:t>id-RRCEstablishmentCause</w:t>
        <w:tab/>
        <w:tab/>
        <w:tab/>
        <w:tab/>
        <w:tab/>
        <w:tab/>
        <w:tab/>
        <w:tab/>
        <w:t>ProtocolIE-ID ::= 90</w:t>
      </w:r>
    </w:p>
    <w:p>
      <w:pPr>
        <w:pStyle w:val="PL"/>
        <w:widowControl/>
        <w:overflowPunct w:val="false"/>
        <w:autoSpaceDE w:val="false"/>
        <w:bidi w:val="0"/>
        <w:jc w:val="left"/>
        <w:textAlignment w:val="baseline"/>
        <w:rPr/>
      </w:pPr>
      <w:r>
        <w:rPr>
          <w:lang w:val="en-GB" w:eastAsia="en-GB"/>
        </w:rPr>
        <w:tab/>
        <w:t>id-RRCInactiveTransitionReportRequest</w:t>
        <w:tab/>
        <w:tab/>
        <w:tab/>
        <w:tab/>
        <w:tab/>
        <w:t>ProtocolIE-ID ::= 91</w:t>
      </w:r>
    </w:p>
    <w:p>
      <w:pPr>
        <w:pStyle w:val="PL"/>
        <w:widowControl/>
        <w:overflowPunct w:val="false"/>
        <w:autoSpaceDE w:val="false"/>
        <w:bidi w:val="0"/>
        <w:jc w:val="left"/>
        <w:textAlignment w:val="baseline"/>
        <w:rPr/>
      </w:pPr>
      <w:r>
        <w:rPr>
          <w:lang w:val="en-GB" w:eastAsia="en-GB"/>
        </w:rPr>
        <w:tab/>
        <w:t>id-RRCState</w:t>
        <w:tab/>
        <w:tab/>
        <w:tab/>
        <w:tab/>
        <w:tab/>
        <w:tab/>
        <w:tab/>
        <w:tab/>
        <w:tab/>
        <w:tab/>
        <w:tab/>
        <w:tab/>
        <w:t>ProtocolIE-ID ::= 92</w:t>
      </w:r>
    </w:p>
    <w:p>
      <w:pPr>
        <w:pStyle w:val="PL"/>
        <w:widowControl/>
        <w:overflowPunct w:val="false"/>
        <w:autoSpaceDE w:val="false"/>
        <w:bidi w:val="0"/>
        <w:jc w:val="left"/>
        <w:textAlignment w:val="baseline"/>
        <w:rPr/>
      </w:pPr>
      <w:r>
        <w:rPr>
          <w:lang w:val="en-GB" w:eastAsia="en-GB"/>
        </w:rPr>
        <w:tab/>
        <w:t>id-SecurityContext</w:t>
        <w:tab/>
        <w:tab/>
        <w:tab/>
        <w:tab/>
        <w:tab/>
        <w:tab/>
        <w:tab/>
        <w:tab/>
        <w:tab/>
        <w:tab/>
        <w:t>ProtocolIE-ID ::= 93</w:t>
      </w:r>
    </w:p>
    <w:p>
      <w:pPr>
        <w:pStyle w:val="PL"/>
        <w:widowControl/>
        <w:overflowPunct w:val="false"/>
        <w:autoSpaceDE w:val="false"/>
        <w:bidi w:val="0"/>
        <w:jc w:val="left"/>
        <w:textAlignment w:val="baseline"/>
        <w:rPr/>
      </w:pPr>
      <w:r>
        <w:rPr>
          <w:lang w:val="en-GB" w:eastAsia="en-GB"/>
        </w:rPr>
        <w:tab/>
        <w:t>id-SecurityKey</w:t>
        <w:tab/>
        <w:tab/>
        <w:tab/>
        <w:tab/>
        <w:tab/>
        <w:tab/>
        <w:tab/>
        <w:tab/>
        <w:tab/>
        <w:tab/>
        <w:tab/>
        <w:t>ProtocolIE-ID ::= 94</w:t>
      </w:r>
    </w:p>
    <w:p>
      <w:pPr>
        <w:pStyle w:val="PL"/>
        <w:widowControl/>
        <w:overflowPunct w:val="false"/>
        <w:autoSpaceDE w:val="false"/>
        <w:bidi w:val="0"/>
        <w:jc w:val="left"/>
        <w:textAlignment w:val="baseline"/>
        <w:rPr/>
      </w:pPr>
      <w:r>
        <w:rPr>
          <w:lang w:val="en-GB" w:eastAsia="en-GB"/>
        </w:rPr>
        <w:tab/>
        <w:t>id-SerialNumber</w:t>
        <w:tab/>
        <w:tab/>
        <w:tab/>
        <w:tab/>
        <w:tab/>
        <w:tab/>
        <w:tab/>
        <w:tab/>
        <w:tab/>
        <w:tab/>
        <w:tab/>
        <w:t>ProtocolIE-ID ::= 95</w:t>
      </w:r>
    </w:p>
    <w:p>
      <w:pPr>
        <w:pStyle w:val="PL"/>
        <w:widowControl/>
        <w:overflowPunct w:val="false"/>
        <w:autoSpaceDE w:val="false"/>
        <w:bidi w:val="0"/>
        <w:jc w:val="left"/>
        <w:textAlignment w:val="baseline"/>
        <w:rPr/>
      </w:pPr>
      <w:r>
        <w:rPr>
          <w:lang w:val="en-GB" w:eastAsia="en-GB"/>
        </w:rPr>
        <w:tab/>
        <w:t>id-ServedGUAMIList</w:t>
        <w:tab/>
        <w:tab/>
        <w:tab/>
        <w:tab/>
        <w:tab/>
        <w:tab/>
        <w:tab/>
        <w:tab/>
        <w:tab/>
        <w:tab/>
        <w:t>ProtocolIE-ID ::= 96</w:t>
      </w:r>
    </w:p>
    <w:p>
      <w:pPr>
        <w:pStyle w:val="PL"/>
        <w:widowControl/>
        <w:overflowPunct w:val="false"/>
        <w:autoSpaceDE w:val="false"/>
        <w:bidi w:val="0"/>
        <w:jc w:val="left"/>
        <w:textAlignment w:val="baseline"/>
        <w:rPr/>
      </w:pPr>
      <w:r>
        <w:rPr>
          <w:lang w:val="en-GB" w:eastAsia="en-GB"/>
        </w:rPr>
        <w:tab/>
        <w:t>id-SliceSupportList</w:t>
        <w:tab/>
        <w:tab/>
        <w:tab/>
        <w:tab/>
        <w:tab/>
        <w:tab/>
        <w:tab/>
        <w:tab/>
        <w:tab/>
        <w:tab/>
        <w:t>ProtocolIE-ID ::= 97</w:t>
      </w:r>
    </w:p>
    <w:p>
      <w:pPr>
        <w:pStyle w:val="PL"/>
        <w:widowControl/>
        <w:overflowPunct w:val="false"/>
        <w:autoSpaceDE w:val="false"/>
        <w:bidi w:val="0"/>
        <w:jc w:val="left"/>
        <w:textAlignment w:val="baseline"/>
        <w:rPr/>
      </w:pPr>
      <w:r>
        <w:rPr>
          <w:lang w:val="en-GB" w:eastAsia="en-GB"/>
        </w:rPr>
        <w:tab/>
        <w:t>id-SONConfigurationTransferDL</w:t>
        <w:tab/>
        <w:tab/>
        <w:tab/>
        <w:tab/>
        <w:tab/>
        <w:tab/>
        <w:tab/>
        <w:t>ProtocolIE-ID ::= 98</w:t>
      </w:r>
    </w:p>
    <w:p>
      <w:pPr>
        <w:pStyle w:val="PL"/>
        <w:widowControl/>
        <w:overflowPunct w:val="false"/>
        <w:autoSpaceDE w:val="false"/>
        <w:bidi w:val="0"/>
        <w:jc w:val="left"/>
        <w:textAlignment w:val="baseline"/>
        <w:rPr>
          <w:lang w:val="en-GB" w:eastAsia="en-GB"/>
        </w:rPr>
      </w:pPr>
      <w:r>
        <w:rPr>
          <w:lang w:val="en-GB" w:eastAsia="en-GB"/>
        </w:rPr>
        <w:tab/>
        <w:t>id-SONConfigurationTransferUL</w:t>
        <w:tab/>
        <w:tab/>
        <w:tab/>
        <w:tab/>
        <w:tab/>
        <w:tab/>
        <w:tab/>
        <w:t>ProtocolIE-ID ::= 99</w:t>
      </w:r>
    </w:p>
    <w:p>
      <w:pPr>
        <w:pStyle w:val="PL"/>
        <w:widowControl/>
        <w:overflowPunct w:val="false"/>
        <w:autoSpaceDE w:val="false"/>
        <w:bidi w:val="0"/>
        <w:jc w:val="left"/>
        <w:textAlignment w:val="baseline"/>
        <w:rPr/>
      </w:pPr>
      <w:r>
        <w:rPr>
          <w:lang w:val="en-GB" w:eastAsia="en-GB"/>
        </w:rPr>
        <w:tab/>
        <w:t>id-SourceAMF-UE-NGAP-ID</w:t>
        <w:tab/>
        <w:tab/>
        <w:tab/>
        <w:tab/>
        <w:tab/>
        <w:tab/>
        <w:tab/>
        <w:tab/>
        <w:tab/>
        <w:t>ProtocolIE-ID ::= 100</w:t>
      </w:r>
    </w:p>
    <w:p>
      <w:pPr>
        <w:pStyle w:val="PL"/>
        <w:widowControl/>
        <w:overflowPunct w:val="false"/>
        <w:autoSpaceDE w:val="false"/>
        <w:bidi w:val="0"/>
        <w:jc w:val="left"/>
        <w:textAlignment w:val="baseline"/>
        <w:rPr/>
      </w:pPr>
      <w:r>
        <w:rPr>
          <w:lang w:val="en-GB" w:eastAsia="en-GB"/>
        </w:rPr>
        <w:tab/>
        <w:t>id-SourceToTarget-TransparentContainer</w:t>
        <w:tab/>
        <w:tab/>
        <w:tab/>
        <w:tab/>
        <w:tab/>
        <w:t>ProtocolIE-ID ::= 101</w:t>
      </w:r>
    </w:p>
    <w:p>
      <w:pPr>
        <w:pStyle w:val="PL"/>
        <w:widowControl/>
        <w:overflowPunct w:val="false"/>
        <w:autoSpaceDE w:val="false"/>
        <w:bidi w:val="0"/>
        <w:jc w:val="left"/>
        <w:textAlignment w:val="baseline"/>
        <w:rPr/>
      </w:pPr>
      <w:r>
        <w:rPr>
          <w:lang w:val="en-GB" w:eastAsia="en-GB"/>
        </w:rPr>
        <w:tab/>
        <w:t>id-SupportedTAList</w:t>
        <w:tab/>
        <w:tab/>
        <w:tab/>
        <w:tab/>
        <w:tab/>
        <w:tab/>
        <w:tab/>
        <w:tab/>
        <w:tab/>
        <w:tab/>
        <w:t>ProtocolIE-ID ::= 102</w:t>
      </w:r>
    </w:p>
    <w:p>
      <w:pPr>
        <w:pStyle w:val="PL"/>
        <w:widowControl/>
        <w:overflowPunct w:val="false"/>
        <w:autoSpaceDE w:val="false"/>
        <w:bidi w:val="0"/>
        <w:jc w:val="left"/>
        <w:textAlignment w:val="baseline"/>
        <w:rPr>
          <w:lang w:val="en-GB" w:eastAsia="en-GB"/>
        </w:rPr>
      </w:pPr>
      <w:r>
        <w:rPr>
          <w:lang w:val="en-GB" w:eastAsia="en-GB"/>
        </w:rPr>
        <w:tab/>
        <w:t>id-TAIListForPaging</w:t>
        <w:tab/>
        <w:tab/>
        <w:tab/>
        <w:tab/>
        <w:tab/>
        <w:tab/>
        <w:tab/>
        <w:tab/>
        <w:tab/>
        <w:tab/>
        <w:t>ProtocolIE-ID ::= 103</w:t>
      </w:r>
    </w:p>
    <w:p>
      <w:pPr>
        <w:pStyle w:val="PL"/>
        <w:widowControl/>
        <w:overflowPunct w:val="false"/>
        <w:autoSpaceDE w:val="false"/>
        <w:bidi w:val="0"/>
        <w:jc w:val="left"/>
        <w:textAlignment w:val="baseline"/>
        <w:rPr>
          <w:lang w:val="en-GB" w:eastAsia="zh-CN"/>
        </w:rPr>
      </w:pPr>
      <w:r>
        <w:rPr>
          <w:lang w:val="en-GB" w:eastAsia="zh-CN"/>
        </w:rPr>
        <w:tab/>
      </w:r>
      <w:r>
        <w:rPr>
          <w:lang w:val="en-GB" w:eastAsia="en-GB"/>
        </w:rPr>
        <w:t>id-</w:t>
      </w:r>
      <w:r>
        <w:rPr>
          <w:lang w:val="en-GB" w:eastAsia="zh-CN"/>
        </w:rPr>
        <w:t>TAIListForRestart</w:t>
      </w:r>
      <w:r>
        <w:rPr>
          <w:lang w:val="en-GB" w:eastAsia="en-GB"/>
        </w:rPr>
        <w:tab/>
        <w:tab/>
        <w:tab/>
        <w:tab/>
        <w:tab/>
        <w:tab/>
        <w:tab/>
        <w:tab/>
        <w:tab/>
        <w:t>ProtocolIE-ID ::= 104</w:t>
      </w:r>
    </w:p>
    <w:p>
      <w:pPr>
        <w:pStyle w:val="PL"/>
        <w:widowControl/>
        <w:overflowPunct w:val="false"/>
        <w:autoSpaceDE w:val="false"/>
        <w:bidi w:val="0"/>
        <w:jc w:val="left"/>
        <w:textAlignment w:val="baseline"/>
        <w:rPr/>
      </w:pPr>
      <w:r>
        <w:rPr>
          <w:lang w:val="en-GB" w:eastAsia="en-GB"/>
        </w:rPr>
        <w:tab/>
        <w:t>id-TargetID</w:t>
        <w:tab/>
        <w:tab/>
        <w:tab/>
        <w:tab/>
        <w:tab/>
        <w:tab/>
        <w:tab/>
        <w:tab/>
        <w:tab/>
        <w:tab/>
        <w:tab/>
        <w:tab/>
        <w:t>ProtocolIE-ID ::= 105</w:t>
      </w:r>
    </w:p>
    <w:p>
      <w:pPr>
        <w:pStyle w:val="PL"/>
        <w:widowControl/>
        <w:overflowPunct w:val="false"/>
        <w:autoSpaceDE w:val="false"/>
        <w:bidi w:val="0"/>
        <w:jc w:val="left"/>
        <w:textAlignment w:val="baseline"/>
        <w:rPr>
          <w:lang w:val="en-GB" w:eastAsia="en-GB"/>
        </w:rPr>
      </w:pPr>
      <w:r>
        <w:rPr>
          <w:lang w:val="en-GB" w:eastAsia="en-GB"/>
        </w:rPr>
        <w:tab/>
        <w:t>id-TargetToSource-TransparentContainer</w:t>
        <w:tab/>
        <w:tab/>
        <w:tab/>
        <w:tab/>
        <w:tab/>
        <w:t>ProtocolIE-ID ::= 106</w:t>
      </w:r>
    </w:p>
    <w:p>
      <w:pPr>
        <w:pStyle w:val="PL"/>
        <w:widowControl/>
        <w:overflowPunct w:val="false"/>
        <w:autoSpaceDE w:val="false"/>
        <w:bidi w:val="0"/>
        <w:jc w:val="left"/>
        <w:textAlignment w:val="baseline"/>
        <w:rPr/>
      </w:pPr>
      <w:r>
        <w:rPr>
          <w:lang w:val="en-GB" w:eastAsia="en-GB"/>
        </w:rPr>
        <w:tab/>
        <w:t>id-TimeToWait</w:t>
        <w:tab/>
        <w:tab/>
        <w:tab/>
        <w:tab/>
        <w:tab/>
        <w:tab/>
        <w:tab/>
        <w:tab/>
        <w:tab/>
        <w:tab/>
        <w:tab/>
        <w:t>ProtocolIE-ID ::= 107</w:t>
      </w:r>
    </w:p>
    <w:p>
      <w:pPr>
        <w:pStyle w:val="PL"/>
        <w:widowControl/>
        <w:overflowPunct w:val="false"/>
        <w:autoSpaceDE w:val="false"/>
        <w:bidi w:val="0"/>
        <w:jc w:val="left"/>
        <w:textAlignment w:val="baseline"/>
        <w:rPr/>
      </w:pPr>
      <w:r>
        <w:rPr>
          <w:lang w:val="en-GB" w:eastAsia="en-GB"/>
        </w:rPr>
        <w:tab/>
        <w:t>id-TraceActivation</w:t>
        <w:tab/>
        <w:tab/>
        <w:tab/>
        <w:tab/>
        <w:tab/>
        <w:tab/>
        <w:tab/>
        <w:tab/>
        <w:tab/>
        <w:tab/>
        <w:t>ProtocolIE-ID ::= 108</w:t>
      </w:r>
    </w:p>
    <w:p>
      <w:pPr>
        <w:pStyle w:val="PL"/>
        <w:widowControl/>
        <w:overflowPunct w:val="false"/>
        <w:autoSpaceDE w:val="false"/>
        <w:bidi w:val="0"/>
        <w:jc w:val="left"/>
        <w:textAlignment w:val="baseline"/>
        <w:rPr>
          <w:lang w:val="en-GB" w:eastAsia="zh-CN"/>
        </w:rPr>
      </w:pPr>
      <w:r>
        <w:rPr>
          <w:lang w:val="en-GB" w:eastAsia="zh-CN"/>
        </w:rPr>
        <w:tab/>
        <w:t>id-TraceCollectionEntityIPAddress</w:t>
      </w:r>
      <w:r>
        <w:rPr>
          <w:lang w:val="en-GB" w:eastAsia="en-GB"/>
        </w:rPr>
        <w:tab/>
        <w:tab/>
        <w:tab/>
        <w:tab/>
        <w:tab/>
        <w:tab/>
        <w:t>ProtocolIE-ID ::= 109</w:t>
      </w:r>
    </w:p>
    <w:p>
      <w:pPr>
        <w:pStyle w:val="PL"/>
        <w:bidi w:val="0"/>
        <w:spacing w:lineRule="auto"/>
        <w:jc w:val="left"/>
        <w:rPr/>
      </w:pPr>
      <w:r>
        <w:rPr>
          <w:lang w:val="en-GB" w:eastAsia="en-GB"/>
        </w:rPr>
        <w:tab/>
        <w:t>id-UEAggregateMaximumBitRate</w:t>
        <w:tab/>
        <w:tab/>
        <w:tab/>
        <w:tab/>
        <w:tab/>
        <w:tab/>
        <w:tab/>
        <w:t>ProtocolIE-ID ::= 110</w:t>
      </w:r>
    </w:p>
    <w:p>
      <w:pPr>
        <w:pStyle w:val="PL"/>
        <w:widowControl/>
        <w:overflowPunct w:val="false"/>
        <w:autoSpaceDE w:val="false"/>
        <w:bidi w:val="0"/>
        <w:jc w:val="left"/>
        <w:textAlignment w:val="baseline"/>
        <w:rPr/>
      </w:pPr>
      <w:r>
        <w:rPr>
          <w:lang w:val="en-GB" w:eastAsia="en-GB"/>
        </w:rPr>
        <w:tab/>
        <w:t>id-</w:t>
      </w:r>
      <w:r>
        <w:rPr>
          <w:iCs/>
          <w:lang w:val="en-GB" w:eastAsia="en-GB"/>
        </w:rPr>
        <w:t>UE-associatedLogicalNG-connectionList</w:t>
        <w:tab/>
      </w:r>
      <w:r>
        <w:rPr>
          <w:lang w:val="en-GB" w:eastAsia="en-GB"/>
        </w:rPr>
        <w:tab/>
        <w:tab/>
        <w:tab/>
        <w:t>ProtocolIE-ID ::= 111</w:t>
      </w:r>
    </w:p>
    <w:p>
      <w:pPr>
        <w:pStyle w:val="PL"/>
        <w:widowControl/>
        <w:overflowPunct w:val="false"/>
        <w:autoSpaceDE w:val="false"/>
        <w:bidi w:val="0"/>
        <w:jc w:val="left"/>
        <w:textAlignment w:val="baseline"/>
        <w:rPr/>
      </w:pPr>
      <w:r>
        <w:rPr>
          <w:lang w:val="en-GB" w:eastAsia="en-GB"/>
        </w:rPr>
        <w:tab/>
        <w:t>id-UEContextRequest</w:t>
        <w:tab/>
        <w:tab/>
        <w:tab/>
        <w:tab/>
        <w:tab/>
        <w:tab/>
        <w:tab/>
        <w:tab/>
        <w:tab/>
        <w:tab/>
        <w:t>ProtocolIE-ID ::= 112</w:t>
      </w:r>
    </w:p>
    <w:p>
      <w:pPr>
        <w:pStyle w:val="PL"/>
        <w:widowControl/>
        <w:overflowPunct w:val="false"/>
        <w:autoSpaceDE w:val="false"/>
        <w:bidi w:val="0"/>
        <w:jc w:val="left"/>
        <w:textAlignment w:val="baseline"/>
        <w:rPr/>
      </w:pPr>
      <w:r>
        <w:rPr>
          <w:lang w:val="en-GB" w:eastAsia="en-GB"/>
        </w:rPr>
        <w:tab/>
        <w:t>id-UE-NGAP-IDs</w:t>
        <w:tab/>
        <w:tab/>
        <w:tab/>
        <w:tab/>
        <w:tab/>
        <w:tab/>
        <w:tab/>
        <w:tab/>
        <w:tab/>
        <w:tab/>
        <w:tab/>
        <w:t>ProtocolIE-ID ::= 114</w:t>
      </w:r>
    </w:p>
    <w:p>
      <w:pPr>
        <w:pStyle w:val="PL"/>
        <w:widowControl/>
        <w:overflowPunct w:val="false"/>
        <w:autoSpaceDE w:val="false"/>
        <w:bidi w:val="0"/>
        <w:jc w:val="left"/>
        <w:textAlignment w:val="baseline"/>
        <w:rPr/>
      </w:pPr>
      <w:r>
        <w:rPr>
          <w:lang w:val="en-GB" w:eastAsia="en-GB"/>
        </w:rPr>
        <w:tab/>
        <w:t>id-UEPagingIdentity</w:t>
        <w:tab/>
        <w:tab/>
        <w:tab/>
        <w:tab/>
        <w:tab/>
        <w:tab/>
        <w:tab/>
        <w:tab/>
        <w:tab/>
        <w:tab/>
        <w:t>ProtocolIE-ID ::= 115</w:t>
      </w:r>
    </w:p>
    <w:p>
      <w:pPr>
        <w:pStyle w:val="PL"/>
        <w:widowControl/>
        <w:overflowPunct w:val="false"/>
        <w:autoSpaceDE w:val="false"/>
        <w:bidi w:val="0"/>
        <w:jc w:val="left"/>
        <w:textAlignment w:val="baseline"/>
        <w:rPr/>
      </w:pPr>
      <w:r>
        <w:rPr>
          <w:lang w:val="en-GB" w:eastAsia="en-GB"/>
        </w:rPr>
        <w:tab/>
        <w:t>id-UEPresenceInAreaOfInterestList</w:t>
        <w:tab/>
        <w:tab/>
        <w:tab/>
        <w:tab/>
        <w:tab/>
        <w:tab/>
        <w:t>ProtocolIE-ID ::= 116</w:t>
      </w:r>
    </w:p>
    <w:p>
      <w:pPr>
        <w:pStyle w:val="PL"/>
        <w:widowControl/>
        <w:overflowPunct w:val="false"/>
        <w:autoSpaceDE w:val="false"/>
        <w:bidi w:val="0"/>
        <w:jc w:val="left"/>
        <w:textAlignment w:val="baseline"/>
        <w:rPr/>
      </w:pPr>
      <w:r>
        <w:rPr>
          <w:lang w:val="en-GB" w:eastAsia="en-GB"/>
        </w:rPr>
        <w:tab/>
        <w:t>id-UERadioCapability</w:t>
        <w:tab/>
        <w:tab/>
        <w:tab/>
        <w:tab/>
        <w:tab/>
        <w:tab/>
        <w:tab/>
        <w:tab/>
        <w:tab/>
        <w:t>ProtocolIE-ID ::= 117</w:t>
      </w:r>
    </w:p>
    <w:p>
      <w:pPr>
        <w:pStyle w:val="PL"/>
        <w:widowControl/>
        <w:overflowPunct w:val="false"/>
        <w:autoSpaceDE w:val="false"/>
        <w:bidi w:val="0"/>
        <w:jc w:val="left"/>
        <w:textAlignment w:val="baseline"/>
        <w:rPr/>
      </w:pPr>
      <w:r>
        <w:rPr>
          <w:lang w:val="en-GB" w:eastAsia="en-GB"/>
        </w:rPr>
        <w:tab/>
        <w:t>id-UERadioCapabilityForPaging</w:t>
        <w:tab/>
        <w:tab/>
        <w:tab/>
        <w:tab/>
        <w:tab/>
        <w:tab/>
        <w:tab/>
        <w:t>ProtocolIE-ID ::= 118</w:t>
      </w:r>
    </w:p>
    <w:p>
      <w:pPr>
        <w:pStyle w:val="PL"/>
        <w:widowControl/>
        <w:overflowPunct w:val="false"/>
        <w:autoSpaceDE w:val="false"/>
        <w:bidi w:val="0"/>
        <w:jc w:val="left"/>
        <w:textAlignment w:val="baseline"/>
        <w:rPr/>
      </w:pPr>
      <w:r>
        <w:rPr>
          <w:lang w:val="en-GB" w:eastAsia="en-GB"/>
        </w:rPr>
        <w:tab/>
        <w:t>id-UESecurityCapabilities</w:t>
        <w:tab/>
        <w:tab/>
        <w:tab/>
        <w:tab/>
        <w:tab/>
        <w:tab/>
        <w:tab/>
        <w:tab/>
        <w:t>ProtocolIE-ID ::= 119</w:t>
      </w:r>
    </w:p>
    <w:p>
      <w:pPr>
        <w:pStyle w:val="PL"/>
        <w:widowControl/>
        <w:overflowPunct w:val="false"/>
        <w:autoSpaceDE w:val="false"/>
        <w:bidi w:val="0"/>
        <w:jc w:val="left"/>
        <w:textAlignment w:val="baseline"/>
        <w:rPr/>
      </w:pPr>
      <w:r>
        <w:rPr>
          <w:lang w:val="en-GB" w:eastAsia="en-GB"/>
        </w:rPr>
        <w:tab/>
        <w:t>id-UnavailableGUAMIList</w:t>
        <w:tab/>
        <w:tab/>
        <w:tab/>
        <w:tab/>
        <w:tab/>
        <w:tab/>
        <w:tab/>
        <w:tab/>
        <w:tab/>
        <w:t>ProtocolIE-ID ::= 120</w:t>
      </w:r>
    </w:p>
    <w:p>
      <w:pPr>
        <w:pStyle w:val="PL"/>
        <w:widowControl/>
        <w:overflowPunct w:val="false"/>
        <w:autoSpaceDE w:val="false"/>
        <w:bidi w:val="0"/>
        <w:jc w:val="left"/>
        <w:textAlignment w:val="baseline"/>
        <w:rPr>
          <w:lang w:val="en-GB" w:eastAsia="zh-CN"/>
        </w:rPr>
      </w:pPr>
      <w:r>
        <w:rPr>
          <w:lang w:val="en-GB" w:eastAsia="zh-CN"/>
        </w:rPr>
        <w:tab/>
        <w:t>id-UserLocationInformation</w:t>
      </w:r>
      <w:r>
        <w:rPr>
          <w:lang w:val="en-GB" w:eastAsia="en-GB"/>
        </w:rPr>
        <w:tab/>
        <w:tab/>
        <w:tab/>
        <w:tab/>
        <w:tab/>
        <w:tab/>
        <w:tab/>
        <w:tab/>
        <w:t>ProtocolIE-ID ::= 121</w:t>
      </w:r>
    </w:p>
    <w:p>
      <w:pPr>
        <w:pStyle w:val="PL"/>
        <w:widowControl/>
        <w:overflowPunct w:val="false"/>
        <w:autoSpaceDE w:val="false"/>
        <w:bidi w:val="0"/>
        <w:jc w:val="left"/>
        <w:textAlignment w:val="baseline"/>
        <w:rPr/>
      </w:pPr>
      <w:r>
        <w:rPr>
          <w:lang w:val="en-GB" w:eastAsia="en-GB"/>
        </w:rPr>
        <w:tab/>
        <w:t>id-WarningAreaList</w:t>
        <w:tab/>
        <w:tab/>
        <w:tab/>
        <w:tab/>
        <w:tab/>
        <w:tab/>
        <w:tab/>
        <w:tab/>
        <w:tab/>
        <w:tab/>
        <w:t>ProtocolIE-ID ::= 122</w:t>
      </w:r>
    </w:p>
    <w:p>
      <w:pPr>
        <w:pStyle w:val="PL"/>
        <w:widowControl/>
        <w:overflowPunct w:val="false"/>
        <w:autoSpaceDE w:val="false"/>
        <w:bidi w:val="0"/>
        <w:jc w:val="left"/>
        <w:textAlignment w:val="baseline"/>
        <w:rPr>
          <w:lang w:val="en-GB" w:eastAsia="en-GB"/>
        </w:rPr>
      </w:pPr>
      <w:r>
        <w:rPr>
          <w:lang w:val="en-GB" w:eastAsia="en-GB"/>
        </w:rPr>
        <w:tab/>
        <w:t>id-WarningMessageContents</w:t>
        <w:tab/>
        <w:tab/>
        <w:tab/>
        <w:tab/>
        <w:tab/>
        <w:tab/>
        <w:tab/>
        <w:tab/>
        <w:t>ProtocolIE-ID ::= 123</w:t>
      </w:r>
    </w:p>
    <w:p>
      <w:pPr>
        <w:pStyle w:val="PL"/>
        <w:widowControl/>
        <w:overflowPunct w:val="false"/>
        <w:autoSpaceDE w:val="false"/>
        <w:bidi w:val="0"/>
        <w:jc w:val="left"/>
        <w:textAlignment w:val="baseline"/>
        <w:rPr/>
      </w:pPr>
      <w:r>
        <w:rPr>
          <w:lang w:val="en-GB" w:eastAsia="en-GB"/>
        </w:rPr>
        <w:tab/>
        <w:t>id-WarningSecurityInfo</w:t>
        <w:tab/>
        <w:tab/>
        <w:tab/>
        <w:tab/>
        <w:tab/>
        <w:tab/>
        <w:tab/>
        <w:tab/>
        <w:tab/>
        <w:t>ProtocolIE-ID ::= 124</w:t>
      </w:r>
    </w:p>
    <w:p>
      <w:pPr>
        <w:pStyle w:val="PL"/>
        <w:widowControl/>
        <w:overflowPunct w:val="false"/>
        <w:autoSpaceDE w:val="false"/>
        <w:bidi w:val="0"/>
        <w:jc w:val="left"/>
        <w:textAlignment w:val="baseline"/>
        <w:rPr/>
      </w:pPr>
      <w:r>
        <w:rPr>
          <w:lang w:val="en-GB" w:eastAsia="en-GB"/>
        </w:rPr>
        <w:tab/>
        <w:t>id-WarningType</w:t>
        <w:tab/>
        <w:tab/>
        <w:tab/>
        <w:tab/>
        <w:tab/>
        <w:tab/>
        <w:tab/>
        <w:tab/>
        <w:tab/>
        <w:tab/>
        <w:tab/>
        <w:t>ProtocolIE-ID ::= 125</w:t>
      </w:r>
    </w:p>
    <w:p>
      <w:pPr>
        <w:pStyle w:val="PL"/>
        <w:widowControl/>
        <w:overflowPunct w:val="false"/>
        <w:autoSpaceDE w:val="false"/>
        <w:bidi w:val="0"/>
        <w:jc w:val="left"/>
        <w:textAlignment w:val="baseline"/>
        <w:rPr/>
      </w:pPr>
      <w:r>
        <w:rPr>
          <w:lang w:val="en-GB" w:eastAsia="en-GB"/>
        </w:rPr>
        <w:tab/>
        <w:t>id-AdditionalUL-NGU-UP-TNLInformation</w:t>
        <w:tab/>
        <w:tab/>
        <w:tab/>
        <w:tab/>
        <w:tab/>
        <w:t>ProtocolIE-ID ::= 126</w:t>
      </w:r>
    </w:p>
    <w:p>
      <w:pPr>
        <w:pStyle w:val="PL"/>
        <w:widowControl/>
        <w:overflowPunct w:val="false"/>
        <w:autoSpaceDE w:val="false"/>
        <w:bidi w:val="0"/>
        <w:jc w:val="left"/>
        <w:textAlignment w:val="baseline"/>
        <w:rPr/>
      </w:pPr>
      <w:r>
        <w:rPr>
          <w:lang w:val="en-GB" w:eastAsia="en-GB"/>
        </w:rPr>
        <w:tab/>
        <w:t>id-DataForwardingNotPossible</w:t>
        <w:tab/>
        <w:tab/>
        <w:tab/>
        <w:tab/>
        <w:tab/>
        <w:tab/>
        <w:tab/>
        <w:t>ProtocolIE-ID ::= 127</w:t>
      </w:r>
    </w:p>
    <w:p>
      <w:pPr>
        <w:pStyle w:val="PL"/>
        <w:widowControl/>
        <w:overflowPunct w:val="false"/>
        <w:autoSpaceDE w:val="false"/>
        <w:bidi w:val="0"/>
        <w:jc w:val="left"/>
        <w:textAlignment w:val="baseline"/>
        <w:rPr/>
      </w:pPr>
      <w:r>
        <w:rPr>
          <w:lang w:val="en-GB" w:eastAsia="en-GB"/>
        </w:rPr>
        <w:tab/>
        <w:t>id-DL-NGU-UP-TNLInformation</w:t>
        <w:tab/>
        <w:tab/>
        <w:tab/>
        <w:tab/>
        <w:tab/>
        <w:tab/>
        <w:tab/>
        <w:tab/>
        <w:t>ProtocolIE-ID ::= 128</w:t>
      </w:r>
    </w:p>
    <w:p>
      <w:pPr>
        <w:pStyle w:val="PL"/>
        <w:widowControl/>
        <w:overflowPunct w:val="false"/>
        <w:autoSpaceDE w:val="false"/>
        <w:bidi w:val="0"/>
        <w:jc w:val="left"/>
        <w:textAlignment w:val="baseline"/>
        <w:rPr/>
      </w:pPr>
      <w:r>
        <w:rPr>
          <w:lang w:val="en-GB" w:eastAsia="en-GB"/>
        </w:rPr>
        <w:tab/>
        <w:t>id-NetworkInstance</w:t>
        <w:tab/>
        <w:tab/>
        <w:tab/>
        <w:tab/>
        <w:tab/>
        <w:tab/>
        <w:tab/>
        <w:tab/>
        <w:tab/>
        <w:tab/>
        <w:t>ProtocolIE-ID ::= 129</w:t>
      </w:r>
    </w:p>
    <w:p>
      <w:pPr>
        <w:pStyle w:val="PL"/>
        <w:widowControl/>
        <w:overflowPunct w:val="false"/>
        <w:autoSpaceDE w:val="false"/>
        <w:bidi w:val="0"/>
        <w:jc w:val="left"/>
        <w:textAlignment w:val="baseline"/>
        <w:rPr/>
      </w:pPr>
      <w:r>
        <w:rPr>
          <w:lang w:val="en-GB" w:eastAsia="en-GB"/>
        </w:rPr>
        <w:tab/>
        <w:t>id-</w:t>
      </w:r>
      <w:r>
        <w:rPr>
          <w:lang w:val="en-GB" w:eastAsia="zh-CN"/>
        </w:rPr>
        <w:t>P</w:t>
      </w:r>
      <w:r>
        <w:rPr>
          <w:lang w:val="en-GB" w:eastAsia="en-GB"/>
        </w:rPr>
        <w:t>DUSessionAggregateMaximumBitRate</w:t>
        <w:tab/>
        <w:tab/>
        <w:tab/>
        <w:tab/>
        <w:tab/>
        <w:t>ProtocolIE-ID ::= 130</w:t>
      </w:r>
    </w:p>
    <w:p>
      <w:pPr>
        <w:pStyle w:val="PL"/>
        <w:widowControl/>
        <w:overflowPunct w:val="false"/>
        <w:autoSpaceDE w:val="false"/>
        <w:bidi w:val="0"/>
        <w:jc w:val="left"/>
        <w:textAlignment w:val="baseline"/>
        <w:rPr>
          <w:lang w:val="en-GB" w:eastAsia="en-GB"/>
        </w:rPr>
      </w:pPr>
      <w:r>
        <w:rPr>
          <w:lang w:val="en-GB" w:eastAsia="en-GB"/>
        </w:rPr>
        <w:tab/>
        <w:t>id-PDUSessionResourceFailedToModifyListModCfm</w:t>
        <w:tab/>
        <w:tab/>
        <w:tab/>
        <w:t>ProtocolIE-ID ::= 131</w:t>
      </w:r>
    </w:p>
    <w:p>
      <w:pPr>
        <w:pStyle w:val="PL"/>
        <w:widowControl/>
        <w:overflowPunct w:val="false"/>
        <w:autoSpaceDE w:val="false"/>
        <w:bidi w:val="0"/>
        <w:jc w:val="left"/>
        <w:textAlignment w:val="baseline"/>
        <w:rPr/>
      </w:pPr>
      <w:r>
        <w:rPr>
          <w:lang w:val="en-GB" w:eastAsia="en-GB"/>
        </w:rPr>
        <w:tab/>
        <w:t>id-PDUSessionResourceFailedToSetupListCxtFail</w:t>
        <w:tab/>
        <w:tab/>
        <w:tab/>
        <w:t>ProtocolIE-ID ::= 132</w:t>
      </w:r>
    </w:p>
    <w:p>
      <w:pPr>
        <w:pStyle w:val="PL"/>
        <w:widowControl/>
        <w:overflowPunct w:val="false"/>
        <w:autoSpaceDE w:val="false"/>
        <w:bidi w:val="0"/>
        <w:jc w:val="left"/>
        <w:textAlignment w:val="baseline"/>
        <w:rPr/>
      </w:pPr>
      <w:r>
        <w:rPr>
          <w:lang w:val="en-GB" w:eastAsia="en-GB"/>
        </w:rPr>
        <w:tab/>
        <w:t>id-PDUSessionResourceListCxtRelReq</w:t>
        <w:tab/>
        <w:tab/>
        <w:tab/>
        <w:tab/>
        <w:tab/>
        <w:tab/>
        <w:t>ProtocolIE-ID ::= 133</w:t>
      </w:r>
    </w:p>
    <w:p>
      <w:pPr>
        <w:pStyle w:val="PL"/>
        <w:widowControl/>
        <w:overflowPunct w:val="false"/>
        <w:autoSpaceDE w:val="false"/>
        <w:bidi w:val="0"/>
        <w:jc w:val="left"/>
        <w:textAlignment w:val="baseline"/>
        <w:rPr/>
      </w:pPr>
      <w:r>
        <w:rPr>
          <w:lang w:val="en-GB" w:eastAsia="en-GB"/>
        </w:rPr>
        <w:tab/>
        <w:t>id-PDUSessionType</w:t>
        <w:tab/>
        <w:tab/>
        <w:tab/>
        <w:tab/>
        <w:tab/>
        <w:tab/>
        <w:tab/>
        <w:tab/>
        <w:tab/>
        <w:tab/>
        <w:t>ProtocolIE-ID ::= 134</w:t>
      </w:r>
    </w:p>
    <w:p>
      <w:pPr>
        <w:pStyle w:val="PL"/>
        <w:widowControl/>
        <w:overflowPunct w:val="false"/>
        <w:autoSpaceDE w:val="false"/>
        <w:bidi w:val="0"/>
        <w:jc w:val="left"/>
        <w:textAlignment w:val="baseline"/>
        <w:rPr/>
      </w:pPr>
      <w:r>
        <w:rPr>
          <w:lang w:val="en-GB" w:eastAsia="en-GB"/>
        </w:rPr>
        <w:tab/>
        <w:t>id-QosFlowAddOrModifyRequestList</w:t>
        <w:tab/>
        <w:tab/>
        <w:tab/>
        <w:tab/>
        <w:tab/>
        <w:tab/>
        <w:t>ProtocolIE-ID ::= 135</w:t>
      </w:r>
    </w:p>
    <w:p>
      <w:pPr>
        <w:pStyle w:val="PL"/>
        <w:widowControl/>
        <w:overflowPunct w:val="false"/>
        <w:autoSpaceDE w:val="false"/>
        <w:bidi w:val="0"/>
        <w:jc w:val="left"/>
        <w:textAlignment w:val="baseline"/>
        <w:rPr>
          <w:lang w:val="en-GB" w:eastAsia="en-GB"/>
        </w:rPr>
      </w:pPr>
      <w:r>
        <w:rPr>
          <w:lang w:val="en-GB" w:eastAsia="en-GB"/>
        </w:rPr>
        <w:tab/>
        <w:t>id-QosFlowSetupRequestList</w:t>
        <w:tab/>
        <w:tab/>
        <w:tab/>
        <w:tab/>
        <w:tab/>
        <w:tab/>
        <w:tab/>
        <w:tab/>
        <w:t>ProtocolIE-ID ::= 136</w:t>
      </w:r>
    </w:p>
    <w:p>
      <w:pPr>
        <w:pStyle w:val="PL"/>
        <w:widowControl/>
        <w:overflowPunct w:val="false"/>
        <w:autoSpaceDE w:val="false"/>
        <w:bidi w:val="0"/>
        <w:jc w:val="left"/>
        <w:textAlignment w:val="baseline"/>
        <w:rPr/>
      </w:pPr>
      <w:r>
        <w:rPr>
          <w:lang w:val="en-GB" w:eastAsia="en-GB"/>
        </w:rPr>
        <w:tab/>
        <w:t>id-QosFlowToReleaseList</w:t>
        <w:tab/>
        <w:tab/>
        <w:tab/>
        <w:tab/>
        <w:tab/>
        <w:tab/>
        <w:tab/>
        <w:tab/>
        <w:tab/>
        <w:t>ProtocolIE-ID ::= 137</w:t>
      </w:r>
    </w:p>
    <w:p>
      <w:pPr>
        <w:pStyle w:val="PL"/>
        <w:widowControl/>
        <w:overflowPunct w:val="false"/>
        <w:autoSpaceDE w:val="false"/>
        <w:bidi w:val="0"/>
        <w:jc w:val="left"/>
        <w:textAlignment w:val="baseline"/>
        <w:rPr/>
      </w:pPr>
      <w:r>
        <w:rPr>
          <w:lang w:val="en-GB" w:eastAsia="en-GB"/>
        </w:rPr>
        <w:tab/>
        <w:t>id-SecurityIndication</w:t>
        <w:tab/>
        <w:tab/>
        <w:tab/>
        <w:tab/>
        <w:tab/>
        <w:tab/>
        <w:tab/>
        <w:tab/>
        <w:tab/>
        <w:t>ProtocolIE-ID ::= 138</w:t>
      </w:r>
    </w:p>
    <w:p>
      <w:pPr>
        <w:pStyle w:val="PL"/>
        <w:widowControl/>
        <w:overflowPunct w:val="false"/>
        <w:autoSpaceDE w:val="false"/>
        <w:bidi w:val="0"/>
        <w:jc w:val="left"/>
        <w:textAlignment w:val="baseline"/>
        <w:rPr/>
      </w:pPr>
      <w:r>
        <w:rPr>
          <w:lang w:val="en-GB" w:eastAsia="en-GB"/>
        </w:rPr>
        <w:tab/>
        <w:t>id-UL-NGU-UP-TNLInformation</w:t>
        <w:tab/>
        <w:tab/>
        <w:tab/>
        <w:tab/>
        <w:tab/>
        <w:tab/>
        <w:tab/>
        <w:tab/>
        <w:t>ProtocolIE-ID ::= 139</w:t>
      </w:r>
    </w:p>
    <w:p>
      <w:pPr>
        <w:pStyle w:val="PL"/>
        <w:widowControl/>
        <w:overflowPunct w:val="false"/>
        <w:autoSpaceDE w:val="false"/>
        <w:bidi w:val="0"/>
        <w:jc w:val="left"/>
        <w:textAlignment w:val="baseline"/>
        <w:rPr>
          <w:lang w:val="en-GB" w:eastAsia="en-GB"/>
        </w:rPr>
      </w:pPr>
      <w:r>
        <w:rPr>
          <w:lang w:val="en-GB" w:eastAsia="en-GB"/>
        </w:rPr>
        <w:tab/>
        <w:t>id-UL-NGU-UP-TNLModifyList</w:t>
        <w:tab/>
        <w:tab/>
        <w:tab/>
        <w:tab/>
        <w:tab/>
        <w:tab/>
        <w:tab/>
        <w:tab/>
      </w:r>
      <w:r>
        <w:rPr/>
        <w:t>ProtocolIE-ID ::= 140</w:t>
      </w:r>
    </w:p>
    <w:p>
      <w:pPr>
        <w:pStyle w:val="PL"/>
        <w:widowControl/>
        <w:overflowPunct w:val="false"/>
        <w:autoSpaceDE w:val="false"/>
        <w:bidi w:val="0"/>
        <w:jc w:val="left"/>
        <w:textAlignment w:val="baseline"/>
        <w:rPr/>
      </w:pPr>
      <w:r>
        <w:rPr>
          <w:lang w:val="en-GB" w:eastAsia="en-GB"/>
        </w:rPr>
        <w:tab/>
      </w:r>
      <w:r>
        <w:rPr/>
        <w:t>id-WarningAreaCoordinates</w:t>
        <w:tab/>
        <w:tab/>
        <w:tab/>
        <w:tab/>
        <w:tab/>
        <w:tab/>
        <w:tab/>
        <w:tab/>
        <w:t>ProtocolIE-ID ::= 141</w:t>
      </w:r>
    </w:p>
    <w:p>
      <w:pPr>
        <w:pStyle w:val="PL"/>
        <w:widowControl/>
        <w:overflowPunct w:val="false"/>
        <w:autoSpaceDE w:val="false"/>
        <w:bidi w:val="0"/>
        <w:jc w:val="left"/>
        <w:textAlignment w:val="baseline"/>
        <w:rPr/>
      </w:pPr>
      <w:r>
        <w:rPr/>
        <w:tab/>
        <w:t>id-PDUSessionResourceSecondaryRATUsageList</w:t>
        <w:tab/>
        <w:tab/>
        <w:tab/>
        <w:tab/>
        <w:t>ProtocolIE-ID ::= 142</w:t>
      </w:r>
    </w:p>
    <w:p>
      <w:pPr>
        <w:pStyle w:val="PL"/>
        <w:widowControl/>
        <w:overflowPunct w:val="false"/>
        <w:autoSpaceDE w:val="false"/>
        <w:bidi w:val="0"/>
        <w:jc w:val="left"/>
        <w:textAlignment w:val="baseline"/>
        <w:rPr/>
      </w:pPr>
      <w:r>
        <w:rPr/>
        <w:tab/>
        <w:t>id-HandoverFlag</w:t>
        <w:tab/>
        <w:tab/>
        <w:tab/>
        <w:tab/>
        <w:tab/>
        <w:tab/>
        <w:tab/>
        <w:tab/>
        <w:tab/>
        <w:tab/>
        <w:tab/>
        <w:t>ProtocolIE-ID ::= 143</w:t>
      </w:r>
    </w:p>
    <w:p>
      <w:pPr>
        <w:pStyle w:val="PL"/>
        <w:widowControl/>
        <w:overflowPunct w:val="false"/>
        <w:autoSpaceDE w:val="false"/>
        <w:bidi w:val="0"/>
        <w:jc w:val="left"/>
        <w:textAlignment w:val="baseline"/>
        <w:rPr/>
      </w:pPr>
      <w:r>
        <w:rPr/>
        <w:tab/>
        <w:t>id-SecondaryRATUsageInformation</w:t>
        <w:tab/>
        <w:tab/>
        <w:tab/>
        <w:tab/>
        <w:tab/>
        <w:tab/>
        <w:tab/>
        <w:t>ProtocolIE-ID ::= 144</w:t>
      </w:r>
    </w:p>
    <w:p>
      <w:pPr>
        <w:pStyle w:val="PL"/>
        <w:widowControl/>
        <w:overflowPunct w:val="false"/>
        <w:autoSpaceDE w:val="false"/>
        <w:bidi w:val="0"/>
        <w:jc w:val="left"/>
        <w:textAlignment w:val="baseline"/>
        <w:rPr/>
      </w:pPr>
      <w:r>
        <w:rPr/>
        <w:tab/>
        <w:t>id-PDUSessionResourceReleaseResponseTransfer</w:t>
        <w:tab/>
        <w:tab/>
        <w:tab/>
        <w:t>ProtocolIE-ID ::= 145</w:t>
      </w:r>
    </w:p>
    <w:p>
      <w:pPr>
        <w:pStyle w:val="PL"/>
        <w:widowControl/>
        <w:overflowPunct w:val="false"/>
        <w:autoSpaceDE w:val="false"/>
        <w:bidi w:val="0"/>
        <w:jc w:val="left"/>
        <w:textAlignment w:val="baseline"/>
        <w:rPr/>
      </w:pPr>
      <w:r>
        <w:rPr/>
        <w:tab/>
        <w:t>id-RedirectionVoiceFallback</w:t>
        <w:tab/>
        <w:tab/>
        <w:tab/>
        <w:tab/>
        <w:tab/>
        <w:tab/>
        <w:tab/>
        <w:tab/>
        <w:t>ProtocolIE-ID ::= 146</w:t>
      </w:r>
    </w:p>
    <w:p>
      <w:pPr>
        <w:pStyle w:val="PL"/>
        <w:widowControl/>
        <w:overflowPunct w:val="false"/>
        <w:autoSpaceDE w:val="false"/>
        <w:bidi w:val="0"/>
        <w:jc w:val="left"/>
        <w:textAlignment w:val="baseline"/>
        <w:rPr/>
      </w:pPr>
      <w:r>
        <w:rPr/>
        <w:tab/>
        <w:t>id-UERetentionInformation</w:t>
        <w:tab/>
        <w:tab/>
        <w:tab/>
        <w:tab/>
        <w:tab/>
        <w:tab/>
        <w:tab/>
        <w:tab/>
        <w:t>ProtocolIE-ID ::= 147</w:t>
      </w:r>
    </w:p>
    <w:p>
      <w:pPr>
        <w:pStyle w:val="PL"/>
        <w:widowControl/>
        <w:overflowPunct w:val="false"/>
        <w:autoSpaceDE w:val="false"/>
        <w:bidi w:val="0"/>
        <w:jc w:val="left"/>
        <w:textAlignment w:val="baseline"/>
        <w:rPr/>
      </w:pPr>
      <w:r>
        <w:rPr/>
        <w:tab/>
        <w:t>id-S-NSSAI</w:t>
        <w:tab/>
        <w:tab/>
        <w:tab/>
        <w:tab/>
        <w:tab/>
        <w:tab/>
        <w:tab/>
        <w:tab/>
        <w:tab/>
        <w:tab/>
        <w:tab/>
        <w:tab/>
        <w:t>ProtocolIE-ID ::= 148</w:t>
      </w:r>
    </w:p>
    <w:p>
      <w:pPr>
        <w:pStyle w:val="PL"/>
        <w:widowControl/>
        <w:overflowPunct w:val="false"/>
        <w:autoSpaceDE w:val="false"/>
        <w:bidi w:val="0"/>
        <w:jc w:val="left"/>
        <w:textAlignment w:val="baseline"/>
        <w:rPr/>
      </w:pPr>
      <w:r>
        <w:rPr/>
        <w:tab/>
        <w:t>id-PSCellInformation</w:t>
        <w:tab/>
        <w:tab/>
        <w:tab/>
        <w:tab/>
        <w:tab/>
        <w:tab/>
        <w:tab/>
        <w:tab/>
        <w:tab/>
        <w:t>ProtocolIE-ID ::= 149</w:t>
      </w:r>
    </w:p>
    <w:p>
      <w:pPr>
        <w:pStyle w:val="PL"/>
        <w:widowControl/>
        <w:overflowPunct w:val="false"/>
        <w:autoSpaceDE w:val="false"/>
        <w:bidi w:val="0"/>
        <w:jc w:val="left"/>
        <w:textAlignment w:val="baseline"/>
        <w:rPr/>
      </w:pPr>
      <w:r>
        <w:rPr/>
        <w:tab/>
        <w:t>id-LastEUTRAN-PLMNIdentity</w:t>
        <w:tab/>
        <w:tab/>
        <w:tab/>
        <w:tab/>
        <w:tab/>
        <w:tab/>
        <w:tab/>
        <w:tab/>
        <w:t>ProtocolIE-ID ::= 150</w:t>
      </w:r>
    </w:p>
    <w:p>
      <w:pPr>
        <w:pStyle w:val="PL"/>
        <w:widowControl/>
        <w:overflowPunct w:val="false"/>
        <w:autoSpaceDE w:val="false"/>
        <w:bidi w:val="0"/>
        <w:jc w:val="left"/>
        <w:textAlignment w:val="baseline"/>
        <w:rPr/>
      </w:pPr>
      <w:r>
        <w:rPr/>
        <w:tab/>
        <w:t>id-MaximumIntegrityProtectedDataRate-DL</w:t>
        <w:tab/>
        <w:tab/>
        <w:tab/>
        <w:tab/>
        <w:tab/>
        <w:t>ProtocolIE-ID ::= 151</w:t>
      </w:r>
    </w:p>
    <w:p>
      <w:pPr>
        <w:pStyle w:val="PL"/>
        <w:widowControl/>
        <w:overflowPunct w:val="false"/>
        <w:autoSpaceDE w:val="false"/>
        <w:bidi w:val="0"/>
        <w:jc w:val="left"/>
        <w:textAlignment w:val="baseline"/>
        <w:rPr/>
      </w:pPr>
      <w:r>
        <w:rPr/>
        <w:tab/>
        <w:t>id-AdditionalDLForwardingUPTNLInformation</w:t>
        <w:tab/>
        <w:tab/>
        <w:tab/>
        <w:tab/>
        <w:t>ProtocolIE-ID ::= 152</w:t>
      </w:r>
    </w:p>
    <w:p>
      <w:pPr>
        <w:pStyle w:val="PL"/>
        <w:widowControl/>
        <w:overflowPunct w:val="false"/>
        <w:autoSpaceDE w:val="false"/>
        <w:bidi w:val="0"/>
        <w:jc w:val="left"/>
        <w:textAlignment w:val="baseline"/>
        <w:rPr/>
      </w:pPr>
      <w:r>
        <w:rPr/>
        <w:tab/>
        <w:t>id-AdditionalDLUPTNLInformationForHOList</w:t>
        <w:tab/>
        <w:tab/>
        <w:tab/>
        <w:tab/>
        <w:t>ProtocolIE-ID ::= 153</w:t>
      </w:r>
    </w:p>
    <w:p>
      <w:pPr>
        <w:pStyle w:val="PL"/>
        <w:widowControl/>
        <w:overflowPunct w:val="false"/>
        <w:autoSpaceDE w:val="false"/>
        <w:bidi w:val="0"/>
        <w:jc w:val="left"/>
        <w:textAlignment w:val="baseline"/>
        <w:rPr/>
      </w:pPr>
      <w:r>
        <w:rPr/>
        <w:tab/>
        <w:t>id-AdditionalNGU-UP-TNLInformation</w:t>
        <w:tab/>
        <w:tab/>
        <w:tab/>
        <w:tab/>
        <w:tab/>
        <w:tab/>
        <w:t>ProtocolIE-ID ::= 154</w:t>
      </w:r>
    </w:p>
    <w:p>
      <w:pPr>
        <w:pStyle w:val="PL"/>
        <w:widowControl/>
        <w:overflowPunct w:val="false"/>
        <w:autoSpaceDE w:val="false"/>
        <w:bidi w:val="0"/>
        <w:jc w:val="left"/>
        <w:textAlignment w:val="baseline"/>
        <w:rPr/>
      </w:pPr>
      <w:r>
        <w:rPr/>
        <w:tab/>
        <w:t>id-AdditionalDLQosFlowPerTNLInformation</w:t>
        <w:tab/>
        <w:tab/>
        <w:tab/>
        <w:tab/>
        <w:tab/>
        <w:t>ProtocolIE-ID ::= 155</w:t>
      </w:r>
    </w:p>
    <w:p>
      <w:pPr>
        <w:pStyle w:val="PL"/>
        <w:widowControl/>
        <w:overflowPunct w:val="false"/>
        <w:autoSpaceDE w:val="false"/>
        <w:bidi w:val="0"/>
        <w:jc w:val="left"/>
        <w:textAlignment w:val="baseline"/>
        <w:rPr/>
      </w:pPr>
      <w:r>
        <w:rPr>
          <w:lang w:val="en-GB" w:eastAsia="en-GB"/>
        </w:rPr>
        <w:tab/>
        <w:t>id-SecurityResult</w:t>
        <w:tab/>
        <w:tab/>
        <w:tab/>
        <w:tab/>
        <w:tab/>
        <w:tab/>
        <w:tab/>
        <w:tab/>
        <w:tab/>
        <w:tab/>
        <w:t>ProtocolIE-ID ::= 156</w:t>
      </w:r>
    </w:p>
    <w:p>
      <w:pPr>
        <w:pStyle w:val="PL"/>
        <w:widowControl/>
        <w:overflowPunct w:val="false"/>
        <w:autoSpaceDE w:val="false"/>
        <w:bidi w:val="0"/>
        <w:jc w:val="left"/>
        <w:textAlignment w:val="baseline"/>
        <w:rPr/>
      </w:pPr>
      <w:r>
        <w:rPr>
          <w:lang w:val="en-GB" w:eastAsia="en-GB"/>
        </w:rPr>
        <w:tab/>
        <w:t>id-ENDC-SONConfigurationTransferDL</w:t>
        <w:tab/>
        <w:tab/>
        <w:tab/>
        <w:tab/>
        <w:tab/>
        <w:tab/>
        <w:t>ProtocolIE-ID ::= 157</w:t>
      </w:r>
    </w:p>
    <w:p>
      <w:pPr>
        <w:pStyle w:val="PL"/>
        <w:widowControl/>
        <w:overflowPunct w:val="false"/>
        <w:autoSpaceDE w:val="false"/>
        <w:bidi w:val="0"/>
        <w:jc w:val="left"/>
        <w:textAlignment w:val="baseline"/>
        <w:rPr>
          <w:lang w:val="en-GB" w:eastAsia="en-GB"/>
        </w:rPr>
      </w:pPr>
      <w:r>
        <w:rPr>
          <w:lang w:val="en-GB" w:eastAsia="en-GB"/>
        </w:rPr>
        <w:tab/>
        <w:t>id-ENDC-SONConfigurationTransferUL</w:t>
        <w:tab/>
        <w:tab/>
        <w:tab/>
        <w:tab/>
        <w:tab/>
        <w:tab/>
        <w:t>ProtocolIE-ID ::= 158</w:t>
      </w:r>
    </w:p>
    <w:p>
      <w:pPr>
        <w:pStyle w:val="PL"/>
        <w:widowControl/>
        <w:overflowPunct w:val="false"/>
        <w:autoSpaceDE w:val="false"/>
        <w:bidi w:val="0"/>
        <w:jc w:val="left"/>
        <w:textAlignment w:val="baseline"/>
        <w:rPr/>
      </w:pPr>
      <w:r>
        <w:rPr>
          <w:lang w:val="en-GB" w:eastAsia="en-GB"/>
        </w:rPr>
        <w:tab/>
        <w:t>id-OldAssociatedQosFlowList-ULendmarkerexpected</w:t>
        <w:tab/>
        <w:tab/>
        <w:tab/>
        <w:t>ProtocolIE-ID ::= 159</w:t>
      </w:r>
    </w:p>
    <w:p>
      <w:pPr>
        <w:pStyle w:val="PL"/>
        <w:widowControl/>
        <w:overflowPunct w:val="false"/>
        <w:autoSpaceDE w:val="false"/>
        <w:bidi w:val="0"/>
        <w:jc w:val="left"/>
        <w:textAlignment w:val="baseline"/>
        <w:rPr>
          <w:lang w:val="en-GB" w:eastAsia="en-GB"/>
        </w:rPr>
      </w:pPr>
      <w:r>
        <w:rPr>
          <w:lang w:val="en-GB" w:eastAsia="en-GB"/>
        </w:rPr>
        <w:tab/>
        <w:t>id-CNTypeRestrictionsForEquivalent</w:t>
        <w:tab/>
        <w:tab/>
        <w:tab/>
        <w:tab/>
        <w:tab/>
        <w:tab/>
        <w:t>ProtocolIE-ID ::= 160</w:t>
      </w:r>
    </w:p>
    <w:p>
      <w:pPr>
        <w:pStyle w:val="PL"/>
        <w:widowControl/>
        <w:overflowPunct w:val="false"/>
        <w:autoSpaceDE w:val="false"/>
        <w:bidi w:val="0"/>
        <w:jc w:val="left"/>
        <w:textAlignment w:val="baseline"/>
        <w:rPr>
          <w:lang w:val="en-GB" w:eastAsia="en-GB"/>
        </w:rPr>
      </w:pPr>
      <w:r>
        <w:rPr>
          <w:lang w:val="en-GB" w:eastAsia="en-GB"/>
        </w:rPr>
        <w:tab/>
        <w:t>id-CNTypeRestrictionsForServing</w:t>
        <w:tab/>
        <w:tab/>
        <w:tab/>
        <w:tab/>
        <w:tab/>
        <w:tab/>
        <w:tab/>
        <w:t>ProtocolIE-ID ::= 161</w:t>
      </w:r>
    </w:p>
    <w:p>
      <w:pPr>
        <w:pStyle w:val="PL"/>
        <w:widowControl/>
        <w:overflowPunct w:val="false"/>
        <w:autoSpaceDE w:val="false"/>
        <w:bidi w:val="0"/>
        <w:jc w:val="left"/>
        <w:textAlignment w:val="baseline"/>
        <w:rPr>
          <w:lang w:val="en-GB" w:eastAsia="en-GB"/>
        </w:rPr>
      </w:pPr>
      <w:r>
        <w:rPr>
          <w:lang w:val="en-GB" w:eastAsia="en-GB"/>
        </w:rPr>
        <w:tab/>
        <w:t>id-NewGUAMI</w:t>
        <w:tab/>
        <w:tab/>
        <w:tab/>
        <w:tab/>
        <w:tab/>
        <w:tab/>
        <w:tab/>
        <w:tab/>
        <w:tab/>
        <w:tab/>
        <w:tab/>
        <w:tab/>
        <w:t>ProtocolIE-ID ::= 162</w:t>
      </w:r>
    </w:p>
    <w:p>
      <w:pPr>
        <w:pStyle w:val="PL"/>
        <w:widowControl/>
        <w:overflowPunct w:val="false"/>
        <w:autoSpaceDE w:val="false"/>
        <w:bidi w:val="0"/>
        <w:jc w:val="left"/>
        <w:textAlignment w:val="baseline"/>
        <w:rPr>
          <w:lang w:val="en-GB" w:eastAsia="en-GB"/>
        </w:rPr>
      </w:pPr>
      <w:r>
        <w:rPr>
          <w:lang w:val="en-GB" w:eastAsia="en-GB"/>
        </w:rPr>
        <w:tab/>
        <w:t>id-ULForwarding</w:t>
        <w:tab/>
        <w:tab/>
        <w:tab/>
        <w:tab/>
        <w:tab/>
        <w:tab/>
        <w:tab/>
        <w:tab/>
        <w:tab/>
        <w:tab/>
        <w:tab/>
        <w:t>ProtocolIE-ID ::= 163</w:t>
      </w:r>
    </w:p>
    <w:p>
      <w:pPr>
        <w:pStyle w:val="PL"/>
        <w:widowControl/>
        <w:overflowPunct w:val="false"/>
        <w:autoSpaceDE w:val="false"/>
        <w:bidi w:val="0"/>
        <w:jc w:val="left"/>
        <w:textAlignment w:val="baseline"/>
        <w:rPr>
          <w:lang w:val="en-GB" w:eastAsia="en-GB"/>
        </w:rPr>
      </w:pPr>
      <w:r>
        <w:rPr>
          <w:lang w:val="en-GB" w:eastAsia="en-GB"/>
        </w:rPr>
        <w:tab/>
        <w:t>id-ULForwardingUP-TNLInformation</w:t>
        <w:tab/>
        <w:tab/>
        <w:tab/>
        <w:tab/>
        <w:tab/>
        <w:tab/>
        <w:t>ProtocolIE-ID ::= 164</w:t>
      </w:r>
    </w:p>
    <w:p>
      <w:pPr>
        <w:pStyle w:val="PL"/>
        <w:widowControl/>
        <w:overflowPunct w:val="false"/>
        <w:autoSpaceDE w:val="false"/>
        <w:bidi w:val="0"/>
        <w:jc w:val="left"/>
        <w:textAlignment w:val="baseline"/>
        <w:rPr>
          <w:lang w:val="en-GB" w:eastAsia="en-GB"/>
        </w:rPr>
      </w:pPr>
      <w:r>
        <w:rPr>
          <w:lang w:val="en-GB" w:eastAsia="en-GB"/>
        </w:rPr>
        <w:tab/>
        <w:t>id-CNAssistedRANTuning</w:t>
        <w:tab/>
        <w:tab/>
        <w:tab/>
        <w:tab/>
        <w:tab/>
        <w:tab/>
        <w:tab/>
        <w:tab/>
        <w:tab/>
        <w:t>ProtocolIE-ID ::= 165</w:t>
      </w:r>
    </w:p>
    <w:p>
      <w:pPr>
        <w:pStyle w:val="PL"/>
        <w:widowControl/>
        <w:overflowPunct w:val="false"/>
        <w:autoSpaceDE w:val="false"/>
        <w:bidi w:val="0"/>
        <w:jc w:val="left"/>
        <w:textAlignment w:val="baseline"/>
        <w:rPr>
          <w:lang w:val="en-GB" w:eastAsia="en-GB"/>
        </w:rPr>
      </w:pPr>
      <w:r>
        <w:rPr>
          <w:lang w:val="en-GB" w:eastAsia="en-GB"/>
        </w:rPr>
        <w:tab/>
        <w:t>id-CommonNetworkInstance</w:t>
        <w:tab/>
        <w:tab/>
        <w:tab/>
        <w:tab/>
        <w:tab/>
        <w:tab/>
        <w:tab/>
        <w:tab/>
        <w:t>ProtocolIE-ID ::= 166</w:t>
      </w:r>
    </w:p>
    <w:p>
      <w:pPr>
        <w:pStyle w:val="PL"/>
        <w:widowControl/>
        <w:overflowPunct w:val="false"/>
        <w:autoSpaceDE w:val="false"/>
        <w:bidi w:val="0"/>
        <w:jc w:val="left"/>
        <w:textAlignment w:val="baseline"/>
        <w:rPr>
          <w:lang w:val="en-GB" w:eastAsia="en-GB"/>
        </w:rPr>
      </w:pPr>
      <w:r>
        <w:rPr>
          <w:lang w:val="en-GB" w:eastAsia="en-GB"/>
        </w:rPr>
        <w:tab/>
        <w:t>id-NGRAN-TNLAssociationToRemoveList</w:t>
        <w:tab/>
        <w:tab/>
        <w:tab/>
        <w:tab/>
        <w:tab/>
        <w:tab/>
        <w:t>ProtocolIE-ID ::= 167</w:t>
      </w:r>
    </w:p>
    <w:p>
      <w:pPr>
        <w:pStyle w:val="PL"/>
        <w:widowControl/>
        <w:overflowPunct w:val="false"/>
        <w:autoSpaceDE w:val="false"/>
        <w:bidi w:val="0"/>
        <w:jc w:val="left"/>
        <w:textAlignment w:val="baseline"/>
        <w:rPr>
          <w:lang w:val="en-GB" w:eastAsia="en-GB"/>
        </w:rPr>
      </w:pPr>
      <w:r>
        <w:rPr>
          <w:lang w:val="en-GB" w:eastAsia="en-GB"/>
        </w:rPr>
        <w:tab/>
        <w:t>id-TNLAssociationTransportLayerAddressNGRAN</w:t>
        <w:tab/>
        <w:tab/>
        <w:tab/>
        <w:tab/>
        <w:t>ProtocolIE-ID ::= 168</w:t>
      </w:r>
    </w:p>
    <w:p>
      <w:pPr>
        <w:pStyle w:val="PL"/>
        <w:widowControl/>
        <w:overflowPunct w:val="false"/>
        <w:autoSpaceDE w:val="false"/>
        <w:bidi w:val="0"/>
        <w:jc w:val="left"/>
        <w:textAlignment w:val="baseline"/>
        <w:rPr>
          <w:lang w:val="en-GB" w:eastAsia="en-GB"/>
        </w:rPr>
      </w:pPr>
      <w:r>
        <w:rPr>
          <w:lang w:val="en-GB" w:eastAsia="en-GB"/>
        </w:rPr>
        <w:tab/>
        <w:t>id-EndpointIPAddressAndPort</w:t>
        <w:tab/>
        <w:tab/>
        <w:tab/>
        <w:tab/>
        <w:tab/>
        <w:tab/>
        <w:tab/>
        <w:tab/>
        <w:t>ProtocolIE-ID ::= 169</w:t>
      </w:r>
    </w:p>
    <w:p>
      <w:pPr>
        <w:pStyle w:val="PL"/>
        <w:widowControl/>
        <w:overflowPunct w:val="false"/>
        <w:autoSpaceDE w:val="false"/>
        <w:bidi w:val="0"/>
        <w:jc w:val="left"/>
        <w:textAlignment w:val="baseline"/>
        <w:rPr>
          <w:lang w:val="en-GB" w:eastAsia="en-GB"/>
        </w:rPr>
      </w:pPr>
      <w:r>
        <w:rPr>
          <w:lang w:val="en-GB" w:eastAsia="en-GB"/>
        </w:rPr>
        <w:tab/>
        <w:t>id-LocationReportingAdditionalInfo</w:t>
        <w:tab/>
        <w:tab/>
        <w:tab/>
        <w:tab/>
        <w:tab/>
        <w:tab/>
        <w:t>ProtocolIE-ID ::= 170</w:t>
      </w:r>
    </w:p>
    <w:p>
      <w:pPr>
        <w:pStyle w:val="PL"/>
        <w:widowControl/>
        <w:overflowPunct w:val="false"/>
        <w:autoSpaceDE w:val="false"/>
        <w:bidi w:val="0"/>
        <w:jc w:val="left"/>
        <w:textAlignment w:val="baseline"/>
        <w:rPr>
          <w:lang w:val="en-GB" w:eastAsia="en-GB"/>
        </w:rPr>
      </w:pPr>
      <w:r>
        <w:rPr>
          <w:lang w:val="en-GB" w:eastAsia="en-GB"/>
        </w:rPr>
        <w:tab/>
        <w:t>id-SourceToTarget-AMFInformationReroute</w:t>
        <w:tab/>
        <w:tab/>
        <w:tab/>
        <w:tab/>
        <w:tab/>
        <w:t>ProtocolIE-ID ::= 171</w:t>
      </w:r>
    </w:p>
    <w:p>
      <w:pPr>
        <w:pStyle w:val="PL"/>
        <w:widowControl/>
        <w:overflowPunct w:val="false"/>
        <w:autoSpaceDE w:val="false"/>
        <w:bidi w:val="0"/>
        <w:jc w:val="left"/>
        <w:textAlignment w:val="baseline"/>
        <w:rPr/>
      </w:pPr>
      <w:r>
        <w:rPr/>
        <w:tab/>
        <w:t>id-AdditionalULForwardingUPTNLInformation</w:t>
        <w:tab/>
        <w:tab/>
        <w:tab/>
        <w:tab/>
        <w:t>ProtocolIE-ID ::= 172</w:t>
      </w:r>
    </w:p>
    <w:p>
      <w:pPr>
        <w:pStyle w:val="PL"/>
        <w:widowControl/>
        <w:overflowPunct w:val="false"/>
        <w:autoSpaceDE w:val="false"/>
        <w:bidi w:val="0"/>
        <w:jc w:val="left"/>
        <w:textAlignment w:val="baseline"/>
        <w:rPr>
          <w:lang w:val="en-GB" w:eastAsia="en-GB"/>
        </w:rPr>
      </w:pPr>
      <w:r>
        <w:rPr>
          <w:lang w:val="en-GB" w:eastAsia="en-GB"/>
        </w:rPr>
        <w:tab/>
        <w:t>id-SCTP-TLAs</w:t>
        <w:tab/>
        <w:tab/>
        <w:tab/>
        <w:tab/>
        <w:tab/>
        <w:tab/>
        <w:tab/>
        <w:tab/>
        <w:tab/>
        <w:tab/>
        <w:tab/>
        <w:t>ProtocolIE-ID ::= 173</w:t>
      </w:r>
    </w:p>
    <w:p>
      <w:pPr>
        <w:pStyle w:val="PL"/>
        <w:widowControl/>
        <w:overflowPunct w:val="false"/>
        <w:autoSpaceDE w:val="false"/>
        <w:bidi w:val="0"/>
        <w:jc w:val="left"/>
        <w:textAlignment w:val="baseline"/>
        <w:rPr>
          <w:lang w:val="en-GB" w:eastAsia="en-GB"/>
        </w:rPr>
      </w:pPr>
      <w:r>
        <w:rPr>
          <w:lang w:val="en-GB" w:eastAsia="en-GB"/>
        </w:rPr>
        <w:tab/>
        <w:t>id-SelectedPLMNIdentity</w:t>
        <w:tab/>
        <w:tab/>
        <w:tab/>
        <w:tab/>
        <w:tab/>
        <w:tab/>
        <w:tab/>
        <w:tab/>
        <w:tab/>
        <w:t>ProtocolIE-ID ::= 174</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bidi w:val="0"/>
        <w:jc w:val="left"/>
        <w:rPr>
          <w:lang w:val="en-GB" w:eastAsia="en-GB"/>
        </w:rPr>
      </w:pPr>
      <w:r>
        <w:rPr>
          <w:lang w:val="en-GB" w:eastAsia="en-GB"/>
        </w:rPr>
        <w:t>-- ASN1STOP</w:t>
      </w:r>
    </w:p>
    <w:p>
      <w:pPr>
        <w:pStyle w:val="PL"/>
        <w:bidi w:val="0"/>
        <w:jc w:val="left"/>
        <w:rPr>
          <w:lang w:val="en-GB" w:eastAsia="en-GB"/>
        </w:rPr>
      </w:pPr>
      <w:r>
        <w:rPr>
          <w:lang w:val="en-GB" w:eastAsia="en-GB"/>
        </w:rPr>
      </w:r>
    </w:p>
    <w:p>
      <w:pPr>
        <w:pStyle w:val="3"/>
        <w:bidi w:val="0"/>
        <w:jc w:val="left"/>
        <w:rPr/>
      </w:pPr>
      <w:bookmarkStart w:id="646" w:name="__RefHeading___Toc51764603"/>
      <w:bookmarkEnd w:id="646"/>
      <w:r>
        <w:rPr/>
        <w:t>9.4.8</w:t>
        <w:tab/>
        <w:t>Container Definitions</w:t>
      </w:r>
    </w:p>
    <w:p>
      <w:pPr>
        <w:pStyle w:val="PL"/>
        <w:widowControl/>
        <w:overflowPunct w:val="false"/>
        <w:autoSpaceDE w:val="false"/>
        <w:bidi w:val="0"/>
        <w:jc w:val="left"/>
        <w:textAlignment w:val="baseline"/>
        <w:rPr/>
      </w:pPr>
      <w:r>
        <w:rPr>
          <w:lang w:val="en-GB" w:eastAsia="en-GB"/>
        </w:rPr>
        <w:t>-- ASN1START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Container definitions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NGAP-Containers {</w:t>
      </w:r>
    </w:p>
    <w:p>
      <w:pPr>
        <w:pStyle w:val="PL"/>
        <w:widowControl/>
        <w:overflowPunct w:val="false"/>
        <w:autoSpaceDE w:val="false"/>
        <w:bidi w:val="0"/>
        <w:jc w:val="left"/>
        <w:textAlignment w:val="baseline"/>
        <w:rPr/>
      </w:pPr>
      <w:r>
        <w:rPr>
          <w:lang w:val="en-GB" w:eastAsia="en-GB"/>
        </w:rPr>
        <w:t xml:space="preserve">itu-t (0) identified-organization (4) etsi (0) mobileDomain (0) </w:t>
      </w:r>
    </w:p>
    <w:p>
      <w:pPr>
        <w:pStyle w:val="PL"/>
        <w:widowControl/>
        <w:overflowPunct w:val="false"/>
        <w:autoSpaceDE w:val="false"/>
        <w:bidi w:val="0"/>
        <w:jc w:val="left"/>
        <w:textAlignment w:val="baseline"/>
        <w:rPr/>
      </w:pPr>
      <w:r>
        <w:rPr>
          <w:lang w:val="en-GB" w:eastAsia="en-GB"/>
        </w:rPr>
        <w:t>ngran-Access (22) modules (3) ngap (1) version1 (1) ngap-Containers (5)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DEFINITIONS AUTOMATIC TAGS ::=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BEGIN</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IE parameter types from other modules.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IMPORTS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Criticality,</w:t>
      </w:r>
    </w:p>
    <w:p>
      <w:pPr>
        <w:pStyle w:val="PL"/>
        <w:widowControl/>
        <w:overflowPunct w:val="false"/>
        <w:autoSpaceDE w:val="false"/>
        <w:bidi w:val="0"/>
        <w:jc w:val="left"/>
        <w:textAlignment w:val="baseline"/>
        <w:rPr/>
      </w:pPr>
      <w:r>
        <w:rPr>
          <w:lang w:val="en-GB" w:eastAsia="en-GB"/>
        </w:rPr>
        <w:tab/>
        <w:t>Presence,</w:t>
      </w:r>
    </w:p>
    <w:p>
      <w:pPr>
        <w:pStyle w:val="PL"/>
        <w:widowControl/>
        <w:overflowPunct w:val="false"/>
        <w:autoSpaceDE w:val="false"/>
        <w:bidi w:val="0"/>
        <w:jc w:val="left"/>
        <w:textAlignment w:val="baseline"/>
        <w:rPr/>
      </w:pPr>
      <w:r>
        <w:rPr>
          <w:lang w:val="en-GB" w:eastAsia="en-GB"/>
        </w:rPr>
        <w:tab/>
        <w:t>PrivateIE-ID,</w:t>
      </w:r>
    </w:p>
    <w:p>
      <w:pPr>
        <w:pStyle w:val="PL"/>
        <w:widowControl/>
        <w:overflowPunct w:val="false"/>
        <w:autoSpaceDE w:val="false"/>
        <w:bidi w:val="0"/>
        <w:jc w:val="left"/>
        <w:textAlignment w:val="baseline"/>
        <w:rPr/>
      </w:pPr>
      <w:r>
        <w:rPr>
          <w:lang w:val="en-GB" w:eastAsia="en-GB"/>
        </w:rPr>
        <w:tab/>
        <w:t>ProtocolExtensionID,</w:t>
      </w:r>
    </w:p>
    <w:p>
      <w:pPr>
        <w:pStyle w:val="PL"/>
        <w:widowControl/>
        <w:overflowPunct w:val="false"/>
        <w:autoSpaceDE w:val="false"/>
        <w:bidi w:val="0"/>
        <w:jc w:val="left"/>
        <w:textAlignment w:val="baseline"/>
        <w:rPr/>
      </w:pPr>
      <w:r>
        <w:rPr>
          <w:lang w:val="en-GB" w:eastAsia="en-GB"/>
        </w:rPr>
        <w:tab/>
        <w:t>ProtocolIE-ID</w:t>
      </w:r>
    </w:p>
    <w:p>
      <w:pPr>
        <w:pStyle w:val="PL"/>
        <w:widowControl/>
        <w:overflowPunct w:val="false"/>
        <w:autoSpaceDE w:val="false"/>
        <w:bidi w:val="0"/>
        <w:jc w:val="left"/>
        <w:textAlignment w:val="baseline"/>
        <w:rPr/>
      </w:pPr>
      <w:r>
        <w:rPr>
          <w:lang w:val="en-GB" w:eastAsia="en-GB"/>
        </w:rPr>
        <w:t>FROM NGAP-CommonDataTypes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ab/>
        <w:t>maxPrivateIEs,</w:t>
      </w:r>
    </w:p>
    <w:p>
      <w:pPr>
        <w:pStyle w:val="PL"/>
        <w:widowControl/>
        <w:overflowPunct w:val="false"/>
        <w:autoSpaceDE w:val="false"/>
        <w:bidi w:val="0"/>
        <w:jc w:val="left"/>
        <w:textAlignment w:val="baseline"/>
        <w:rPr/>
      </w:pPr>
      <w:r>
        <w:rPr>
          <w:lang w:val="en-GB" w:eastAsia="en-GB"/>
        </w:rPr>
        <w:tab/>
        <w:t>maxProtocolExtensions,</w:t>
      </w:r>
    </w:p>
    <w:p>
      <w:pPr>
        <w:pStyle w:val="PL"/>
        <w:widowControl/>
        <w:overflowPunct w:val="false"/>
        <w:autoSpaceDE w:val="false"/>
        <w:bidi w:val="0"/>
        <w:jc w:val="left"/>
        <w:textAlignment w:val="baseline"/>
        <w:rPr/>
      </w:pPr>
      <w:r>
        <w:rPr>
          <w:lang w:val="en-GB" w:eastAsia="en-GB"/>
        </w:rPr>
        <w:tab/>
        <w:t>maxProtocolIEs</w:t>
      </w:r>
    </w:p>
    <w:p>
      <w:pPr>
        <w:pStyle w:val="PL"/>
        <w:bidi w:val="0"/>
        <w:jc w:val="left"/>
        <w:rPr>
          <w:lang w:val="en-GB" w:eastAsia="en-GB"/>
        </w:rPr>
      </w:pPr>
      <w:r>
        <w:rPr>
          <w:lang w:val="en-GB" w:eastAsia="en-GB"/>
        </w:rPr>
        <w:t>FROM NGAP-Constants;</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Class Definition for Protocol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NGAP-PROTOCOL-IES ::= CLASS {</w:t>
      </w:r>
    </w:p>
    <w:p>
      <w:pPr>
        <w:pStyle w:val="PL"/>
        <w:widowControl/>
        <w:overflowPunct w:val="false"/>
        <w:autoSpaceDE w:val="false"/>
        <w:bidi w:val="0"/>
        <w:jc w:val="left"/>
        <w:textAlignment w:val="baseline"/>
        <w:rPr/>
      </w:pPr>
      <w:r>
        <w:rPr>
          <w:lang w:val="en-GB" w:eastAsia="en-GB"/>
        </w:rPr>
        <w:tab/>
        <w:t>&amp;id</w:t>
        <w:tab/>
        <w:tab/>
        <w:tab/>
        <w:tab/>
        <w:t>ProtocolIE-ID</w:t>
        <w:tab/>
        <w:tab/>
        <w:tab/>
        <w:tab/>
        <w:tab/>
        <w:t>UNIQUE,</w:t>
      </w:r>
    </w:p>
    <w:p>
      <w:pPr>
        <w:pStyle w:val="PL"/>
        <w:bidi w:val="0"/>
        <w:jc w:val="left"/>
        <w:rPr>
          <w:lang w:val="en-GB" w:eastAsia="en-GB"/>
        </w:rPr>
      </w:pPr>
      <w:r>
        <w:rPr>
          <w:lang w:val="en-GB" w:eastAsia="en-GB"/>
        </w:rPr>
        <w:tab/>
        <w:t>&amp;criticality</w:t>
        <w:tab/>
        <w:t>Criticality,</w:t>
      </w:r>
    </w:p>
    <w:p>
      <w:pPr>
        <w:pStyle w:val="PL"/>
        <w:widowControl/>
        <w:overflowPunct w:val="false"/>
        <w:autoSpaceDE w:val="false"/>
        <w:bidi w:val="0"/>
        <w:jc w:val="left"/>
        <w:textAlignment w:val="baseline"/>
        <w:rPr/>
      </w:pPr>
      <w:r>
        <w:rPr>
          <w:lang w:val="en-GB" w:eastAsia="en-GB"/>
        </w:rPr>
        <w:tab/>
        <w:t>&amp;Value,</w:t>
      </w:r>
    </w:p>
    <w:p>
      <w:pPr>
        <w:pStyle w:val="PL"/>
        <w:widowControl/>
        <w:overflowPunct w:val="false"/>
        <w:autoSpaceDE w:val="false"/>
        <w:bidi w:val="0"/>
        <w:jc w:val="left"/>
        <w:textAlignment w:val="baseline"/>
        <w:rPr/>
      </w:pPr>
      <w:r>
        <w:rPr>
          <w:lang w:val="en-GB" w:eastAsia="en-GB"/>
        </w:rPr>
        <w:tab/>
        <w:t>&amp;presence</w:t>
        <w:tab/>
        <w:tab/>
        <w:t>Presence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WITH SYNTAX {</w:t>
      </w:r>
    </w:p>
    <w:p>
      <w:pPr>
        <w:pStyle w:val="PL"/>
        <w:widowControl/>
        <w:overflowPunct w:val="false"/>
        <w:autoSpaceDE w:val="false"/>
        <w:bidi w:val="0"/>
        <w:jc w:val="left"/>
        <w:textAlignment w:val="baseline"/>
        <w:rPr/>
      </w:pPr>
      <w:r>
        <w:rPr>
          <w:lang w:val="en-GB" w:eastAsia="en-GB"/>
        </w:rPr>
        <w:tab/>
        <w:t>ID</w:t>
        <w:tab/>
        <w:tab/>
        <w:tab/>
        <w:tab/>
        <w:t>&amp;id</w:t>
      </w:r>
    </w:p>
    <w:p>
      <w:pPr>
        <w:pStyle w:val="PL"/>
        <w:widowControl/>
        <w:overflowPunct w:val="false"/>
        <w:autoSpaceDE w:val="false"/>
        <w:bidi w:val="0"/>
        <w:jc w:val="left"/>
        <w:textAlignment w:val="baseline"/>
        <w:rPr/>
      </w:pPr>
      <w:r>
        <w:rPr>
          <w:lang w:val="en-GB" w:eastAsia="en-GB"/>
        </w:rPr>
        <w:tab/>
        <w:t>CRITICALITY</w:t>
        <w:tab/>
        <w:tab/>
        <w:t>&amp;criticality</w:t>
      </w:r>
    </w:p>
    <w:p>
      <w:pPr>
        <w:pStyle w:val="PL"/>
        <w:widowControl/>
        <w:overflowPunct w:val="false"/>
        <w:autoSpaceDE w:val="false"/>
        <w:bidi w:val="0"/>
        <w:jc w:val="left"/>
        <w:textAlignment w:val="baseline"/>
        <w:rPr/>
      </w:pPr>
      <w:r>
        <w:rPr>
          <w:lang w:val="en-GB" w:eastAsia="en-GB"/>
        </w:rPr>
        <w:tab/>
        <w:t>TYPE</w:t>
        <w:tab/>
        <w:tab/>
        <w:tab/>
        <w:t>&amp;Value</w:t>
      </w:r>
    </w:p>
    <w:p>
      <w:pPr>
        <w:pStyle w:val="PL"/>
        <w:widowControl/>
        <w:overflowPunct w:val="false"/>
        <w:autoSpaceDE w:val="false"/>
        <w:bidi w:val="0"/>
        <w:jc w:val="left"/>
        <w:textAlignment w:val="baseline"/>
        <w:rPr/>
      </w:pPr>
      <w:r>
        <w:rPr>
          <w:lang w:val="en-GB" w:eastAsia="en-GB"/>
        </w:rPr>
        <w:tab/>
        <w:t>PRESENCE</w:t>
        <w:tab/>
        <w:tab/>
        <w:t>&amp;presence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Class Definition for Protocol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NGAP-PROTOCOL-IES-PAIR ::= CLASS {</w:t>
      </w:r>
    </w:p>
    <w:p>
      <w:pPr>
        <w:pStyle w:val="PL"/>
        <w:widowControl/>
        <w:overflowPunct w:val="false"/>
        <w:autoSpaceDE w:val="false"/>
        <w:bidi w:val="0"/>
        <w:jc w:val="left"/>
        <w:textAlignment w:val="baseline"/>
        <w:rPr/>
      </w:pPr>
      <w:r>
        <w:rPr>
          <w:lang w:val="en-GB" w:eastAsia="en-GB"/>
        </w:rPr>
        <w:tab/>
        <w:t>&amp;id</w:t>
        <w:tab/>
        <w:tab/>
        <w:tab/>
        <w:tab/>
        <w:tab/>
        <w:t>ProtocolIE-ID</w:t>
        <w:tab/>
        <w:tab/>
        <w:tab/>
        <w:tab/>
        <w:t>UNIQUE,</w:t>
      </w:r>
    </w:p>
    <w:p>
      <w:pPr>
        <w:pStyle w:val="PL"/>
        <w:widowControl/>
        <w:overflowPunct w:val="false"/>
        <w:autoSpaceDE w:val="false"/>
        <w:bidi w:val="0"/>
        <w:jc w:val="left"/>
        <w:textAlignment w:val="baseline"/>
        <w:rPr/>
      </w:pPr>
      <w:r>
        <w:rPr>
          <w:lang w:val="en-GB" w:eastAsia="en-GB"/>
        </w:rPr>
        <w:tab/>
        <w:t>&amp;firstCriticality</w:t>
        <w:tab/>
        <w:t>Criticality,</w:t>
      </w:r>
    </w:p>
    <w:p>
      <w:pPr>
        <w:pStyle w:val="PL"/>
        <w:widowControl/>
        <w:overflowPunct w:val="false"/>
        <w:autoSpaceDE w:val="false"/>
        <w:bidi w:val="0"/>
        <w:jc w:val="left"/>
        <w:textAlignment w:val="baseline"/>
        <w:rPr/>
      </w:pPr>
      <w:r>
        <w:rPr>
          <w:lang w:val="en-GB" w:eastAsia="en-GB"/>
        </w:rPr>
        <w:tab/>
        <w:t>&amp;FirstValue,</w:t>
      </w:r>
    </w:p>
    <w:p>
      <w:pPr>
        <w:pStyle w:val="PL"/>
        <w:widowControl/>
        <w:overflowPunct w:val="false"/>
        <w:autoSpaceDE w:val="false"/>
        <w:bidi w:val="0"/>
        <w:jc w:val="left"/>
        <w:textAlignment w:val="baseline"/>
        <w:rPr/>
      </w:pPr>
      <w:r>
        <w:rPr>
          <w:lang w:val="en-GB" w:eastAsia="en-GB"/>
        </w:rPr>
        <w:tab/>
        <w:t>&amp;secondCriticality</w:t>
        <w:tab/>
        <w:t>Criticality,</w:t>
      </w:r>
    </w:p>
    <w:p>
      <w:pPr>
        <w:pStyle w:val="PL"/>
        <w:widowControl/>
        <w:overflowPunct w:val="false"/>
        <w:autoSpaceDE w:val="false"/>
        <w:bidi w:val="0"/>
        <w:jc w:val="left"/>
        <w:textAlignment w:val="baseline"/>
        <w:rPr/>
      </w:pPr>
      <w:r>
        <w:rPr>
          <w:lang w:val="en-GB" w:eastAsia="en-GB"/>
        </w:rPr>
        <w:tab/>
        <w:t>&amp;SecondValue,</w:t>
      </w:r>
    </w:p>
    <w:p>
      <w:pPr>
        <w:pStyle w:val="PL"/>
        <w:widowControl/>
        <w:overflowPunct w:val="false"/>
        <w:autoSpaceDE w:val="false"/>
        <w:bidi w:val="0"/>
        <w:jc w:val="left"/>
        <w:textAlignment w:val="baseline"/>
        <w:rPr/>
      </w:pPr>
      <w:r>
        <w:rPr>
          <w:lang w:val="en-GB" w:eastAsia="en-GB"/>
        </w:rPr>
        <w:tab/>
        <w:t>&amp;presence</w:t>
        <w:tab/>
        <w:tab/>
        <w:tab/>
        <w:t>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WITH SYNTAX {</w:t>
      </w:r>
    </w:p>
    <w:p>
      <w:pPr>
        <w:pStyle w:val="PL"/>
        <w:bidi w:val="0"/>
        <w:jc w:val="left"/>
        <w:rPr>
          <w:lang w:val="en-GB" w:eastAsia="en-GB"/>
        </w:rPr>
      </w:pPr>
      <w:r>
        <w:rPr>
          <w:lang w:val="en-GB" w:eastAsia="en-GB"/>
        </w:rPr>
        <w:tab/>
        <w:t>ID</w:t>
        <w:tab/>
        <w:tab/>
        <w:tab/>
        <w:tab/>
        <w:tab/>
        <w:tab/>
        <w:t>&amp;id</w:t>
      </w:r>
    </w:p>
    <w:p>
      <w:pPr>
        <w:pStyle w:val="PL"/>
        <w:widowControl/>
        <w:overflowPunct w:val="false"/>
        <w:autoSpaceDE w:val="false"/>
        <w:bidi w:val="0"/>
        <w:jc w:val="left"/>
        <w:textAlignment w:val="baseline"/>
        <w:rPr/>
      </w:pPr>
      <w:r>
        <w:rPr>
          <w:lang w:val="en-GB" w:eastAsia="en-GB"/>
        </w:rPr>
        <w:tab/>
        <w:t>FIRST CRITICALITY</w:t>
        <w:tab/>
        <w:tab/>
        <w:t>&amp;firstCriticality</w:t>
      </w:r>
    </w:p>
    <w:p>
      <w:pPr>
        <w:pStyle w:val="PL"/>
        <w:widowControl/>
        <w:overflowPunct w:val="false"/>
        <w:autoSpaceDE w:val="false"/>
        <w:bidi w:val="0"/>
        <w:jc w:val="left"/>
        <w:textAlignment w:val="baseline"/>
        <w:rPr/>
      </w:pPr>
      <w:r>
        <w:rPr>
          <w:lang w:val="en-GB" w:eastAsia="en-GB"/>
        </w:rPr>
        <w:tab/>
        <w:t>FIRST TYPE</w:t>
        <w:tab/>
        <w:tab/>
        <w:tab/>
        <w:tab/>
        <w:t>&amp;FirstValue</w:t>
      </w:r>
    </w:p>
    <w:p>
      <w:pPr>
        <w:pStyle w:val="PL"/>
        <w:widowControl/>
        <w:overflowPunct w:val="false"/>
        <w:autoSpaceDE w:val="false"/>
        <w:bidi w:val="0"/>
        <w:jc w:val="left"/>
        <w:textAlignment w:val="baseline"/>
        <w:rPr/>
      </w:pPr>
      <w:r>
        <w:rPr>
          <w:lang w:val="en-GB" w:eastAsia="en-GB"/>
        </w:rPr>
        <w:tab/>
        <w:t>SECOND CRITICALITY</w:t>
        <w:tab/>
        <w:tab/>
        <w:t>&amp;secondCriticality</w:t>
      </w:r>
    </w:p>
    <w:p>
      <w:pPr>
        <w:pStyle w:val="PL"/>
        <w:widowControl/>
        <w:overflowPunct w:val="false"/>
        <w:autoSpaceDE w:val="false"/>
        <w:bidi w:val="0"/>
        <w:jc w:val="left"/>
        <w:textAlignment w:val="baseline"/>
        <w:rPr/>
      </w:pPr>
      <w:r>
        <w:rPr>
          <w:lang w:val="en-GB" w:eastAsia="en-GB"/>
        </w:rPr>
        <w:tab/>
        <w:t>SECOND TYPE</w:t>
        <w:tab/>
        <w:tab/>
        <w:tab/>
        <w:tab/>
        <w:t>&amp;SecondValue</w:t>
      </w:r>
    </w:p>
    <w:p>
      <w:pPr>
        <w:pStyle w:val="PL"/>
        <w:widowControl/>
        <w:overflowPunct w:val="false"/>
        <w:autoSpaceDE w:val="false"/>
        <w:bidi w:val="0"/>
        <w:jc w:val="left"/>
        <w:textAlignment w:val="baseline"/>
        <w:rPr/>
      </w:pPr>
      <w:r>
        <w:rPr>
          <w:lang w:val="en-GB" w:eastAsia="en-GB"/>
        </w:rPr>
        <w:tab/>
        <w:t>PRESENCE</w:t>
        <w:tab/>
        <w:tab/>
        <w:tab/>
        <w:tab/>
        <w:t>&amp;presence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Class Definition for Protocol Extensions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NGAP-PROTOCOL-EXTENSION ::= CLASS {</w:t>
      </w:r>
    </w:p>
    <w:p>
      <w:pPr>
        <w:pStyle w:val="PL"/>
        <w:widowControl/>
        <w:overflowPunct w:val="false"/>
        <w:autoSpaceDE w:val="false"/>
        <w:bidi w:val="0"/>
        <w:jc w:val="left"/>
        <w:textAlignment w:val="baseline"/>
        <w:rPr/>
      </w:pPr>
      <w:r>
        <w:rPr>
          <w:lang w:val="en-GB" w:eastAsia="en-GB"/>
        </w:rPr>
        <w:tab/>
        <w:t>&amp;id</w:t>
        <w:tab/>
        <w:tab/>
        <w:tab/>
        <w:tab/>
        <w:t>ProtocolExtensionID</w:t>
        <w:tab/>
        <w:tab/>
        <w:tab/>
        <w:t>UNIQUE,</w:t>
      </w:r>
    </w:p>
    <w:p>
      <w:pPr>
        <w:pStyle w:val="PL"/>
        <w:widowControl/>
        <w:overflowPunct w:val="false"/>
        <w:autoSpaceDE w:val="false"/>
        <w:bidi w:val="0"/>
        <w:jc w:val="left"/>
        <w:textAlignment w:val="baseline"/>
        <w:rPr/>
      </w:pPr>
      <w:r>
        <w:rPr>
          <w:lang w:val="en-GB" w:eastAsia="en-GB"/>
        </w:rPr>
        <w:tab/>
        <w:t>&amp;criticality</w:t>
        <w:tab/>
        <w:t>Criticality,</w:t>
      </w:r>
    </w:p>
    <w:p>
      <w:pPr>
        <w:pStyle w:val="PL"/>
        <w:bidi w:val="0"/>
        <w:jc w:val="left"/>
        <w:rPr>
          <w:lang w:val="en-GB" w:eastAsia="en-GB"/>
        </w:rPr>
      </w:pPr>
      <w:r>
        <w:rPr>
          <w:lang w:val="en-GB" w:eastAsia="en-GB"/>
        </w:rPr>
        <w:tab/>
        <w:t>&amp;Extension,</w:t>
      </w:r>
    </w:p>
    <w:p>
      <w:pPr>
        <w:pStyle w:val="PL"/>
        <w:widowControl/>
        <w:overflowPunct w:val="false"/>
        <w:autoSpaceDE w:val="false"/>
        <w:bidi w:val="0"/>
        <w:jc w:val="left"/>
        <w:textAlignment w:val="baseline"/>
        <w:rPr/>
      </w:pPr>
      <w:r>
        <w:rPr>
          <w:lang w:val="en-GB" w:eastAsia="en-GB"/>
        </w:rPr>
        <w:tab/>
        <w:t>&amp;presence</w:t>
        <w:tab/>
        <w:tab/>
        <w:t>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t>WITH SYNTAX {</w:t>
      </w:r>
    </w:p>
    <w:p>
      <w:pPr>
        <w:pStyle w:val="PL"/>
        <w:bidi w:val="0"/>
        <w:jc w:val="left"/>
        <w:rPr>
          <w:lang w:val="en-GB" w:eastAsia="en-GB"/>
        </w:rPr>
      </w:pPr>
      <w:r>
        <w:rPr>
          <w:lang w:val="en-GB" w:eastAsia="en-GB"/>
        </w:rPr>
        <w:tab/>
        <w:t>ID</w:t>
        <w:tab/>
        <w:tab/>
        <w:tab/>
        <w:tab/>
        <w:t>&amp;id</w:t>
      </w:r>
    </w:p>
    <w:p>
      <w:pPr>
        <w:pStyle w:val="PL"/>
        <w:widowControl/>
        <w:overflowPunct w:val="false"/>
        <w:autoSpaceDE w:val="false"/>
        <w:bidi w:val="0"/>
        <w:jc w:val="left"/>
        <w:textAlignment w:val="baseline"/>
        <w:rPr/>
      </w:pPr>
      <w:r>
        <w:rPr>
          <w:lang w:val="en-GB" w:eastAsia="en-GB"/>
        </w:rPr>
        <w:tab/>
        <w:t>CRITICALITY</w:t>
        <w:tab/>
        <w:tab/>
        <w:t>&amp;criticality</w:t>
      </w:r>
    </w:p>
    <w:p>
      <w:pPr>
        <w:pStyle w:val="PL"/>
        <w:widowControl/>
        <w:overflowPunct w:val="false"/>
        <w:autoSpaceDE w:val="false"/>
        <w:bidi w:val="0"/>
        <w:jc w:val="left"/>
        <w:textAlignment w:val="baseline"/>
        <w:rPr/>
      </w:pPr>
      <w:r>
        <w:rPr>
          <w:lang w:val="en-GB" w:eastAsia="en-GB"/>
        </w:rPr>
        <w:tab/>
        <w:t>EXTENSION</w:t>
        <w:tab/>
        <w:tab/>
        <w:t>&amp;Extension</w:t>
      </w:r>
    </w:p>
    <w:p>
      <w:pPr>
        <w:pStyle w:val="PL"/>
        <w:widowControl/>
        <w:overflowPunct w:val="false"/>
        <w:autoSpaceDE w:val="false"/>
        <w:bidi w:val="0"/>
        <w:jc w:val="left"/>
        <w:textAlignment w:val="baseline"/>
        <w:rPr/>
      </w:pPr>
      <w:r>
        <w:rPr>
          <w:lang w:val="en-GB" w:eastAsia="en-GB"/>
        </w:rPr>
        <w:tab/>
        <w:t>PRESENCE</w:t>
        <w:tab/>
        <w:tab/>
        <w:t>&amp;presence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Class Definition for Private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NGAP-PRIVATE-IES ::= CLASS {</w:t>
      </w:r>
    </w:p>
    <w:p>
      <w:pPr>
        <w:pStyle w:val="PL"/>
        <w:widowControl/>
        <w:overflowPunct w:val="false"/>
        <w:autoSpaceDE w:val="false"/>
        <w:bidi w:val="0"/>
        <w:jc w:val="left"/>
        <w:textAlignment w:val="baseline"/>
        <w:rPr/>
      </w:pPr>
      <w:r>
        <w:rPr>
          <w:lang w:val="en-GB" w:eastAsia="en-GB"/>
        </w:rPr>
        <w:tab/>
        <w:t>&amp;id</w:t>
        <w:tab/>
        <w:tab/>
        <w:tab/>
        <w:tab/>
        <w:t>PrivateIE-ID,</w:t>
      </w:r>
    </w:p>
    <w:p>
      <w:pPr>
        <w:pStyle w:val="PL"/>
        <w:widowControl/>
        <w:overflowPunct w:val="false"/>
        <w:autoSpaceDE w:val="false"/>
        <w:bidi w:val="0"/>
        <w:jc w:val="left"/>
        <w:textAlignment w:val="baseline"/>
        <w:rPr/>
      </w:pPr>
      <w:r>
        <w:rPr>
          <w:lang w:val="en-GB" w:eastAsia="en-GB"/>
        </w:rPr>
        <w:tab/>
        <w:t>&amp;criticality</w:t>
        <w:tab/>
        <w:t>Criticality,</w:t>
      </w:r>
    </w:p>
    <w:p>
      <w:pPr>
        <w:pStyle w:val="PL"/>
        <w:widowControl/>
        <w:overflowPunct w:val="false"/>
        <w:autoSpaceDE w:val="false"/>
        <w:bidi w:val="0"/>
        <w:jc w:val="left"/>
        <w:textAlignment w:val="baseline"/>
        <w:rPr/>
      </w:pPr>
      <w:r>
        <w:rPr>
          <w:lang w:val="en-GB" w:eastAsia="en-GB"/>
        </w:rPr>
        <w:tab/>
        <w:t>&amp;Value,</w:t>
      </w:r>
    </w:p>
    <w:p>
      <w:pPr>
        <w:pStyle w:val="PL"/>
        <w:widowControl/>
        <w:overflowPunct w:val="false"/>
        <w:autoSpaceDE w:val="false"/>
        <w:bidi w:val="0"/>
        <w:jc w:val="left"/>
        <w:textAlignment w:val="baseline"/>
        <w:rPr>
          <w:lang w:val="en-GB" w:eastAsia="en-GB"/>
        </w:rPr>
      </w:pPr>
      <w:r>
        <w:rPr>
          <w:lang w:val="en-GB" w:eastAsia="en-GB"/>
        </w:rPr>
        <w:tab/>
        <w:t>&amp;presence</w:t>
        <w:tab/>
        <w:tab/>
        <w:t>Presence</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WITH SYNTAX {</w:t>
      </w:r>
    </w:p>
    <w:p>
      <w:pPr>
        <w:pStyle w:val="PL"/>
        <w:bidi w:val="0"/>
        <w:jc w:val="left"/>
        <w:rPr>
          <w:lang w:val="en-GB" w:eastAsia="en-GB"/>
        </w:rPr>
      </w:pPr>
      <w:r>
        <w:rPr>
          <w:lang w:val="en-GB" w:eastAsia="en-GB"/>
        </w:rPr>
        <w:tab/>
        <w:t>ID</w:t>
        <w:tab/>
        <w:tab/>
        <w:tab/>
        <w:tab/>
        <w:t>&amp;id</w:t>
      </w:r>
    </w:p>
    <w:p>
      <w:pPr>
        <w:pStyle w:val="PL"/>
        <w:widowControl/>
        <w:overflowPunct w:val="false"/>
        <w:autoSpaceDE w:val="false"/>
        <w:bidi w:val="0"/>
        <w:jc w:val="left"/>
        <w:textAlignment w:val="baseline"/>
        <w:rPr/>
      </w:pPr>
      <w:r>
        <w:rPr>
          <w:lang w:val="en-GB" w:eastAsia="en-GB"/>
        </w:rPr>
        <w:tab/>
        <w:t>CRITICALITY</w:t>
        <w:tab/>
        <w:tab/>
        <w:t>&amp;criticality</w:t>
      </w:r>
    </w:p>
    <w:p>
      <w:pPr>
        <w:pStyle w:val="PL"/>
        <w:widowControl/>
        <w:overflowPunct w:val="false"/>
        <w:autoSpaceDE w:val="false"/>
        <w:bidi w:val="0"/>
        <w:jc w:val="left"/>
        <w:textAlignment w:val="baseline"/>
        <w:rPr/>
      </w:pPr>
      <w:r>
        <w:rPr>
          <w:lang w:val="en-GB" w:eastAsia="en-GB"/>
        </w:rPr>
        <w:tab/>
        <w:t>TYPE</w:t>
        <w:tab/>
        <w:tab/>
        <w:tab/>
        <w:t>&amp;Value</w:t>
      </w:r>
    </w:p>
    <w:p>
      <w:pPr>
        <w:pStyle w:val="PL"/>
        <w:widowControl/>
        <w:overflowPunct w:val="false"/>
        <w:autoSpaceDE w:val="false"/>
        <w:bidi w:val="0"/>
        <w:jc w:val="left"/>
        <w:textAlignment w:val="baseline"/>
        <w:rPr/>
      </w:pPr>
      <w:r>
        <w:rPr>
          <w:lang w:val="en-GB" w:eastAsia="en-GB"/>
        </w:rPr>
        <w:tab/>
        <w:t>PRESENCE</w:t>
        <w:tab/>
        <w:tab/>
        <w:t>&amp;presence</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Container for Protocol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ProtocolIE-Container {NGAP-PROTOCOL-IES : IEsSetParam} ::= </w:t>
      </w:r>
    </w:p>
    <w:p>
      <w:pPr>
        <w:pStyle w:val="PL"/>
        <w:widowControl/>
        <w:overflowPunct w:val="false"/>
        <w:autoSpaceDE w:val="false"/>
        <w:bidi w:val="0"/>
        <w:jc w:val="left"/>
        <w:textAlignment w:val="baseline"/>
        <w:rPr/>
      </w:pPr>
      <w:r>
        <w:rPr>
          <w:lang w:val="en-GB" w:eastAsia="en-GB"/>
        </w:rPr>
        <w:tab/>
        <w:t>SEQUENCE (SIZE (0..maxProtocolIEs)) OF</w:t>
      </w:r>
    </w:p>
    <w:p>
      <w:pPr>
        <w:pStyle w:val="PL"/>
        <w:widowControl/>
        <w:overflowPunct w:val="false"/>
        <w:autoSpaceDE w:val="false"/>
        <w:bidi w:val="0"/>
        <w:jc w:val="left"/>
        <w:textAlignment w:val="baseline"/>
        <w:rPr/>
      </w:pPr>
      <w:r>
        <w:rPr>
          <w:lang w:val="en-GB" w:eastAsia="en-GB"/>
        </w:rPr>
        <w:tab/>
        <w:t>ProtocolIE-Field {{IEsSetParam}}</w:t>
      </w:r>
    </w:p>
    <w:p>
      <w:pPr>
        <w:pStyle w:val="PL"/>
        <w:bidi w:val="0"/>
        <w:jc w:val="left"/>
        <w:rPr>
          <w:lang w:val="en-GB" w:eastAsia="en-GB"/>
        </w:rPr>
      </w:pPr>
      <w:r>
        <w:rPr>
          <w:lang w:val="en-GB" w:eastAsia="en-GB"/>
        </w:rPr>
      </w:r>
    </w:p>
    <w:p>
      <w:pPr>
        <w:pStyle w:val="PL"/>
        <w:bidi w:val="0"/>
        <w:spacing w:lineRule="auto"/>
        <w:jc w:val="left"/>
        <w:rPr/>
      </w:pPr>
      <w:r>
        <w:rPr>
          <w:lang w:val="en-GB" w:eastAsia="en-GB"/>
        </w:rPr>
        <w:t xml:space="preserve">ProtocolIE-SingleContainer {NGAP-PROTOCOL-IES : IEsSetParam} ::= </w:t>
      </w:r>
    </w:p>
    <w:p>
      <w:pPr>
        <w:pStyle w:val="PL"/>
        <w:bidi w:val="0"/>
        <w:spacing w:lineRule="auto"/>
        <w:jc w:val="left"/>
        <w:rPr/>
      </w:pPr>
      <w:r>
        <w:rPr>
          <w:lang w:val="en-GB" w:eastAsia="en-GB"/>
        </w:rPr>
        <w:tab/>
        <w:t>ProtocolIE-Field {{IEsSetParam}}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lang w:val="en-GB" w:eastAsia="en-GB"/>
        </w:rPr>
      </w:pPr>
      <w:r>
        <w:rPr>
          <w:lang w:val="en-GB" w:eastAsia="en-GB"/>
        </w:rPr>
        <w:t>ProtocolIE-Field {NGAP-PROTOCOL-IES : IEsSetParam} ::= SEQUENCE {</w:t>
      </w:r>
    </w:p>
    <w:p>
      <w:pPr>
        <w:pStyle w:val="PL"/>
        <w:widowControl/>
        <w:overflowPunct w:val="false"/>
        <w:autoSpaceDE w:val="false"/>
        <w:bidi w:val="0"/>
        <w:jc w:val="left"/>
        <w:textAlignment w:val="baseline"/>
        <w:rPr/>
      </w:pPr>
      <w:r>
        <w:rPr>
          <w:lang w:val="en-GB" w:eastAsia="en-GB"/>
        </w:rPr>
        <w:tab/>
        <w:t>id</w:t>
        <w:tab/>
        <w:tab/>
        <w:tab/>
        <w:tab/>
        <w:t>NGAP-PROTOCOL-IES.&amp;id</w:t>
        <w:tab/>
        <w:tab/>
        <w:tab/>
        <w:tab/>
        <w:t>({IEsSetParam}),</w:t>
      </w:r>
    </w:p>
    <w:p>
      <w:pPr>
        <w:pStyle w:val="PL"/>
        <w:widowControl/>
        <w:overflowPunct w:val="false"/>
        <w:autoSpaceDE w:val="false"/>
        <w:bidi w:val="0"/>
        <w:jc w:val="left"/>
        <w:textAlignment w:val="baseline"/>
        <w:rPr/>
      </w:pPr>
      <w:r>
        <w:rPr>
          <w:lang w:val="en-GB" w:eastAsia="en-GB"/>
        </w:rPr>
        <w:tab/>
        <w:t>criticality</w:t>
        <w:tab/>
        <w:tab/>
        <w:t>NGAP-PROTOCOL-IES.&amp;criticality</w:t>
        <w:tab/>
        <w:tab/>
        <w:t>({IEsSetParam}{@id}),</w:t>
      </w:r>
    </w:p>
    <w:p>
      <w:pPr>
        <w:pStyle w:val="PL"/>
        <w:widowControl/>
        <w:overflowPunct w:val="false"/>
        <w:autoSpaceDE w:val="false"/>
        <w:bidi w:val="0"/>
        <w:jc w:val="left"/>
        <w:textAlignment w:val="baseline"/>
        <w:rPr/>
      </w:pPr>
      <w:r>
        <w:rPr>
          <w:lang w:val="en-GB" w:eastAsia="en-GB"/>
        </w:rPr>
        <w:tab/>
        <w:t>value</w:t>
        <w:tab/>
        <w:tab/>
        <w:tab/>
        <w:t>NGAP-PROTOCOL-IES.&amp;Value</w:t>
        <w:tab/>
        <w:tab/>
        <w:tab/>
        <w:t>({IEsSetParam}{@id})</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Container for Protocol IE Pairs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ProtocolIE-ContainerPair {NGAP-PROTOCOL-IES-PAIR : IEsSetParam} ::= </w:t>
      </w:r>
    </w:p>
    <w:p>
      <w:pPr>
        <w:pStyle w:val="PL"/>
        <w:widowControl/>
        <w:overflowPunct w:val="false"/>
        <w:autoSpaceDE w:val="false"/>
        <w:bidi w:val="0"/>
        <w:jc w:val="left"/>
        <w:textAlignment w:val="baseline"/>
        <w:rPr>
          <w:lang w:val="en-GB" w:eastAsia="en-GB"/>
        </w:rPr>
      </w:pPr>
      <w:r>
        <w:rPr>
          <w:lang w:val="en-GB" w:eastAsia="en-GB"/>
        </w:rPr>
        <w:tab/>
        <w:t>SEQUENCE (SIZE (0..maxProtocolIEs)) OF</w:t>
      </w:r>
    </w:p>
    <w:p>
      <w:pPr>
        <w:pStyle w:val="PL"/>
        <w:widowControl/>
        <w:overflowPunct w:val="false"/>
        <w:autoSpaceDE w:val="false"/>
        <w:bidi w:val="0"/>
        <w:jc w:val="left"/>
        <w:textAlignment w:val="baseline"/>
        <w:rPr/>
      </w:pPr>
      <w:r>
        <w:rPr>
          <w:lang w:val="en-GB" w:eastAsia="en-GB"/>
        </w:rPr>
        <w:tab/>
        <w:t>ProtocolIE-FieldPair {{IEsSetParam}}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ProtocolIE-FieldPair {NGAP-PROTOCOL-IES-PAIR : IEsSetParam} ::= SEQUENCE {</w:t>
      </w:r>
    </w:p>
    <w:p>
      <w:pPr>
        <w:pStyle w:val="PL"/>
        <w:widowControl/>
        <w:overflowPunct w:val="false"/>
        <w:autoSpaceDE w:val="false"/>
        <w:bidi w:val="0"/>
        <w:jc w:val="left"/>
        <w:textAlignment w:val="baseline"/>
        <w:rPr/>
      </w:pPr>
      <w:r>
        <w:rPr>
          <w:lang w:val="en-GB" w:eastAsia="en-GB"/>
        </w:rPr>
        <w:tab/>
        <w:t>id</w:t>
        <w:tab/>
        <w:tab/>
        <w:tab/>
        <w:tab/>
        <w:tab/>
        <w:t>NGAP-PROTOCOL-IES-PAIR.&amp;id</w:t>
        <w:tab/>
        <w:tab/>
        <w:tab/>
        <w:tab/>
        <w:tab/>
        <w:t>({IEsSetParam}),</w:t>
      </w:r>
    </w:p>
    <w:p>
      <w:pPr>
        <w:pStyle w:val="PL"/>
        <w:widowControl/>
        <w:overflowPunct w:val="false"/>
        <w:autoSpaceDE w:val="false"/>
        <w:bidi w:val="0"/>
        <w:jc w:val="left"/>
        <w:textAlignment w:val="baseline"/>
        <w:rPr/>
      </w:pPr>
      <w:r>
        <w:rPr>
          <w:lang w:val="en-GB" w:eastAsia="en-GB"/>
        </w:rPr>
        <w:tab/>
        <w:t>firstCriticality</w:t>
        <w:tab/>
        <w:t>NGAP-PROTOCOL-IES-PAIR.&amp;firstCriticality</w:t>
        <w:tab/>
        <w:t>({IEsSetParam}{@id}),</w:t>
      </w:r>
    </w:p>
    <w:p>
      <w:pPr>
        <w:pStyle w:val="PL"/>
        <w:widowControl/>
        <w:overflowPunct w:val="false"/>
        <w:autoSpaceDE w:val="false"/>
        <w:bidi w:val="0"/>
        <w:jc w:val="left"/>
        <w:textAlignment w:val="baseline"/>
        <w:rPr/>
      </w:pPr>
      <w:r>
        <w:rPr>
          <w:lang w:val="en-GB" w:eastAsia="en-GB"/>
        </w:rPr>
        <w:tab/>
        <w:t>firstValue</w:t>
        <w:tab/>
        <w:tab/>
        <w:tab/>
        <w:t>NGAP-PROTOCOL-IES-PAIR.&amp;FirstValue</w:t>
        <w:tab/>
        <w:tab/>
        <w:tab/>
        <w:t>({IEsSetParam}{@id}),</w:t>
      </w:r>
    </w:p>
    <w:p>
      <w:pPr>
        <w:pStyle w:val="PL"/>
        <w:widowControl/>
        <w:overflowPunct w:val="false"/>
        <w:autoSpaceDE w:val="false"/>
        <w:bidi w:val="0"/>
        <w:jc w:val="left"/>
        <w:textAlignment w:val="baseline"/>
        <w:rPr/>
      </w:pPr>
      <w:r>
        <w:rPr>
          <w:lang w:val="en-GB" w:eastAsia="en-GB"/>
        </w:rPr>
        <w:tab/>
        <w:t>secondCriticality</w:t>
        <w:tab/>
        <w:t>NGAP-PROTOCOL-IES-PAIR.&amp;secondCriticality</w:t>
        <w:tab/>
        <w:t>({IEsSetParam}{@id}),</w:t>
      </w:r>
    </w:p>
    <w:p>
      <w:pPr>
        <w:pStyle w:val="PL"/>
        <w:widowControl/>
        <w:overflowPunct w:val="false"/>
        <w:autoSpaceDE w:val="false"/>
        <w:bidi w:val="0"/>
        <w:jc w:val="left"/>
        <w:textAlignment w:val="baseline"/>
        <w:rPr/>
      </w:pPr>
      <w:r>
        <w:rPr>
          <w:lang w:val="en-GB" w:eastAsia="en-GB"/>
        </w:rPr>
        <w:tab/>
        <w:t>secondValue</w:t>
        <w:tab/>
        <w:tab/>
        <w:tab/>
        <w:t>NGAP-PROTOCOL-IES-PAIR.&amp;SecondValue</w:t>
        <w:tab/>
        <w:tab/>
        <w:tab/>
        <w:t>({IEsSetParam}{@id})</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lang w:val="en-GB" w:eastAsia="en-GB"/>
        </w:rPr>
      </w:pPr>
      <w:r>
        <w:rPr>
          <w:lang w:val="en-GB" w:eastAsia="en-GB"/>
        </w:rPr>
        <w:t>-- Container Lists for Protocol IE Containers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ProtocolIE-ContainerList {INTEGER : lowerBound, INTEGER : upperBound, NGAP-PROTOCOL-IES : IEsSetParam} ::=</w:t>
      </w:r>
    </w:p>
    <w:p>
      <w:pPr>
        <w:pStyle w:val="PL"/>
        <w:widowControl/>
        <w:overflowPunct w:val="false"/>
        <w:autoSpaceDE w:val="false"/>
        <w:bidi w:val="0"/>
        <w:jc w:val="left"/>
        <w:textAlignment w:val="baseline"/>
        <w:rPr>
          <w:lang w:val="en-GB" w:eastAsia="en-GB"/>
        </w:rPr>
      </w:pPr>
      <w:r>
        <w:rPr>
          <w:lang w:val="en-GB" w:eastAsia="en-GB"/>
        </w:rPr>
        <w:tab/>
        <w:t>SEQUENCE (SIZE (lowerBound..upperBound)) OF</w:t>
      </w:r>
    </w:p>
    <w:p>
      <w:pPr>
        <w:pStyle w:val="PL"/>
        <w:widowControl/>
        <w:overflowPunct w:val="false"/>
        <w:autoSpaceDE w:val="false"/>
        <w:bidi w:val="0"/>
        <w:jc w:val="left"/>
        <w:textAlignment w:val="baseline"/>
        <w:rPr/>
      </w:pPr>
      <w:r>
        <w:rPr>
          <w:lang w:val="en-GB" w:eastAsia="en-GB"/>
        </w:rPr>
        <w:tab/>
        <w:t>ProtocolIE-SingleContainer {{IEsSetParam}}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ProtocolIE-ContainerPairList {INTEGER : lowerBound, INTEGER : upperBound, NGAP-PROTOCOL-IES-PAIR : IEsSetParam} ::=</w:t>
      </w:r>
    </w:p>
    <w:p>
      <w:pPr>
        <w:pStyle w:val="PL"/>
        <w:widowControl/>
        <w:overflowPunct w:val="false"/>
        <w:autoSpaceDE w:val="false"/>
        <w:bidi w:val="0"/>
        <w:jc w:val="left"/>
        <w:textAlignment w:val="baseline"/>
        <w:rPr/>
      </w:pPr>
      <w:r>
        <w:rPr>
          <w:lang w:val="en-GB" w:eastAsia="en-GB"/>
        </w:rPr>
        <w:tab/>
        <w:t>SEQUENCE (SIZE (lowerBound..upperBound)) OF</w:t>
      </w:r>
    </w:p>
    <w:p>
      <w:pPr>
        <w:pStyle w:val="PL"/>
        <w:widowControl/>
        <w:overflowPunct w:val="false"/>
        <w:autoSpaceDE w:val="false"/>
        <w:bidi w:val="0"/>
        <w:jc w:val="left"/>
        <w:textAlignment w:val="baseline"/>
        <w:rPr/>
      </w:pPr>
      <w:r>
        <w:rPr>
          <w:lang w:val="en-GB" w:eastAsia="en-GB"/>
        </w:rPr>
        <w:tab/>
        <w:t>ProtocolIE-ContainerPair {{IEsSetParam}}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Container for Protocol Extensions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ProtocolExtensionContainer {NGAP-PROTOCOL-EXTENSION : ExtensionSetParam} ::= </w:t>
      </w:r>
    </w:p>
    <w:p>
      <w:pPr>
        <w:pStyle w:val="PL"/>
        <w:widowControl/>
        <w:overflowPunct w:val="false"/>
        <w:autoSpaceDE w:val="false"/>
        <w:bidi w:val="0"/>
        <w:jc w:val="left"/>
        <w:textAlignment w:val="baseline"/>
        <w:rPr/>
      </w:pPr>
      <w:r>
        <w:rPr>
          <w:lang w:val="en-GB" w:eastAsia="en-GB"/>
        </w:rPr>
        <w:tab/>
        <w:t>SEQUENCE (SIZE (1..maxProtocolExtensions)) OF</w:t>
      </w:r>
    </w:p>
    <w:p>
      <w:pPr>
        <w:pStyle w:val="PL"/>
        <w:widowControl/>
        <w:overflowPunct w:val="false"/>
        <w:autoSpaceDE w:val="false"/>
        <w:bidi w:val="0"/>
        <w:jc w:val="left"/>
        <w:textAlignment w:val="baseline"/>
        <w:rPr/>
      </w:pPr>
      <w:r>
        <w:rPr>
          <w:lang w:val="en-GB" w:eastAsia="en-GB"/>
        </w:rPr>
        <w:tab/>
        <w:t>ProtocolExtensionField {{ExtensionSetParam}}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ProtocolExtensionField {NGAP-PROTOCOL-EXTENSION : ExtensionSetParam} ::= SEQUENCE {</w:t>
      </w:r>
    </w:p>
    <w:p>
      <w:pPr>
        <w:pStyle w:val="PL"/>
        <w:widowControl/>
        <w:overflowPunct w:val="false"/>
        <w:autoSpaceDE w:val="false"/>
        <w:bidi w:val="0"/>
        <w:jc w:val="left"/>
        <w:textAlignment w:val="baseline"/>
        <w:rPr>
          <w:lang w:val="en-GB" w:eastAsia="en-GB"/>
        </w:rPr>
      </w:pPr>
      <w:r>
        <w:rPr>
          <w:lang w:val="en-GB" w:eastAsia="en-GB"/>
        </w:rPr>
        <w:tab/>
        <w:t>id</w:t>
        <w:tab/>
        <w:tab/>
        <w:tab/>
        <w:tab/>
        <w:tab/>
        <w:t>NGAP-PROTOCOL-EXTENSION.&amp;id</w:t>
        <w:tab/>
        <w:tab/>
        <w:tab/>
        <w:tab/>
        <w:t>({ExtensionSetParam}),</w:t>
      </w:r>
    </w:p>
    <w:p>
      <w:pPr>
        <w:pStyle w:val="PL"/>
        <w:widowControl/>
        <w:overflowPunct w:val="false"/>
        <w:autoSpaceDE w:val="false"/>
        <w:bidi w:val="0"/>
        <w:jc w:val="left"/>
        <w:textAlignment w:val="baseline"/>
        <w:rPr/>
      </w:pPr>
      <w:r>
        <w:rPr>
          <w:lang w:val="en-GB" w:eastAsia="en-GB"/>
        </w:rPr>
        <w:tab/>
        <w:t>criticality</w:t>
        <w:tab/>
        <w:tab/>
        <w:tab/>
        <w:t>NGAP-PROTOCOL-EXTENSION.&amp;criticality</w:t>
        <w:tab/>
        <w:t>({ExtensionSetParam}{@id}),</w:t>
      </w:r>
    </w:p>
    <w:p>
      <w:pPr>
        <w:pStyle w:val="PL"/>
        <w:widowControl/>
        <w:overflowPunct w:val="false"/>
        <w:autoSpaceDE w:val="false"/>
        <w:bidi w:val="0"/>
        <w:jc w:val="left"/>
        <w:textAlignment w:val="baseline"/>
        <w:rPr/>
      </w:pPr>
      <w:r>
        <w:rPr>
          <w:lang w:val="en-GB" w:eastAsia="en-GB"/>
        </w:rPr>
        <w:tab/>
        <w:t>extensionValue</w:t>
        <w:tab/>
        <w:tab/>
        <w:t>NGAP-PROTOCOL-EXTENSION.&amp;Extension</w:t>
        <w:tab/>
        <w:tab/>
        <w:t>({ExtensionSetParam}{@id})</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t>--</w:t>
      </w:r>
    </w:p>
    <w:p>
      <w:pPr>
        <w:pStyle w:val="PL"/>
        <w:numPr>
          <w:ilvl w:val="0"/>
          <w:numId w:val="0"/>
        </w:numPr>
        <w:bidi w:val="0"/>
        <w:jc w:val="left"/>
        <w:outlineLvl w:val="3"/>
        <w:rPr/>
      </w:pPr>
      <w:r>
        <w:rPr>
          <w:lang w:val="en-GB" w:eastAsia="en-GB"/>
        </w:rPr>
        <w:t>-- Container for Private IEs</w:t>
      </w:r>
    </w:p>
    <w:p>
      <w:pPr>
        <w:pStyle w:val="PL"/>
        <w:bidi w:val="0"/>
        <w:jc w:val="left"/>
        <w:rPr>
          <w:lang w:val="en-GB" w:eastAsia="en-GB"/>
        </w:rPr>
      </w:pPr>
      <w:r>
        <w:rPr>
          <w:lang w:val="en-GB" w:eastAsia="en-GB"/>
        </w:rPr>
        <w:t>--</w:t>
      </w:r>
    </w:p>
    <w:p>
      <w:pPr>
        <w:pStyle w:val="PL"/>
        <w:widowControl/>
        <w:overflowPunct w:val="false"/>
        <w:autoSpaceDE w:val="false"/>
        <w:bidi w:val="0"/>
        <w:jc w:val="left"/>
        <w:textAlignment w:val="baseline"/>
        <w:rPr/>
      </w:pPr>
      <w:r>
        <w:rPr>
          <w:lang w:val="en-GB" w:eastAsia="en-GB"/>
        </w:rPr>
        <w:t>-- **************************************************************</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 xml:space="preserve">PrivateIE-Container {NGAP-PRIVATE-IES : IEsSetParam } ::= </w:t>
      </w:r>
    </w:p>
    <w:p>
      <w:pPr>
        <w:pStyle w:val="PL"/>
        <w:widowControl/>
        <w:overflowPunct w:val="false"/>
        <w:autoSpaceDE w:val="false"/>
        <w:bidi w:val="0"/>
        <w:jc w:val="left"/>
        <w:textAlignment w:val="baseline"/>
        <w:rPr/>
      </w:pPr>
      <w:r>
        <w:rPr>
          <w:lang w:val="en-GB" w:eastAsia="en-GB"/>
        </w:rPr>
        <w:tab/>
        <w:t>SEQUENCE (SIZE (1..maxPrivateIEs)) OF</w:t>
      </w:r>
    </w:p>
    <w:p>
      <w:pPr>
        <w:pStyle w:val="PL"/>
        <w:widowControl/>
        <w:overflowPunct w:val="false"/>
        <w:autoSpaceDE w:val="false"/>
        <w:bidi w:val="0"/>
        <w:jc w:val="left"/>
        <w:textAlignment w:val="baseline"/>
        <w:rPr/>
      </w:pPr>
      <w:r>
        <w:rPr>
          <w:lang w:val="en-GB" w:eastAsia="en-GB"/>
        </w:rPr>
        <w:tab/>
        <w:t>PrivateIE-Field {{IEsSetParam}}</w:t>
      </w:r>
    </w:p>
    <w:p>
      <w:pPr>
        <w:pStyle w:val="PL"/>
        <w:bidi w:val="0"/>
        <w:jc w:val="left"/>
        <w:rPr>
          <w:lang w:val="en-GB" w:eastAsia="en-GB"/>
        </w:rPr>
      </w:pPr>
      <w:r>
        <w:rPr>
          <w:lang w:val="en-GB" w:eastAsia="en-GB"/>
        </w:rPr>
      </w:r>
    </w:p>
    <w:p>
      <w:pPr>
        <w:pStyle w:val="PL"/>
        <w:widowControl/>
        <w:overflowPunct w:val="false"/>
        <w:autoSpaceDE w:val="false"/>
        <w:bidi w:val="0"/>
        <w:jc w:val="left"/>
        <w:textAlignment w:val="baseline"/>
        <w:rPr/>
      </w:pPr>
      <w:r>
        <w:rPr>
          <w:lang w:val="en-GB" w:eastAsia="en-GB"/>
        </w:rPr>
        <w:t>PrivateIE-Field {NGAP-PRIVATE-IES : IEsSetParam} ::= SEQUENCE {</w:t>
      </w:r>
    </w:p>
    <w:p>
      <w:pPr>
        <w:pStyle w:val="PL"/>
        <w:widowControl/>
        <w:overflowPunct w:val="false"/>
        <w:autoSpaceDE w:val="false"/>
        <w:bidi w:val="0"/>
        <w:jc w:val="left"/>
        <w:textAlignment w:val="baseline"/>
        <w:rPr/>
      </w:pPr>
      <w:r>
        <w:rPr>
          <w:lang w:val="en-GB" w:eastAsia="en-GB"/>
        </w:rPr>
        <w:tab/>
        <w:t>id</w:t>
        <w:tab/>
        <w:tab/>
        <w:tab/>
        <w:tab/>
        <w:tab/>
        <w:t>NGAP-PRIVATE-IES.&amp;id</w:t>
        <w:tab/>
        <w:tab/>
        <w:tab/>
        <w:tab/>
        <w:t>({IEsSetParam}),</w:t>
      </w:r>
    </w:p>
    <w:p>
      <w:pPr>
        <w:pStyle w:val="PL"/>
        <w:widowControl/>
        <w:overflowPunct w:val="false"/>
        <w:autoSpaceDE w:val="false"/>
        <w:bidi w:val="0"/>
        <w:jc w:val="left"/>
        <w:textAlignment w:val="baseline"/>
        <w:rPr/>
      </w:pPr>
      <w:r>
        <w:rPr>
          <w:lang w:val="en-GB" w:eastAsia="en-GB"/>
        </w:rPr>
        <w:tab/>
        <w:t>criticality</w:t>
        <w:tab/>
        <w:tab/>
        <w:tab/>
        <w:t>NGAP-PRIVATE-IES.&amp;criticality</w:t>
        <w:tab/>
        <w:tab/>
        <w:t>({IEsSetParam}{@id}),</w:t>
      </w:r>
    </w:p>
    <w:p>
      <w:pPr>
        <w:pStyle w:val="PL"/>
        <w:widowControl/>
        <w:overflowPunct w:val="false"/>
        <w:autoSpaceDE w:val="false"/>
        <w:bidi w:val="0"/>
        <w:jc w:val="left"/>
        <w:textAlignment w:val="baseline"/>
        <w:rPr/>
      </w:pPr>
      <w:r>
        <w:rPr>
          <w:lang w:val="en-GB" w:eastAsia="en-GB"/>
        </w:rPr>
        <w:tab/>
        <w:t>value</w:t>
        <w:tab/>
        <w:tab/>
        <w:tab/>
        <w:tab/>
        <w:t>NGAP-PRIVATE-IES.&amp;Value</w:t>
        <w:tab/>
        <w:tab/>
        <w:tab/>
        <w:tab/>
        <w:t>({IEsSetParam}{@id})</w:t>
      </w:r>
    </w:p>
    <w:p>
      <w:pPr>
        <w:pStyle w:val="PL"/>
        <w:bidi w:val="0"/>
        <w:jc w:val="left"/>
        <w:rPr>
          <w:lang w:val="en-GB" w:eastAsia="en-GB"/>
        </w:rPr>
      </w:pPr>
      <w:r>
        <w:rPr>
          <w:lang w:val="en-GB" w:eastAsia="en-GB"/>
        </w:rPr>
        <w:t>}</w:t>
      </w:r>
    </w:p>
    <w:p>
      <w:pPr>
        <w:pStyle w:val="PL"/>
        <w:bidi w:val="0"/>
        <w:jc w:val="left"/>
        <w:rPr>
          <w:lang w:val="en-GB" w:eastAsia="en-GB"/>
        </w:rPr>
      </w:pPr>
      <w:r>
        <w:rPr>
          <w:lang w:val="en-GB" w:eastAsia="en-GB"/>
        </w:rPr>
      </w:r>
    </w:p>
    <w:p>
      <w:pPr>
        <w:pStyle w:val="PL"/>
        <w:bidi w:val="0"/>
        <w:jc w:val="left"/>
        <w:rPr>
          <w:lang w:val="en-GB" w:eastAsia="en-GB"/>
        </w:rPr>
      </w:pPr>
      <w:r>
        <w:rPr>
          <w:lang w:val="en-GB" w:eastAsia="en-GB"/>
        </w:rPr>
        <w:t>END</w:t>
      </w:r>
    </w:p>
    <w:p>
      <w:pPr>
        <w:pStyle w:val="PL"/>
        <w:widowControl/>
        <w:overflowPunct w:val="false"/>
        <w:autoSpaceDE w:val="false"/>
        <w:bidi w:val="0"/>
        <w:jc w:val="left"/>
        <w:textAlignment w:val="baseline"/>
        <w:rPr/>
      </w:pPr>
      <w:r>
        <w:rPr>
          <w:lang w:val="en-GB" w:eastAsia="en-GB"/>
        </w:rPr>
        <w:t>-- ASN1STOP</w:t>
      </w:r>
    </w:p>
    <w:p>
      <w:pPr>
        <w:pStyle w:val="PL"/>
        <w:bidi w:val="0"/>
        <w:jc w:val="left"/>
        <w:rPr>
          <w:lang w:val="en-GB" w:eastAsia="en-GB"/>
        </w:rPr>
      </w:pPr>
      <w:r>
        <w:rPr>
          <w:lang w:val="en-GB" w:eastAsia="en-GB"/>
        </w:rPr>
      </w:r>
    </w:p>
    <w:p>
      <w:pPr>
        <w:sectPr>
          <w:headerReference w:type="default" r:id="rId132"/>
          <w:footerReference w:type="default" r:id="rId133"/>
          <w:type w:val="nextPage"/>
          <w:pgSz w:orient="landscape" w:w="16838" w:h="11906"/>
          <w:pgMar w:left="1138" w:right="1138" w:header="850" w:top="1411" w:footer="346" w:bottom="1138" w:gutter="0"/>
          <w:pgNumType w:fmt="decimal"/>
          <w:formProt w:val="false"/>
          <w:textDirection w:val="lrTb"/>
          <w:docGrid w:type="default" w:linePitch="360" w:charSpace="0"/>
        </w:sectPr>
        <w:pStyle w:val="Normal"/>
        <w:rPr>
          <w:lang w:val="en-GB" w:eastAsia="en-GB"/>
        </w:rPr>
      </w:pPr>
      <w:r>
        <w:rPr>
          <w:lang w:val="en-GB" w:eastAsia="en-GB"/>
        </w:rPr>
      </w:r>
    </w:p>
    <w:p>
      <w:pPr>
        <w:pStyle w:val="2"/>
        <w:bidi w:val="0"/>
        <w:jc w:val="left"/>
        <w:rPr/>
      </w:pPr>
      <w:bookmarkStart w:id="647" w:name="__RefHeading___Toc51764604"/>
      <w:bookmarkEnd w:id="647"/>
      <w:r>
        <w:rPr/>
        <w:t>9.5</w:t>
        <w:tab/>
        <w:t>Message Transfer Syntax</w:t>
      </w:r>
    </w:p>
    <w:p>
      <w:pPr>
        <w:pStyle w:val="Normal"/>
        <w:rPr/>
      </w:pPr>
      <w:r>
        <w:rPr/>
        <w:t>NGAP shall use the ASN.1 Basic Packed Encoding Rules (BASIC-PER) Aligned Variant as transfer syntax as specified in ITU-T Rec. X.691 [4].</w:t>
      </w:r>
    </w:p>
    <w:p>
      <w:pPr>
        <w:pStyle w:val="2"/>
        <w:bidi w:val="0"/>
        <w:jc w:val="left"/>
        <w:rPr/>
      </w:pPr>
      <w:bookmarkStart w:id="648" w:name="__RefHeading___Toc51764605"/>
      <w:bookmarkEnd w:id="648"/>
      <w:r>
        <w:rPr/>
        <w:t>9.6</w:t>
        <w:tab/>
        <w:t>Timers</w:t>
      </w:r>
    </w:p>
    <w:p>
      <w:pPr>
        <w:pStyle w:val="Normal"/>
        <w:tabs>
          <w:tab w:val="left" w:pos="284" w:leader="none"/>
        </w:tabs>
        <w:rPr/>
      </w:pPr>
      <w:r>
        <w:rPr/>
        <w:t>TNG</w:t>
      </w:r>
      <w:r>
        <w:rPr>
          <w:vertAlign w:val="subscript"/>
        </w:rPr>
        <w:t>RELOCprep</w:t>
      </w:r>
    </w:p>
    <w:p>
      <w:pPr>
        <w:pStyle w:val="B1"/>
        <w:rPr/>
      </w:pPr>
      <w:r>
        <w:rPr/>
        <w:t>-</w:t>
        <w:tab/>
        <w:t>Specifies the maximum time for the Handover Preparation procedure in the source NG-RAN node.</w:t>
      </w:r>
    </w:p>
    <w:p>
      <w:pPr>
        <w:pStyle w:val="Normal"/>
        <w:rPr/>
      </w:pPr>
      <w:r>
        <w:rPr/>
        <w:t>TNG</w:t>
      </w:r>
      <w:r>
        <w:rPr>
          <w:vertAlign w:val="subscript"/>
        </w:rPr>
        <w:t>RELOCoverall</w:t>
      </w:r>
    </w:p>
    <w:p>
      <w:pPr>
        <w:pStyle w:val="B1"/>
        <w:rPr/>
      </w:pPr>
      <w:r>
        <w:rPr/>
        <w:t>-</w:t>
        <w:tab/>
        <w:t>Specifies the maximum time for the protection of the overall handover procedure in the source NG-RAN node.</w:t>
      </w:r>
    </w:p>
    <w:p>
      <w:pPr>
        <w:pStyle w:val="Normal"/>
        <w:tabs>
          <w:tab w:val="left" w:pos="284" w:leader="none"/>
        </w:tabs>
        <w:rPr/>
      </w:pPr>
      <w:r>
        <w:rPr/>
        <w:t>TXn</w:t>
      </w:r>
      <w:r>
        <w:rPr>
          <w:vertAlign w:val="subscript"/>
        </w:rPr>
        <w:t>RELOCOverall</w:t>
      </w:r>
    </w:p>
    <w:p>
      <w:pPr>
        <w:pStyle w:val="B1"/>
        <w:rPr/>
      </w:pPr>
      <w:r>
        <w:rPr/>
        <w:t>-</w:t>
        <w:tab/>
        <w:t>Specified in TS 38.423 [24]</w:t>
      </w:r>
      <w:r>
        <w:rPr>
          <w:lang w:eastAsia="zh-CN"/>
        </w:rPr>
        <w:t>.</w:t>
      </w:r>
      <w:r>
        <w:br w:type="page"/>
      </w:r>
    </w:p>
    <w:p>
      <w:pPr>
        <w:pStyle w:val="1"/>
        <w:bidi w:val="0"/>
        <w:ind w:left="1134" w:hanging="1134"/>
        <w:jc w:val="left"/>
        <w:rPr/>
      </w:pPr>
      <w:bookmarkStart w:id="649" w:name="__RefHeading___Toc51764606"/>
      <w:bookmarkEnd w:id="649"/>
      <w:r>
        <w:rPr/>
        <w:t>10</w:t>
        <w:tab/>
        <w:t>Handling of Unknown, Unforeseen and Erroneous Protocol Data</w:t>
      </w:r>
    </w:p>
    <w:p>
      <w:pPr>
        <w:pStyle w:val="2"/>
        <w:bidi w:val="0"/>
        <w:jc w:val="left"/>
        <w:rPr/>
      </w:pPr>
      <w:bookmarkStart w:id="650" w:name="__RefHeading___Toc51764607"/>
      <w:bookmarkEnd w:id="650"/>
      <w:r>
        <w:rPr/>
        <w:t>10.1</w:t>
        <w:tab/>
        <w:t>General</w:t>
      </w:r>
    </w:p>
    <w:p>
      <w:pPr>
        <w:pStyle w:val="Normal"/>
        <w:rPr/>
      </w:pPr>
      <w:r>
        <w:rPr/>
        <w:t>Protocol Error cases can be divided into three classes:</w:t>
      </w:r>
    </w:p>
    <w:p>
      <w:pPr>
        <w:pStyle w:val="B1"/>
        <w:rPr/>
      </w:pPr>
      <w:r>
        <w:rPr/>
        <w:t>-</w:t>
        <w:tab/>
        <w:t>Transfer Syntax Error.</w:t>
      </w:r>
    </w:p>
    <w:p>
      <w:pPr>
        <w:pStyle w:val="B1"/>
        <w:rPr/>
      </w:pPr>
      <w:r>
        <w:rPr/>
        <w:t>-</w:t>
        <w:tab/>
        <w:t>Abstract Syntax Error.</w:t>
      </w:r>
    </w:p>
    <w:p>
      <w:pPr>
        <w:pStyle w:val="B1"/>
        <w:rPr/>
      </w:pPr>
      <w:r>
        <w:rPr/>
        <w:t>-</w:t>
        <w:tab/>
        <w:t>Logical Error.</w:t>
      </w:r>
    </w:p>
    <w:p>
      <w:pPr>
        <w:pStyle w:val="Normal"/>
        <w:rPr/>
      </w:pPr>
      <w:r>
        <w:rPr/>
        <w:t>Protocol errors can occur in the following functions within a receiving node:</w:t>
      </w:r>
    </w:p>
    <w:p>
      <w:pPr>
        <w:pStyle w:val="TH"/>
        <w:rPr/>
      </w:pPr>
      <w:bookmarkStart w:id="651" w:name="_1253120405"/>
      <w:bookmarkStart w:id="652" w:name="_1013330034"/>
      <w:bookmarkStart w:id="653" w:name="_MON_1037204748"/>
      <w:bookmarkStart w:id="654" w:name="_MON_1013342535"/>
      <w:bookmarkStart w:id="655" w:name="_MON_1013341010"/>
      <w:bookmarkStart w:id="656" w:name="_MON_1013331977"/>
      <w:bookmarkStart w:id="657" w:name="_MON_1013331343"/>
      <w:bookmarkStart w:id="658" w:name="_MON_1013330034"/>
      <w:bookmarkEnd w:id="651"/>
      <w:bookmarkEnd w:id="652"/>
      <w:bookmarkEnd w:id="653"/>
      <w:bookmarkEnd w:id="654"/>
      <w:bookmarkEnd w:id="655"/>
      <w:bookmarkEnd w:id="656"/>
      <w:bookmarkEnd w:id="657"/>
      <w:bookmarkEnd w:id="658"/>
      <w:r>
        <w:rPr/>
        <w:object w:dxaOrig="7205" w:dyaOrig="2324">
          <v:shape id="ole_rId134" style="width:360pt;height:116.45pt" o:ole="">
            <v:imagedata r:id="rId135" o:title=""/>
          </v:shape>
          <o:OLEObject Type="Embed" ProgID="" ShapeID="ole_rId134" DrawAspect="Content" ObjectID="_1649368083" r:id="rId134"/>
        </w:object>
      </w:r>
    </w:p>
    <w:p>
      <w:pPr>
        <w:pStyle w:val="TF"/>
        <w:rPr/>
      </w:pPr>
      <w:r>
        <w:rPr/>
        <w:t>Figure 10.1-1: Protocol Errors in NGAP</w:t>
      </w:r>
      <w:r>
        <w:rPr>
          <w:rFonts w:eastAsia="MS Mincho;ＭＳ 明朝"/>
        </w:rPr>
        <w:t>.</w:t>
      </w:r>
    </w:p>
    <w:p>
      <w:pPr>
        <w:pStyle w:val="Normal"/>
        <w:rPr>
          <w:rFonts w:eastAsia="MS Mincho;ＭＳ 明朝"/>
        </w:rPr>
      </w:pPr>
      <w:r>
        <w:rPr/>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pPr>
        <w:pStyle w:val="2"/>
        <w:bidi w:val="0"/>
        <w:jc w:val="left"/>
        <w:rPr/>
      </w:pPr>
      <w:bookmarkStart w:id="659" w:name="__RefHeading___Toc51764608"/>
      <w:bookmarkEnd w:id="659"/>
      <w:r>
        <w:rPr/>
        <w:t>10.2</w:t>
        <w:tab/>
        <w:t>Transfer Syntax Error</w:t>
      </w:r>
    </w:p>
    <w:p>
      <w:pPr>
        <w:pStyle w:val="Normal"/>
        <w:rPr>
          <w:rFonts w:eastAsia="MS Mincho;ＭＳ 明朝"/>
        </w:rPr>
      </w:pPr>
      <w:r>
        <w:rPr/>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pPr>
        <w:pStyle w:val="Normal"/>
        <w:rPr/>
      </w:pPr>
      <w:r>
        <w:rPr/>
        <w:t>Examples for Transfer Syntax Errors are:</w:t>
      </w:r>
    </w:p>
    <w:p>
      <w:pPr>
        <w:pStyle w:val="B1"/>
        <w:rPr/>
      </w:pPr>
      <w:r>
        <w:rPr/>
        <w:t>-</w:t>
        <w:tab/>
        <w:t>Violation of value ranges in ASN.1 definition of messages. E.g., if an IE has a defined value range of 0 to 10 (ASN.1: INTEGER (0..10)), and 12 will be received, then this will be treated as a transfer syntax error.</w:t>
      </w:r>
    </w:p>
    <w:p>
      <w:pPr>
        <w:pStyle w:val="B1"/>
        <w:rPr/>
      </w:pPr>
      <w:r>
        <w:rPr/>
        <w:t>-</w:t>
        <w:tab/>
        <w:t>Violation in list element constraints. E.g., if a list is defined as containing 1 to 10 elements, and 12 elements will be received, then this case will be handled as a transfer syntax error.</w:t>
      </w:r>
    </w:p>
    <w:p>
      <w:pPr>
        <w:pStyle w:val="B1"/>
        <w:rPr/>
      </w:pPr>
      <w:r>
        <w:rPr/>
        <w:t>-</w:t>
        <w:tab/>
        <w:t>Missing mandatory elements in ASN.1 SEQUENCE definitions (as sent by the originator of the message).</w:t>
      </w:r>
    </w:p>
    <w:p>
      <w:pPr>
        <w:pStyle w:val="B1"/>
        <w:rPr/>
      </w:pPr>
      <w:r>
        <w:rPr/>
        <w:t>-</w:t>
        <w:tab/>
        <w:t>Wrong order of elements in ASN.1 SEQUENCE definitions (as sent by the originator of the message).</w:t>
      </w:r>
    </w:p>
    <w:p>
      <w:pPr>
        <w:pStyle w:val="2"/>
        <w:bidi w:val="0"/>
        <w:jc w:val="left"/>
        <w:rPr/>
      </w:pPr>
      <w:bookmarkStart w:id="660" w:name="__RefHeading___Toc51764609"/>
      <w:bookmarkEnd w:id="660"/>
      <w:r>
        <w:rPr/>
        <w:t>10.3</w:t>
        <w:tab/>
        <w:t>Abstract Syntax Error</w:t>
      </w:r>
    </w:p>
    <w:p>
      <w:pPr>
        <w:pStyle w:val="3"/>
        <w:bidi w:val="0"/>
        <w:jc w:val="left"/>
        <w:rPr/>
      </w:pPr>
      <w:bookmarkStart w:id="661" w:name="__RefHeading___Toc51764610"/>
      <w:bookmarkEnd w:id="661"/>
      <w:r>
        <w:rPr/>
        <w:t>10.3.1</w:t>
        <w:tab/>
        <w:t>General</w:t>
      </w:r>
    </w:p>
    <w:p>
      <w:pPr>
        <w:pStyle w:val="Normal"/>
        <w:rPr/>
      </w:pPr>
      <w:r>
        <w:rPr/>
        <w:t>An Abstract Syntax Error occurs when the receiving functional NGAP entity:</w:t>
      </w:r>
    </w:p>
    <w:p>
      <w:pPr>
        <w:pStyle w:val="B1"/>
        <w:rPr/>
      </w:pPr>
      <w:r>
        <w:rPr/>
        <w:t>1.</w:t>
        <w:tab/>
        <w:t xml:space="preserve">receives IEs or IE groups that cannot be understood (unknown IE </w:t>
      </w:r>
      <w:r>
        <w:rPr>
          <w:rFonts w:eastAsia="MS Mincho;ＭＳ 明朝"/>
        </w:rPr>
        <w:t>ID</w:t>
      </w:r>
      <w:r>
        <w:rPr/>
        <w:t>);</w:t>
      </w:r>
    </w:p>
    <w:p>
      <w:pPr>
        <w:pStyle w:val="B1"/>
        <w:rPr/>
      </w:pPr>
      <w:r>
        <w:rPr/>
        <w:t>2.</w:t>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pPr>
        <w:pStyle w:val="B1"/>
        <w:rPr/>
      </w:pPr>
      <w:r>
        <w:rPr/>
        <w:t>3.</w:t>
        <w:tab/>
        <w:t>does not receive IEs or IE groups but according to the specified presence of the concerning object, the IEs or IE groups should have been present in the received message.</w:t>
      </w:r>
    </w:p>
    <w:p>
      <w:pPr>
        <w:pStyle w:val="B1"/>
        <w:rPr/>
      </w:pPr>
      <w:r>
        <w:rPr/>
        <w:t>4.</w:t>
        <w:tab/>
        <w:t>receives IEs or IE groups that are defined to be part of that message in wrong order or with too many occurrences of the same IE or IE group;</w:t>
      </w:r>
    </w:p>
    <w:p>
      <w:pPr>
        <w:pStyle w:val="B1"/>
        <w:rPr/>
      </w:pPr>
      <w:r>
        <w:rPr/>
        <w:t>5.</w:t>
        <w:tab/>
        <w:t>receives IEs or IE groups but according to the conditional presence of the concerning object and the specified condition, the IEs or IE groups should not have been present in the received message.</w:t>
      </w:r>
    </w:p>
    <w:p>
      <w:pPr>
        <w:pStyle w:val="Normal"/>
        <w:rPr/>
      </w:pPr>
      <w:r>
        <w:rPr/>
        <w:t>Cases 1 and 2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pPr>
        <w:pStyle w:val="Normal"/>
        <w:rPr/>
      </w:pPr>
      <w:r>
        <w:rPr/>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w:t>
      </w:r>
      <w:r>
        <w:rPr>
          <w:rFonts w:eastAsia="MS Mincho;ＭＳ 明朝"/>
        </w:rPr>
        <w:t>s</w:t>
      </w:r>
      <w:r>
        <w:rPr/>
        <w:t xml:space="preserve"> 4 and 5 is specified in subclause 10.3.6.</w:t>
      </w:r>
    </w:p>
    <w:p>
      <w:pPr>
        <w:pStyle w:val="3"/>
        <w:bidi w:val="0"/>
        <w:jc w:val="left"/>
        <w:rPr/>
      </w:pPr>
      <w:bookmarkStart w:id="662" w:name="__RefHeading___Toc51764611"/>
      <w:bookmarkEnd w:id="662"/>
      <w:r>
        <w:rPr/>
        <w:t>10.3.2</w:t>
        <w:tab/>
        <w:t>Criticality Information</w:t>
      </w:r>
    </w:p>
    <w:p>
      <w:pPr>
        <w:pStyle w:val="Normal"/>
        <w:rPr/>
      </w:pPr>
      <w:r>
        <w:rPr/>
        <w:t>In the NGAP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pPr>
        <w:pStyle w:val="Normal"/>
        <w:rPr/>
      </w:pPr>
      <w:r>
        <w:rPr/>
        <w:t>In addition, the criticality information is used in case of the missing IE/IE group abstract syntax error (see subclause 10.3.5).</w:t>
      </w:r>
    </w:p>
    <w:p>
      <w:pPr>
        <w:pStyle w:val="Normal"/>
        <w:rPr/>
      </w:pPr>
      <w:r>
        <w:rPr/>
        <w:t>The receiving node shall take different actions depending on the value of the Criticality Information. The three possible values of the Criticality Information for an IE/IE group are:</w:t>
      </w:r>
    </w:p>
    <w:p>
      <w:pPr>
        <w:pStyle w:val="B1"/>
        <w:rPr/>
      </w:pPr>
      <w:r>
        <w:rPr/>
        <w:t>-</w:t>
        <w:tab/>
        <w:t>Reject IE.</w:t>
      </w:r>
    </w:p>
    <w:p>
      <w:pPr>
        <w:pStyle w:val="B1"/>
        <w:rPr/>
      </w:pPr>
      <w:r>
        <w:rPr/>
        <w:t>-</w:t>
        <w:tab/>
        <w:t>Ignore IE and Notify Sender.</w:t>
      </w:r>
    </w:p>
    <w:p>
      <w:pPr>
        <w:pStyle w:val="B1"/>
        <w:rPr>
          <w:rFonts w:eastAsia="MS Mincho;ＭＳ 明朝"/>
        </w:rPr>
      </w:pPr>
      <w:r>
        <w:rPr/>
        <w:t>-</w:t>
        <w:tab/>
        <w:t>Ignore IE.</w:t>
      </w:r>
    </w:p>
    <w:p>
      <w:pPr>
        <w:pStyle w:val="Normal"/>
        <w:tabs>
          <w:tab w:val="clear" w:pos="284"/>
          <w:tab w:val="left" w:pos="1843" w:leader="none"/>
        </w:tabs>
        <w:rPr/>
      </w:pPr>
      <w:r>
        <w:rPr/>
        <w:t>The following rules restrict when a receiving entity may consider an IE, an IE group, or an EP not comprehended (not implemented), and when action based on criticality information is applicable:</w:t>
      </w:r>
    </w:p>
    <w:p>
      <w:pPr>
        <w:pStyle w:val="B1"/>
        <w:tabs>
          <w:tab w:val="clear" w:pos="284"/>
          <w:tab w:val="left" w:pos="1843" w:leader="none"/>
        </w:tabs>
        <w:rPr/>
      </w:pPr>
      <w:r>
        <w:rPr/>
        <w:t>1.</w:t>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pPr>
        <w:pStyle w:val="B1"/>
        <w:rPr/>
      </w:pPr>
      <w:r>
        <w:rPr/>
        <w:t>2.</w:t>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pPr>
        <w:pStyle w:val="3"/>
        <w:bidi w:val="0"/>
        <w:jc w:val="left"/>
        <w:rPr/>
      </w:pPr>
      <w:bookmarkStart w:id="663" w:name="__RefHeading___Toc51764612"/>
      <w:bookmarkEnd w:id="663"/>
      <w:r>
        <w:rPr/>
        <w:t>10.3.3</w:t>
      </w:r>
      <w:r>
        <w:rPr>
          <w:rFonts w:eastAsia="MS Mincho;ＭＳ 明朝"/>
        </w:rPr>
        <w:tab/>
      </w:r>
      <w:r>
        <w:rPr/>
        <w:t>Presence Information</w:t>
      </w:r>
    </w:p>
    <w:p>
      <w:pPr>
        <w:pStyle w:val="Normal"/>
        <w:rPr/>
      </w:pPr>
      <w:r>
        <w:rPr/>
        <w:t>For many IEs/IE groups which are optional according to the ASN.1 transfer syntax, NGAP specifies separately if the presence of these IEs/IE groups is optional or mandatory with respect to RNS application by means of the presence field of the concerning object of class NGAP-PROTOCOL-IES, NGAP-PROTOCOL-IES-PAIR, NGAP-PROTOCOL-EXTENSION or NGAP-PRIVATE-IES.</w:t>
      </w:r>
    </w:p>
    <w:p>
      <w:pPr>
        <w:pStyle w:val="Normal"/>
        <w:rPr/>
      </w:pPr>
      <w:r>
        <w:rPr/>
        <w:t>The presence field of the indicated classes supports three values:</w:t>
      </w:r>
    </w:p>
    <w:p>
      <w:pPr>
        <w:pStyle w:val="B1"/>
        <w:rPr/>
      </w:pPr>
      <w:r>
        <w:rPr/>
        <w:t>1.</w:t>
        <w:tab/>
        <w:t>Optional;</w:t>
      </w:r>
    </w:p>
    <w:p>
      <w:pPr>
        <w:pStyle w:val="B1"/>
        <w:rPr/>
      </w:pPr>
      <w:r>
        <w:rPr/>
        <w:t>2.</w:t>
        <w:tab/>
        <w:t>Conditional;</w:t>
      </w:r>
    </w:p>
    <w:p>
      <w:pPr>
        <w:pStyle w:val="B1"/>
        <w:rPr/>
      </w:pPr>
      <w:r>
        <w:rPr/>
        <w:t>3.</w:t>
        <w:tab/>
        <w:t>Mandatory.</w:t>
      </w:r>
    </w:p>
    <w:p>
      <w:pPr>
        <w:pStyle w:val="Normal"/>
        <w:rPr/>
      </w:pPr>
      <w:r>
        <w:rPr/>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pPr>
        <w:pStyle w:val="Normal"/>
        <w:rPr/>
      </w:pPr>
      <w:r>
        <w:rPr/>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pPr>
        <w:pStyle w:val="3"/>
        <w:bidi w:val="0"/>
        <w:jc w:val="left"/>
        <w:rPr/>
      </w:pPr>
      <w:bookmarkStart w:id="664" w:name="__RefHeading___Toc51764613"/>
      <w:bookmarkEnd w:id="664"/>
      <w:r>
        <w:rPr/>
        <w:t>10.3.4</w:t>
      </w:r>
      <w:r>
        <w:rPr>
          <w:rFonts w:eastAsia="MS Mincho;ＭＳ 明朝"/>
        </w:rPr>
        <w:tab/>
      </w:r>
      <w:r>
        <w:rPr/>
        <w:t>Not comprehended IE/IE group</w:t>
      </w:r>
    </w:p>
    <w:p>
      <w:pPr>
        <w:pStyle w:val="4"/>
        <w:bidi w:val="0"/>
        <w:ind w:left="1418" w:hanging="1418"/>
        <w:jc w:val="left"/>
        <w:rPr/>
      </w:pPr>
      <w:bookmarkStart w:id="665" w:name="__RefHeading___Toc51764614"/>
      <w:bookmarkEnd w:id="665"/>
      <w:r>
        <w:rPr/>
        <w:t>10.3.4.1</w:t>
        <w:tab/>
        <w:t>Procedure Code</w:t>
      </w:r>
    </w:p>
    <w:p>
      <w:pPr>
        <w:pStyle w:val="Normal"/>
        <w:rPr/>
      </w:pPr>
      <w:r>
        <w:rPr/>
        <w:t xml:space="preserve">The receiving node shall treat the different types of received criticality information of the </w:t>
      </w:r>
      <w:r>
        <w:rPr>
          <w:i/>
        </w:rPr>
        <w:t>Procedure Code</w:t>
      </w:r>
      <w:r>
        <w:rPr/>
        <w:t xml:space="preserve"> </w:t>
      </w:r>
      <w:r>
        <w:rPr>
          <w:rFonts w:eastAsia="MS Mincho;ＭＳ 明朝"/>
        </w:rPr>
        <w:t xml:space="preserve">IE </w:t>
      </w:r>
      <w:r>
        <w:rPr/>
        <w:t>according to the following:</w:t>
      </w:r>
    </w:p>
    <w:p>
      <w:pPr>
        <w:pStyle w:val="Normal"/>
        <w:rPr/>
      </w:pPr>
      <w:r>
        <w:rPr>
          <w:b/>
        </w:rPr>
        <w:t>Reject IE:</w:t>
      </w:r>
    </w:p>
    <w:p>
      <w:pPr>
        <w:pStyle w:val="B1"/>
        <w:rPr/>
      </w:pPr>
      <w:r>
        <w:rPr/>
        <w:t>-</w:t>
        <w:tab/>
        <w:t xml:space="preserve">If a message is received with a </w:t>
      </w:r>
      <w:r>
        <w:rPr>
          <w:i/>
        </w:rPr>
        <w:t>Procedure Code</w:t>
      </w:r>
      <w:r>
        <w:rPr/>
        <w:t xml:space="preserve"> </w:t>
      </w:r>
      <w:r>
        <w:rPr>
          <w:rFonts w:eastAsia="MS Mincho;ＭＳ 明朝"/>
        </w:rPr>
        <w:t xml:space="preserve">IE </w:t>
      </w:r>
      <w:r>
        <w:rPr/>
        <w:t>marked with "</w:t>
      </w:r>
      <w:r>
        <w:rPr>
          <w:i/>
        </w:rPr>
        <w:t>Reject IE</w:t>
      </w:r>
      <w:r>
        <w:rPr/>
        <w:t>" which the receiving node does not comprehend, the receiving node shall reject the procedure using the Error Indication procedure.</w:t>
      </w:r>
    </w:p>
    <w:p>
      <w:pPr>
        <w:pStyle w:val="Normal"/>
        <w:rPr/>
      </w:pPr>
      <w:r>
        <w:rPr>
          <w:b/>
        </w:rPr>
        <w:t>Ignore IE and Notify Sender:</w:t>
      </w:r>
    </w:p>
    <w:p>
      <w:pPr>
        <w:pStyle w:val="B1"/>
        <w:rPr/>
      </w:pPr>
      <w:r>
        <w:rPr/>
        <w:t>-</w:t>
        <w:tab/>
        <w:t xml:space="preserve">If a message is received with a </w:t>
      </w:r>
      <w:r>
        <w:rPr>
          <w:i/>
        </w:rPr>
        <w:t>Procedure Code</w:t>
      </w:r>
      <w:r>
        <w:rPr/>
        <w:t xml:space="preserve"> </w:t>
      </w:r>
      <w:r>
        <w:rPr>
          <w:rFonts w:eastAsia="MS Mincho;ＭＳ 明朝"/>
        </w:rPr>
        <w:t xml:space="preserve">IE </w:t>
      </w:r>
      <w:r>
        <w:rPr/>
        <w:t>marked with "</w:t>
      </w:r>
      <w:r>
        <w:rPr>
          <w:i/>
        </w:rPr>
        <w:t>Ignore IE and Notify Sender</w:t>
      </w:r>
      <w:r>
        <w:rPr/>
        <w:t>" which the receiving node does not comprehend, the receiving node shall ignore the procedure and initiate the Error Indication procedure.</w:t>
      </w:r>
    </w:p>
    <w:p>
      <w:pPr>
        <w:pStyle w:val="Normal"/>
        <w:rPr>
          <w:b/>
          <w:b/>
        </w:rPr>
      </w:pPr>
      <w:r>
        <w:rPr>
          <w:b/>
        </w:rPr>
        <w:t>Ignore IE:</w:t>
      </w:r>
    </w:p>
    <w:p>
      <w:pPr>
        <w:pStyle w:val="B1"/>
        <w:rPr>
          <w:rFonts w:eastAsia="MS Mincho;ＭＳ 明朝"/>
        </w:rPr>
      </w:pPr>
      <w:r>
        <w:rPr/>
        <w:t>-</w:t>
        <w:tab/>
        <w:t xml:space="preserve">If a message is received with a </w:t>
      </w:r>
      <w:r>
        <w:rPr>
          <w:i/>
        </w:rPr>
        <w:t>Procedure Code</w:t>
      </w:r>
      <w:r>
        <w:rPr/>
        <w:t xml:space="preserve"> </w:t>
      </w:r>
      <w:r>
        <w:rPr>
          <w:rFonts w:eastAsia="MS Mincho;ＭＳ 明朝"/>
        </w:rPr>
        <w:t xml:space="preserve">IE </w:t>
      </w:r>
      <w:r>
        <w:rPr/>
        <w:t>marked with "</w:t>
      </w:r>
      <w:r>
        <w:rPr>
          <w:i/>
        </w:rPr>
        <w:t>Ignore IE</w:t>
      </w:r>
      <w:r>
        <w:rPr/>
        <w:t>" which the receiving node does not comprehend, the receiving node shall ignore the procedure.</w:t>
      </w:r>
    </w:p>
    <w:p>
      <w:pPr>
        <w:pStyle w:val="Normal"/>
        <w:rPr>
          <w:rFonts w:eastAsia="MS Mincho;ＭＳ 明朝"/>
        </w:rPr>
      </w:pPr>
      <w:r>
        <w:rPr/>
        <w:t xml:space="preserve">When using the Error Indication procedure to reject a procedure or to report an ignored procedure it shall include the </w:t>
      </w:r>
      <w:r>
        <w:rPr>
          <w:i/>
        </w:rPr>
        <w:t xml:space="preserve">Procedure Code </w:t>
      </w:r>
      <w:r>
        <w:rPr/>
        <w:t xml:space="preserve">IE, the </w:t>
      </w:r>
      <w:r>
        <w:rPr>
          <w:i/>
        </w:rPr>
        <w:t xml:space="preserve">Triggering Message </w:t>
      </w:r>
      <w:r>
        <w:rPr/>
        <w:t xml:space="preserve">IE, and the </w:t>
      </w:r>
      <w:r>
        <w:rPr>
          <w:i/>
        </w:rPr>
        <w:t xml:space="preserve">Procedure Criticality </w:t>
      </w:r>
      <w:r>
        <w:rPr/>
        <w:t xml:space="preserve">IE in the </w:t>
      </w:r>
      <w:r>
        <w:rPr>
          <w:i/>
        </w:rPr>
        <w:t>Criticality Diagnostics</w:t>
      </w:r>
      <w:r>
        <w:rPr/>
        <w:t xml:space="preserve"> IE.</w:t>
      </w:r>
    </w:p>
    <w:p>
      <w:pPr>
        <w:pStyle w:val="4"/>
        <w:bidi w:val="0"/>
        <w:ind w:left="1418" w:hanging="1418"/>
        <w:jc w:val="left"/>
        <w:rPr/>
      </w:pPr>
      <w:bookmarkStart w:id="666" w:name="__RefHeading___Toc51764615"/>
      <w:bookmarkEnd w:id="666"/>
      <w:r>
        <w:rPr/>
        <w:t>10.3.4.1A</w:t>
        <w:tab/>
        <w:t>Type of Message</w:t>
      </w:r>
    </w:p>
    <w:p>
      <w:pPr>
        <w:pStyle w:val="Normal"/>
        <w:rPr/>
      </w:pPr>
      <w:r>
        <w:rPr>
          <w:rFonts w:eastAsia="MS Mincho;ＭＳ 明朝"/>
        </w:rPr>
        <w:t xml:space="preserve">When the receiving node cannot decode the </w:t>
      </w:r>
      <w:r>
        <w:rPr>
          <w:rFonts w:eastAsia="MS Mincho;ＭＳ 明朝"/>
          <w:i/>
        </w:rPr>
        <w:t>Type of Message</w:t>
      </w:r>
      <w:r>
        <w:rPr>
          <w:rFonts w:eastAsia="MS Mincho;ＭＳ 明朝"/>
        </w:rPr>
        <w:t xml:space="preserve"> IE, the Error Indication procedure shall be initiated with an appropriate cause value.</w:t>
      </w:r>
    </w:p>
    <w:p>
      <w:pPr>
        <w:pStyle w:val="4"/>
        <w:bidi w:val="0"/>
        <w:ind w:left="1418" w:hanging="1418"/>
        <w:jc w:val="left"/>
        <w:rPr/>
      </w:pPr>
      <w:bookmarkStart w:id="667" w:name="__RefHeading___Toc51764616"/>
      <w:bookmarkEnd w:id="667"/>
      <w:r>
        <w:rPr/>
        <w:t>10.3.4.2</w:t>
        <w:tab/>
        <w:t>IEs other than the Procedure Code and Type of Message</w:t>
      </w:r>
    </w:p>
    <w:p>
      <w:pPr>
        <w:pStyle w:val="Normal"/>
        <w:rPr/>
      </w:pPr>
      <w:r>
        <w:rPr/>
        <w:t xml:space="preserve">The receiving node shall treat the different types of received criticality information of an IE/IE group other than the </w:t>
      </w:r>
      <w:r>
        <w:rPr>
          <w:i/>
        </w:rPr>
        <w:t>Procedure Code</w:t>
      </w:r>
      <w:r>
        <w:rPr/>
        <w:t xml:space="preserve"> </w:t>
      </w:r>
      <w:r>
        <w:rPr>
          <w:rFonts w:eastAsia="MS Mincho;ＭＳ 明朝"/>
        </w:rPr>
        <w:t>IE</w:t>
      </w:r>
      <w:r>
        <w:rPr/>
        <w:t xml:space="preserve"> and </w:t>
      </w:r>
      <w:r>
        <w:rPr>
          <w:i/>
          <w:iCs/>
        </w:rPr>
        <w:t>Type of Message</w:t>
      </w:r>
      <w:r>
        <w:rPr>
          <w:rFonts w:eastAsia="MS Mincho;ＭＳ 明朝"/>
        </w:rPr>
        <w:t xml:space="preserve"> IE </w:t>
      </w:r>
      <w:r>
        <w:rPr/>
        <w:t>according to the following:</w:t>
      </w:r>
    </w:p>
    <w:p>
      <w:pPr>
        <w:pStyle w:val="Normal"/>
        <w:rPr/>
      </w:pPr>
      <w:r>
        <w:rPr>
          <w:b/>
        </w:rPr>
        <w:t>Reject IE:</w:t>
      </w:r>
    </w:p>
    <w:p>
      <w:pPr>
        <w:pStyle w:val="B1"/>
        <w:rPr/>
      </w:pPr>
      <w:r>
        <w:rPr/>
        <w:t>-</w:t>
        <w:tab/>
        <w:t xml:space="preserve">If a message </w:t>
      </w:r>
      <w:r>
        <w:rPr>
          <w:i/>
        </w:rPr>
        <w:t>initiating</w:t>
      </w:r>
      <w:r>
        <w:rPr/>
        <w:t xml:space="preserve"> a procedure is received containing one or more IEs/IE group marked with "</w:t>
      </w:r>
      <w:r>
        <w:rPr>
          <w:i/>
        </w:rPr>
        <w:t>Reject IE</w:t>
      </w:r>
      <w:r>
        <w:rPr/>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t>-</w:t>
        <w:tab/>
        <w:t xml:space="preserve">If a message </w:t>
      </w:r>
      <w:r>
        <w:rPr>
          <w:i/>
        </w:rPr>
        <w:t>initiating</w:t>
      </w:r>
      <w:r>
        <w:rPr/>
        <w:t xml:space="preserve"> a procedure that does not have a message to report unsuccessful outcome is received containing one or more IEs/IE groups marked with "</w:t>
      </w:r>
      <w:r>
        <w:rPr>
          <w:i/>
        </w:rPr>
        <w:t>Reject IE</w:t>
      </w:r>
      <w:r>
        <w:rPr/>
        <w:t>" which the receiving node does not comprehend, the receiving node shall terminate the procedure and initiate the Error Indication procedure.</w:t>
      </w:r>
    </w:p>
    <w:p>
      <w:pPr>
        <w:pStyle w:val="B1"/>
        <w:rPr/>
      </w:pPr>
      <w:r>
        <w:rPr/>
        <w:t>-</w:t>
        <w:tab/>
        <w:t xml:space="preserve">If a </w:t>
      </w:r>
      <w:r>
        <w:rPr>
          <w:i/>
        </w:rPr>
        <w:t>response</w:t>
      </w:r>
      <w:r>
        <w:rPr/>
        <w:t xml:space="preserve"> message is received containing one or more IEs marked with "</w:t>
      </w:r>
      <w:r>
        <w:rPr>
          <w:i/>
        </w:rPr>
        <w:t>Reject IE</w:t>
      </w:r>
      <w:r>
        <w:rPr/>
        <w:t>", that the receiving node does not comprehend, the receiving node shall consider the procedure as unsuccessfully terminated and initiate local error handling.</w:t>
      </w:r>
    </w:p>
    <w:p>
      <w:pPr>
        <w:pStyle w:val="Normal"/>
        <w:rPr/>
      </w:pPr>
      <w:r>
        <w:rPr>
          <w:b/>
        </w:rPr>
        <w:t>Ignore IE and Notify Sender:</w:t>
      </w:r>
    </w:p>
    <w:p>
      <w:pPr>
        <w:pStyle w:val="B1"/>
        <w:rPr/>
      </w:pPr>
      <w:r>
        <w:rPr/>
        <w:t>-</w:t>
        <w:tab/>
        <w:t xml:space="preserve">If a message </w:t>
      </w:r>
      <w:r>
        <w:rPr>
          <w:i/>
        </w:rPr>
        <w:t>initiating</w:t>
      </w:r>
      <w:r>
        <w:rPr/>
        <w:t xml:space="preserve"> a procedure is received containing one or more IEs/IE groups marked with "</w:t>
      </w:r>
      <w:r>
        <w:rPr>
          <w:i/>
        </w:rPr>
        <w:t>Ignore IE and Notify Sender</w:t>
      </w:r>
      <w:r>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pPr>
        <w:pStyle w:val="B1"/>
        <w:rPr/>
      </w:pPr>
      <w:r>
        <w:rPr/>
        <w:t>-</w:t>
        <w:tab/>
        <w:t xml:space="preserve">if a message </w:t>
      </w:r>
      <w:r>
        <w:rPr>
          <w:i/>
        </w:rPr>
        <w:t>initiating</w:t>
      </w:r>
      <w:r>
        <w:rPr/>
        <w:t xml:space="preserve"> a procedure that does not have a message to report the outcome of the procedure is received containing one or more IEs/IE groups marked with "</w:t>
      </w:r>
      <w:r>
        <w:rPr>
          <w:i/>
        </w:rPr>
        <w:t>Ignore IE and Notify Sender</w:t>
      </w:r>
      <w:r>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pPr>
        <w:pStyle w:val="B1"/>
        <w:rPr/>
      </w:pPr>
      <w:r>
        <w:rPr/>
        <w:t>-</w:t>
        <w:tab/>
        <w:t xml:space="preserve">If a </w:t>
      </w:r>
      <w:r>
        <w:rPr>
          <w:i/>
        </w:rPr>
        <w:t>response</w:t>
      </w:r>
      <w:r>
        <w:rPr/>
        <w:t xml:space="preserve"> message is received containing one or more IEs/IE groups marked with "</w:t>
      </w:r>
      <w:r>
        <w:rPr>
          <w:i/>
        </w:rPr>
        <w:t>Ignore IE and Notify Sender</w:t>
      </w:r>
      <w:r>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pPr>
        <w:pStyle w:val="Normal"/>
        <w:keepNext w:val="true"/>
        <w:keepLines/>
        <w:rPr>
          <w:b/>
          <w:b/>
        </w:rPr>
      </w:pPr>
      <w:r>
        <w:rPr>
          <w:b/>
        </w:rPr>
        <w:t>Ignore IE:</w:t>
      </w:r>
    </w:p>
    <w:p>
      <w:pPr>
        <w:pStyle w:val="B1"/>
        <w:keepNext w:val="true"/>
        <w:keepLines/>
        <w:rPr>
          <w:rFonts w:eastAsia="MS Mincho;ＭＳ 明朝"/>
        </w:rPr>
      </w:pPr>
      <w:r>
        <w:rPr/>
        <w:t>-</w:t>
        <w:tab/>
        <w:t xml:space="preserve">If a message </w:t>
      </w:r>
      <w:r>
        <w:rPr>
          <w:i/>
        </w:rPr>
        <w:t>initiating</w:t>
      </w:r>
      <w:r>
        <w:rPr/>
        <w:t xml:space="preserve"> a procedure is received containing one or more IEs/IE groups marked with "</w:t>
      </w:r>
      <w:r>
        <w:rPr>
          <w:i/>
        </w:rPr>
        <w:t>Ignore IE</w:t>
      </w:r>
      <w:r>
        <w:rPr/>
        <w:t>" which the receiving node does not comprehend, the receiving node shall ignore the content of the not comprehended IEs/IE groups and continue with the procedure as if the not comprehended IEs/IE groups were not received using the understood IEs/IE groups.</w:t>
      </w:r>
    </w:p>
    <w:p>
      <w:pPr>
        <w:pStyle w:val="B1"/>
        <w:keepNext w:val="true"/>
        <w:keepLines/>
        <w:rPr/>
      </w:pPr>
      <w:r>
        <w:rPr/>
        <w:t>-</w:t>
        <w:tab/>
        <w:t xml:space="preserve">If a </w:t>
      </w:r>
      <w:r>
        <w:rPr>
          <w:i/>
        </w:rPr>
        <w:t xml:space="preserve">response </w:t>
      </w:r>
      <w:r>
        <w:rPr/>
        <w:t>message is received containing one or more IEs/IE groups marked with "</w:t>
      </w:r>
      <w:r>
        <w:rPr>
          <w:i/>
        </w:rPr>
        <w:t>Ignore IE</w:t>
      </w:r>
      <w:r>
        <w:rPr/>
        <w:t>" which the receiving node does not comprehend, the receiving node shall ignore the content of the not comprehended IEs/IE groups and continue with the procedure as if the not comprehended IEs/IE groups were not received using the understood IEs/IE groups.</w:t>
      </w:r>
    </w:p>
    <w:p>
      <w:pPr>
        <w:pStyle w:val="Normal"/>
        <w:rPr/>
      </w:pPr>
      <w:r>
        <w:rPr/>
        <w:t>When reporting not comprehended IEs/IE groups marked with "</w:t>
      </w:r>
      <w:r>
        <w:rPr>
          <w:i/>
        </w:rPr>
        <w:t>Reject IE</w:t>
      </w:r>
      <w:r>
        <w:rPr/>
        <w:t>" or "</w:t>
      </w:r>
      <w:r>
        <w:rPr>
          <w:i/>
        </w:rPr>
        <w:t>Ignore IE and Notify Sender</w:t>
      </w:r>
      <w:r>
        <w:rPr/>
        <w:t xml:space="preserve">" using a response message defined for the procedure, the </w:t>
      </w:r>
      <w:r>
        <w:rPr>
          <w:i/>
        </w:rPr>
        <w:t>Information Element Criticality Diagnostics</w:t>
      </w:r>
      <w:r>
        <w:rPr/>
        <w:t xml:space="preserve"> IE shall be included in the </w:t>
      </w:r>
      <w:r>
        <w:rPr>
          <w:i/>
        </w:rPr>
        <w:t>Criticality Diagnostics</w:t>
      </w:r>
      <w:r>
        <w:rPr/>
        <w:t xml:space="preserve"> IE for each reported IE/IE group. </w:t>
      </w:r>
    </w:p>
    <w:p>
      <w:pPr>
        <w:pStyle w:val="Normal"/>
        <w:rPr>
          <w:rFonts w:eastAsia="MS Mincho;ＭＳ 明朝"/>
        </w:rPr>
      </w:pPr>
      <w:r>
        <w:rPr/>
        <w:t>When reporting not comprehended IEs/IE groups marked with "</w:t>
      </w:r>
      <w:r>
        <w:rPr>
          <w:i/>
        </w:rPr>
        <w:t>Reject IE</w:t>
      </w:r>
      <w:r>
        <w:rPr/>
        <w:t>" or "</w:t>
      </w:r>
      <w:r>
        <w:rPr>
          <w:i/>
        </w:rPr>
        <w:t>Ignore IE and Notify Sender</w:t>
      </w:r>
      <w:r>
        <w:rPr/>
        <w:t xml:space="preserve">" using the Error Indication procedure, the </w:t>
      </w:r>
      <w:r>
        <w:rPr>
          <w:i/>
        </w:rPr>
        <w:t xml:space="preserve">Procedure Code </w:t>
      </w:r>
      <w:r>
        <w:rPr/>
        <w:t xml:space="preserve">IE, the </w:t>
      </w:r>
      <w:r>
        <w:rPr>
          <w:i/>
        </w:rPr>
        <w:t xml:space="preserve">Triggering Message </w:t>
      </w:r>
      <w:r>
        <w:rPr/>
        <w:t xml:space="preserve">IE, </w:t>
      </w:r>
      <w:r>
        <w:rPr>
          <w:i/>
        </w:rPr>
        <w:t xml:space="preserve">Procedure Criticality </w:t>
      </w:r>
      <w:r>
        <w:rPr/>
        <w:t xml:space="preserve">IE, and the </w:t>
      </w:r>
      <w:r>
        <w:rPr>
          <w:i/>
        </w:rPr>
        <w:t>Information Element Criticality Diagnostics</w:t>
      </w:r>
      <w:r>
        <w:rPr/>
        <w:t xml:space="preserve"> IE shall be included in the </w:t>
      </w:r>
      <w:r>
        <w:rPr>
          <w:i/>
        </w:rPr>
        <w:t>Criticality Diagnostics</w:t>
      </w:r>
      <w:r>
        <w:rPr/>
        <w:t xml:space="preserve"> IE for each reported IE/IE group. </w:t>
      </w:r>
    </w:p>
    <w:p>
      <w:pPr>
        <w:pStyle w:val="3"/>
        <w:bidi w:val="0"/>
        <w:jc w:val="left"/>
        <w:rPr/>
      </w:pPr>
      <w:bookmarkStart w:id="668" w:name="__RefHeading___Toc51764617"/>
      <w:bookmarkEnd w:id="668"/>
      <w:r>
        <w:rPr/>
        <w:t>10.3.5</w:t>
        <w:tab/>
        <w:t>Missing IE or IE group</w:t>
      </w:r>
    </w:p>
    <w:p>
      <w:pPr>
        <w:pStyle w:val="Normal"/>
        <w:rPr/>
      </w:pPr>
      <w:r>
        <w:rPr/>
        <w:t>The receiving node shall treat the missing IE/IE group according to the criticality information for the missing IE/IE group in the received message specified in the version of this specification used by the receiver:</w:t>
      </w:r>
    </w:p>
    <w:p>
      <w:pPr>
        <w:pStyle w:val="Normal"/>
        <w:rPr/>
      </w:pPr>
      <w:r>
        <w:rPr>
          <w:b/>
        </w:rPr>
        <w:t>Reject IE:</w:t>
      </w:r>
    </w:p>
    <w:p>
      <w:pPr>
        <w:pStyle w:val="B1"/>
        <w:rPr/>
      </w:pPr>
      <w:r>
        <w:rPr/>
        <w:t>-</w:t>
        <w:tab/>
        <w:t xml:space="preserve">if a received message </w:t>
      </w:r>
      <w:r>
        <w:rPr>
          <w:i/>
        </w:rPr>
        <w:t>initiating</w:t>
      </w:r>
      <w:r>
        <w:rPr/>
        <w:t xml:space="preserve"> a procedure is missing one or more IEs/IE groups with specified criticality "</w:t>
      </w:r>
      <w:r>
        <w:rPr>
          <w:i/>
        </w:rPr>
        <w:t>Reject IE</w:t>
      </w:r>
      <w:r>
        <w:rPr/>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t>-</w:t>
        <w:tab/>
        <w:t xml:space="preserve">if a received message </w:t>
      </w:r>
      <w:r>
        <w:rPr>
          <w:i/>
        </w:rPr>
        <w:t>initiating</w:t>
      </w:r>
      <w:r>
        <w:rPr/>
        <w:t xml:space="preserve"> a procedure that does not have a message to report unsuccessful outcome is missing one or more IEs/IE groups with specified criticality "</w:t>
      </w:r>
      <w:r>
        <w:rPr>
          <w:i/>
        </w:rPr>
        <w:t>Reject IE</w:t>
      </w:r>
      <w:r>
        <w:rPr/>
        <w:t>", the receiving node shall terminate the procedure and initiate the Error Indication procedure.</w:t>
      </w:r>
    </w:p>
    <w:p>
      <w:pPr>
        <w:pStyle w:val="B1"/>
        <w:rPr/>
      </w:pPr>
      <w:r>
        <w:rPr/>
        <w:t>-</w:t>
        <w:tab/>
        <w:t xml:space="preserve">if a received </w:t>
      </w:r>
      <w:r>
        <w:rPr>
          <w:i/>
        </w:rPr>
        <w:t>response</w:t>
      </w:r>
      <w:r>
        <w:rPr/>
        <w:t xml:space="preserve"> message is missing one or more IEs/IE groups with specified criticality "</w:t>
      </w:r>
      <w:r>
        <w:rPr>
          <w:i/>
        </w:rPr>
        <w:t>Reject IE</w:t>
      </w:r>
      <w:r>
        <w:rPr/>
        <w:t>, the receiving node shall consider the procedure as unsuccessfully terminated and initiate local error handling.</w:t>
      </w:r>
    </w:p>
    <w:p>
      <w:pPr>
        <w:pStyle w:val="Normal"/>
        <w:rPr/>
      </w:pPr>
      <w:r>
        <w:rPr>
          <w:b/>
        </w:rPr>
        <w:t>Ignore IE and Notify Sender:</w:t>
      </w:r>
    </w:p>
    <w:p>
      <w:pPr>
        <w:pStyle w:val="B1"/>
        <w:rPr/>
      </w:pPr>
      <w:r>
        <w:rPr/>
        <w:t>-</w:t>
        <w:tab/>
        <w:t xml:space="preserve">if a received message </w:t>
      </w:r>
      <w:r>
        <w:rPr>
          <w:i/>
        </w:rPr>
        <w:t>initiating</w:t>
      </w:r>
      <w:r>
        <w:rPr/>
        <w:t xml:space="preserve"> a procedure is missing one or more IEs/IE groups with specified criticality "</w:t>
      </w:r>
      <w:r>
        <w:rPr>
          <w:i/>
        </w:rPr>
        <w:t>Ignore IE and Notify Sender</w:t>
      </w:r>
      <w:r>
        <w:rPr/>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pPr>
        <w:pStyle w:val="B1"/>
        <w:rPr/>
      </w:pPr>
      <w:r>
        <w:rPr/>
        <w:t>-</w:t>
        <w:tab/>
        <w:t xml:space="preserve">if a received message </w:t>
      </w:r>
      <w:r>
        <w:rPr>
          <w:i/>
        </w:rPr>
        <w:t>initiating</w:t>
      </w:r>
      <w:r>
        <w:rPr/>
        <w:t xml:space="preserve"> a procedure that does not have a message to report the outcome of the procedure is missing one or more IEs/IE groups with specified criticality "</w:t>
      </w:r>
      <w:r>
        <w:rPr>
          <w:i/>
        </w:rPr>
        <w:t>Ignore IE and Notify Sender</w:t>
      </w:r>
      <w:r>
        <w:rPr/>
        <w:t>", the receiving node shall ignore that those IEs are missing and continue with the procedure based on the other IEs/IE groups present in the message and initiate the Error Indication procedure to report that one or more IEs/IE groups were missing.</w:t>
      </w:r>
    </w:p>
    <w:p>
      <w:pPr>
        <w:pStyle w:val="B1"/>
        <w:rPr/>
      </w:pPr>
      <w:r>
        <w:rPr/>
        <w:t>-</w:t>
        <w:tab/>
        <w:t xml:space="preserve">if a received </w:t>
      </w:r>
      <w:r>
        <w:rPr>
          <w:i/>
        </w:rPr>
        <w:t>response</w:t>
      </w:r>
      <w:r>
        <w:rPr/>
        <w:t xml:space="preserve"> message is missing one or more IEs/IE groups with specified criticality "</w:t>
      </w:r>
      <w:r>
        <w:rPr>
          <w:i/>
        </w:rPr>
        <w:t>Ignore IE and Notify Sender</w:t>
      </w:r>
      <w:r>
        <w:rPr/>
        <w:t>", the receiving node shall ignore that those IEs are missing and continue with the procedure based on the other IEs/IE groups present in the message and initiate the Error Indication procedure to report that one or more IEs/IE groups were missing.</w:t>
      </w:r>
    </w:p>
    <w:p>
      <w:pPr>
        <w:pStyle w:val="Normal"/>
        <w:rPr/>
      </w:pPr>
      <w:r>
        <w:rPr>
          <w:b/>
        </w:rPr>
        <w:t>Ignore IE:</w:t>
      </w:r>
    </w:p>
    <w:p>
      <w:pPr>
        <w:pStyle w:val="B1"/>
        <w:rPr/>
      </w:pPr>
      <w:r>
        <w:rPr/>
        <w:t>-</w:t>
        <w:tab/>
        <w:t xml:space="preserve">if a received message </w:t>
      </w:r>
      <w:r>
        <w:rPr>
          <w:i/>
        </w:rPr>
        <w:t>initiating</w:t>
      </w:r>
      <w:r>
        <w:rPr/>
        <w:t xml:space="preserve"> a procedure is missing one or more IEs/IE groups with specified criticality "</w:t>
      </w:r>
      <w:r>
        <w:rPr>
          <w:i/>
        </w:rPr>
        <w:t>Ignore IE</w:t>
      </w:r>
      <w:r>
        <w:rPr/>
        <w:t>", the receiving node shall ignore that those IEs are missing and continue with the procedure based on the other IEs/IE groups present in the message.</w:t>
      </w:r>
    </w:p>
    <w:p>
      <w:pPr>
        <w:pStyle w:val="B1"/>
        <w:rPr/>
      </w:pPr>
      <w:r>
        <w:rPr/>
        <w:t>-</w:t>
        <w:tab/>
        <w:t xml:space="preserve">if a received </w:t>
      </w:r>
      <w:r>
        <w:rPr>
          <w:i/>
        </w:rPr>
        <w:t>response</w:t>
      </w:r>
      <w:r>
        <w:rPr/>
        <w:t xml:space="preserve"> message is missing one or more IEs/IE groups with specified criticality "</w:t>
      </w:r>
      <w:r>
        <w:rPr>
          <w:i/>
        </w:rPr>
        <w:t>Ignore IE</w:t>
      </w:r>
      <w:r>
        <w:rPr/>
        <w:t>", the receiving node shall ignore that those IEs/IE groups are missing and continue with the procedure based on the other IEs/IE groups present in the message.</w:t>
      </w:r>
    </w:p>
    <w:p>
      <w:pPr>
        <w:pStyle w:val="Normal"/>
        <w:rPr/>
      </w:pPr>
      <w:r>
        <w:rPr/>
        <w:t>When reporting missing IEs/IE groups with specified criticality "</w:t>
      </w:r>
      <w:r>
        <w:rPr>
          <w:i/>
        </w:rPr>
        <w:t>Reject IE</w:t>
      </w:r>
      <w:r>
        <w:rPr/>
        <w:t>" or "</w:t>
      </w:r>
      <w:r>
        <w:rPr>
          <w:i/>
        </w:rPr>
        <w:t>Ignore IE and Notify Sender</w:t>
      </w:r>
      <w:r>
        <w:rPr/>
        <w:t xml:space="preserve">" using a response message defined for the procedure, the </w:t>
      </w:r>
      <w:r>
        <w:rPr>
          <w:i/>
        </w:rPr>
        <w:t>Information Element Criticality Diagnostics</w:t>
      </w:r>
      <w:r>
        <w:rPr/>
        <w:t xml:space="preserve"> IE shall be included in the </w:t>
      </w:r>
      <w:r>
        <w:rPr>
          <w:i/>
        </w:rPr>
        <w:t>Criticality Diagnostics</w:t>
      </w:r>
      <w:r>
        <w:rPr/>
        <w:t xml:space="preserve"> IE for each reported IE/IE group. </w:t>
      </w:r>
    </w:p>
    <w:p>
      <w:pPr>
        <w:pStyle w:val="Normal"/>
        <w:rPr/>
      </w:pPr>
      <w:r>
        <w:rPr/>
        <w:t>When reporting missing IEs/IE groups with specified criticality "</w:t>
      </w:r>
      <w:r>
        <w:rPr>
          <w:i/>
        </w:rPr>
        <w:t>Reject IE</w:t>
      </w:r>
      <w:r>
        <w:rPr/>
        <w:t>" or "</w:t>
      </w:r>
      <w:r>
        <w:rPr>
          <w:i/>
        </w:rPr>
        <w:t>Ignore IE and Notify Sender</w:t>
      </w:r>
      <w:r>
        <w:rPr/>
        <w:t xml:space="preserve">" using the Error Indication procedure, the </w:t>
      </w:r>
      <w:r>
        <w:rPr>
          <w:i/>
        </w:rPr>
        <w:t xml:space="preserve">Procedure Code </w:t>
      </w:r>
      <w:r>
        <w:rPr/>
        <w:t xml:space="preserve">IE, the </w:t>
      </w:r>
      <w:r>
        <w:rPr>
          <w:i/>
        </w:rPr>
        <w:t xml:space="preserve">Triggering Message </w:t>
      </w:r>
      <w:r>
        <w:rPr/>
        <w:t xml:space="preserve">IE, </w:t>
      </w:r>
      <w:r>
        <w:rPr>
          <w:i/>
        </w:rPr>
        <w:t xml:space="preserve">Procedure Criticality </w:t>
      </w:r>
      <w:r>
        <w:rPr/>
        <w:t xml:space="preserve">IE, and the </w:t>
      </w:r>
      <w:r>
        <w:rPr>
          <w:i/>
        </w:rPr>
        <w:t>Information Element Criticality Diagnostics</w:t>
      </w:r>
      <w:r>
        <w:rPr/>
        <w:t xml:space="preserve"> IE shall be included in the </w:t>
      </w:r>
      <w:r>
        <w:rPr>
          <w:i/>
        </w:rPr>
        <w:t>Criticality Diagnostics</w:t>
      </w:r>
      <w:r>
        <w:rPr/>
        <w:t xml:space="preserve"> IE for each reported IE/IE group. </w:t>
      </w:r>
    </w:p>
    <w:p>
      <w:pPr>
        <w:pStyle w:val="3"/>
        <w:bidi w:val="0"/>
        <w:jc w:val="left"/>
        <w:rPr/>
      </w:pPr>
      <w:bookmarkStart w:id="669" w:name="__RefHeading___Toc51764618"/>
      <w:bookmarkEnd w:id="669"/>
      <w:r>
        <w:rPr/>
        <w:t>10.3.6</w:t>
        <w:tab/>
        <w:t>IEs or IE groups received in wrong order or with too many occurrences or erroneously present</w:t>
      </w:r>
    </w:p>
    <w:p>
      <w:pPr>
        <w:pStyle w:val="Normal"/>
        <w:rPr/>
      </w:pPr>
      <w:r>
        <w:rPr/>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pPr>
        <w:pStyle w:val="B1"/>
        <w:rPr/>
      </w:pPr>
      <w:r>
        <w:rPr/>
        <w:t>-</w:t>
        <w:tab/>
        <w:t xml:space="preserve">If a message </w:t>
      </w:r>
      <w:r>
        <w:rPr>
          <w:i/>
        </w:rPr>
        <w:t>initiating</w:t>
      </w:r>
      <w:r>
        <w:rPr/>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t>-</w:t>
        <w:tab/>
        <w:t xml:space="preserve">If a message </w:t>
      </w:r>
      <w:r>
        <w:rPr>
          <w:i/>
        </w:rPr>
        <w:t>initiating</w:t>
      </w:r>
      <w:r>
        <w:rPr/>
        <w:t xml:space="preserve"> a procedure that does not have a message to report unsuccessful outcome is received containing IEs or IE groups in wrong order or with too many occurrences or erroneously present, the receiving node shall terminate the procedure and initiate the Error Indication procedure, and use cause value "Abstract Syntax Error (Falsely Constructed Message)".</w:t>
      </w:r>
    </w:p>
    <w:p>
      <w:pPr>
        <w:pStyle w:val="B1"/>
        <w:rPr>
          <w:rFonts w:eastAsia="MS Mincho;ＭＳ 明朝"/>
        </w:rPr>
      </w:pPr>
      <w:r>
        <w:rPr/>
        <w:t>-</w:t>
        <w:tab/>
        <w:t xml:space="preserve">If a </w:t>
      </w:r>
      <w:r>
        <w:rPr>
          <w:i/>
        </w:rPr>
        <w:t>response</w:t>
      </w:r>
      <w:r>
        <w:rPr/>
        <w:t xml:space="preserve"> message is received containing IEs or IE groups in wrong order or with too many occurrences or erroneously present, the receiving node shall consider the procedure as unsuccessfully terminated and initiate local error handling.</w:t>
      </w:r>
    </w:p>
    <w:p>
      <w:pPr>
        <w:pStyle w:val="B1"/>
        <w:ind w:left="0" w:hanging="0"/>
        <w:rPr/>
      </w:pPr>
      <w:r>
        <w:rPr/>
        <w:t>When determining the correct order only the IEs specified in the specification version used by the receiver shall be considered.</w:t>
      </w:r>
    </w:p>
    <w:p>
      <w:pPr>
        <w:pStyle w:val="2"/>
        <w:bidi w:val="0"/>
        <w:jc w:val="left"/>
        <w:rPr/>
      </w:pPr>
      <w:bookmarkStart w:id="670" w:name="__RefHeading___Toc51764619"/>
      <w:bookmarkEnd w:id="670"/>
      <w:r>
        <w:rPr/>
        <w:t>10.4</w:t>
        <w:tab/>
        <w:t>Logical Error</w:t>
      </w:r>
    </w:p>
    <w:p>
      <w:pPr>
        <w:pStyle w:val="Normal"/>
        <w:rPr/>
      </w:pPr>
      <w:r>
        <w:rPr/>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pPr>
        <w:pStyle w:val="Normal"/>
        <w:rPr/>
      </w:pPr>
      <w:r>
        <w:rPr>
          <w:b/>
        </w:rPr>
        <w:t>Class 1:</w:t>
      </w:r>
    </w:p>
    <w:p>
      <w:pPr>
        <w:pStyle w:val="Normal"/>
        <w:rPr/>
      </w:pPr>
      <w:r>
        <w:rPr/>
        <w:t>Where the logical error occurs in a request message of a class 1 procedure, and the procedure has a message to report this unsuccessful outcome, this message shall be sent with an appropriate cause value. Typical cause values are:</w:t>
      </w:r>
    </w:p>
    <w:p>
      <w:pPr>
        <w:pStyle w:val="B1"/>
        <w:rPr/>
      </w:pPr>
      <w:r>
        <w:rPr/>
        <w:t>-</w:t>
        <w:tab/>
        <w:t>Semantic Error.</w:t>
      </w:r>
    </w:p>
    <w:p>
      <w:pPr>
        <w:pStyle w:val="B1"/>
        <w:rPr/>
      </w:pPr>
      <w:r>
        <w:rPr/>
        <w:t>-</w:t>
        <w:tab/>
        <w:t>Message not compatible with receiver state.</w:t>
      </w:r>
    </w:p>
    <w:p>
      <w:pPr>
        <w:pStyle w:val="Normal"/>
        <w:rPr/>
      </w:pPr>
      <w:r>
        <w:rPr/>
        <w:t>Where the logical error is contained in a request message of a class 1 procedure, and the procedure does not have a message to report this unsuccessful outcome, the procedure shall be terminated and the Error Indication</w:t>
      </w:r>
      <w:r>
        <w:rPr>
          <w:rFonts w:eastAsia="MS Mincho;ＭＳ 明朝"/>
        </w:rPr>
        <w:t xml:space="preserve"> </w:t>
      </w:r>
      <w:r>
        <w:rPr/>
        <w:t xml:space="preserve">procedure shall be initiated with an appropriate cause value. The </w:t>
      </w:r>
      <w:r>
        <w:rPr>
          <w:i/>
        </w:rPr>
        <w:t xml:space="preserve">Procedure Code </w:t>
      </w:r>
      <w:r>
        <w:rPr/>
        <w:t xml:space="preserve">IE and the </w:t>
      </w:r>
      <w:r>
        <w:rPr>
          <w:i/>
        </w:rPr>
        <w:t xml:space="preserve">Triggering Message </w:t>
      </w:r>
      <w:r>
        <w:rPr/>
        <w:t xml:space="preserve">IE within the </w:t>
      </w:r>
      <w:r>
        <w:rPr>
          <w:i/>
        </w:rPr>
        <w:t>Criticality Diagnostics</w:t>
      </w:r>
      <w:r>
        <w:rPr/>
        <w:t xml:space="preserve"> IE shall then be included in order to identify the message containing the logical error.</w:t>
      </w:r>
    </w:p>
    <w:p>
      <w:pPr>
        <w:pStyle w:val="Normal"/>
        <w:rPr/>
      </w:pPr>
      <w:r>
        <w:rPr/>
        <w:t>Where the logical error exists in a response message of a class 1 procedure, the procedure shall be considered as unsuccessfully terminated and local error handling shall be initiated.</w:t>
      </w:r>
    </w:p>
    <w:p>
      <w:pPr>
        <w:pStyle w:val="Normal"/>
        <w:rPr/>
      </w:pPr>
      <w:r>
        <w:rPr>
          <w:b/>
        </w:rPr>
        <w:t>Class 2:</w:t>
      </w:r>
    </w:p>
    <w:p>
      <w:pPr>
        <w:pStyle w:val="Normal"/>
        <w:rPr/>
      </w:pPr>
      <w:r>
        <w:rPr/>
        <w:t>Where the logical error occurs in a message of a class 2 procedure, the procedure shall be terminated and the Error Indication</w:t>
      </w:r>
      <w:r>
        <w:rPr>
          <w:rFonts w:eastAsia="MS Mincho;ＭＳ 明朝"/>
        </w:rPr>
        <w:t xml:space="preserve"> </w:t>
      </w:r>
      <w:r>
        <w:rPr/>
        <w:t xml:space="preserve">procedure shall be initiated with an appropriate cause value. The </w:t>
      </w:r>
      <w:r>
        <w:rPr>
          <w:i/>
        </w:rPr>
        <w:t xml:space="preserve">Procedure Code </w:t>
      </w:r>
      <w:r>
        <w:rPr/>
        <w:t xml:space="preserve">IE and the </w:t>
      </w:r>
      <w:r>
        <w:rPr>
          <w:i/>
        </w:rPr>
        <w:t xml:space="preserve">Triggering Message </w:t>
      </w:r>
      <w:r>
        <w:rPr/>
        <w:t xml:space="preserve">IE within the </w:t>
      </w:r>
      <w:r>
        <w:rPr>
          <w:i/>
        </w:rPr>
        <w:t>Criticality Diagnostics</w:t>
      </w:r>
      <w:r>
        <w:rPr/>
        <w:t xml:space="preserve"> IE shall then be included in order to identify the message containing the logical error.</w:t>
      </w:r>
    </w:p>
    <w:p>
      <w:pPr>
        <w:pStyle w:val="2"/>
        <w:bidi w:val="0"/>
        <w:jc w:val="left"/>
        <w:rPr/>
      </w:pPr>
      <w:bookmarkStart w:id="671" w:name="__RefHeading___Toc51764620"/>
      <w:bookmarkEnd w:id="671"/>
      <w:r>
        <w:rPr/>
        <w:t>10.5</w:t>
        <w:tab/>
        <w:t>Exceptions</w:t>
      </w:r>
    </w:p>
    <w:p>
      <w:pPr>
        <w:pStyle w:val="Normal"/>
        <w:rPr/>
      </w:pPr>
      <w:r>
        <w:rPr/>
        <w:t>The error handling for all the cases described hereafter shall take precedence over any other error handling described in the other subclauses of clause 10.</w:t>
      </w:r>
    </w:p>
    <w:p>
      <w:pPr>
        <w:pStyle w:val="B1"/>
        <w:rPr/>
      </w:pPr>
      <w:r>
        <w:rPr/>
        <w:t>-</w:t>
        <w:tab/>
        <w:t>If any type of error (Transfer Syntax Error, Abstract Syntax Error or Logical Error) is detected in the ERROR INDICATION message, it shall not trigger the Error Indication procedure in the receiving Node but local error handling.</w:t>
      </w:r>
    </w:p>
    <w:p>
      <w:pPr>
        <w:pStyle w:val="B1"/>
        <w:rPr/>
      </w:pPr>
      <w:r>
        <w:rPr/>
        <w:t>-</w:t>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pPr>
        <w:pStyle w:val="B1"/>
        <w:rPr/>
      </w:pPr>
      <w:r>
        <w:rPr/>
        <w:t>-</w:t>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pPr>
        <w:pStyle w:val="B1"/>
        <w:rPr/>
      </w:pPr>
      <w:r>
        <w:rPr>
          <w:rStyle w:val="Msoins"/>
        </w:rPr>
        <w:t>-</w:t>
        <w:tab/>
        <w:t xml:space="preserve">If an AP ID error is detected, the error handling as described in subclause 10.6 shall be applied. </w:t>
      </w:r>
    </w:p>
    <w:p>
      <w:pPr>
        <w:pStyle w:val="2"/>
        <w:bidi w:val="0"/>
        <w:jc w:val="left"/>
        <w:rPr/>
      </w:pPr>
      <w:bookmarkStart w:id="672" w:name="__RefHeading___Toc51764621"/>
      <w:bookmarkEnd w:id="672"/>
      <w:r>
        <w:rPr/>
        <w:t>10.6</w:t>
        <w:tab/>
        <w:t>Handling of AP ID</w:t>
      </w:r>
    </w:p>
    <w:p>
      <w:pPr>
        <w:pStyle w:val="NO"/>
        <w:rPr/>
      </w:pPr>
      <w:r>
        <w:rPr/>
        <w:t>NOTE:</w:t>
        <w:tab/>
      </w:r>
      <w:r>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 ID from the node sending the "first returned message". Thereafter the two AP IDs are included in all messages over the </w:t>
      </w:r>
      <w:r>
        <w:rPr/>
        <w:t>UE-associated logical connection unless otherwise allowed by the specification. The "last message" is a message sent by a node in order to complete the termination of a given UE-associated logical connection, such that no other messages for the same connection are expected in either direction. The nodes should ensure as far as possible that previously allocated AP ID are not immediately reused.</w:t>
      </w:r>
    </w:p>
    <w:p>
      <w:pPr>
        <w:pStyle w:val="Normal"/>
        <w:rPr/>
      </w:pPr>
      <w:r>
        <w:rPr>
          <w:bCs/>
        </w:rPr>
        <w:t>If a node receives a first returned message that includes an unknown local AP ID, the receiving node shall initiate an Error Indication procedure with inclusion of the received AP IDs from the peer node and an appropriate cause value. Both nodes shall initiate a local release of any established UE-associated logical connection (for the same NG interface) having these AP IDs as local or remote identifier.</w:t>
      </w:r>
    </w:p>
    <w:p>
      <w:pPr>
        <w:pStyle w:val="Normal"/>
        <w:rPr/>
      </w:pPr>
      <w:r>
        <w:rPr>
          <w:bCs/>
        </w:rPr>
        <w:t xml:space="preserve">If a node receives a message (other than the first or first returned messages) including an erroneous AP ID that is either an unknown local AP ID, or an inconsistent remote AP ID (i.e. it is different to the remote AP ID stored previously for this UE-associated logical connection) for the same NG interface: </w:t>
      </w:r>
    </w:p>
    <w:p>
      <w:pPr>
        <w:pStyle w:val="B1"/>
        <w:rPr/>
      </w:pPr>
      <w:r>
        <w:rPr/>
        <w:t>-</w:t>
        <w:tab/>
        <w:t>if this message is not the last message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same NG interface) having the erroneous AP ID as either the local or remote identifier.</w:t>
      </w:r>
    </w:p>
    <w:p>
      <w:pPr>
        <w:pStyle w:val="B1"/>
        <w:rPr/>
      </w:pPr>
      <w:r>
        <w:rPr/>
        <w:t>-</w:t>
        <w:tab/>
        <w:t>if this message is the last message for this UE-associated logical connection, the receiving node shall initiate a local release of any established UE-associated logical connection (for the same NG interface) having the erroneous AP ID as either the local or remote identifier.</w:t>
      </w:r>
    </w:p>
    <w:p>
      <w:pPr>
        <w:pStyle w:val="Normal"/>
        <w:rPr/>
      </w:pPr>
      <w:r>
        <w:rPr/>
      </w:r>
      <w:r>
        <w:br w:type="page"/>
      </w:r>
    </w:p>
    <w:p>
      <w:pPr>
        <w:pStyle w:val="8"/>
        <w:bidi w:val="0"/>
        <w:ind w:left="0" w:hanging="0"/>
        <w:jc w:val="left"/>
        <w:rPr/>
      </w:pPr>
      <w:bookmarkStart w:id="673" w:name="__RefHeading___Toc51764622"/>
      <w:bookmarkStart w:id="674" w:name="historyclause"/>
      <w:bookmarkEnd w:id="673"/>
      <w:r>
        <w:rPr/>
        <w:t>Annex A (informative):</w:t>
        <w:br/>
        <w:t>Change history</w:t>
      </w:r>
      <w:bookmarkEnd w:id="674"/>
    </w:p>
    <w:tbl>
      <w:tblPr>
        <w:tblW w:w="9754" w:type="dxa"/>
        <w:jc w:val="left"/>
        <w:tblInd w:w="40" w:type="dxa"/>
        <w:tblCellMar>
          <w:top w:w="0" w:type="dxa"/>
          <w:left w:w="40" w:type="dxa"/>
          <w:bottom w:w="0" w:type="dxa"/>
          <w:right w:w="40" w:type="dxa"/>
        </w:tblCellMar>
      </w:tblPr>
      <w:tblGrid>
        <w:gridCol w:w="800"/>
        <w:gridCol w:w="800"/>
        <w:gridCol w:w="1094"/>
        <w:gridCol w:w="525"/>
        <w:gridCol w:w="425"/>
        <w:gridCol w:w="425"/>
        <w:gridCol w:w="4962"/>
        <w:gridCol w:w="723"/>
      </w:tblGrid>
      <w:tr>
        <w:trPr>
          <w:cantSplit w:val="true"/>
        </w:trPr>
        <w:tc>
          <w:tcPr>
            <w:tcW w:w="9754"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tcBorders>
            <w:shd w:fill="E5E5E5" w:val="clear"/>
          </w:tcPr>
          <w:p>
            <w:pPr>
              <w:pStyle w:val="TAL"/>
              <w:rPr/>
            </w:pPr>
            <w:r>
              <w:rPr>
                <w:b/>
                <w:sz w:val="16"/>
              </w:rPr>
              <w:t>Tdoc</w:t>
            </w:r>
          </w:p>
        </w:tc>
        <w:tc>
          <w:tcPr>
            <w:tcW w:w="525"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tcBorders>
            <w:shd w:fill="E5E5E5" w:val="clear"/>
          </w:tcPr>
          <w:p>
            <w:pPr>
              <w:pStyle w:val="TAL"/>
              <w:rPr/>
            </w:pPr>
            <w:r>
              <w:rPr>
                <w:b/>
                <w:sz w:val="16"/>
              </w:rPr>
              <w:t>Cat</w:t>
            </w:r>
          </w:p>
        </w:tc>
        <w:tc>
          <w:tcPr>
            <w:tcW w:w="4962" w:type="dxa"/>
            <w:tcBorders>
              <w:top w:val="single" w:sz="6" w:space="0" w:color="000000"/>
              <w:left w:val="single" w:sz="6" w:space="0" w:color="000000"/>
              <w:bottom w:val="single" w:sz="6" w:space="0" w:color="000000"/>
            </w:tcBorders>
            <w:shd w:fill="E5E5E5" w:val="clear"/>
          </w:tcPr>
          <w:p>
            <w:pPr>
              <w:pStyle w:val="TAL"/>
              <w:rPr/>
            </w:pPr>
            <w:r>
              <w:rPr>
                <w:b/>
                <w:sz w:val="16"/>
              </w:rPr>
              <w:t>Subject/Comment</w:t>
            </w:r>
          </w:p>
        </w:tc>
        <w:tc>
          <w:tcPr>
            <w:tcW w:w="7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2017-04</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R3#95b</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R3-171209</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TS skeleton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2017-04</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R3#95b</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R3-171311</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R3#95b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2017-05</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R3#96</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R3-171480</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Update of title page and change history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2017-05</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R3#96</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R3-171975</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R3#96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2017-07</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R3 NR#2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R3-172604</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 NR#2 Adhoc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2017-08</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R3#97</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R3-173447</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Incorporated agreed TPs from R3#97</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2017-10</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R3#97b</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R3-174239</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R3#97b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2017-12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R3#98</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R3-175056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R3#98</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 NR#1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R3-180651</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 NR Adhoc 1801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R3#99</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R3-181588</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Incorporated agreed TPs from R3#99</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R3#99b</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R3-182524</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Incorporated agreed TPs from R3#99b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0.8.0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2018-05</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R3#100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R3-183592</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Incorporated agreed TPs from R3#100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0.9.0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RP-180737</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For approval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RAN#80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Specification approved at TSG-RAN and placed under change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RP-181922</w:t>
            </w:r>
          </w:p>
        </w:tc>
        <w:tc>
          <w:tcPr>
            <w:tcW w:w="525" w:type="dxa"/>
            <w:tcBorders>
              <w:top w:val="single" w:sz="6" w:space="0" w:color="000000"/>
              <w:left w:val="single" w:sz="6" w:space="0" w:color="000000"/>
              <w:bottom w:val="single" w:sz="6" w:space="0" w:color="000000"/>
            </w:tcBorders>
            <w:shd w:fill="FFFFFF" w:val="clear"/>
          </w:tcPr>
          <w:p>
            <w:pPr>
              <w:pStyle w:val="TAL"/>
              <w:rPr/>
            </w:pPr>
            <w:r>
              <w:rPr>
                <w:sz w:val="16"/>
                <w:szCs w:val="16"/>
              </w:rPr>
              <w:t>0001</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NR Corrections (38.413 Baseline CR covering RAN3-101 agreements)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RP-182448</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Baseline CR for TS 38.413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0005</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NGAP Corrections for UP Security Handling in DC during PDU Session Lifetime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RP-190555</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0008</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Separate UL/DL limits for UE's maximum IP rate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RP-190554</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0009</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Data volume reporting for MR-DC with 5GC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RP-190554</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0010</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PDU Session split at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0011</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EPS Voice Fallback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0012</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slice support over 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RP-190556</w:t>
            </w:r>
          </w:p>
        </w:tc>
        <w:tc>
          <w:tcPr>
            <w:tcW w:w="525" w:type="dxa"/>
            <w:tcBorders>
              <w:top w:val="single" w:sz="6" w:space="0" w:color="000000"/>
              <w:left w:val="single" w:sz="6" w:space="0" w:color="000000"/>
              <w:bottom w:val="single" w:sz="6" w:space="0" w:color="000000"/>
            </w:tcBorders>
            <w:shd w:fill="FFFFFF" w:val="clear"/>
          </w:tcPr>
          <w:p>
            <w:pPr>
              <w:pStyle w:val="TAL"/>
              <w:rPr/>
            </w:pPr>
            <w:r>
              <w:rPr>
                <w:sz w:val="16"/>
                <w:szCs w:val="16"/>
              </w:rPr>
              <w:t>0014</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szCs w:val="16"/>
              </w:rPr>
              <w:t>Rapporteur updates for TS 38.413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0015</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User Location Information IE presence in HANDOVER NOTIFY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0019</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to RRC state report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RP-190555</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0021</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Support of RAN initiated multiple SCTP associations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0023</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Corrections on RAN/AMF Configuration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0024</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EPC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0025</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Emergency Fallback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RP-190202</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0027</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Transfer of the PSCell information to Core Network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RP-190558</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0028</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Release due to pre-emption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RP-190558</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0029</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Handling of APID for the first returned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0037</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Clarification on the usage of TNL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0044</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NG Setup Correction and UE context retention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0045</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UE AMBR handling in PDU Session Resouce Setup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0046</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Remove the second tunnel in the PDU session split, 5GC initiated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0048</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When NG-RAN node fails to set up a QoS flow for IMS voice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0052</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ASN.1 for PDU Session Resource Modify Response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0053</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Cause value in RRC fallback case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RP-190556</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0058</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S-NSSAI update during EPS to 5GS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RP-190561</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0064</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Introduction of TNL Address discovery for EN-DC (using new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RP-190200</w:t>
            </w:r>
          </w:p>
        </w:tc>
        <w:tc>
          <w:tcPr>
            <w:tcW w:w="525"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0066</w:t>
            </w:r>
          </w:p>
        </w:tc>
        <w:tc>
          <w:tcPr>
            <w:tcW w:w="425" w:type="dxa"/>
            <w:tcBorders>
              <w:top w:val="single" w:sz="6" w:space="0" w:color="000000"/>
              <w:left w:val="single" w:sz="6" w:space="0" w:color="000000"/>
              <w:bottom w:val="single" w:sz="6" w:space="0" w:color="000000"/>
            </w:tcBorders>
            <w:shd w:fill="FFFFFF" w:val="clear"/>
          </w:tcPr>
          <w:p>
            <w:pPr>
              <w:pStyle w:val="TAR"/>
              <w:rPr>
                <w:sz w:val="16"/>
                <w:szCs w:val="16"/>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sz w:val="16"/>
                <w:szCs w:val="16"/>
              </w:rPr>
            </w:pPr>
            <w:r>
              <w:rPr>
                <w:rFonts w:cs="Arial"/>
                <w:szCs w:val="18"/>
              </w:rPr>
              <w:t>Correction of ASN.1 for SON Configuration Transfer and PDU Session Resource Modify Request Transfer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RAN#84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0099</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Rapporteur updates for TS 38.413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0041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Support of ongoing re-mapping on source side during SDAP mobility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0067</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NGAP Further Clarification of S-NSSAI Update for EPS to 5GS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0071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CR38413 for Clarification on PDU Session resource modify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0075</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Correction of Core Network Type Restrictions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0077</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PDU Session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RP-191395</w:t>
            </w:r>
          </w:p>
        </w:tc>
        <w:tc>
          <w:tcPr>
            <w:tcW w:w="525" w:type="dxa"/>
            <w:tcBorders>
              <w:top w:val="single" w:sz="6" w:space="0" w:color="000000"/>
              <w:left w:val="single" w:sz="6" w:space="0" w:color="000000"/>
              <w:bottom w:val="single" w:sz="6" w:space="0" w:color="000000"/>
            </w:tcBorders>
            <w:shd w:fill="FFFFFF" w:val="clear"/>
          </w:tcPr>
          <w:p>
            <w:pPr>
              <w:pStyle w:val="TAL"/>
              <w:rPr/>
            </w:pPr>
            <w:r>
              <w:rPr>
                <w:rFonts w:cs="Arial"/>
                <w:szCs w:val="18"/>
              </w:rPr>
              <w:t>0084</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Removal of multiple SCTP associations</w:t>
            </w:r>
          </w:p>
          <w:p>
            <w:pPr>
              <w:pStyle w:val="TAL"/>
              <w:rPr>
                <w:rFonts w:cs="Arial"/>
                <w:szCs w:val="18"/>
              </w:rPr>
            </w:pPr>
            <w:r>
              <w:rPr>
                <w:rFonts w:cs="Arial"/>
                <w:szCs w:val="18"/>
                <w:highlight w:val="yellow"/>
              </w:rPr>
              <w:t>PS: This CR was not implemented as it was not based on the latest version of the spec.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0095</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Correction on Error Indication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0096</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Location Report Request Type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0101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GUAMI update in case of AMF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0102</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Data forwarding and QoS flow remapping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0111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eastAsia="Arial"/>
                <w:szCs w:val="18"/>
              </w:rPr>
              <w:t xml:space="preserve"> </w:t>
            </w:r>
            <w:r>
              <w:rPr>
                <w:rFonts w:cs="Arial"/>
                <w:szCs w:val="18"/>
              </w:rPr>
              <w:t>Correction of CN Assistance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0112</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eastAsia="Arial"/>
                <w:szCs w:val="18"/>
              </w:rPr>
              <w:t xml:space="preserve"> </w:t>
            </w:r>
            <w:r>
              <w:rPr>
                <w:rFonts w:cs="Arial"/>
                <w:szCs w:val="18"/>
              </w:rPr>
              <w:t>Correction of Network Instance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0117</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 xml:space="preserve">Correction of AMF UE NGAP ID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pPr>
            <w:r>
              <w:rPr>
                <w:rFonts w:cs="Arial"/>
                <w:szCs w:val="18"/>
              </w:rPr>
              <w:t>0130</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Adding PSCell to the User Location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pPr>
            <w:r>
              <w:rPr>
                <w:rFonts w:cs="Arial"/>
                <w:szCs w:val="18"/>
              </w:rPr>
              <w:t>0135</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Correction on Handover Command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2019-07</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RP-84</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RP-191394</w:t>
            </w:r>
          </w:p>
        </w:tc>
        <w:tc>
          <w:tcPr>
            <w:tcW w:w="525" w:type="dxa"/>
            <w:tcBorders>
              <w:top w:val="single" w:sz="6" w:space="0" w:color="000000"/>
              <w:left w:val="single" w:sz="6" w:space="0" w:color="000000"/>
              <w:bottom w:val="single" w:sz="6" w:space="0" w:color="000000"/>
            </w:tcBorders>
            <w:shd w:fill="FFFFFF" w:val="clear"/>
          </w:tcPr>
          <w:p>
            <w:pPr>
              <w:pStyle w:val="TAL"/>
              <w:rPr/>
            </w:pPr>
            <w:r>
              <w:rPr>
                <w:rFonts w:cs="Arial"/>
                <w:szCs w:val="18"/>
              </w:rPr>
              <w:t>0148</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rFonts w:cs="Arial"/>
                <w:szCs w:val="18"/>
              </w:rPr>
              <w:t xml:space="preserve">Correction of duplicated descriptions on additional UL tunnel information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0084</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4</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Removal of multiple SCTP associations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0161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eastAsia="Arial"/>
                <w:szCs w:val="18"/>
              </w:rPr>
              <w:t xml:space="preserve"> </w:t>
            </w:r>
            <w:r>
              <w:rPr>
                <w:rFonts w:cs="Arial"/>
                <w:szCs w:val="18"/>
              </w:rPr>
              <w:t>Correction of secured signalling connection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0178</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PDU Session fail in Path Switch Request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0195</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 xml:space="preserve">Reroute NSSF provided information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0199</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p>
            <w:pPr>
              <w:pStyle w:val="TAR"/>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Handover Command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 xml:space="preserve">0220 </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NGAP correction of Initial Context Setup procedure 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RP-85</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RP-192167</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0226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Rapporteur cleanup of IE semantics descriptions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0256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NAS transparent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0258</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Missing procedural texts for NG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0261</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eastAsia="Arial"/>
                <w:szCs w:val="18"/>
              </w:rPr>
              <w:t xml:space="preserve"> </w:t>
            </w:r>
            <w:r>
              <w:rPr>
                <w:rFonts w:cs="Arial"/>
                <w:szCs w:val="18"/>
              </w:rPr>
              <w:t>Correction of Handover Command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0262</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eastAsia="Arial"/>
                <w:szCs w:val="18"/>
              </w:rPr>
              <w:t xml:space="preserve"> </w:t>
            </w:r>
            <w:r>
              <w:rPr>
                <w:rFonts w:cs="Arial"/>
                <w:szCs w:val="18"/>
              </w:rPr>
              <w:t>Correction of S-NSSAI 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0269</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Port Number IE in tabular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0276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Enable inclusion of the Backup AMF Name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0281</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 xml:space="preserve">Correction of NG Handover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RP-192896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0286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3</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Addition of abnormal cases for location report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0300</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CR to 38.413 on clarifications to Xn TNL Configuration Info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RP-192916</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0303</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CR for Clarification on purpose of  path switch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RP-193055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0304</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Xn TNL Configuration Info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RP-87-e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RP-200428</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0316</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p>
            <w:pPr>
              <w:pStyle w:val="TAR"/>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Warning Security Information in ETWS primary notification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RP-87-e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RP-200429</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0318</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p>
            <w:pPr>
              <w:pStyle w:val="TAR"/>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tabular for Xn TNL Configuration Info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RP-87-e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RP-200428</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0334</w:t>
            </w:r>
          </w:p>
        </w:tc>
        <w:tc>
          <w:tcPr>
            <w:tcW w:w="425" w:type="dxa"/>
            <w:tcBorders>
              <w:top w:val="single" w:sz="6" w:space="0" w:color="000000"/>
              <w:left w:val="single" w:sz="6" w:space="0" w:color="000000"/>
              <w:bottom w:val="single" w:sz="6" w:space="0" w:color="000000"/>
            </w:tcBorders>
            <w:shd w:fill="FFFFFF" w:val="clear"/>
          </w:tcPr>
          <w:p>
            <w:pPr>
              <w:pStyle w:val="TAR"/>
              <w:snapToGrid w:val="false"/>
              <w:rPr>
                <w:rFonts w:cs="Arial"/>
                <w:szCs w:val="18"/>
              </w:rPr>
            </w:pPr>
            <w:r>
              <w:rPr>
                <w:rFonts w:cs="Arial"/>
                <w:szCs w:val="18"/>
              </w:rPr>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of RAN paging priority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RP-87-e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RP-200428</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0336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PDU session resource in UE context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RP-201091</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0356</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Clarification the usage of the New AMF UE NGAP ID  included in the UE CONTEXT MODIFICATION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RP-201091</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0370</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eastAsia="Arial"/>
                <w:szCs w:val="18"/>
              </w:rPr>
              <w:t xml:space="preserve"> </w:t>
            </w: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eastAsia="Arial"/>
                <w:szCs w:val="18"/>
              </w:rPr>
              <w:t xml:space="preserve"> </w:t>
            </w:r>
            <w:r>
              <w:rPr>
                <w:rFonts w:cs="Arial"/>
                <w:szCs w:val="18"/>
              </w:rPr>
              <w:t xml:space="preserve">Correction of Revoke E-RAB ID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RP-201334</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0378</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on AS rekeying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RP-201090</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0388</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3</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Correction to PDU SESSION RESOURCE MODIFY CONFIRM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RP-201092</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0391</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Selected PLMN ID for untrusted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RP-88-e</w:t>
            </w:r>
          </w:p>
        </w:tc>
        <w:tc>
          <w:tcPr>
            <w:tcW w:w="1094"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color w:val="000000"/>
                <w:sz w:val="16"/>
                <w:szCs w:val="16"/>
              </w:rPr>
              <w:t>RP-201090</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0394</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2</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Correstion on PDU Session Resrouce Modification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RP-89-e</w:t>
            </w:r>
          </w:p>
        </w:tc>
        <w:tc>
          <w:tcPr>
            <w:tcW w:w="1094" w:type="dxa"/>
            <w:tcBorders>
              <w:top w:val="single" w:sz="6" w:space="0" w:color="000000"/>
              <w:left w:val="single" w:sz="6" w:space="0" w:color="000000"/>
              <w:bottom w:val="single" w:sz="6" w:space="0" w:color="000000"/>
            </w:tcBorders>
            <w:shd w:fill="FFFFFF" w:val="clear"/>
          </w:tcPr>
          <w:p>
            <w:pPr>
              <w:pStyle w:val="TAC"/>
              <w:rPr>
                <w:rFonts w:cs="Arial"/>
                <w:color w:val="000000"/>
                <w:sz w:val="16"/>
                <w:szCs w:val="16"/>
              </w:rPr>
            </w:pPr>
            <w:r>
              <w:rPr>
                <w:rFonts w:cs="Arial"/>
                <w:color w:val="000000"/>
                <w:sz w:val="16"/>
                <w:szCs w:val="16"/>
              </w:rPr>
              <w:t>RP-201955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0442</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Failure case of user location report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RP-89-e</w:t>
            </w:r>
          </w:p>
        </w:tc>
        <w:tc>
          <w:tcPr>
            <w:tcW w:w="1094" w:type="dxa"/>
            <w:tcBorders>
              <w:top w:val="single" w:sz="6" w:space="0" w:color="000000"/>
              <w:left w:val="single" w:sz="6" w:space="0" w:color="000000"/>
              <w:bottom w:val="single" w:sz="6" w:space="0" w:color="000000"/>
            </w:tcBorders>
            <w:shd w:fill="FFFFFF" w:val="clear"/>
          </w:tcPr>
          <w:p>
            <w:pPr>
              <w:pStyle w:val="TAC"/>
              <w:rPr>
                <w:rFonts w:cs="Arial"/>
                <w:color w:val="000000"/>
                <w:sz w:val="16"/>
                <w:szCs w:val="16"/>
              </w:rPr>
            </w:pPr>
            <w:r>
              <w:rPr>
                <w:rFonts w:cs="Arial"/>
                <w:color w:val="000000"/>
                <w:sz w:val="16"/>
                <w:szCs w:val="16"/>
              </w:rPr>
              <w:t>RP-201955</w:t>
            </w:r>
          </w:p>
        </w:tc>
        <w:tc>
          <w:tcPr>
            <w:tcW w:w="525"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0444</w:t>
            </w:r>
          </w:p>
        </w:tc>
        <w:tc>
          <w:tcPr>
            <w:tcW w:w="425" w:type="dxa"/>
            <w:tcBorders>
              <w:top w:val="single" w:sz="6" w:space="0" w:color="000000"/>
              <w:left w:val="single" w:sz="6" w:space="0" w:color="000000"/>
              <w:bottom w:val="single" w:sz="6" w:space="0" w:color="000000"/>
            </w:tcBorders>
            <w:shd w:fill="FFFFFF" w:val="clear"/>
          </w:tcPr>
          <w:p>
            <w:pPr>
              <w:pStyle w:val="TAR"/>
              <w:rPr>
                <w:rFonts w:cs="Arial"/>
                <w:szCs w:val="18"/>
              </w:rPr>
            </w:pPr>
            <w:r>
              <w:rPr>
                <w:rFonts w:cs="Arial"/>
                <w:szCs w:val="18"/>
              </w:rPr>
              <w:t>1</w:t>
            </w:r>
          </w:p>
        </w:tc>
        <w:tc>
          <w:tcPr>
            <w:tcW w:w="425" w:type="dxa"/>
            <w:tcBorders>
              <w:top w:val="single" w:sz="6" w:space="0" w:color="000000"/>
              <w:left w:val="single" w:sz="6" w:space="0" w:color="000000"/>
              <w:bottom w:val="single" w:sz="6" w:space="0" w:color="000000"/>
            </w:tcBorders>
            <w:shd w:fill="FFFFFF" w:val="clear"/>
          </w:tcPr>
          <w:p>
            <w:pPr>
              <w:pStyle w:val="TAC"/>
              <w:rPr>
                <w:rFonts w:cs="Arial"/>
                <w:szCs w:val="18"/>
              </w:rPr>
            </w:pPr>
            <w:r>
              <w:rPr>
                <w:rFonts w:cs="Arial"/>
                <w:szCs w:val="18"/>
              </w:rPr>
              <w:t>F</w:t>
            </w:r>
          </w:p>
        </w:tc>
        <w:tc>
          <w:tcPr>
            <w:tcW w:w="4962" w:type="dxa"/>
            <w:tcBorders>
              <w:top w:val="single" w:sz="6" w:space="0" w:color="000000"/>
              <w:left w:val="single" w:sz="6" w:space="0" w:color="000000"/>
              <w:bottom w:val="single" w:sz="6" w:space="0" w:color="000000"/>
            </w:tcBorders>
            <w:shd w:fill="FFFFFF" w:val="clear"/>
          </w:tcPr>
          <w:p>
            <w:pPr>
              <w:pStyle w:val="TAL"/>
              <w:rPr>
                <w:rFonts w:cs="Arial"/>
                <w:szCs w:val="18"/>
              </w:rPr>
            </w:pPr>
            <w:r>
              <w:rPr>
                <w:rFonts w:cs="Arial"/>
                <w:szCs w:val="18"/>
              </w:rPr>
              <w:t>Multiple location reporting requests and report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bl>
    <w:p>
      <w:pPr>
        <w:pStyle w:val="Normal"/>
        <w:widowControl/>
        <w:overflowPunct w:val="false"/>
        <w:autoSpaceDE w:val="false"/>
        <w:bidi w:val="0"/>
        <w:spacing w:before="0" w:after="180"/>
        <w:textAlignment w:val="baseline"/>
        <w:rPr/>
      </w:pPr>
      <w:r>
        <w:rPr/>
      </w:r>
    </w:p>
    <w:sectPr>
      <w:headerReference w:type="default" r:id="rId136"/>
      <w:footerReference w:type="default" r:id="rId137"/>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Wingdings">
    <w:charset w:val="02"/>
    <w:family w:val="auto"/>
    <w:pitch w:val="variable"/>
  </w:font>
  <w:font w:name="Courier New">
    <w:charset w:val="00"/>
    <w:family w:val="modern"/>
    <w:pitch w:val="default"/>
  </w:font>
  <w:font w:name="Segoe UI">
    <w:charset w:val="00"/>
    <w:family w:val="swiss"/>
    <w:pitch w:val="variable"/>
  </w:font>
  <w:font w:name="Tahoma">
    <w:charset w:val="00"/>
    <w:family w:val="swiss"/>
    <w:pitch w:val="variable"/>
  </w:font>
  <w:font w:name="Liberation Sans">
    <w:altName w:val="Arial"/>
    <w:charset w:val="80"/>
    <w:family w:val="swiss"/>
    <w:pitch w:val="variable"/>
  </w:font>
  <w:font w:name="Times">
    <w:altName w:val="Times New Roman"/>
    <w:charset w:val="00"/>
    <w:family w:val="roman"/>
    <w:pitch w:val="variable"/>
  </w:font>
  <w:font w:name="SimSun">
    <w:altName w:val="宋体"/>
    <w:charset w:val="86"/>
    <w:family w:val="auto"/>
    <w:pitch w:val="variable"/>
  </w:font>
  <w:font w:name="Calibri">
    <w:charset w:val="00"/>
    <w:family w:val="swiss"/>
    <w:pitch w:val="variable"/>
  </w:font>
  <w:font w:name="Times-Roman">
    <w:altName w:val="Times New Roman"/>
    <w:charset w:val="00"/>
    <w:family w:val="auto"/>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bidi w:val="0"/>
      <w:jc w:val="cen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bidi w:val="0"/>
      <w:jc w:val="cen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widowControl w:val="false"/>
      <w:overflowPunct w:val="false"/>
      <w:autoSpaceDE w:val="false"/>
      <w:bidi w:val="0"/>
      <w:jc w:val="left"/>
      <w:textAlignment w:val="baseline"/>
      <w:rPr/>
    </w:pPr>
    <w:r>
      <w:rPr/>
    </w:r>
    <w:r>
      <mc:AlternateContent>
        <mc:Choice Requires="wps">
          <w:drawing>
            <wp:anchor behindDoc="0" distT="0" distB="0" distL="0" distR="0" simplePos="0" locked="0" layoutInCell="1" allowOverlap="1" relativeHeight="258">
              <wp:simplePos x="0" y="0"/>
              <wp:positionH relativeFrom="margin">
                <wp:align>right</wp:align>
              </wp:positionH>
              <wp:positionV relativeFrom="paragraph">
                <wp:posOffset>635</wp:posOffset>
              </wp:positionV>
              <wp:extent cx="1818640" cy="180340"/>
              <wp:effectExtent l="0" t="0" r="0" b="0"/>
              <wp:wrapSquare wrapText="largest"/>
              <wp:docPr id="13" name="枠9"/>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42">
              <wp:simplePos x="0" y="0"/>
              <wp:positionH relativeFrom="margin">
                <wp:align>center</wp:align>
              </wp:positionH>
              <wp:positionV relativeFrom="paragraph">
                <wp:posOffset>4445</wp:posOffset>
              </wp:positionV>
              <wp:extent cx="191770" cy="180340"/>
              <wp:effectExtent l="0" t="0" r="0" b="0"/>
              <wp:wrapSquare wrapText="largest"/>
              <wp:docPr id="14" name="枠10"/>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75</w:t>
                          </w:r>
                          <w:r>
                            <w:rPr>
                              <w:sz w:val="18"/>
                              <w:b/>
                              <w:szCs w:val="18"/>
                              <w:rFonts w:ascii="Arial" w:hAnsi="Arial" w:cs="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75</w:t>
                    </w:r>
                    <w:r>
                      <w:rPr>
                        <w:sz w:val="18"/>
                        <w:b/>
                        <w:szCs w:val="18"/>
                        <w:rFonts w:ascii="Arial" w:hAnsi="Arial" w:cs="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26">
              <wp:simplePos x="0" y="0"/>
              <wp:positionH relativeFrom="margin">
                <wp:align>left</wp:align>
              </wp:positionH>
              <wp:positionV relativeFrom="paragraph">
                <wp:posOffset>4445</wp:posOffset>
              </wp:positionV>
              <wp:extent cx="591820" cy="180340"/>
              <wp:effectExtent l="0" t="0" r="0" b="0"/>
              <wp:wrapSquare wrapText="largest"/>
              <wp:docPr id="15" name="枠11"/>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widowControl w:val="false"/>
      <w:overflowPunct w:val="false"/>
      <w:autoSpaceDE w:val="false"/>
      <w:bidi w:val="0"/>
      <w:jc w:val="left"/>
      <w:textAlignment w:val="baseline"/>
      <w:rPr/>
    </w:pPr>
    <w:r>
      <w:rPr/>
    </w:r>
    <w:r>
      <mc:AlternateContent>
        <mc:Choice Requires="wps">
          <w:drawing>
            <wp:anchor behindDoc="0" distT="0" distB="0" distL="0" distR="0" simplePos="0" locked="0" layoutInCell="1" allowOverlap="1" relativeHeight="795">
              <wp:simplePos x="0" y="0"/>
              <wp:positionH relativeFrom="margin">
                <wp:align>right</wp:align>
              </wp:positionH>
              <wp:positionV relativeFrom="paragraph">
                <wp:posOffset>635</wp:posOffset>
              </wp:positionV>
              <wp:extent cx="1818640" cy="180340"/>
              <wp:effectExtent l="0" t="0" r="0" b="0"/>
              <wp:wrapSquare wrapText="largest"/>
              <wp:docPr id="16" name="枠12"/>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lang w:val="ja-JP" w:eastAsia="ja-JP"/>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584.9pt;mso-position-horizontal:right;mso-position-horizontal-relative:margin">
              <v:fill opacity="0f"/>
              <v:textbox inset="0in,0in,0in,0in">
                <w:txbxContent>
                  <w:p>
                    <w:pPr>
                      <w:pStyle w:val="Normal"/>
                      <w:spacing w:before="0" w:after="180"/>
                      <w:rPr>
                        <w:rFonts w:ascii="Arial" w:hAnsi="Arial" w:cs="Arial"/>
                        <w:b/>
                        <w:b/>
                        <w:sz w:val="18"/>
                        <w:szCs w:val="18"/>
                        <w:lang w:val="ja-JP" w:eastAsia="ja-JP"/>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931">
              <wp:simplePos x="0" y="0"/>
              <wp:positionH relativeFrom="margin">
                <wp:align>center</wp:align>
              </wp:positionH>
              <wp:positionV relativeFrom="paragraph">
                <wp:posOffset>4445</wp:posOffset>
              </wp:positionV>
              <wp:extent cx="191770" cy="180340"/>
              <wp:effectExtent l="0" t="0" r="0" b="0"/>
              <wp:wrapSquare wrapText="largest"/>
              <wp:docPr id="17" name="枠13"/>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321</w:t>
                          </w:r>
                          <w:r>
                            <w:rPr>
                              <w:sz w:val="18"/>
                              <w:b/>
                              <w:szCs w:val="18"/>
                              <w:rFonts w:ascii="Arial" w:hAnsi="Arial" w:cs="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356.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321</w:t>
                    </w:r>
                    <w:r>
                      <w:rPr>
                        <w:sz w:val="18"/>
                        <w:b/>
                        <w:szCs w:val="18"/>
                        <w:rFonts w:ascii="Arial" w:hAnsi="Arial" w:cs="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7">
              <wp:simplePos x="0" y="0"/>
              <wp:positionH relativeFrom="margin">
                <wp:align>left</wp:align>
              </wp:positionH>
              <wp:positionV relativeFrom="paragraph">
                <wp:posOffset>4445</wp:posOffset>
              </wp:positionV>
              <wp:extent cx="591820" cy="180340"/>
              <wp:effectExtent l="0" t="0" r="0" b="0"/>
              <wp:wrapSquare wrapText="largest"/>
              <wp:docPr id="18" name="枠14"/>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lang w:val="ja-JP" w:eastAsia="ja-JP"/>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lang w:val="ja-JP" w:eastAsia="ja-JP"/>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widowControl w:val="false"/>
      <w:overflowPunct w:val="false"/>
      <w:autoSpaceDE w:val="false"/>
      <w:bidi w:val="0"/>
      <w:jc w:val="left"/>
      <w:textAlignment w:val="baseline"/>
      <w:rPr/>
    </w:pPr>
    <w:r>
      <w:rPr/>
    </w:r>
    <w:r>
      <mc:AlternateContent>
        <mc:Choice Requires="wps">
          <w:drawing>
            <wp:anchor behindDoc="0" distT="0" distB="0" distL="0" distR="0" simplePos="0" locked="0" layoutInCell="1" allowOverlap="1" relativeHeight="637">
              <wp:simplePos x="0" y="0"/>
              <wp:positionH relativeFrom="margin">
                <wp:align>right</wp:align>
              </wp:positionH>
              <wp:positionV relativeFrom="paragraph">
                <wp:posOffset>635</wp:posOffset>
              </wp:positionV>
              <wp:extent cx="1818640" cy="180340"/>
              <wp:effectExtent l="0" t="0" r="0" b="0"/>
              <wp:wrapSquare wrapText="largest"/>
              <wp:docPr id="19" name="枠15"/>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rFonts w:ascii="Arial" w:hAnsi="Arial" w:cs="Arial"/>
                              <w:b/>
                              <w:b/>
                              <w:sz w:val="18"/>
                              <w:szCs w:val="18"/>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widowControl/>
                      <w:overflowPunct w:val="false"/>
                      <w:autoSpaceDE w:val="false"/>
                      <w:bidi w:val="0"/>
                      <w:spacing w:before="0" w:after="180"/>
                      <w:textAlignment w:val="baseline"/>
                      <w:rPr>
                        <w:rFonts w:ascii="Arial" w:hAnsi="Arial" w:cs="Arial"/>
                        <w:b/>
                        <w:b/>
                        <w:sz w:val="18"/>
                        <w:szCs w:val="18"/>
                      </w:rPr>
                    </w:pPr>
                    <w:r>
                      <w:fldChar w:fldCharType="begin"/>
                    </w:r>
                    <w:r>
                      <w:rPr>
                        <w:sz w:val="18"/>
                        <w:b/>
                        <w:szCs w:val="18"/>
                        <w:rFonts w:cs="Arial" w:ascii="Arial" w:hAnsi="Arial"/>
                        <w:lang w:val="ja-JP" w:eastAsia="ja-JP"/>
                      </w:rPr>
                      <w:instrText> STYLEREF ZA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3GPP TS 38.413 V15.9.0 (2020-09)</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48">
              <wp:simplePos x="0" y="0"/>
              <wp:positionH relativeFrom="margin">
                <wp:align>center</wp:align>
              </wp:positionH>
              <wp:positionV relativeFrom="paragraph">
                <wp:posOffset>4445</wp:posOffset>
              </wp:positionV>
              <wp:extent cx="191770" cy="180340"/>
              <wp:effectExtent l="0" t="0" r="0" b="0"/>
              <wp:wrapSquare wrapText="largest"/>
              <wp:docPr id="20" name="枠16"/>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332</w:t>
                          </w:r>
                          <w:r>
                            <w:rPr>
                              <w:sz w:val="18"/>
                              <w:b/>
                              <w:szCs w:val="18"/>
                              <w:rFonts w:ascii="Arial" w:hAnsi="Arial" w:cs="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ascii="Arial" w:hAnsi="Arial" w:cs="Arial"/>
                        <w:b/>
                        <w:sz w:val="18"/>
                        <w:szCs w:val="18"/>
                      </w:rPr>
                      <w:fldChar w:fldCharType="begin"/>
                    </w:r>
                    <w:r>
                      <w:rPr>
                        <w:sz w:val="18"/>
                        <w:b/>
                        <w:szCs w:val="18"/>
                        <w:rFonts w:ascii="Arial" w:hAnsi="Arial" w:cs="Arial"/>
                      </w:rPr>
                      <w:instrText> PAGE </w:instrText>
                    </w:r>
                    <w:r>
                      <w:rPr>
                        <w:sz w:val="18"/>
                        <w:b/>
                        <w:szCs w:val="18"/>
                        <w:rFonts w:ascii="Arial" w:hAnsi="Arial" w:cs="Arial"/>
                      </w:rPr>
                      <w:fldChar w:fldCharType="separate"/>
                    </w:r>
                    <w:r>
                      <w:rPr>
                        <w:sz w:val="18"/>
                        <w:b/>
                        <w:szCs w:val="18"/>
                        <w:rFonts w:ascii="Arial" w:hAnsi="Arial" w:cs="Arial"/>
                      </w:rPr>
                      <w:t>332</w:t>
                    </w:r>
                    <w:r>
                      <w:rPr>
                        <w:sz w:val="18"/>
                        <w:b/>
                        <w:szCs w:val="18"/>
                        <w:rFonts w:ascii="Arial" w:hAnsi="Arial" w:cs="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59">
              <wp:simplePos x="0" y="0"/>
              <wp:positionH relativeFrom="margin">
                <wp:align>left</wp:align>
              </wp:positionH>
              <wp:positionV relativeFrom="paragraph">
                <wp:posOffset>4445</wp:posOffset>
              </wp:positionV>
              <wp:extent cx="591820" cy="180340"/>
              <wp:effectExtent l="0" t="0" r="0" b="0"/>
              <wp:wrapSquare wrapText="largest"/>
              <wp:docPr id="21" name="枠17"/>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ja-JP" w:eastAsia="ja-JP"/>
                      </w:rPr>
                      <w:instrText> STYLEREF ZGSM </w:instrText>
                    </w:r>
                    <w:r>
                      <w:rPr>
                        <w:rFonts w:cs="Arial" w:ascii="Arial" w:hAnsi="Arial"/>
                        <w:b/>
                        <w:sz w:val="18"/>
                        <w:szCs w:val="18"/>
                        <w:lang w:val="ja-JP" w:eastAsia="ja-JP"/>
                      </w:rPr>
                    </w:r>
                    <w:r>
                      <w:rPr>
                        <w:sz w:val="18"/>
                        <w:b/>
                        <w:szCs w:val="18"/>
                        <w:rFonts w:cs="Arial" w:ascii="Arial" w:hAnsi="Arial"/>
                        <w:lang w:val="ja-JP" w:eastAsia="ja-JP"/>
                      </w:rPr>
                      <w:fldChar w:fldCharType="separate"/>
                    </w:r>
                    <w:r>
                      <w:rPr>
                        <w:rFonts w:cs="Arial" w:ascii="Arial" w:hAnsi="Arial"/>
                        <w:b/>
                        <w:sz w:val="18"/>
                        <w:szCs w:val="18"/>
                        <w:lang w:val="ja-JP" w:eastAsia="ja-JP"/>
                      </w:rPr>
                      <w:t>Release 15</w:t>
                    </w:r>
                    <w:r>
                      <w:rPr>
                        <w:rFonts w:cs="Arial" w:ascii="Arial" w:hAnsi="Arial"/>
                        <w:b/>
                        <w:sz w:val="18"/>
                        <w:szCs w:val="18"/>
                        <w:lang w:val="ja-JP" w:eastAsia="ja-JP"/>
                      </w:rPr>
                    </w:r>
                    <w:r>
                      <w:rPr>
                        <w:sz w:val="18"/>
                        <w:b/>
                        <w:szCs w:val="18"/>
                        <w:rFonts w:cs="Arial" w:ascii="Arial" w:hAnsi="Arial"/>
                        <w:lang w:val="ja-JP" w:eastAsia="ja-JP"/>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pStyle w:val="4"/>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pStyle w:val="6"/>
      <w:numFmt w:val="none"/>
      <w:suff w:val="nothing"/>
      <w:lvlText w:val=""/>
      <w:lvlJc w:val="left"/>
      <w:pPr>
        <w:tabs>
          <w:tab w:val="num" w:pos="0"/>
        </w:tabs>
        <w:ind w:left="0" w:hanging="0"/>
      </w:pPr>
    </w:lvl>
    <w:lvl w:ilvl="6">
      <w:start w:val="1"/>
      <w:pStyle w:val="7"/>
      <w:numFmt w:val="none"/>
      <w:suff w:val="nothing"/>
      <w:lvlText w:val=""/>
      <w:lvlJc w:val="left"/>
      <w:pPr>
        <w:tabs>
          <w:tab w:val="num" w:pos="0"/>
        </w:tabs>
        <w:ind w:left="0" w:hanging="0"/>
      </w:pPr>
    </w:lvl>
    <w:lvl w:ilvl="7">
      <w:start w:val="1"/>
      <w:pStyle w:val="8"/>
      <w:numFmt w:val="none"/>
      <w:suff w:val="nothing"/>
      <w:lvlText w:val=""/>
      <w:lvlJc w:val="left"/>
      <w:pPr>
        <w:tabs>
          <w:tab w:val="num" w:pos="0"/>
        </w:tabs>
        <w:ind w:left="0" w:hanging="0"/>
      </w:pPr>
    </w:lvl>
    <w:lvl w:ilvl="8">
      <w:start w:val="1"/>
      <w:pStyle w:val="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游明朝" w:cs="Arial"/>
        <w:sz w:val="24"/>
        <w:szCs w:val="24"/>
        <w:lang w:val="en-US" w:eastAsia="ja-JP"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ja-JP"/>
    </w:rPr>
  </w:style>
  <w:style w:type="paragraph" w:styleId="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ja-JP"/>
    </w:rPr>
  </w:style>
  <w:style w:type="paragraph" w:styleId="2">
    <w:name w:val="Heading 2"/>
    <w:basedOn w:val="1"/>
    <w:next w:val="Normal"/>
    <w:qFormat/>
    <w:pPr>
      <w:numPr>
        <w:ilvl w:val="1"/>
        <w:numId w:val="1"/>
      </w:numPr>
      <w:pBdr>
        <w:top w:val="nil"/>
      </w:pBdr>
      <w:spacing w:before="180" w:after="180"/>
      <w:outlineLvl w:val="1"/>
    </w:pPr>
    <w:rPr>
      <w:sz w:val="32"/>
    </w:rPr>
  </w:style>
  <w:style w:type="paragraph" w:styleId="3">
    <w:name w:val="Heading 3"/>
    <w:basedOn w:val="2"/>
    <w:next w:val="Normal"/>
    <w:qFormat/>
    <w:pPr>
      <w:numPr>
        <w:ilvl w:val="2"/>
        <w:numId w:val="1"/>
      </w:numPr>
      <w:spacing w:before="120" w:after="180"/>
      <w:outlineLvl w:val="2"/>
    </w:pPr>
    <w:rPr>
      <w:sz w:val="28"/>
    </w:rPr>
  </w:style>
  <w:style w:type="paragraph" w:styleId="4">
    <w:name w:val="Heading 4"/>
    <w:basedOn w:val="3"/>
    <w:next w:val="Normal"/>
    <w:qFormat/>
    <w:pPr>
      <w:numPr>
        <w:ilvl w:val="3"/>
        <w:numId w:val="1"/>
      </w:numPr>
      <w:ind w:left="1418" w:hanging="1418"/>
      <w:outlineLvl w:val="3"/>
    </w:pPr>
    <w:rPr>
      <w:sz w:val="24"/>
    </w:rPr>
  </w:style>
  <w:style w:type="paragraph" w:styleId="5">
    <w:name w:val="Heading 5"/>
    <w:basedOn w:val="4"/>
    <w:next w:val="Normal"/>
    <w:qFormat/>
    <w:pPr>
      <w:numPr>
        <w:ilvl w:val="4"/>
        <w:numId w:val="1"/>
      </w:numPr>
      <w:ind w:left="1701" w:hanging="1701"/>
      <w:outlineLvl w:val="4"/>
    </w:pPr>
    <w:rPr>
      <w:sz w:val="22"/>
    </w:rPr>
  </w:style>
  <w:style w:type="paragraph" w:styleId="6">
    <w:name w:val="Heading 6"/>
    <w:basedOn w:val="H6"/>
    <w:next w:val="Normal"/>
    <w:qFormat/>
    <w:pPr>
      <w:numPr>
        <w:ilvl w:val="5"/>
        <w:numId w:val="1"/>
      </w:numPr>
      <w:outlineLvl w:val="5"/>
    </w:pPr>
    <w:rPr/>
  </w:style>
  <w:style w:type="paragraph" w:styleId="7">
    <w:name w:val="Heading 7"/>
    <w:basedOn w:val="H6"/>
    <w:next w:val="Normal"/>
    <w:qFormat/>
    <w:pPr>
      <w:numPr>
        <w:ilvl w:val="6"/>
        <w:numId w:val="1"/>
      </w:numPr>
      <w:outlineLvl w:val="6"/>
    </w:pPr>
    <w:rPr/>
  </w:style>
  <w:style w:type="paragraph" w:styleId="8">
    <w:name w:val="Heading 8"/>
    <w:basedOn w:val="1"/>
    <w:next w:val="Normal"/>
    <w:qFormat/>
    <w:pPr>
      <w:numPr>
        <w:ilvl w:val="7"/>
        <w:numId w:val="1"/>
      </w:numPr>
      <w:ind w:left="0" w:hanging="0"/>
      <w:outlineLvl w:val="7"/>
    </w:pPr>
    <w:rPr/>
  </w:style>
  <w:style w:type="paragraph" w:styleId="9">
    <w:name w:val="Heading 9"/>
    <w:basedOn w:val="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Wingdings" w:hAnsi="Wingdings" w:cs="Wingdings"/>
    </w:rPr>
  </w:style>
  <w:style w:type="character" w:styleId="WW8Num14z0">
    <w:name w:val="WW8Num14z0"/>
    <w:qFormat/>
    <w:rPr>
      <w:rFonts w:ascii="Symbol" w:hAnsi="Symbol" w:cs="Symbol"/>
    </w:rPr>
  </w:style>
  <w:style w:type="character" w:styleId="WW8Num15z0">
    <w:name w:val="WW8Num15z0"/>
    <w:qFormat/>
    <w:rPr/>
  </w:style>
  <w:style w:type="character" w:styleId="WW8Num16z0">
    <w:name w:val="WW8Num16z0"/>
    <w:qFormat/>
    <w:rPr>
      <w:rFonts w:ascii="Times New Roman" w:hAnsi="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z w:val="18"/>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9z0">
    <w:name w:val="WW8Num19z0"/>
    <w:qFormat/>
    <w:rPr>
      <w:rFonts w:ascii="Arial" w:hAnsi="Arial" w:eastAsia="MS Mincho;ＭＳ 明朝" w:cs="Arial"/>
    </w:rPr>
  </w:style>
  <w:style w:type="character" w:styleId="WW8Num19z1">
    <w:name w:val="WW8Num19z1"/>
    <w:qFormat/>
    <w:rPr>
      <w:rFonts w:ascii="Wingdings" w:hAnsi="Wingdings" w:cs="Wingdings"/>
    </w:rPr>
  </w:style>
  <w:style w:type="character" w:styleId="WW8Num20z0">
    <w:name w:val="WW8Num20z0"/>
    <w:qFormat/>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3z0">
    <w:name w:val="WW8Num23z0"/>
    <w:qFormat/>
    <w:rPr>
      <w:rFonts w:ascii="Arial" w:hAnsi="Arial" w:eastAsia="Times New Roman" w:cs="Aria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Arial" w:hAnsi="Arial" w:cs="Arial"/>
      <w:sz w:val="16"/>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style>
  <w:style w:type="character" w:styleId="WW8Num27z0">
    <w:name w:val="WW8Num27z0"/>
    <w:qFormat/>
    <w:rPr>
      <w:rFonts w:ascii="Times New Roman" w:hAnsi="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MS Mincho;ＭＳ 明朝"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Times New Roman" w:hAnsi="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1Char">
    <w:name w:val="B1 Char"/>
    <w:qFormat/>
    <w:rPr/>
  </w:style>
  <w:style w:type="character" w:styleId="TALChar">
    <w:name w:val="TAL Char"/>
    <w:qFormat/>
    <w:rPr>
      <w:rFonts w:ascii="Arial" w:hAnsi="Arial" w:cs="Arial"/>
      <w:sz w:val="18"/>
    </w:rPr>
  </w:style>
  <w:style w:type="character" w:styleId="THChar">
    <w:name w:val="TH Char"/>
    <w:qFormat/>
    <w:rPr>
      <w:rFonts w:ascii="Arial" w:hAnsi="Arial" w:cs="Arial"/>
      <w:b/>
    </w:rPr>
  </w:style>
  <w:style w:type="character" w:styleId="TAHChar">
    <w:name w:val="TAH Char"/>
    <w:qFormat/>
    <w:rPr>
      <w:rFonts w:ascii="Arial" w:hAnsi="Arial" w:cs="Arial"/>
      <w:b/>
      <w:sz w:val="18"/>
    </w:rPr>
  </w:style>
  <w:style w:type="character" w:styleId="EditorsNoteChar">
    <w:name w:val="Editor's Note Char"/>
    <w:qFormat/>
    <w:rPr>
      <w:color w:val="FF0000"/>
    </w:rPr>
  </w:style>
  <w:style w:type="character" w:styleId="Heading2Char">
    <w:name w:val="Heading 2 Char"/>
    <w:qFormat/>
    <w:rPr>
      <w:rFonts w:ascii="Arial" w:hAnsi="Arial" w:cs="Arial"/>
      <w:sz w:val="32"/>
    </w:rPr>
  </w:style>
  <w:style w:type="character" w:styleId="BalloonTextChar">
    <w:name w:val="Balloon Text Char"/>
    <w:qFormat/>
    <w:rPr>
      <w:rFonts w:ascii="Segoe UI" w:hAnsi="Segoe UI" w:cs="Segoe UI"/>
      <w:sz w:val="18"/>
      <w:szCs w:val="18"/>
      <w:lang w:val="en-GB"/>
    </w:rPr>
  </w:style>
  <w:style w:type="character" w:styleId="TFZchn">
    <w:name w:val="TF Zchn"/>
    <w:qFormat/>
    <w:rPr>
      <w:rFonts w:ascii="Arial" w:hAnsi="Arial" w:cs="Arial"/>
      <w:b/>
    </w:rPr>
  </w:style>
  <w:style w:type="character" w:styleId="B1Char1">
    <w:name w:val="B1 Char1"/>
    <w:qFormat/>
    <w:rPr>
      <w:rFonts w:eastAsia="MS Mincho;ＭＳ 明朝"/>
      <w:lang w:val="en-GB" w:bidi="ar-SA"/>
    </w:rPr>
  </w:style>
  <w:style w:type="character" w:styleId="TFChar">
    <w:name w:val="TF Char"/>
    <w:qFormat/>
    <w:rPr>
      <w:rFonts w:ascii="Arial" w:hAnsi="Arial" w:eastAsia="MS Mincho;ＭＳ 明朝" w:cs="Arial"/>
      <w:b/>
    </w:rPr>
  </w:style>
  <w:style w:type="character" w:styleId="Style5">
    <w:name w:val="強調"/>
    <w:qFormat/>
    <w:rPr>
      <w:i/>
      <w:iCs/>
    </w:rPr>
  </w:style>
  <w:style w:type="character" w:styleId="Style6">
    <w:name w:val="インターネットリンク"/>
    <w:rPr>
      <w:strike w:val="false"/>
      <w:dstrike w:val="false"/>
      <w:color w:val="464E90"/>
      <w:u w:val="none"/>
    </w:rPr>
  </w:style>
  <w:style w:type="character" w:styleId="Msoins">
    <w:name w:val="msoins"/>
    <w:qFormat/>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2Char">
    <w:name w:val="B2 Char"/>
    <w:qFormat/>
    <w:rPr/>
  </w:style>
  <w:style w:type="character" w:styleId="TALCar">
    <w:name w:val="TAL Car"/>
    <w:qFormat/>
    <w:rPr>
      <w:rFonts w:ascii="Arial" w:hAnsi="Arial" w:cs="Arial"/>
      <w:sz w:val="18"/>
      <w:lang w:val="en-GB" w:eastAsia="ja-JP" w:bidi="ar-SA"/>
    </w:rPr>
  </w:style>
  <w:style w:type="character" w:styleId="B1Zchn">
    <w:name w:val="B1 Zchn"/>
    <w:qFormat/>
    <w:rPr>
      <w:lang w:val="en-GB"/>
    </w:rPr>
  </w:style>
  <w:style w:type="character" w:styleId="TACChar">
    <w:name w:val="TAC Char"/>
    <w:qFormat/>
    <w:rPr>
      <w:rFonts w:ascii="Arial" w:hAnsi="Arial" w:cs="Arial"/>
      <w:sz w:val="18"/>
    </w:rPr>
  </w:style>
  <w:style w:type="character" w:styleId="HeaderChar">
    <w:name w:val="Header Char"/>
    <w:qFormat/>
    <w:rPr>
      <w:rFonts w:ascii="Arial" w:hAnsi="Arial" w:cs="Arial"/>
      <w:b/>
      <w:sz w:val="18"/>
      <w:lang w:val="ja-JP" w:eastAsia="ja-JP"/>
    </w:rPr>
  </w:style>
  <w:style w:type="character" w:styleId="PLChar">
    <w:name w:val="PL Char"/>
    <w:qFormat/>
    <w:rPr>
      <w:rFonts w:ascii="Courier New" w:hAnsi="Courier New" w:cs="Courier New"/>
      <w:sz w:val="16"/>
      <w:lang w:val="ja-JP" w:eastAsia="ja-JP"/>
    </w:rPr>
  </w:style>
  <w:style w:type="character" w:styleId="Style7">
    <w:name w:val="脚注番号"/>
    <w:qFormat/>
    <w:rPr>
      <w:b/>
      <w:sz w:val="16"/>
      <w:vertAlign w:val="superscript"/>
    </w:rPr>
  </w:style>
  <w:style w:type="character" w:styleId="FootnoteTextChar">
    <w:name w:val="Footnote Text Char"/>
    <w:qFormat/>
    <w:rPr>
      <w:sz w:val="16"/>
    </w:rPr>
  </w:style>
  <w:style w:type="character" w:styleId="Style8">
    <w:name w:val="訪れたインターネットリンク"/>
    <w:rPr>
      <w:color w:val="800080"/>
      <w:u w:val="single"/>
    </w:rPr>
  </w:style>
  <w:style w:type="character" w:styleId="StandardZchn">
    <w:name w:val="Standard Zchn"/>
    <w:qFormat/>
    <w:rPr>
      <w:szCs w:val="22"/>
      <w:lang w:val="en-GB"/>
    </w:rPr>
  </w:style>
  <w:style w:type="character" w:styleId="BodyTextChar">
    <w:name w:val="Body Text Char"/>
    <w:qFormat/>
    <w:rPr>
      <w:lang w:val="ja-JP"/>
    </w:rPr>
  </w:style>
  <w:style w:type="character" w:styleId="Msoins1">
    <w:name w:val="msoins1"/>
    <w:qFormat/>
    <w:rPr/>
  </w:style>
  <w:style w:type="character" w:styleId="TALLeft100cmCharChar">
    <w:name w:val="TAL + Left:  1;00 cm Char Char"/>
    <w:qFormat/>
    <w:rPr>
      <w:rFonts w:ascii="Arial" w:hAnsi="Arial" w:cs="Arial"/>
      <w:sz w:val="18"/>
      <w:szCs w:val="18"/>
      <w:lang w:val="en-GB"/>
    </w:rPr>
  </w:style>
  <w:style w:type="character" w:styleId="DocumentMapChar">
    <w:name w:val="Document Map Char"/>
    <w:qFormat/>
    <w:rPr>
      <w:rFonts w:ascii="Tahoma" w:hAnsi="Tahoma" w:cs="Tahoma"/>
      <w:sz w:val="16"/>
      <w:szCs w:val="16"/>
      <w:lang w:val="en-GB"/>
    </w:rPr>
  </w:style>
  <w:style w:type="character" w:styleId="TAHCar">
    <w:name w:val="TAH Car"/>
    <w:qFormat/>
    <w:rPr>
      <w:rFonts w:ascii="Arial" w:hAnsi="Arial" w:cs="Arial"/>
      <w:b/>
      <w:sz w:val="18"/>
      <w:lang w:val="en-GB"/>
    </w:rPr>
  </w:style>
  <w:style w:type="character" w:styleId="FooterChar">
    <w:name w:val="Footer Char"/>
    <w:qFormat/>
    <w:rPr>
      <w:rFonts w:ascii="Arial" w:hAnsi="Arial" w:cs="Arial"/>
      <w:b/>
      <w:i/>
      <w:sz w:val="18"/>
      <w:lang w:val="ja-JP" w:eastAsia="ja-JP"/>
    </w:rPr>
  </w:style>
  <w:style w:type="character" w:styleId="H6Char">
    <w:name w:val="H6 Char"/>
    <w:qFormat/>
    <w:rPr>
      <w:rFonts w:ascii="Arial" w:hAnsi="Arial" w:cs="Arial"/>
    </w:rPr>
  </w:style>
  <w:style w:type="character" w:styleId="HTMLPreformattedChar">
    <w:name w:val="HTML Preformatted Char"/>
    <w:qFormat/>
    <w:rPr>
      <w:rFonts w:ascii="Courier New" w:hAnsi="Courier New" w:cs="Courier New"/>
    </w:rPr>
  </w:style>
  <w:style w:type="character" w:styleId="UnresolvedMention">
    <w:name w:val="Unresolved Mention"/>
    <w:qFormat/>
    <w:rPr>
      <w:color w:val="808080"/>
      <w:shd w:fill="E6E6E6" w:val="clear"/>
    </w:rPr>
  </w:style>
  <w:style w:type="character" w:styleId="Heading1Char">
    <w:name w:val="Heading 1 Char"/>
    <w:qFormat/>
    <w:rPr>
      <w:rFonts w:ascii="Arial" w:hAnsi="Arial" w:cs="Arial"/>
      <w:sz w:val="36"/>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Heading5Char">
    <w:name w:val="Heading 5 Char"/>
    <w:qFormat/>
    <w:rPr>
      <w:rFonts w:ascii="Arial" w:hAnsi="Arial" w:cs="Arial"/>
      <w:sz w:val="22"/>
    </w:rPr>
  </w:style>
  <w:style w:type="character" w:styleId="NOZchn">
    <w:name w:val="NO Zchn"/>
    <w:qFormat/>
    <w:rPr/>
  </w:style>
  <w:style w:type="paragraph" w:styleId="Style9">
    <w:name w:val="見出し"/>
    <w:basedOn w:val="Normal"/>
    <w:next w:val="Style10"/>
    <w:qFormat/>
    <w:pPr>
      <w:keepNext w:val="true"/>
      <w:spacing w:before="240" w:after="120"/>
    </w:pPr>
    <w:rPr>
      <w:rFonts w:ascii="Liberation Sans" w:hAnsi="Liberation Sans" w:eastAsia="游ゴシック" w:cs="Arial"/>
      <w:sz w:val="28"/>
      <w:szCs w:val="28"/>
    </w:rPr>
  </w:style>
  <w:style w:type="paragraph" w:styleId="Style10">
    <w:name w:val="Body Text"/>
    <w:basedOn w:val="Normal"/>
    <w:pPr>
      <w:overflowPunct w:val="false"/>
      <w:autoSpaceDE w:val="false"/>
      <w:textAlignment w:val="baseline"/>
    </w:pPr>
    <w:rPr>
      <w:lang w:val="ja-JP"/>
    </w:rPr>
  </w:style>
  <w:style w:type="paragraph" w:styleId="Style11">
    <w:name w:val="List"/>
    <w:basedOn w:val="Normal"/>
    <w:pPr>
      <w:ind w:left="568" w:hanging="284"/>
    </w:pPr>
    <w:rPr/>
  </w:style>
  <w:style w:type="paragraph" w:styleId="Style12">
    <w:name w:val="Caption"/>
    <w:basedOn w:val="Normal"/>
    <w:qFormat/>
    <w:pPr>
      <w:suppressLineNumbers/>
      <w:spacing w:before="120" w:after="120"/>
    </w:pPr>
    <w:rPr>
      <w:rFonts w:cs="Arial"/>
      <w:i/>
      <w:iCs/>
      <w:sz w:val="24"/>
      <w:szCs w:val="24"/>
    </w:rPr>
  </w:style>
  <w:style w:type="paragraph" w:styleId="Style13">
    <w:name w:val="索引"/>
    <w:basedOn w:val="Normal"/>
    <w:qFormat/>
    <w:pPr>
      <w:suppressLineNumbers/>
    </w:pPr>
    <w:rPr>
      <w:rFonts w:cs="Arial"/>
    </w:rPr>
  </w:style>
  <w:style w:type="paragraph" w:styleId="H6">
    <w:name w:val="H6"/>
    <w:basedOn w:val="5"/>
    <w:next w:val="Normal"/>
    <w:qFormat/>
    <w:pPr>
      <w:numPr>
        <w:ilvl w:val="0"/>
        <w:numId w:val="0"/>
      </w:numPr>
      <w:ind w:left="1985" w:hanging="1985"/>
    </w:pPr>
    <w:rPr>
      <w:sz w:val="20"/>
    </w:rPr>
  </w:style>
  <w:style w:type="paragraph" w:styleId="1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ja-JP" w:bidi="ar-SA"/>
    </w:rPr>
  </w:style>
  <w:style w:type="paragraph" w:styleId="81">
    <w:name w:val="TOC 8"/>
    <w:basedOn w:val="11"/>
    <w:pPr>
      <w:spacing w:before="180" w:after="0"/>
      <w:ind w:left="2693" w:right="425" w:hanging="2693"/>
    </w:pPr>
    <w:rPr>
      <w:b/>
    </w:rPr>
  </w:style>
  <w:style w:type="paragraph" w:styleId="91">
    <w:name w:val="TOC 9"/>
    <w:basedOn w:val="81"/>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ja-JP" w:eastAsia="ja-JP"/>
    </w:rPr>
  </w:style>
  <w:style w:type="paragraph" w:styleId="Style14">
    <w:name w:val="ヘッダーとフッター"/>
    <w:basedOn w:val="Normal"/>
    <w:qFormat/>
    <w:pPr>
      <w:suppressLineNumbers/>
      <w:tabs>
        <w:tab w:val="clear" w:pos="284"/>
        <w:tab w:val="center" w:pos="4819" w:leader="none"/>
        <w:tab w:val="right" w:pos="9638" w:leader="none"/>
      </w:tabs>
    </w:pPr>
    <w:rPr/>
  </w:style>
  <w:style w:type="paragraph" w:styleId="Style15">
    <w:name w:val="Header"/>
    <w:pPr>
      <w:widowControl w:val="false"/>
      <w:overflowPunct w:val="false"/>
      <w:autoSpaceDE w:val="false"/>
      <w:bidi w:val="0"/>
      <w:textAlignment w:val="baseline"/>
    </w:pPr>
    <w:rPr>
      <w:rFonts w:ascii="Arial" w:hAnsi="Arial" w:eastAsia="Times New Roman" w:cs="Arial"/>
      <w:b/>
      <w:color w:val="auto"/>
      <w:sz w:val="18"/>
      <w:szCs w:val="20"/>
      <w:lang w:val="en-GB" w:eastAsia="ja-JP"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ja-JP" w:bidi="ar-SA"/>
    </w:rPr>
  </w:style>
  <w:style w:type="paragraph" w:styleId="21">
    <w:name w:val="TOC 2"/>
    <w:basedOn w:val="11"/>
    <w:pPr>
      <w:keepNext w:val="false"/>
      <w:spacing w:before="0" w:after="0"/>
      <w:ind w:left="851" w:right="425" w:hanging="851"/>
    </w:pPr>
    <w:rPr>
      <w:sz w:val="20"/>
    </w:rPr>
  </w:style>
  <w:style w:type="paragraph" w:styleId="31">
    <w:name w:val="TOC 3"/>
    <w:basedOn w:val="21"/>
    <w:pPr>
      <w:ind w:left="1134" w:right="425" w:hanging="1134"/>
    </w:pPr>
    <w:rPr/>
  </w:style>
  <w:style w:type="paragraph" w:styleId="41">
    <w:name w:val="TOC 4"/>
    <w:basedOn w:val="31"/>
    <w:pPr>
      <w:ind w:left="1418" w:right="425" w:hanging="1418"/>
    </w:pPr>
    <w:rPr/>
  </w:style>
  <w:style w:type="paragraph" w:styleId="51">
    <w:name w:val="TOC 5"/>
    <w:basedOn w:val="41"/>
    <w:pPr>
      <w:ind w:left="1701" w:right="425" w:hanging="1701"/>
    </w:pPr>
    <w:rPr/>
  </w:style>
  <w:style w:type="paragraph" w:styleId="Style16">
    <w:name w:val="Footer"/>
    <w:basedOn w:val="Style15"/>
    <w:pPr>
      <w:jc w:val="center"/>
    </w:pPr>
    <w:rPr>
      <w:i/>
    </w:rPr>
  </w:style>
  <w:style w:type="paragraph" w:styleId="TT">
    <w:name w:val="TT"/>
    <w:basedOn w:val="1"/>
    <w:next w:val="Normal"/>
    <w:qFormat/>
    <w:pPr>
      <w:numPr>
        <w:ilvl w:val="0"/>
        <w:numId w:val="0"/>
      </w:numPr>
      <w:ind w:left="1134" w:hanging="1134"/>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ja-JP"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ja-JP"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Style11"/>
    <w:qFormat/>
    <w:pPr/>
    <w:rPr/>
  </w:style>
  <w:style w:type="paragraph" w:styleId="61">
    <w:name w:val="TOC 6"/>
    <w:basedOn w:val="51"/>
    <w:next w:val="Normal"/>
    <w:pPr>
      <w:ind w:left="1985" w:right="425" w:hanging="1985"/>
    </w:pPr>
    <w:rPr/>
  </w:style>
  <w:style w:type="paragraph" w:styleId="71">
    <w:name w:val="TOC 7"/>
    <w:basedOn w:val="61"/>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ja-JP"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ja-JP"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ja-JP"/>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ja-JP"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ja-JP"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ja-JP" w:bidi="ar-SA"/>
    </w:rPr>
  </w:style>
  <w:style w:type="paragraph" w:styleId="List2">
    <w:name w:val="List 2"/>
    <w:basedOn w:val="Style11"/>
    <w:qFormat/>
    <w:pPr>
      <w:ind w:left="851" w:hanging="284"/>
    </w:pPr>
    <w:rPr/>
  </w:style>
  <w:style w:type="paragraph" w:styleId="B2">
    <w:name w:val="B2"/>
    <w:basedOn w:val="List2"/>
    <w:qFormat/>
    <w:pPr/>
    <w:rPr/>
  </w:style>
  <w:style w:type="paragraph" w:styleId="List3">
    <w:name w:val="List 3"/>
    <w:basedOn w:val="List2"/>
    <w:qFormat/>
    <w:pPr>
      <w:ind w:left="1135" w:hanging="284"/>
    </w:pPr>
    <w:rPr/>
  </w:style>
  <w:style w:type="paragraph" w:styleId="B3">
    <w:name w:val="B3"/>
    <w:basedOn w:val="List3"/>
    <w:qFormat/>
    <w:pPr/>
    <w:rPr/>
  </w:style>
  <w:style w:type="paragraph" w:styleId="List4">
    <w:name w:val="List 4"/>
    <w:basedOn w:val="List3"/>
    <w:qFormat/>
    <w:pPr>
      <w:ind w:left="1418" w:hanging="284"/>
    </w:pPr>
    <w:rPr/>
  </w:style>
  <w:style w:type="paragraph" w:styleId="B4">
    <w:name w:val="B4"/>
    <w:basedOn w:val="List4"/>
    <w:qFormat/>
    <w:pPr/>
    <w:rPr/>
  </w:style>
  <w:style w:type="paragraph" w:styleId="List5">
    <w:name w:val="List 5"/>
    <w:basedOn w:val="List4"/>
    <w:qFormat/>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ja-JP"/>
    </w:rPr>
  </w:style>
  <w:style w:type="paragraph" w:styleId="Style17">
    <w:name w:val="Footnote Text"/>
    <w:basedOn w:val="Normal"/>
    <w:pPr>
      <w:keepLines/>
      <w:spacing w:before="0" w:after="0"/>
      <w:ind w:left="454" w:hanging="454"/>
    </w:pPr>
    <w:rPr>
      <w:sz w:val="16"/>
    </w:rPr>
  </w:style>
  <w:style w:type="paragraph" w:styleId="12">
    <w:name w:val="Index 1"/>
    <w:basedOn w:val="Normal"/>
    <w:pPr>
      <w:keepLines/>
      <w:spacing w:before="0" w:after="0"/>
    </w:pPr>
    <w:rPr/>
  </w:style>
  <w:style w:type="paragraph" w:styleId="22">
    <w:name w:val="Index 2"/>
    <w:basedOn w:val="12"/>
    <w:pPr>
      <w:ind w:left="284" w:hanging="0"/>
    </w:pPr>
    <w:rPr/>
  </w:style>
  <w:style w:type="paragraph" w:styleId="ListBullet">
    <w:name w:val="List Bullet"/>
    <w:basedOn w:val="Style11"/>
    <w:qFormat/>
    <w:pPr>
      <w:numPr>
        <w:ilvl w:val="0"/>
        <w:numId w:val="2"/>
      </w:numPr>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Style11"/>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ja-JP"/>
    </w:rPr>
  </w:style>
  <w:style w:type="paragraph" w:styleId="Tdocheader">
    <w:name w:val="tdoc-header"/>
    <w:qFormat/>
    <w:pPr>
      <w:widowControl/>
      <w:bidi w:val="0"/>
    </w:pPr>
    <w:rPr>
      <w:rFonts w:ascii="Arial" w:hAnsi="Arial" w:eastAsia="Times New Roman" w:cs="Arial"/>
      <w:color w:val="auto"/>
      <w:sz w:val="24"/>
      <w:szCs w:val="20"/>
      <w:lang w:val="en-GB" w:eastAsia="ja-JP" w:bidi="ar-SA"/>
    </w:rPr>
  </w:style>
  <w:style w:type="paragraph" w:styleId="Standard1">
    <w:name w:val="Standard1"/>
    <w:basedOn w:val="Normal"/>
    <w:qFormat/>
    <w:pPr>
      <w:overflowPunct w:val="false"/>
      <w:autoSpaceDE w:val="false"/>
      <w:spacing w:before="0" w:after="120"/>
      <w:textAlignment w:val="baseline"/>
    </w:pPr>
    <w:rPr>
      <w:szCs w:val="22"/>
    </w:rPr>
  </w:style>
  <w:style w:type="paragraph" w:styleId="Pl1">
    <w:name w:val="pl"/>
    <w:basedOn w:val="Normal"/>
    <w:qFormat/>
    <w:pPr>
      <w:overflowPunct w:val="false"/>
      <w:autoSpaceDE w:val="false"/>
      <w:spacing w:before="0" w:after="0"/>
      <w:textAlignment w:val="baseline"/>
    </w:pPr>
    <w:rPr>
      <w:rFonts w:ascii="Courier New" w:hAnsi="Courier New" w:eastAsia="Batang;바탕" w:cs="Courier New"/>
      <w:sz w:val="16"/>
      <w:szCs w:val="16"/>
      <w:lang w:val="en-US" w:eastAsia="ko-KR"/>
    </w:rPr>
  </w:style>
  <w:style w:type="paragraph" w:styleId="INDENT2">
    <w:name w:val="INDENT2"/>
    <w:basedOn w:val="Normal"/>
    <w:qFormat/>
    <w:pPr>
      <w:numPr>
        <w:ilvl w:val="0"/>
        <w:numId w:val="6"/>
      </w:numPr>
      <w:overflowPunct w:val="false"/>
      <w:autoSpaceDE w:val="false"/>
      <w:ind w:left="1135" w:hanging="284"/>
      <w:textAlignment w:val="baseline"/>
    </w:pPr>
    <w:rPr/>
  </w:style>
  <w:style w:type="paragraph" w:styleId="SpecText">
    <w:name w:val="SpecText"/>
    <w:basedOn w:val="Normal"/>
    <w:qFormat/>
    <w:pPr>
      <w:overflowPunct w:val="false"/>
      <w:autoSpaceDE w:val="false"/>
      <w:textAlignment w:val="baseline"/>
    </w:pPr>
    <w:rPr>
      <w:rFonts w:eastAsia="Batang;바탕"/>
    </w:rPr>
  </w:style>
  <w:style w:type="paragraph" w:styleId="ListBullet6">
    <w:name w:val="List Bullet 6"/>
    <w:basedOn w:val="ListBullet5"/>
    <w:qFormat/>
    <w:pPr>
      <w:numPr>
        <w:ilvl w:val="0"/>
        <w:numId w:val="0"/>
      </w:numPr>
      <w:tabs>
        <w:tab w:val="clear" w:pos="284"/>
        <w:tab w:val="left" w:pos="1440" w:leader="hyphen"/>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spacing w:before="0" w:after="0"/>
      <w:ind w:left="1985" w:hanging="284"/>
      <w:jc w:val="both"/>
    </w:pPr>
    <w:rPr>
      <w:rFonts w:ascii="Times" w:hAnsi="Times" w:cs="Times"/>
      <w:sz w:val="24"/>
      <w:lang w:val="en-US"/>
    </w:rPr>
  </w:style>
  <w:style w:type="paragraph" w:styleId="StyleTALLeft075cm">
    <w:name w:val="Style TAL + Left:  075 cm"/>
    <w:basedOn w:val="TAL"/>
    <w:qFormat/>
    <w:pPr>
      <w:overflowPunct w:val="false"/>
      <w:autoSpaceDE w:val="false"/>
      <w:ind w:left="425" w:hanging="0"/>
      <w:textAlignment w:val="baseline"/>
    </w:pPr>
    <w:rPr>
      <w:rFonts w:cs="Arial"/>
      <w:szCs w:val="18"/>
    </w:rPr>
  </w:style>
  <w:style w:type="paragraph" w:styleId="TALLeft1">
    <w:name w:val="TAL + Left:  1"/>
    <w:basedOn w:val="TAL"/>
    <w:qFormat/>
    <w:pPr>
      <w:overflowPunct w:val="false"/>
      <w:autoSpaceDE w:val="false"/>
      <w:ind w:left="567" w:hanging="0"/>
      <w:textAlignment w:val="baseline"/>
    </w:pPr>
    <w:rPr>
      <w:rFonts w:cs="Arial"/>
      <w:szCs w:val="18"/>
    </w:rPr>
  </w:style>
  <w:style w:type="paragraph" w:styleId="TALLeft125cm">
    <w:name w:val="TAL + Left: 125 cm"/>
    <w:basedOn w:val="StyleTALLeft075cm"/>
    <w:qFormat/>
    <w:pPr>
      <w:kinsoku w:val="false"/>
      <w:overflowPunct w:val="true"/>
      <w:autoSpaceDE w:val="true"/>
      <w:ind w:left="709" w:hanging="0"/>
      <w:textAlignment w:val="auto"/>
    </w:pPr>
    <w:rPr>
      <w:bCs/>
      <w:lang w:eastAsia="zh-CN"/>
    </w:rPr>
  </w:style>
  <w:style w:type="paragraph" w:styleId="TALLeft11">
    <w:name w:val="TAL + Left: 1"/>
    <w:basedOn w:val="TALLeft125cm"/>
    <w:qFormat/>
    <w:pPr>
      <w:ind w:left="851" w:hanging="0"/>
    </w:pPr>
    <w:rPr>
      <w:rFonts w:eastAsia="Batang;바탕"/>
    </w:rPr>
  </w:style>
  <w:style w:type="paragraph" w:styleId="DocumentMap">
    <w:name w:val="Document Map"/>
    <w:basedOn w:val="Normal"/>
    <w:qFormat/>
    <w:pPr>
      <w:overflowPunct w:val="false"/>
      <w:autoSpaceDE w:val="false"/>
      <w:textAlignment w:val="baseline"/>
    </w:pPr>
    <w:rPr>
      <w:rFonts w:ascii="Tahoma" w:hAnsi="Tahoma" w:cs="Tahoma"/>
      <w:sz w:val="16"/>
      <w:szCs w:val="16"/>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cs="Courier New"/>
      <w:lang w:val="en-US"/>
    </w:rPr>
  </w:style>
  <w:style w:type="paragraph" w:styleId="Tal1">
    <w:name w:val="tal"/>
    <w:basedOn w:val="Normal"/>
    <w:qFormat/>
    <w:pPr>
      <w:spacing w:before="100" w:after="100"/>
    </w:pPr>
    <w:rPr>
      <w:rFonts w:ascii="SimSun;宋体" w:hAnsi="SimSun;宋体" w:eastAsia="SimSun;宋体" w:cs="SimSun;宋体"/>
      <w:sz w:val="24"/>
      <w:szCs w:val="24"/>
      <w:lang w:val="en-US" w:eastAsia="zh-CN"/>
    </w:rPr>
  </w:style>
  <w:style w:type="paragraph" w:styleId="TALLeft0">
    <w:name w:val="TAL + Left:  0"/>
    <w:basedOn w:val="Normal"/>
    <w:qFormat/>
    <w:pPr>
      <w:keepNext w:val="true"/>
      <w:keepLines/>
      <w:spacing w:before="0" w:after="0"/>
      <w:ind w:left="284" w:hanging="0"/>
    </w:pPr>
    <w:rPr>
      <w:rFonts w:ascii="Arial" w:hAnsi="Arial" w:eastAsia="Batang;바탕" w:cs="Arial"/>
      <w:bCs/>
      <w:sz w:val="18"/>
      <w:lang w:eastAsia="ja-JP"/>
    </w:rPr>
  </w:style>
  <w:style w:type="paragraph" w:styleId="Style18">
    <w:name w:val="枠の内容"/>
    <w:basedOn w:val="Normal"/>
    <w:qFormat/>
    <w:pPr/>
    <w:rPr/>
  </w:style>
  <w:style w:type="paragraph" w:styleId="Style19">
    <w:name w:val="表の内容"/>
    <w:basedOn w:val="Normal"/>
    <w:qFormat/>
    <w:pPr>
      <w:suppressLineNumbers/>
    </w:pPr>
    <w:rPr/>
  </w:style>
  <w:style w:type="paragraph" w:styleId="Style20">
    <w:name w:val="表の見出し"/>
    <w:basedOn w:val="Style19"/>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3gpp.org/" TargetMode="External"/><Relationship Id="rId5" Type="http://schemas.openxmlformats.org/officeDocument/2006/relationships/hyperlink" Target="http://www.3gpp.org/" TargetMode="External"/><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oleObject" Target="embeddings/oleObject60.bin"/><Relationship Id="rId125" Type="http://schemas.openxmlformats.org/officeDocument/2006/relationships/image" Target="media/image62.wmf"/><Relationship Id="rId126" Type="http://schemas.openxmlformats.org/officeDocument/2006/relationships/oleObject" Target="embeddings/oleObject61.bin"/><Relationship Id="rId127" Type="http://schemas.openxmlformats.org/officeDocument/2006/relationships/image" Target="media/image63.wmf"/><Relationship Id="rId128" Type="http://schemas.openxmlformats.org/officeDocument/2006/relationships/oleObject" Target="embeddings/oleObject62.bin"/><Relationship Id="rId129" Type="http://schemas.openxmlformats.org/officeDocument/2006/relationships/image" Target="media/image64.wmf"/><Relationship Id="rId130" Type="http://schemas.openxmlformats.org/officeDocument/2006/relationships/header" Target="header1.xml"/><Relationship Id="rId131" Type="http://schemas.openxmlformats.org/officeDocument/2006/relationships/footer" Target="footer1.xml"/><Relationship Id="rId132" Type="http://schemas.openxmlformats.org/officeDocument/2006/relationships/header" Target="header2.xml"/><Relationship Id="rId133" Type="http://schemas.openxmlformats.org/officeDocument/2006/relationships/footer" Target="footer2.xml"/><Relationship Id="rId134" Type="http://schemas.openxmlformats.org/officeDocument/2006/relationships/oleObject" Target="embeddings/oleObject63.bin"/><Relationship Id="rId135" Type="http://schemas.openxmlformats.org/officeDocument/2006/relationships/image" Target="media/image65.wmf"/><Relationship Id="rId136" Type="http://schemas.openxmlformats.org/officeDocument/2006/relationships/header" Target="header3.xml"/><Relationship Id="rId137" Type="http://schemas.openxmlformats.org/officeDocument/2006/relationships/footer" Target="footer3.xm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19</TotalTime>
  <Application>LibreOffice/6.4.6.2$Windows_X86_64 LibreOffice_project/0ce51a4fd21bff07a5c061082cc82c5ed232f115</Application>
  <Pages>332</Pages>
  <Words>78305</Words>
  <Characters>518497</Characters>
  <CharactersWithSpaces>592197</CharactersWithSpaces>
  <Paragraphs>16241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2020-07-14T21:03:00Z</dcterms:created>
  <dc:creator>MCC Support</dc:creator>
  <dc:description/>
  <cp:keywords/>
  <dc:language>ja-JP</dc:language>
  <cp:lastModifiedBy/>
  <cp:lastPrinted>2017-08-28T08:32:00Z</cp:lastPrinted>
  <dcterms:modified xsi:type="dcterms:W3CDTF">2020-11-08T15:03:07Z</dcterms:modified>
  <cp:revision>12</cp:revision>
  <dc:subject>NG-RAN; NG Application Protocol (NGAP) (Release 15)</dc:subject>
  <dc:title>3GPP TS 38.413</dc:title>
</cp:coreProperties>
</file>