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b/>
          <w:bCs/>
          <w:color w:val="1D2B32"/>
          <w:sz w:val="48"/>
          <w:szCs w:val="48"/>
        </w:rPr>
        <w:t xml:space="preserve">Guía de uso</w:t>
      </w:r>
    </w:p>
    <w:p>
      <w:pPr>
        <w:spacing w:after="60"/>
      </w:pPr>
      <w:r>
        <w:rPr>
          <w:color w:val="6B7A82"/>
          <w:sz w:val="24"/>
          <w:szCs w:val="24"/>
        </w:rPr>
        <w:t xml:space="preserve">Generador de informes Word a partir del Excel de medidas</w:t>
      </w:r>
    </w:p>
    <w:p>
      <w:pPr>
        <w:spacing w:after="320"/>
      </w:pPr>
      <w:r>
        <w:rPr>
          <w:color w:val="6B7A82"/>
          <w:sz w:val="18"/>
          <w:szCs w:val="18"/>
        </w:rPr>
        <w:t xml:space="preserve">Versión 1.0 · junio de 2026</w:t>
      </w:r>
    </w:p>
    <w:p>
      <w:pPr>
        <w:pStyle w:val="Heading1"/>
      </w:pPr>
      <w:r>
        <w:t xml:space="preserve">1. Qué hace esta herramienta</w:t>
      </w:r>
    </w:p>
    <w:p>
      <w:pPr>
        <w:spacing w:after="120"/>
      </w:pPr>
      <w:r>
        <w:t xml:space="preserve">Convierte el libro Excel de medidas del laboratorio en un informe Word con los resultados de cada detector, en segundos y sin copiar datos a mano. La aplicación lee el bloque «RESULTADOS PARA INFORME» de la hoja Resultados y genera una tabla por detector con las fechas, la exposición, la concentración, las incertidumbres (k=2) y los límites de detección.</w:t>
      </w:r>
    </w:p>
    <w:p>
      <w:pPr>
        <w:spacing w:after="120"/>
      </w:pPr>
      <w:r>
        <w:t xml:space="preserve">El archivo se procesa en memoria y no se almacena en ningún servidor: al cerrar la página no queda ninguna copia del Excel ni del informe.</w:t>
      </w:r>
    </w:p>
    <w:p>
      <w:pPr>
        <w:pStyle w:val="Heading1"/>
      </w:pPr>
      <w:r>
        <w:t xml:space="preserve">2. Acceso</w:t>
      </w:r>
    </w:p>
    <w:p>
      <w:pPr>
        <w:spacing w:after="120"/>
      </w:pPr>
      <w:r>
        <w:t xml:space="preserve">La herramienta funciona desde el navegador (Chrome, Edge, Firefox o Safari), sin instalar nada y sin usuario ni contraseña:</w:t>
      </w:r>
    </w:p>
    <w:p>
      <w:pPr>
        <w:spacing w:after="120"/>
      </w:pPr>
      <w:r>
        <w:rPr>
          <w:b/>
          <w:bCs/>
          <w:color w:val="0D9AA9"/>
        </w:rPr>
        <w:t xml:space="preserve">https://uc-fase1-conversion-excel-a-word.vercel.app</w:t>
      </w:r>
    </w:p>
    <w:p>
      <w:pPr>
        <w:spacing w:after="120"/>
      </w:pPr>
      <w:r>
        <w:rPr>
          <w:i/>
          <w:iCs/>
          <w:color w:val="6B7A82"/>
          <w:sz w:val="18"/>
          <w:szCs w:val="18"/>
        </w:rPr>
        <w:t xml:space="preserve">Si la dirección cambia, el administrador comunicará la nueva.</w:t>
      </w:r>
    </w:p>
    <w:p>
      <w:pPr>
        <w:pStyle w:val="Heading1"/>
      </w:pPr>
      <w:r>
        <w:t xml:space="preserve">3. Generar un informe, paso a paso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Abre la dirección anterior en el navegador.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Arrastra el archivo Excel a la zona punteada o haz clic en ella y selecciónalo. Formatos admitidos: </w:t>
      </w:r>
      <w:r>
        <w:rPr>
          <w:b/>
          <w:bCs/>
        </w:rPr>
        <w:t xml:space="preserve">.xlsx, .xls, .xlsm y .csv</w:t>
      </w:r>
      <w:r>
        <w:t xml:space="preserve">, con un máximo de </w:t>
      </w:r>
      <w:r>
        <w:rPr>
          <w:b/>
          <w:bCs/>
        </w:rPr>
        <w:t xml:space="preserve">4 MB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Comprueba que el nombre y el tamaño que aparecen son los correctos y pulsa </w:t>
      </w:r>
      <w:r>
        <w:rPr>
          <w:b/>
          <w:bCs/>
        </w:rPr>
        <w:t xml:space="preserve">«Generar informe Word»</w:t>
      </w:r>
      <w:r>
        <w:t xml:space="preserve">. Durante unos segundos el botón mostrará «Generando informe…».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informe se descarga automáticamente (normalmente en la carpeta Descargas) con el nombre </w:t>
      </w:r>
      <w:r>
        <w:rPr>
          <w:b/>
          <w:bCs/>
        </w:rPr>
        <w:t xml:space="preserve">Informe_&lt;archivo&gt;_&lt;fecha&gt;_&lt;hora&gt;.docx</w:t>
      </w:r>
      <w:r>
        <w:t xml:space="preserve">. Un mensaje verde confirma la descarga e indica cuántos detectores se han extraído.</w:t>
      </w:r>
    </w:p>
    <w:p>
      <w:pPr>
        <w:spacing w:after="120" w:before="60"/>
      </w:pPr>
      <w:r>
        <w:t xml:space="preserve">Para convertir otro archivo, pulsa la × de la tarjeta del archivo y repite los pasos. Cada informe lleva la fecha y la hora en el nombre, así que nunca se sobrescriben.</w:t>
      </w:r>
    </w:p>
    <w:p>
      <w:pPr>
        <w:pStyle w:val="Heading1"/>
      </w:pPr>
      <w:r>
        <w:t xml:space="preserve">4. Qué contiene el informe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Portada con el archivo de origen, el nº de informe, la fecha y hora de generación y el número de detectores procesados.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notas (1) y (2) del laboratorio sobre la información aportada por el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tabla por detector, con la misma estructura que el informe de ensayo: REFERENCIA, REFERENCIA UC, fechas de colocación y retirada, exposición, concentración, incertidumbres y límites de detección, con sus unidades (kBq·m⁻³·h, Bq·m⁻³).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</w:t>
      </w:r>
      <w:r>
        <w:rPr>
          <w:b/>
          <w:bCs/>
        </w:rPr>
        <w:t xml:space="preserve">REFERENCIA UC</w:t>
      </w:r>
      <w:r>
        <w:t xml:space="preserve"> se genera automáticamente con el patrón P-&lt;nº de informe&gt;-TRA-&lt;n&gt;, tomando el nº de informe del principio del nombre del archivo (p. ej. «26024 (HH8401_HN1150).xlsx» → P-26024-TRA-1, P-26024-TRA-2…).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campo </w:t>
      </w:r>
      <w:r>
        <w:rPr>
          <w:b/>
          <w:bCs/>
        </w:rPr>
        <w:t xml:space="preserve">PROCEDENCIA</w:t>
      </w:r>
      <w:r>
        <w:t xml:space="preserve"> queda en blanco porque no existe en el Excel de medidas; puede completarse a mano en Word si se necesita.</w:t>
      </w:r>
    </w:p>
    <w:p>
      <w:pPr>
        <w:spacing w:after="120" w:before="60"/>
      </w:pPr>
      <w:r>
        <w:t xml:space="preserve">El documento es un Word normal: se puede revisar, completar o ajustar antes de enviarlo.</w:t>
      </w:r>
    </w:p>
    <w:p>
      <w:pPr>
        <w:pStyle w:val="Heading1"/>
      </w:pPr>
      <w:r>
        <w:t xml:space="preserve">5. Requisitos del archivo Excel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Debe ser el libro de medidas del laboratorio, con la hoja «Resultados» y sus bloques «RESULTADOS PARA INFORME» (uno por slide).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posiciones sin detector (ID «0») se ignoran automáticamente.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nombre del archivo debe empezar por el nº de informe para que se genere la REFERENCIA UC.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 archivo no tiene este formato, la herramienta genera igualmente un Word con el volcado completo de todas las hojas y lo avisa en pantalla.</w:t>
      </w:r>
    </w:p>
    <w:p>
      <w:pPr>
        <w:pStyle w:val="Heading1"/>
      </w:pPr>
      <w:r>
        <w:t xml:space="preserve">6. Mensajes y solución de problemas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400"/>
        <w:gridCol w:w="2800"/>
        <w:gridCol w:w="3300"/>
      </w:tblGrid>
      <w:tr>
        <w:trPr>
          <w:cantSplit/>
          <w:tblHeader/>
        </w:trPr>
        <w:tc>
          <w:tcPr>
            <w:tcW w:type="dxa" w:w="3400"/>
            <w:shd w:fill="0D9AA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2800"/>
            <w:shd w:fill="0D9AA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300"/>
            <w:shd w:fill="0D9AA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sz w:val="19"/>
                <w:szCs w:val="19"/>
              </w:rPr>
              <w:t xml:space="preserve">«Formato no admitido (…)»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El archivo no es un Excel.</w:t>
            </w:r>
          </w:p>
        </w:tc>
        <w:tc>
          <w:tcPr>
            <w:tcW w:type="dxa" w:w="3300"/>
            <w:vAlign w:val="center"/>
          </w:tcPr>
          <w:p>
            <w:r>
              <w:rPr>
                <w:sz w:val="19"/>
                <w:szCs w:val="19"/>
              </w:rPr>
              <w:t xml:space="preserve">Guardar el libro como .xlsx y volver a subirlo.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sz w:val="19"/>
                <w:szCs w:val="19"/>
              </w:rPr>
              <w:t xml:space="preserve">«El archivo supera el límite de 4 MB»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Límite del servicio en línea.</w:t>
            </w:r>
          </w:p>
        </w:tc>
        <w:tc>
          <w:tcPr>
            <w:tcW w:type="dxa" w:w="3300"/>
            <w:vAlign w:val="center"/>
          </w:tcPr>
          <w:p>
            <w:r>
              <w:rPr>
                <w:sz w:val="19"/>
                <w:szCs w:val="19"/>
              </w:rPr>
              <w:t xml:space="preserve">Eliminar hojas o datos innecesarios, o dividir el libro en varios archivos.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sz w:val="19"/>
                <w:szCs w:val="19"/>
              </w:rPr>
              <w:t xml:space="preserve">«No se pudo leer el archivo…»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El libro está dañado o protegido con contraseña.</w:t>
            </w:r>
          </w:p>
        </w:tc>
        <w:tc>
          <w:tcPr>
            <w:tcW w:type="dxa" w:w="3300"/>
            <w:vAlign w:val="center"/>
          </w:tcPr>
          <w:p>
            <w:r>
              <w:rPr>
                <w:sz w:val="19"/>
                <w:szCs w:val="19"/>
              </w:rPr>
              <w:t xml:space="preserve">Quitar la contraseña, guardar de nuevo y reintentar.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sz w:val="19"/>
                <w:szCs w:val="19"/>
              </w:rPr>
              <w:t xml:space="preserve">Aviso «se ha volcado todo su contenido»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El Excel no tiene el bloque «RESULTADOS PARA INFORME» en la hoja Resultados.</w:t>
            </w:r>
          </w:p>
        </w:tc>
        <w:tc>
          <w:tcPr>
            <w:tcW w:type="dxa" w:w="3300"/>
            <w:vAlign w:val="center"/>
          </w:tcPr>
          <w:p>
            <w:r>
              <w:rPr>
                <w:sz w:val="19"/>
                <w:szCs w:val="19"/>
              </w:rPr>
              <w:t xml:space="preserve">Comprobar que se ha subido el libro de medidas correcto del laboratorio.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r>
              <w:rPr>
                <w:sz w:val="19"/>
                <w:szCs w:val="19"/>
              </w:rPr>
              <w:t xml:space="preserve">La REFERENCIA UC sale vacía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El nombre del archivo no empieza por el nº de informe.</w:t>
            </w:r>
          </w:p>
        </w:tc>
        <w:tc>
          <w:tcPr>
            <w:tcW w:type="dxa" w:w="3300"/>
            <w:vAlign w:val="center"/>
          </w:tcPr>
          <w:p>
            <w:r>
              <w:rPr>
                <w:sz w:val="19"/>
                <w:szCs w:val="19"/>
              </w:rPr>
              <w:t xml:space="preserve">Renombrar el archivo, p. ej. «26024 (lote).xlsx», y generar de nuevo.</w:t>
            </w:r>
          </w:p>
        </w:tc>
      </w:tr>
    </w:tbl>
    <w:p>
      <w:pPr>
        <w:pStyle w:val="Heading1"/>
      </w:pPr>
      <w:r>
        <w:t xml:space="preserve">7. Soporte</w:t>
      </w:r>
    </w:p>
    <w:p>
      <w:pPr>
        <w:spacing w:after="120"/>
      </w:pPr>
      <w:r>
        <w:t xml:space="preserve">Para incidencias, dudas o mejoras (por ejemplo, incorporar la PROCEDENCIA o el texto introductorio del informe completo), contactar con:</w:t>
      </w:r>
    </w:p>
    <w:p>
      <w:pPr>
        <w:spacing w:after="120"/>
      </w:pPr>
      <w:r>
        <w:rPr>
          <w:b/>
          <w:bCs/>
        </w:rPr>
        <w:t xml:space="preserve">Iker Celaya — [correo de contacto]</w:t>
      </w:r>
    </w:p>
    <w:sectPr>
      <w:headerReference w:type="default" r:id="rId7"/>
      <w:footerReference w:type="default" r:id="rId8"/>
      <w:pgSz w:w="11906" w:h="16838" w:orient="portrait"/>
      <w:pgMar w:top="1700" w:right="1000" w:bottom="11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5" w:sz="4" w:space="4"/>
      </w:pBdr>
      <w:jc w:val="center"/>
    </w:pPr>
    <w:r>
      <w:rPr>
        <w:color w:val="6B7A82"/>
        <w:sz w:val="16"/>
        <w:szCs w:val="16"/>
      </w:rPr>
      <w:t xml:space="preserve">Guía de uso · Universidad de Cantabria</w:t>
    </w:r>
    <w:r>
      <w:rPr>
        <w:color w:val="6B7A82"/>
        <w:sz w:val="16"/>
        <w:szCs w:val="16"/>
      </w:rPr>
      <w:t xml:space="preserve">   ·  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AA9" w:sz="6" w:space="6"/>
      </w:pBdr>
    </w:pPr>
    <w:r>
      <w:drawing>
        <wp:inline distT="0" distB="0" distL="0" distR="0">
          <wp:extent cx="552450" cy="323850"/>
          <wp:effectExtent t="0" r="0" b="0" l="0"/>
          <wp:docPr id="1" name="Logo UC" descr="Logotipo de la Universidad de Cantabria" title="Universidad de Cantab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B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D9AA9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7ce5cd3145efe8d6cbc2ffd4b11dbdc2e3ec2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— Generador de informes Word</dc:title>
  <dc:creator>Universidad de Cantabria</dc:creator>
  <cp:lastModifiedBy>Un-named</cp:lastModifiedBy>
  <cp:revision>1</cp:revision>
  <dcterms:created xsi:type="dcterms:W3CDTF">2026-06-12T12:41:54.895Z</dcterms:created>
  <dcterms:modified xsi:type="dcterms:W3CDTF">2026-06-12T12:41:54.896Z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