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sz w:val="32"/>
        </w:rPr>
        <w:t>LAMBERG INDUSTRIES LTD.</w:t>
      </w:r>
    </w:p>
    <w:p>
      <w:pPr>
        <w:spacing w:before="80" w:after="160"/>
        <w:jc w:val="center"/>
      </w:pPr>
      <w:r>
        <w:rPr>
          <w:rFonts w:ascii="Calibri" w:hAnsi="Calibri"/>
          <w:b/>
          <w:sz w:val="28"/>
        </w:rPr>
        <w:t>Approval Notice for Customer Site Inspection</w:t>
      </w:r>
    </w:p>
    <w:p>
      <w:pPr>
        <w:spacing w:after="160"/>
        <w:jc w:val="left"/>
      </w:pPr>
      <w:r>
        <w:rPr>
          <w:rFonts w:ascii="Calibri" w:hAnsi="Calibri"/>
          <w:b w:val="0"/>
          <w:sz w:val="20"/>
        </w:rPr>
        <w:t>Doc No.: LBI-ADM-2025-0152    |    Issuing Dept.: Administration    |    Date: August 19, 2025    |    Classification: Internal</w:t>
      </w:r>
    </w:p>
    <w:p>
      <w:pPr>
        <w:spacing w:after="60"/>
      </w:pPr>
      <w:r>
        <w:rPr>
          <w:rFonts w:ascii="Calibri" w:hAnsi="Calibri"/>
          <w:b w:val="0"/>
          <w:sz w:val="22"/>
        </w:rPr>
        <w:t>To: Operations Management Center, Quality Assurance Dept., Vadodara Branch</w:t>
      </w:r>
    </w:p>
    <w:p>
      <w:pPr>
        <w:spacing w:after="120"/>
      </w:pPr>
      <w:r>
        <w:rPr>
          <w:rFonts w:ascii="Calibri" w:hAnsi="Calibri"/>
          <w:b w:val="0"/>
          <w:sz w:val="22"/>
        </w:rPr>
        <w:t>Cc: Finance Dept., Safety Management Dept., India Regional GM Office</w:t>
      </w:r>
    </w:p>
    <w:p>
      <w:pPr>
        <w:spacing w:after="120"/>
      </w:pPr>
      <w:r>
        <w:rPr>
          <w:rFonts w:ascii="Calibri" w:hAnsi="Calibri"/>
          <w:b w:val="0"/>
          <w:sz w:val="22"/>
        </w:rPr>
        <w:t>Pursuant to the Company Annual Customer Relationship Maintenance Plan and business development arrangements, and upon approval by the India Regional General Manager Office meeting, it is hereby decided that the Operations Management Center and Quality Assurance Department shall jointly organize a customer site inspection activity at the Vadodara Branch. The relevant approval matters and work requirements are hereby notified as follows:</w:t>
      </w:r>
    </w:p>
    <w:p>
      <w:pPr>
        <w:spacing w:before="240" w:after="120"/>
        <w:jc w:val="left"/>
      </w:pPr>
      <w:r>
        <w:rPr>
          <w:rFonts w:ascii="Calibri" w:hAnsi="Calibri"/>
          <w:b/>
          <w:sz w:val="26"/>
        </w:rPr>
        <w:t>I. Approval Matters</w:t>
      </w:r>
    </w:p>
    <w:p>
      <w:pPr>
        <w:spacing w:after="40"/>
      </w:pPr>
      <w:r>
        <w:rPr>
          <w:rFonts w:ascii="Calibri" w:hAnsi="Calibri"/>
          <w:b w:val="0"/>
          <w:sz w:val="22"/>
        </w:rPr>
        <w:t>(1) Activity Name: Accompanying Customer on Site Inspection at Vadodara Branch</w:t>
      </w:r>
    </w:p>
    <w:p>
      <w:pPr>
        <w:spacing w:after="40"/>
      </w:pPr>
      <w:r>
        <w:rPr>
          <w:rFonts w:ascii="Calibri" w:hAnsi="Calibri"/>
          <w:b w:val="0"/>
          <w:sz w:val="22"/>
        </w:rPr>
        <w:t>(2) Activity Date: September 2, 2025</w:t>
      </w:r>
    </w:p>
    <w:p>
      <w:pPr>
        <w:spacing w:after="40"/>
      </w:pPr>
      <w:r>
        <w:rPr>
          <w:rFonts w:ascii="Calibri" w:hAnsi="Calibri"/>
          <w:b w:val="0"/>
          <w:sz w:val="22"/>
        </w:rPr>
        <w:t>(3) Departure Location: Mumbai</w:t>
      </w:r>
    </w:p>
    <w:p>
      <w:pPr>
        <w:spacing w:after="40"/>
      </w:pPr>
      <w:r>
        <w:rPr>
          <w:rFonts w:ascii="Calibri" w:hAnsi="Calibri"/>
          <w:b w:val="0"/>
          <w:sz w:val="22"/>
        </w:rPr>
        <w:t>(4) Destination: Vadodara Branch</w:t>
      </w:r>
    </w:p>
    <w:p>
      <w:pPr>
        <w:spacing w:after="40"/>
      </w:pPr>
      <w:r>
        <w:rPr>
          <w:rFonts w:ascii="Calibri" w:hAnsi="Calibri"/>
          <w:b w:val="0"/>
          <w:sz w:val="22"/>
        </w:rPr>
        <w:t>(5) Participants:</w:t>
      </w:r>
    </w:p>
    <w:p>
      <w:pPr>
        <w:spacing w:after="60"/>
        <w:ind w:left="567"/>
      </w:pPr>
      <w:r>
        <w:rPr>
          <w:rFonts w:ascii="Calibri" w:hAnsi="Calibri"/>
          <w:b w:val="0"/>
          <w:sz w:val="22"/>
        </w:rPr>
        <w:t>• Amit Mehta, Project Manager, Operations Management Center</w:t>
      </w:r>
    </w:p>
    <w:p>
      <w:pPr>
        <w:spacing w:after="60"/>
        <w:ind w:left="567"/>
      </w:pPr>
      <w:r>
        <w:rPr>
          <w:rFonts w:ascii="Calibri" w:hAnsi="Calibri"/>
          <w:b w:val="0"/>
          <w:sz w:val="22"/>
        </w:rPr>
        <w:t>• Deepak Mehta, Technical Manager, Quality Assurance Department</w:t>
      </w:r>
    </w:p>
    <w:p>
      <w:pPr>
        <w:spacing w:after="40"/>
      </w:pPr>
      <w:r>
        <w:rPr>
          <w:rFonts w:ascii="Calibri" w:hAnsi="Calibri"/>
          <w:b w:val="0"/>
          <w:sz w:val="22"/>
        </w:rPr>
        <w:t>2. Customer Representative:</w:t>
      </w:r>
    </w:p>
    <w:p>
      <w:pPr>
        <w:spacing w:after="60"/>
        <w:ind w:left="567"/>
      </w:pPr>
      <w:r>
        <w:rPr>
          <w:rFonts w:ascii="Calibri" w:hAnsi="Calibri"/>
          <w:b w:val="0"/>
          <w:sz w:val="22"/>
        </w:rPr>
        <w:t>• Sunita Mehta, Project Leader, Client Side</w:t>
      </w:r>
    </w:p>
    <w:p>
      <w:pPr>
        <w:spacing w:before="240" w:after="120"/>
        <w:jc w:val="left"/>
      </w:pPr>
      <w:r>
        <w:rPr>
          <w:rFonts w:ascii="Calibri" w:hAnsi="Calibri"/>
          <w:b/>
          <w:sz w:val="26"/>
        </w:rPr>
        <w:t>II. Approval Basis</w:t>
      </w:r>
    </w:p>
    <w:p>
      <w:pPr>
        <w:spacing w:after="40"/>
      </w:pPr>
      <w:r>
        <w:rPr>
          <w:rFonts w:ascii="Calibri" w:hAnsi="Calibri"/>
          <w:b w:val="0"/>
          <w:sz w:val="22"/>
        </w:rPr>
        <w:t>(1) Relevant provisions of the Company "Customer Reception Management Measures" (Document No. LBI-QA-2024-003);</w:t>
      </w:r>
    </w:p>
    <w:p>
      <w:pPr>
        <w:spacing w:after="40"/>
      </w:pPr>
      <w:r>
        <w:rPr>
          <w:rFonts w:ascii="Calibri" w:hAnsi="Calibri"/>
          <w:b w:val="0"/>
          <w:sz w:val="22"/>
        </w:rPr>
        <w:t>(2) The "Customer Site Inspection Work Plan" submitted by Operations Management Center (Document No. LBI-OPS-2025-0087);</w:t>
      </w:r>
    </w:p>
    <w:p>
      <w:pPr>
        <w:spacing w:after="40"/>
      </w:pPr>
      <w:r>
        <w:rPr>
          <w:rFonts w:ascii="Calibri" w:hAnsi="Calibri"/>
          <w:b w:val="0"/>
          <w:sz w:val="22"/>
        </w:rPr>
        <w:t>(3) The Company 2025 Annual Customer Relationship Maintenance and Business Development Work Plan;</w:t>
      </w:r>
    </w:p>
    <w:p>
      <w:pPr>
        <w:spacing w:after="40"/>
      </w:pPr>
      <w:r>
        <w:rPr>
          <w:rFonts w:ascii="Calibri" w:hAnsi="Calibri"/>
          <w:b w:val="0"/>
          <w:sz w:val="22"/>
        </w:rPr>
        <w:t>(4) Deliberation opinions of the India Regional General Manager Office meeting dated August 16, 2025.</w:t>
      </w:r>
    </w:p>
    <w:p>
      <w:pPr>
        <w:spacing w:before="240" w:after="120"/>
        <w:jc w:val="left"/>
      </w:pPr>
      <w:r>
        <w:rPr>
          <w:rFonts w:ascii="Calibri" w:hAnsi="Calibri"/>
          <w:b/>
          <w:sz w:val="26"/>
        </w:rPr>
        <w:t>III. Itinerary Confirmation</w:t>
      </w:r>
    </w:p>
    <w:p>
      <w:pPr>
        <w:spacing w:after="40"/>
      </w:pPr>
      <w:r>
        <w:rPr>
          <w:rFonts w:ascii="Calibri" w:hAnsi="Calibri"/>
          <w:b w:val="0"/>
          <w:sz w:val="22"/>
        </w:rPr>
        <w:t>(1) On the morning of September 2, 2025, company accompanying personnel and the customer representative shall depart from Mumbai to Vadodara by public transportation;</w:t>
      </w:r>
    </w:p>
    <w:p>
      <w:pPr>
        <w:spacing w:after="40"/>
      </w:pPr>
      <w:r>
        <w:rPr>
          <w:rFonts w:ascii="Calibri" w:hAnsi="Calibri"/>
          <w:b w:val="0"/>
          <w:sz w:val="22"/>
        </w:rPr>
        <w:t>(2) Upon arrival at Vadodara Branch in the morning, on-site inspection activities shall be carried out in accordance with the arrangements in the "Customer Site Inspection Work Plan";</w:t>
      </w:r>
    </w:p>
    <w:p>
      <w:pPr>
        <w:spacing w:after="40"/>
      </w:pPr>
      <w:r>
        <w:rPr>
          <w:rFonts w:ascii="Calibri" w:hAnsi="Calibri"/>
          <w:b w:val="0"/>
          <w:sz w:val="22"/>
        </w:rPr>
        <w:t>(3) After completion of all inspection contents on the same day, the accompanying personnel and customer representative shall return to Mumbai together;</w:t>
      </w:r>
    </w:p>
    <w:p>
      <w:pPr>
        <w:spacing w:after="40"/>
      </w:pPr>
      <w:r>
        <w:rPr>
          <w:rFonts w:ascii="Calibri" w:hAnsi="Calibri"/>
          <w:b w:val="0"/>
          <w:sz w:val="22"/>
        </w:rPr>
        <w:t>(4) In case of itinerary changes due to force majeure factors such as weather or traffic, Project Manager Amit Mehta of Operations Management Center shall coordinate uniformly and promptly report to the Administration Department for record.</w:t>
      </w:r>
    </w:p>
    <w:p>
      <w:pPr>
        <w:spacing w:before="240" w:after="120"/>
        <w:jc w:val="left"/>
      </w:pPr>
      <w:r>
        <w:rPr>
          <w:rFonts w:ascii="Calibri" w:hAnsi="Calibri"/>
          <w:b/>
          <w:sz w:val="26"/>
        </w:rPr>
        <w:t>IV. Expense Arrangements</w:t>
      </w:r>
    </w:p>
    <w:p>
      <w:pPr>
        <w:spacing w:after="40"/>
      </w:pPr>
      <w:r>
        <w:rPr>
          <w:sz w:val="22"/>
        </w:rPr>
        <w:t>(1) Transportation expenses incurred by company accompanying personnel (Amit Mehta and Deepak Mehta) for this inspection activity shall be borne by the Company, and executed in accordance with relevant clauses of the Company "Business Travel Expense Reimbursement Management Regulations" (Document No. LBI-FIN-2024-001). Transportation expenses incurred by the customer representative (Sunita Mehta) shall be borne by the customer side individually and shall not be reimbursed by the Company.</w:t>
      </w:r>
    </w:p>
    <w:p>
      <w:pPr>
        <w:spacing w:after="40"/>
      </w:pPr>
      <w:r>
        <w:rPr>
          <w:rFonts w:ascii="Calibri" w:hAnsi="Calibri"/>
          <w:b w:val="0"/>
          <w:sz w:val="22"/>
        </w:rPr>
        <w:t>(2) Working meal expenses during the inspection period shall be included in the Company business entertainment budget, and reimbursement procedures shall be handled uniformly by Operations Management Center;</w:t>
      </w:r>
    </w:p>
    <w:p>
      <w:pPr>
        <w:spacing w:after="40"/>
      </w:pPr>
      <w:r>
        <w:rPr>
          <w:rFonts w:ascii="Calibri" w:hAnsi="Calibri"/>
          <w:b w:val="0"/>
          <w:sz w:val="22"/>
        </w:rPr>
        <w:t>(3) Other reasonable and necessary expenses arising from the inspection activity may be claimed for reimbursement in accordance with the Company financial management system upon presentation of compliant and valid receipts;</w:t>
      </w:r>
    </w:p>
    <w:p>
      <w:pPr>
        <w:spacing w:after="40"/>
      </w:pPr>
      <w:r>
        <w:rPr>
          <w:rFonts w:ascii="Calibri" w:hAnsi="Calibri"/>
          <w:b w:val="0"/>
          <w:sz w:val="22"/>
        </w:rPr>
        <w:t>(4) All expense reimbursements must be completed and submitted within ten working days after the conclusion of the activity.</w:t>
      </w:r>
    </w:p>
    <w:p>
      <w:pPr>
        <w:spacing w:before="240" w:after="120"/>
        <w:jc w:val="left"/>
      </w:pPr>
      <w:r>
        <w:rPr>
          <w:rFonts w:ascii="Calibri" w:hAnsi="Calibri"/>
          <w:b/>
          <w:sz w:val="26"/>
        </w:rPr>
        <w:t>V. Departmental Responsibilities</w:t>
      </w:r>
    </w:p>
    <w:p>
      <w:pPr>
        <w:spacing w:after="40"/>
      </w:pPr>
      <w:r>
        <w:rPr>
          <w:rFonts w:ascii="Calibri" w:hAnsi="Calibri"/>
          <w:b/>
          <w:sz w:val="22"/>
        </w:rPr>
        <w:t>(1) Operations Management Center</w:t>
      </w:r>
    </w:p>
    <w:p>
      <w:pPr>
        <w:spacing w:after="60"/>
        <w:ind w:left="567"/>
      </w:pPr>
      <w:r>
        <w:rPr>
          <w:rFonts w:ascii="Calibri" w:hAnsi="Calibri"/>
          <w:b w:val="0"/>
          <w:sz w:val="22"/>
        </w:rPr>
        <w:t>• Responsible for overall planning and coordination of this activity;</w:t>
      </w:r>
    </w:p>
    <w:p>
      <w:pPr>
        <w:spacing w:after="60"/>
        <w:ind w:left="567"/>
      </w:pPr>
      <w:r>
        <w:rPr>
          <w:rFonts w:ascii="Calibri" w:hAnsi="Calibri"/>
          <w:b w:val="0"/>
          <w:sz w:val="22"/>
        </w:rPr>
        <w:t>• Responsible for preliminary communication with the customer, itinerary confirmation, and full accompanying reception;</w:t>
      </w:r>
    </w:p>
    <w:p>
      <w:pPr>
        <w:spacing w:after="60"/>
        <w:ind w:left="567"/>
      </w:pPr>
      <w:r>
        <w:rPr>
          <w:rFonts w:ascii="Calibri" w:hAnsi="Calibri"/>
          <w:b w:val="0"/>
          <w:sz w:val="22"/>
        </w:rPr>
        <w:t>• Responsible for liaison with Vadodara Branch to ensure all preparatory work is properly implemented;</w:t>
      </w:r>
    </w:p>
    <w:p>
      <w:pPr>
        <w:spacing w:after="60"/>
        <w:ind w:left="567"/>
      </w:pPr>
      <w:r>
        <w:rPr>
          <w:rFonts w:ascii="Calibri" w:hAnsi="Calibri"/>
          <w:b w:val="0"/>
          <w:sz w:val="22"/>
        </w:rPr>
        <w:t>• Submit a written inspection report within five working days after the conclusion of the activity.</w:t>
      </w:r>
    </w:p>
    <w:p>
      <w:pPr>
        <w:spacing w:after="40"/>
      </w:pPr>
      <w:r>
        <w:rPr>
          <w:rFonts w:ascii="Calibri" w:hAnsi="Calibri"/>
          <w:b/>
          <w:sz w:val="22"/>
        </w:rPr>
        <w:t>(2) Quality Assurance Department</w:t>
      </w:r>
    </w:p>
    <w:p>
      <w:pPr>
        <w:spacing w:after="60"/>
        <w:ind w:left="567"/>
      </w:pPr>
      <w:r>
        <w:rPr>
          <w:rFonts w:ascii="Calibri" w:hAnsi="Calibri"/>
          <w:b w:val="0"/>
          <w:sz w:val="22"/>
        </w:rPr>
        <w:t>• Responsible for preparing quality management system briefing materials and technical demonstration documents;</w:t>
      </w:r>
    </w:p>
    <w:p>
      <w:pPr>
        <w:spacing w:after="60"/>
        <w:ind w:left="567"/>
      </w:pPr>
      <w:r>
        <w:rPr>
          <w:rFonts w:ascii="Calibri" w:hAnsi="Calibri"/>
          <w:b w:val="0"/>
          <w:sz w:val="22"/>
        </w:rPr>
        <w:t>• Cooperate with Operations Management Center to organize and implement technical exchange sessions;</w:t>
      </w:r>
    </w:p>
    <w:p>
      <w:pPr>
        <w:spacing w:after="60"/>
        <w:ind w:left="567"/>
      </w:pPr>
      <w:r>
        <w:rPr>
          <w:rFonts w:ascii="Calibri" w:hAnsi="Calibri"/>
          <w:b w:val="0"/>
          <w:sz w:val="22"/>
        </w:rPr>
        <w:t>• Provide product quality certification documents and technical standards for customer reference.</w:t>
      </w:r>
    </w:p>
    <w:p>
      <w:pPr>
        <w:spacing w:after="40"/>
      </w:pPr>
      <w:r>
        <w:rPr>
          <w:rFonts w:ascii="Calibri" w:hAnsi="Calibri"/>
          <w:b/>
          <w:sz w:val="22"/>
        </w:rPr>
        <w:t>(3) Vadodara Branch</w:t>
      </w:r>
    </w:p>
    <w:p>
      <w:pPr>
        <w:spacing w:after="60"/>
        <w:ind w:left="567"/>
      </w:pPr>
      <w:r>
        <w:rPr>
          <w:rFonts w:ascii="Calibri" w:hAnsi="Calibri"/>
          <w:b w:val="0"/>
          <w:sz w:val="22"/>
        </w:rPr>
        <w:t>• Responsible for formulating and executing the on-site reception plan, including tour route planning, meeting room arrangement, etc.;</w:t>
      </w:r>
    </w:p>
    <w:p>
      <w:pPr>
        <w:spacing w:after="60"/>
        <w:ind w:left="567"/>
      </w:pPr>
      <w:r>
        <w:rPr>
          <w:rFonts w:ascii="Calibri" w:hAnsi="Calibri"/>
          <w:b w:val="0"/>
          <w:sz w:val="22"/>
        </w:rPr>
        <w:t>• Ensure production areas are clean and orderly, equipment is operating normally, and display content is sufficient;</w:t>
      </w:r>
    </w:p>
    <w:p>
      <w:pPr>
        <w:spacing w:after="60"/>
        <w:ind w:left="567"/>
      </w:pPr>
      <w:r>
        <w:rPr>
          <w:rFonts w:ascii="Calibri" w:hAnsi="Calibri"/>
          <w:b w:val="0"/>
          <w:sz w:val="22"/>
        </w:rPr>
        <w:t>• Arrange technical backbone personnel to participate in discussion and exchange, and prepare necessary technical materials and product samples;</w:t>
      </w:r>
    </w:p>
    <w:p>
      <w:pPr>
        <w:spacing w:after="60"/>
        <w:ind w:left="567"/>
      </w:pPr>
      <w:r>
        <w:rPr>
          <w:rFonts w:ascii="Calibri" w:hAnsi="Calibri"/>
          <w:b w:val="0"/>
          <w:sz w:val="22"/>
        </w:rPr>
        <w:t>• Responsible for on-site safety assurance during the inspection period.</w:t>
      </w:r>
    </w:p>
    <w:p>
      <w:pPr>
        <w:spacing w:after="40"/>
      </w:pPr>
      <w:r>
        <w:rPr>
          <w:rFonts w:ascii="Calibri" w:hAnsi="Calibri"/>
          <w:b/>
          <w:sz w:val="22"/>
        </w:rPr>
        <w:t>(4) Administration Department</w:t>
      </w:r>
    </w:p>
    <w:p>
      <w:pPr>
        <w:spacing w:after="60"/>
        <w:ind w:left="567"/>
      </w:pPr>
      <w:r>
        <w:rPr>
          <w:rFonts w:ascii="Calibri" w:hAnsi="Calibri"/>
          <w:b w:val="0"/>
          <w:sz w:val="22"/>
        </w:rPr>
        <w:t>• Responsible for issuing and communicating this approval notice;</w:t>
      </w:r>
    </w:p>
    <w:p>
      <w:pPr>
        <w:spacing w:after="60"/>
        <w:ind w:left="567"/>
      </w:pPr>
      <w:r>
        <w:rPr>
          <w:rFonts w:ascii="Calibri" w:hAnsi="Calibri"/>
          <w:b w:val="0"/>
          <w:sz w:val="22"/>
        </w:rPr>
        <w:t>• Coordinate with relevant departments to ensure logistical support.</w:t>
      </w:r>
    </w:p>
    <w:p>
      <w:pPr>
        <w:spacing w:after="40"/>
      </w:pPr>
      <w:r>
        <w:rPr>
          <w:rFonts w:ascii="Calibri" w:hAnsi="Calibri"/>
          <w:b/>
          <w:sz w:val="22"/>
        </w:rPr>
        <w:t>(5) Finance Department</w:t>
      </w:r>
    </w:p>
    <w:p>
      <w:pPr>
        <w:spacing w:after="60"/>
        <w:ind w:left="567"/>
      </w:pPr>
      <w:r>
        <w:rPr>
          <w:rFonts w:ascii="Calibri" w:hAnsi="Calibri"/>
          <w:b w:val="0"/>
          <w:sz w:val="22"/>
        </w:rPr>
        <w:t>• Responsible for reviewing and recording the expense budget for this activity;</w:t>
      </w:r>
    </w:p>
    <w:p>
      <w:pPr>
        <w:spacing w:after="60"/>
        <w:ind w:left="567"/>
      </w:pPr>
      <w:r>
        <w:rPr>
          <w:rFonts w:ascii="Calibri" w:hAnsi="Calibri"/>
          <w:b w:val="0"/>
          <w:sz w:val="22"/>
        </w:rPr>
        <w:t>• Process expense reimbursement review and payment in accordance with the Company financial system.</w:t>
      </w:r>
    </w:p>
    <w:p>
      <w:pPr>
        <w:spacing w:after="40"/>
      </w:pPr>
      <w:r>
        <w:rPr>
          <w:rFonts w:ascii="Calibri" w:hAnsi="Calibri"/>
          <w:b/>
          <w:sz w:val="22"/>
        </w:rPr>
        <w:t>(6) Safety Management Department</w:t>
      </w:r>
    </w:p>
    <w:p>
      <w:pPr>
        <w:spacing w:after="60"/>
        <w:ind w:left="567"/>
      </w:pPr>
      <w:r>
        <w:rPr>
          <w:rFonts w:ascii="Calibri" w:hAnsi="Calibri"/>
          <w:b w:val="0"/>
          <w:sz w:val="22"/>
        </w:rPr>
        <w:t>• Assess and guide safety matters related to the inspection activity;</w:t>
      </w:r>
    </w:p>
    <w:p>
      <w:pPr>
        <w:spacing w:after="60"/>
        <w:ind w:left="567"/>
      </w:pPr>
      <w:r>
        <w:rPr>
          <w:rFonts w:ascii="Calibri" w:hAnsi="Calibri"/>
          <w:b w:val="0"/>
          <w:sz w:val="22"/>
        </w:rPr>
        <w:t>• Ensure all safety protection measures are properly implemented during the visit.</w:t>
      </w:r>
    </w:p>
    <w:p>
      <w:pPr>
        <w:spacing w:before="240" w:after="120"/>
        <w:jc w:val="left"/>
      </w:pPr>
      <w:r>
        <w:rPr>
          <w:rFonts w:ascii="Calibri" w:hAnsi="Calibri"/>
          <w:b/>
          <w:sz w:val="26"/>
        </w:rPr>
        <w:t>VI. Work Requirements</w:t>
      </w:r>
    </w:p>
    <w:p>
      <w:pPr>
        <w:spacing w:after="40"/>
      </w:pPr>
      <w:r>
        <w:rPr>
          <w:rFonts w:ascii="Calibri" w:hAnsi="Calibri"/>
          <w:b w:val="0"/>
          <w:sz w:val="22"/>
        </w:rPr>
        <w:t>(1) All relevant departments shall attach great importance to this customer site inspection activity, conscientiously carry out preparatory work in accordance with their division of responsibilities, and ensure the smooth progress of the activity;</w:t>
      </w:r>
    </w:p>
    <w:p>
      <w:pPr>
        <w:spacing w:after="40"/>
      </w:pPr>
      <w:r>
        <w:rPr>
          <w:rFonts w:ascii="Calibri" w:hAnsi="Calibri"/>
          <w:b w:val="0"/>
          <w:sz w:val="22"/>
        </w:rPr>
        <w:t>(2) All participants shall strictly abide by the Company safety management regulations and confidentiality system, and shall not disclose unauthorized commercial information to the customer without permission;</w:t>
      </w:r>
    </w:p>
    <w:p>
      <w:pPr>
        <w:spacing w:after="40"/>
      </w:pPr>
      <w:r>
        <w:rPr>
          <w:rFonts w:ascii="Calibri" w:hAnsi="Calibri"/>
          <w:b w:val="0"/>
          <w:sz w:val="22"/>
        </w:rPr>
        <w:t>(3) Accompanying personnel shall demonstrate professionalism and a good professional image, fully reflecting the Company management level and corporate culture;</w:t>
      </w:r>
    </w:p>
    <w:p>
      <w:pPr>
        <w:spacing w:after="40"/>
      </w:pPr>
      <w:r>
        <w:rPr>
          <w:rFonts w:ascii="Calibri" w:hAnsi="Calibri"/>
          <w:b w:val="0"/>
          <w:sz w:val="22"/>
        </w:rPr>
        <w:t>(4) After the conclusion of the activity, Operations Management Center shall promptly compile customer feedback, form a written report, and submit it to management for review.</w:t>
      </w:r>
    </w:p>
    <w:p>
      <w:pPr>
        <w:spacing w:before="240" w:after="120"/>
        <w:jc w:val="left"/>
      </w:pPr>
      <w:r>
        <w:rPr>
          <w:rFonts w:ascii="Calibri" w:hAnsi="Calibri"/>
          <w:b/>
          <w:sz w:val="26"/>
        </w:rPr>
        <w:t>VII. Contact Information</w:t>
      </w:r>
    </w:p>
    <w:p>
      <w:pPr>
        <w:spacing w:after="120"/>
      </w:pPr>
      <w:r>
        <w:rPr>
          <w:rFonts w:ascii="Calibri" w:hAnsi="Calibri"/>
          <w:b w:val="0"/>
          <w:sz w:val="22"/>
        </w:rPr>
        <w:t>For any questions or matters requiring coordination, please contact the Administration Group of Operations Management Center.</w:t>
      </w:r>
    </w:p>
    <w:p>
      <w:pPr>
        <w:spacing w:before="240"/>
        <w:jc w:val="right"/>
      </w:pPr>
      <w:r>
        <w:rPr>
          <w:rFonts w:ascii="Calibri" w:hAnsi="Calibri"/>
          <w:b w:val="0"/>
          <w:sz w:val="22"/>
        </w:rPr>
        <w:t>Approver: Thomas Weber (India Regional General Manager)</w:t>
        <w:br/>
        <w:t>Date of Issue: August 19,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