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Temporary Land Lease Agreement</w:t>
      </w:r>
    </w:p>
    <w:p/>
    <w:p>
      <w:r>
        <w:rPr>
          <w:sz w:val="24"/>
        </w:rPr>
        <w:t>No.: TD-2025-008</w:t>
      </w:r>
    </w:p>
    <w:p/>
    <w:p>
      <w:r>
        <w:rPr>
          <w:sz w:val="24"/>
        </w:rPr>
      </w:r>
    </w:p>
    <w:p>
      <w:r>
        <w:rPr>
          <w:sz w:val="24"/>
        </w:rPr>
        <w:t>Lessor: ××× Village Committee, ×× Town, ×× District, ×× City</w:t>
      </w:r>
    </w:p>
    <w:p>
      <w:r>
        <w:rPr>
          <w:sz w:val="24"/>
        </w:rPr>
        <w:t>Lessee: ××× Technology Co., Ltd.</w:t>
      </w:r>
    </w:p>
    <w:p>
      <w:r>
        <w:rPr>
          <w:sz w:val="24"/>
        </w:rPr>
      </w:r>
    </w:p>
    <w:p>
      <w:r>
        <w:rPr>
          <w:sz w:val="24"/>
        </w:rPr>
        <w:t>I. Land Location and Area</w:t>
      </w:r>
    </w:p>
    <w:p>
      <w:r>
        <w:rPr>
          <w:sz w:val="24"/>
        </w:rPr>
        <w:t>Plot east of the former machine station of ×× Village, area 2.3 mu (approx. 1,533 m²).</w:t>
      </w:r>
    </w:p>
    <w:p>
      <w:r>
        <w:rPr>
          <w:sz w:val="24"/>
        </w:rPr>
      </w:r>
    </w:p>
    <w:p>
      <w:r>
        <w:rPr>
          <w:sz w:val="24"/>
        </w:rPr>
        <w:t>II. Lease Term</w:t>
      </w:r>
    </w:p>
    <w:p>
      <w:r>
        <w:rPr>
          <w:sz w:val="24"/>
        </w:rPr>
        <w:t>March 1, 2025 to December 31, 2025.</w:t>
      </w:r>
    </w:p>
    <w:p>
      <w:r>
        <w:rPr>
          <w:sz w:val="24"/>
        </w:rPr>
      </w:r>
    </w:p>
    <w:p>
      <w:r>
        <w:rPr>
          <w:sz w:val="24"/>
        </w:rPr>
        <w:t>III. Rent and Payment</w:t>
      </w:r>
    </w:p>
    <w:p>
      <w:r>
        <w:rPr>
          <w:sz w:val="24"/>
        </w:rPr>
        <w:t>Rent standard: ¥8,000 per mu per year, total annual rent ¥18,400.</w:t>
      </w:r>
    </w:p>
    <w:p>
      <w:r>
        <w:rPr>
          <w:sz w:val="24"/>
        </w:rPr>
        <w:t>The Lessee shall pay in full within 5 working days after signing the contract.</w:t>
      </w:r>
    </w:p>
    <w:p>
      <w:r>
        <w:rPr>
          <w:sz w:val="24"/>
        </w:rPr>
      </w:r>
    </w:p>
    <w:p>
      <w:r>
        <w:rPr>
          <w:sz w:val="24"/>
        </w:rPr>
        <w:t>IV. Rights and Obligations</w:t>
      </w:r>
    </w:p>
    <w:p>
      <w:r>
        <w:rPr>
          <w:sz w:val="24"/>
        </w:rPr>
        <w:t>The Lessor provides the land and assists with temporary land use procedures; the Lessee is responsible for construction, maintenance during use, and demolition and land restoration upon expiration.</w:t>
      </w:r>
    </w:p>
    <w:p>
      <w:r>
        <w:rPr>
          <w:sz w:val="24"/>
        </w:rPr>
      </w:r>
    </w:p>
    <w:p>
      <w:r>
        <w:rPr>
          <w:sz w:val="24"/>
        </w:rPr>
        <w:t>(Signature pages omitted)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