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6329F">
      <w:pPr>
        <w:rPr>
          <w:rFonts w:hint="eastAsia"/>
        </w:rPr>
      </w:pPr>
      <w:r>
        <w:rPr>
          <w:rFonts w:hint="eastAsia"/>
        </w:rPr>
        <w:t>Campus Recruitment Fair – Event Approval Form</w:t>
      </w:r>
    </w:p>
    <w:p w14:paraId="628D4CA7">
      <w:pPr>
        <w:rPr>
          <w:rFonts w:hint="eastAsia"/>
        </w:rPr>
      </w:pPr>
    </w:p>
    <w:p w14:paraId="6F4637BE">
      <w:pPr>
        <w:rPr>
          <w:rFonts w:hint="eastAsia"/>
        </w:rPr>
      </w:pPr>
      <w:r>
        <w:rPr>
          <w:rFonts w:hint="eastAsia"/>
        </w:rPr>
        <w:t>Department: Careers Office, University of Manchester</w:t>
      </w:r>
    </w:p>
    <w:p w14:paraId="58B27D95">
      <w:pPr>
        <w:rPr>
          <w:rFonts w:hint="eastAsia"/>
        </w:rPr>
      </w:pPr>
    </w:p>
    <w:p w14:paraId="41D14E49">
      <w:pPr>
        <w:rPr>
          <w:rFonts w:hint="eastAsia"/>
        </w:rPr>
      </w:pPr>
      <w:r>
        <w:rPr>
          <w:rFonts w:hint="eastAsia"/>
        </w:rPr>
        <w:t>Event Name: Spring 2023 IT &amp; Engineering Career Fair</w:t>
      </w:r>
    </w:p>
    <w:p w14:paraId="72FB7C5E">
      <w:pPr>
        <w:rPr>
          <w:rFonts w:hint="eastAsia"/>
        </w:rPr>
      </w:pPr>
    </w:p>
    <w:p w14:paraId="15F0CFF2">
      <w:pPr>
        <w:rPr>
          <w:rFonts w:hint="eastAsia"/>
        </w:rPr>
      </w:pPr>
      <w:r>
        <w:rPr>
          <w:rFonts w:hint="eastAsia"/>
        </w:rPr>
        <w:t>Date of Event: 2023-04-15</w:t>
      </w:r>
    </w:p>
    <w:p w14:paraId="7EC46E23">
      <w:pPr>
        <w:rPr>
          <w:rFonts w:hint="eastAsia"/>
        </w:rPr>
      </w:pPr>
    </w:p>
    <w:p w14:paraId="01926726">
      <w:pPr>
        <w:rPr>
          <w:rFonts w:hint="eastAsia"/>
        </w:rPr>
      </w:pPr>
      <w:r>
        <w:rPr>
          <w:rFonts w:hint="eastAsia"/>
        </w:rPr>
        <w:t xml:space="preserve">Time: 14:00 – 17:00 (official fair)  </w:t>
      </w:r>
    </w:p>
    <w:p w14:paraId="290CCD43">
      <w:pPr>
        <w:rPr>
          <w:rFonts w:hint="eastAsia"/>
        </w:rPr>
      </w:pPr>
      <w:r>
        <w:rPr>
          <w:rFonts w:hint="eastAsia"/>
        </w:rPr>
        <w:t>Setup &amp; breakdown: 09:00 – 18:00 (as per contract)</w:t>
      </w:r>
    </w:p>
    <w:p w14:paraId="41913210">
      <w:pPr>
        <w:rPr>
          <w:rFonts w:hint="eastAsia"/>
        </w:rPr>
      </w:pPr>
    </w:p>
    <w:p w14:paraId="41916798">
      <w:pPr>
        <w:rPr>
          <w:rFonts w:hint="eastAsia"/>
        </w:rPr>
      </w:pPr>
      <w:r>
        <w:rPr>
          <w:rFonts w:hint="eastAsia"/>
        </w:rPr>
        <w:t>Venue: Grand Hall, Manchester Central Hotel</w:t>
      </w:r>
    </w:p>
    <w:p w14:paraId="6601E635">
      <w:pPr>
        <w:rPr>
          <w:rFonts w:hint="eastAsia"/>
        </w:rPr>
      </w:pPr>
    </w:p>
    <w:p w14:paraId="0ED457E2">
      <w:pPr>
        <w:rPr>
          <w:rFonts w:hint="eastAsia"/>
        </w:rPr>
      </w:pPr>
      <w:r>
        <w:rPr>
          <w:rFonts w:hint="eastAsia"/>
        </w:rPr>
        <w:t>Expected number of students: 250</w:t>
      </w:r>
    </w:p>
    <w:p w14:paraId="6C1A337B">
      <w:pPr>
        <w:rPr>
          <w:rFonts w:hint="eastAsia"/>
        </w:rPr>
      </w:pPr>
      <w:r>
        <w:rPr>
          <w:rFonts w:hint="eastAsia"/>
        </w:rPr>
        <w:t>Number of attending companies: 15 (list attached)</w:t>
      </w:r>
    </w:p>
    <w:p w14:paraId="6FC78689">
      <w:pPr>
        <w:rPr>
          <w:rFonts w:hint="eastAsia"/>
        </w:rPr>
      </w:pPr>
    </w:p>
    <w:p w14:paraId="1FDF678C">
      <w:pPr>
        <w:rPr>
          <w:rFonts w:hint="eastAsia"/>
        </w:rPr>
      </w:pPr>
      <w:r>
        <w:rPr>
          <w:rFonts w:hint="eastAsia"/>
        </w:rPr>
        <w:t>Venue requirements:</w:t>
      </w:r>
    </w:p>
    <w:p w14:paraId="65C3DFBA">
      <w:pPr>
        <w:rPr>
          <w:rFonts w:hint="eastAsia"/>
        </w:rPr>
      </w:pPr>
      <w:r>
        <w:rPr>
          <w:rFonts w:hint="eastAsia"/>
        </w:rPr>
        <w:t>- Main hall (450 sqm) with stage, projector, and 20 exhibition booths</w:t>
      </w:r>
    </w:p>
    <w:p w14:paraId="294D60AF">
      <w:pPr>
        <w:rPr>
          <w:rFonts w:hint="eastAsia"/>
        </w:rPr>
      </w:pPr>
      <w:r>
        <w:rPr>
          <w:rFonts w:hint="eastAsia"/>
        </w:rPr>
        <w:t>- Registration desk at entrance</w:t>
      </w:r>
    </w:p>
    <w:p w14:paraId="7BD6D04B">
      <w:pPr>
        <w:rPr>
          <w:rFonts w:hint="eastAsia"/>
        </w:rPr>
      </w:pPr>
    </w:p>
    <w:p w14:paraId="29B9F7DA">
      <w:pPr>
        <w:rPr>
          <w:rFonts w:hint="eastAsia"/>
        </w:rPr>
      </w:pPr>
      <w:r>
        <w:rPr>
          <w:rFonts w:hint="eastAsia"/>
        </w:rPr>
        <w:t>Budget approved:</w:t>
      </w:r>
    </w:p>
    <w:p w14:paraId="10AD3750">
      <w:pPr>
        <w:rPr>
          <w:rFonts w:hint="eastAsia"/>
        </w:rPr>
      </w:pPr>
      <w:r>
        <w:rPr>
          <w:rFonts w:hint="eastAsia"/>
        </w:rPr>
        <w:t>- Venue rental (09:00 – 18:00): €2,800 (includes VAT)</w:t>
      </w:r>
    </w:p>
    <w:p w14:paraId="0CC20A3B">
      <w:pPr>
        <w:rPr>
          <w:rFonts w:hint="eastAsia"/>
        </w:rPr>
      </w:pPr>
      <w:r>
        <w:rPr>
          <w:rFonts w:hint="eastAsia"/>
        </w:rPr>
        <w:t>- Any overtime or additional services must be pre‑approved separately.</w:t>
      </w:r>
    </w:p>
    <w:p w14:paraId="4BF2CD40">
      <w:pPr>
        <w:rPr>
          <w:rFonts w:hint="eastAsia"/>
        </w:rPr>
      </w:pPr>
    </w:p>
    <w:p w14:paraId="08B52B56">
      <w:pPr>
        <w:rPr>
          <w:rFonts w:hint="eastAsia"/>
        </w:rPr>
      </w:pPr>
      <w:r>
        <w:rPr>
          <w:rFonts w:hint="eastAsia"/>
        </w:rPr>
        <w:t>Approver: Prof. Sarah Johnson (Director of Careers)</w:t>
      </w:r>
    </w:p>
    <w:p w14:paraId="43540278">
      <w:pPr>
        <w:rPr>
          <w:rFonts w:hint="eastAsia"/>
        </w:rPr>
      </w:pPr>
      <w:r>
        <w:rPr>
          <w:rFonts w:hint="eastAsia"/>
        </w:rPr>
        <w:t>Date: 2023-02-10</w:t>
      </w:r>
    </w:p>
    <w:p w14:paraId="1DFD9085">
      <w:pPr>
        <w:rPr>
          <w:rFonts w:hint="eastAsia"/>
        </w:rPr>
      </w:pPr>
    </w:p>
    <w:p w14:paraId="0DF77465">
      <w:pPr>
        <w:rPr>
          <w:rFonts w:hint="eastAsia"/>
        </w:rPr>
      </w:pPr>
      <w:r>
        <w:rPr>
          <w:rFonts w:hint="eastAsia"/>
        </w:rPr>
        <w:t>Remarks: No pre-event access before 09:00. Overtime rate is €70 per hour after 18:00, but must be approved in writing by the university at least 48 hours in advance.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C4EBA"/>
    <w:rsid w:val="5F0F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704</Characters>
  <Lines>0</Lines>
  <Paragraphs>0</Paragraphs>
  <TotalTime>0</TotalTime>
  <ScaleCrop>false</ScaleCrop>
  <LinksUpToDate>false</LinksUpToDate>
  <CharactersWithSpaces>816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2026-05-05T02:40:00Z</dcterms:created>
  <dc:creator>test0</dc:creator>
  <cp:lastModifiedBy>张恩赐</cp:lastModifiedBy>
  <dcterms:modified xsi:type="dcterms:W3CDTF">2026-05-05T04:10:19Z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E1E1937B0320419C8BCADADABC9483D9_12</vt:lpwstr>
  </property>
</Properties>
</file>