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Teaching Mission Assignment</w:t>
      </w:r>
    </w:p>
    <w:p/>
    <w:p>
      <w:r>
        <w:rPr>
          <w:sz w:val="24"/>
        </w:rPr>
        <w:t>Teacher Name: Dr. Chen Ming (Lecturer)</w:t>
      </w:r>
    </w:p>
    <w:p>
      <w:r>
        <w:rPr>
          <w:sz w:val="24"/>
        </w:rPr>
        <w:t>Employee ID: 100789</w:t>
      </w:r>
    </w:p>
    <w:p>
      <w:r>
        <w:rPr>
          <w:sz w:val="24"/>
        </w:rPr>
        <w:t>Teaching Site: Gannan Central Primary School, Jiangxi Province</w:t>
      </w:r>
    </w:p>
    <w:p>
      <w:r>
        <w:rPr>
          <w:sz w:val="24"/>
        </w:rPr>
        <w:t>Start Date: October 1, 2026</w:t>
      </w:r>
    </w:p>
    <w:p>
      <w:r>
        <w:rPr>
          <w:sz w:val="24"/>
        </w:rPr>
        <w:t>End Date: October 20, 2026</w:t>
      </w:r>
    </w:p>
    <w:p>
      <w:r>
        <w:rPr>
          <w:sz w:val="24"/>
        </w:rPr>
        <w:t>Department Approval: Signed by Dean of Teacher Education, September 20, 2026</w:t>
      </w:r>
    </w:p>
    <w:p>
      <w:r>
        <w:rPr>
          <w:sz w:val="24"/>
        </w:rPr>
        <w:t>Transportation: Long-distance bus from Nanchang to Ganzhou, then local bus.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