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Business Trip Dispatch Notice</w:t>
      </w:r>
    </w:p>
    <w:p>
      <w:r>
        <w:rPr>
          <w:b/>
        </w:rPr>
        <w:t>Ref. No.: GIT-HR-2017-0601</w:t>
      </w:r>
      <w:r>
        <w:br/>
        <w:t>Date: June 1, 2017</w:t>
      </w:r>
      <w:r>
        <w:br/>
        <w:t>To: Emily Chen, Project Manager</w:t>
      </w:r>
    </w:p>
    <w:p/>
    <w:p>
      <w:r>
        <w:t>Dear Emily,</w:t>
      </w:r>
    </w:p>
    <w:p>
      <w:r>
        <w:t>To advance the ongoing negotiation with our prospective client, Meridian Technologies Ltd., headquartered in London, United Kingdom, the management has approved a business trip for you to their London office. The details of this dispatch are as follows:</w:t>
      </w:r>
    </w:p>
    <w:p>
      <w:pPr>
        <w:pStyle w:val="Heading1"/>
      </w:pPr>
      <w:r>
        <w:t>I. Trip Purpose</w:t>
      </w:r>
    </w:p>
    <w:p>
      <w:r>
        <w:t>Conduct on-site technical presentations, product demonstrations, and contract negotiation discussions with Meridian Technologies Ltd. regarding the supply of cloud infrastructure solutions.</w:t>
      </w:r>
    </w:p>
    <w:p>
      <w:pPr>
        <w:pStyle w:val="Heading1"/>
      </w:pPr>
      <w:r>
        <w:t>II. Trip Period and Destination</w:t>
      </w:r>
    </w:p>
    <w:p>
      <w:r>
        <w:t>Destination: London, United Kingdom</w:t>
      </w:r>
    </w:p>
    <w:p>
      <w:r>
        <w:t>Trip Dates: June 1, 2017 – June 10, 2017 (10 calendar days)</w:t>
      </w:r>
    </w:p>
    <w:p>
      <w:r>
        <w:t>Return Date: June 10, 2017</w:t>
      </w:r>
    </w:p>
    <w:p>
      <w:pPr>
        <w:pStyle w:val="Heading1"/>
      </w:pPr>
      <w:r>
        <w:t>III. Accommodation and Logistics</w:t>
      </w:r>
    </w:p>
    <w:p>
      <w:r>
        <w:t>You will be staying at the Premier Inn London Holborn Hotel, 27-31 Argyle Street, London WC1H 8EP. All accommodation expenses within the standard daily cap shall be reimbursed upon submission of original receipts.</w:t>
      </w:r>
    </w:p>
    <w:p>
      <w:r>
        <w:t>Please retain all meal receipts, transportation tickets, and incidental expense vouchers throughout the trip for centralized reimbursement processing upon your return.</w:t>
      </w:r>
    </w:p>
    <w:p>
      <w:pPr>
        <w:pStyle w:val="Heading1"/>
      </w:pPr>
      <w:r>
        <w:t>IV. Work Requirements</w:t>
      </w:r>
    </w:p>
    <w:p>
      <w:r>
        <w:t>1. Complete the client presentation deck and deliver the technical demo by June 5, 2017;</w:t>
      </w:r>
    </w:p>
    <w:p>
      <w:r>
        <w:t>2. Submit a daily work log to your direct supervisor and the London liaison officer;</w:t>
      </w:r>
    </w:p>
    <w:p>
      <w:r>
        <w:t>3. Ensure all expense receipts are original, legible, and include merchant name, date, and itemized breakdown;</w:t>
      </w:r>
    </w:p>
    <w:p>
      <w:r>
        <w:t>4. Comply with the Business Dining Reimbursement Policy 2017 for all client-related meals.</w:t>
      </w:r>
    </w:p>
    <w:p/>
    <w:p>
      <w:pPr>
        <w:jc w:val="right"/>
      </w:pPr>
      <w:r>
        <w:rPr>
          <w:i/>
        </w:rPr>
        <w:t>Global Innovation Technologies Inc.</w:t>
        <w:br/>
        <w:t>Human Resources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