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Notice on the 2026 Q2 Outdoor Team Building Activity</w:t>
      </w:r>
    </w:p>
    <w:p>
      <w:r>
        <w:t>To: All Departments, North China Regional Office</w:t>
      </w:r>
    </w:p>
    <w:p/>
    <w:p>
      <w:r>
        <w:t>In order to enhance team cohesion, strengthen cross-departmental collaboration, and celebrate the successful completion of H1 project milestones, the company management has decided to organise the Q2 Outdoor Team Building Activity at a suburban base in Beijing from 1 May to 5 May 2026. Relevant matters are hereby notified as follows:</w:t>
      </w:r>
    </w:p>
    <w:p>
      <w:pPr>
        <w:pStyle w:val="Heading1"/>
      </w:pPr>
      <w:r>
        <w:t>I. Activity Theme</w:t>
      </w:r>
    </w:p>
    <w:p>
      <w:r>
        <w:t>Collaborative Breakthrough · Resilient Growth --- 2026 Q2 Outdoor Expansion and Team Cohesion Camp</w:t>
      </w:r>
    </w:p>
    <w:p>
      <w:pPr>
        <w:pStyle w:val="Heading1"/>
      </w:pPr>
      <w:r>
        <w:t>II. Activity Schedule</w:t>
      </w:r>
    </w:p>
    <w:p>
      <w:r>
        <w:t>The activity will take place from Friday, 1 May 2026 to Tuesday, 5 May 2026, totaling five days and four nights.</w:t>
        <w:br/>
        <w:br/>
        <w:t>All participants are requested to assemble at the company headquarters on the morning of 1 May 2026 and travel together to the activity base; the return trip will depart on the afternoon of 5 May 2026.</w:t>
      </w:r>
    </w:p>
    <w:p>
      <w:pPr>
        <w:pStyle w:val="Heading1"/>
      </w:pPr>
      <w:r>
        <w:t>III. Activity Location</w:t>
      </w:r>
    </w:p>
    <w:p>
      <w:r>
        <w:t>Suburban outdoor expansion base, Beijing, China.</w:t>
        <w:br/>
        <w:br/>
        <w:t>The selected base provides comprehensive outdoor activity venues, camping facilities, and meeting spaces, suitable for team expansion, project retrospectives, and strategic planning sessions.</w:t>
      </w:r>
    </w:p>
    <w:p>
      <w:pPr>
        <w:pStyle w:val="Heading1"/>
      </w:pPr>
      <w:r>
        <w:t>IV. Participants</w:t>
      </w:r>
    </w:p>
    <w:p>
      <w:r>
        <w:t>This team building activity is open to core members of the North China Regional Office project teams. For the specific list, please refer to the attachment "2026 Q2 Team Building Participant List and Itinerary".</w:t>
        <w:br/>
        <w:br/>
        <w:t>Activity Leader: Zhang Wei (Senior Manager, R&amp;D Department).</w:t>
        <w:br/>
        <w:t>Coordinator: Li Na (Admin Department Supervisor).</w:t>
      </w:r>
    </w:p>
    <w:p>
      <w:pPr>
        <w:pStyle w:val="Heading1"/>
      </w:pPr>
      <w:r>
        <w:t>V. Activity Content</w:t>
      </w:r>
    </w:p>
    <w:p>
      <w:r>
        <w:t>The team building activity mainly includes the following modules:</w:t>
        <w:br/>
        <w:br/>
        <w:t>1. Team ice-breaking and outdoor expansion projects;</w:t>
        <w:br/>
        <w:t>2. H1 project retrospective and lessons-learned workshop;</w:t>
        <w:br/>
        <w:t>3. Cross-departmental collaboration challenge courses;</w:t>
        <w:br/>
        <w:t>4. Q2 strategic planning and goal alignment sessions.</w:t>
      </w:r>
    </w:p>
    <w:p>
      <w:pPr>
        <w:pStyle w:val="Heading1"/>
      </w:pPr>
      <w:r>
        <w:t>VI. Venue and Equipment Arrangements</w:t>
      </w:r>
    </w:p>
    <w:p>
      <w:r>
        <w:t>The activity base will be reserved for five consecutive days. Outdoor auxiliary facilities—including tents, folding tables and chairs, and sunshade canopies—will be rented from an approved vendor to ensure proper setup for outdoor workshops and dining areas.</w:t>
        <w:br/>
        <w:br/>
        <w:t>Rental period: 1 May 2026 to 5 May 2026 (5 days);</w:t>
        <w:br/>
        <w:t>Rental items: 6 tents, 30 sets of folding tables and chairs, 4 sunshade canopies;</w:t>
        <w:br/>
        <w:t>Procurement method: Admin Department to coordinate unified rental and payment.</w:t>
      </w:r>
    </w:p>
    <w:p>
      <w:pPr>
        <w:pStyle w:val="Heading1"/>
      </w:pPr>
      <w:r>
        <w:t>VII. Other Matters</w:t>
      </w:r>
    </w:p>
    <w:p>
      <w:r>
        <w:t>1. All participants are requested to arrange their work in advance to ensure proper handover during the activity period;</w:t>
        <w:br/>
        <w:br/>
        <w:t>2. During the activity, please strictly abide by local laws and regulations and the company's code of conduct;</w:t>
        <w:br/>
        <w:br/>
        <w:t>3. If there are special circumstances preventing participation, prior notification to the department head and the Admin Department is required.</w:t>
        <w:br/>
        <w:br/>
        <w:t>This notice is hereby given.</w:t>
      </w:r>
    </w:p>
    <w:p/>
    <w:p>
      <w:r>
        <w:t>North China Regional Office</w:t>
      </w:r>
    </w:p>
    <w:p>
      <w:r>
        <w:t>25 April 2026</w:t>
      </w:r>
    </w:p>
    <w:p/>
    <w:p>
      <w:r>
        <w:rPr>
          <w:b/>
        </w:rPr>
        <w:t>Approval Comments:</w:t>
      </w:r>
    </w:p>
    <w:p/>
    <w:p>
      <w:r>
        <w:t>Human Resources Department: Approved. Please coordinate with the Admin Department for venue, equipment, and transportation arrangements.</w:t>
      </w:r>
    </w:p>
    <w:p>
      <w:r>
        <w:t>Signature: Liu Fang</w:t>
      </w:r>
    </w:p>
    <w:p>
      <w:r>
        <w:t>Date: 26 April 2026</w:t>
      </w:r>
    </w:p>
    <w:p/>
    <w:p>
      <w:r>
        <w:t>General Manager's Office: Approved for execution.</w:t>
      </w:r>
    </w:p>
    <w:p>
      <w:r>
        <w:t>Signature: Chen Hao</w:t>
      </w:r>
    </w:p>
    <w:p>
      <w:r>
        <w:t>Date: 27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