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58" w:rsidRPr="00431658" w:rsidRDefault="00431658" w:rsidP="00E42DF6">
      <w:pPr>
        <w:spacing w:after="0"/>
        <w:jc w:val="center"/>
        <w:rPr>
          <w:b/>
          <w:sz w:val="24"/>
          <w:szCs w:val="24"/>
        </w:rPr>
      </w:pPr>
      <w:r w:rsidRPr="00431658">
        <w:rPr>
          <w:b/>
          <w:sz w:val="24"/>
          <w:szCs w:val="24"/>
        </w:rPr>
        <w:t xml:space="preserve">7-ámeliy </w:t>
      </w:r>
      <w:proofErr w:type="spellStart"/>
      <w:r w:rsidRPr="00431658">
        <w:rPr>
          <w:b/>
          <w:sz w:val="24"/>
          <w:szCs w:val="24"/>
        </w:rPr>
        <w:t>shınıǵıw</w:t>
      </w:r>
      <w:proofErr w:type="spellEnd"/>
      <w:r w:rsidRPr="00431658">
        <w:rPr>
          <w:b/>
          <w:sz w:val="24"/>
          <w:szCs w:val="24"/>
        </w:rPr>
        <w:t>.</w:t>
      </w:r>
    </w:p>
    <w:p w:rsidR="00431658" w:rsidRDefault="00431658" w:rsidP="00E42DF6">
      <w:pPr>
        <w:spacing w:after="0"/>
        <w:jc w:val="center"/>
        <w:rPr>
          <w:b/>
          <w:sz w:val="24"/>
          <w:szCs w:val="24"/>
          <w:lang w:val="uz-Latn-UZ"/>
        </w:rPr>
      </w:pPr>
      <w:r>
        <w:rPr>
          <w:b/>
          <w:sz w:val="24"/>
          <w:szCs w:val="24"/>
        </w:rPr>
        <w:t>JAQT</w:t>
      </w:r>
      <w:r>
        <w:rPr>
          <w:b/>
          <w:sz w:val="24"/>
          <w:szCs w:val="24"/>
          <w:lang w:val="uz-Latn-UZ"/>
        </w:rPr>
        <w:t>Í</w:t>
      </w:r>
      <w:r>
        <w:rPr>
          <w:b/>
          <w:sz w:val="24"/>
          <w:szCs w:val="24"/>
        </w:rPr>
        <w:t>L</w:t>
      </w:r>
      <w:r>
        <w:rPr>
          <w:b/>
          <w:sz w:val="24"/>
          <w:szCs w:val="24"/>
          <w:lang w:val="uz-Latn-UZ"/>
        </w:rPr>
        <w:t>Í</w:t>
      </w:r>
      <w:r>
        <w:rPr>
          <w:b/>
          <w:sz w:val="24"/>
          <w:szCs w:val="24"/>
        </w:rPr>
        <w:t>QT</w:t>
      </w:r>
      <w:r>
        <w:rPr>
          <w:b/>
          <w:sz w:val="24"/>
          <w:szCs w:val="24"/>
          <w:lang w:val="uz-Latn-UZ"/>
        </w:rPr>
        <w:t>Í</w:t>
      </w:r>
      <w:r>
        <w:rPr>
          <w:b/>
          <w:sz w:val="24"/>
          <w:szCs w:val="24"/>
        </w:rPr>
        <w:t>Ń</w:t>
      </w:r>
      <w:r w:rsidRPr="0043165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POLYARLAN</w:t>
      </w:r>
      <w:r>
        <w:rPr>
          <w:b/>
          <w:sz w:val="24"/>
          <w:szCs w:val="24"/>
          <w:lang w:val="uz-Latn-UZ"/>
        </w:rPr>
        <w:t>Í</w:t>
      </w:r>
      <w:r>
        <w:rPr>
          <w:b/>
          <w:sz w:val="24"/>
          <w:szCs w:val="24"/>
        </w:rPr>
        <w:t>W</w:t>
      </w:r>
      <w:r>
        <w:rPr>
          <w:b/>
          <w:sz w:val="24"/>
          <w:szCs w:val="24"/>
          <w:lang w:val="uz-Latn-UZ"/>
        </w:rPr>
        <w:t>Í</w:t>
      </w:r>
      <w:r w:rsidRPr="00431658">
        <w:rPr>
          <w:b/>
          <w:sz w:val="24"/>
          <w:szCs w:val="24"/>
        </w:rPr>
        <w:t>.</w:t>
      </w:r>
    </w:p>
    <w:p w:rsidR="00E42DF6" w:rsidRPr="00E42DF6" w:rsidRDefault="00E42DF6" w:rsidP="00E42DF6">
      <w:pPr>
        <w:spacing w:after="0"/>
        <w:jc w:val="center"/>
        <w:rPr>
          <w:b/>
          <w:sz w:val="24"/>
          <w:szCs w:val="24"/>
          <w:lang w:val="uz-Latn-UZ"/>
        </w:rPr>
      </w:pPr>
      <w:bookmarkStart w:id="0" w:name="_GoBack"/>
      <w:bookmarkEnd w:id="0"/>
    </w:p>
    <w:p w:rsidR="00431658" w:rsidRPr="00431658" w:rsidRDefault="00431658" w:rsidP="00E42DF6">
      <w:pPr>
        <w:spacing w:after="0"/>
        <w:jc w:val="both"/>
        <w:rPr>
          <w:sz w:val="24"/>
          <w:szCs w:val="24"/>
        </w:rPr>
      </w:pPr>
      <w:r w:rsidRPr="00431658">
        <w:rPr>
          <w:sz w:val="24"/>
          <w:szCs w:val="24"/>
        </w:rPr>
        <w:t xml:space="preserve"> </w:t>
      </w:r>
      <w:r>
        <w:rPr>
          <w:sz w:val="24"/>
          <w:szCs w:val="24"/>
          <w:lang w:val="uz-Latn-UZ"/>
        </w:rPr>
        <w:tab/>
      </w:r>
      <w:r w:rsidRPr="00431658">
        <w:rPr>
          <w:b/>
          <w:sz w:val="24"/>
          <w:szCs w:val="24"/>
          <w:lang w:val="uz-Latn-UZ"/>
        </w:rPr>
        <w:t>1-másele.</w:t>
      </w:r>
      <w:r w:rsidRPr="00431658">
        <w:rPr>
          <w:sz w:val="24"/>
          <w:szCs w:val="24"/>
          <w:lang w:val="uz-Latn-UZ"/>
        </w:rPr>
        <w:t xml:space="preserve"> Qanday da element ushın tolıq ishki </w:t>
      </w:r>
      <w:r w:rsidRPr="00431658">
        <w:rPr>
          <w:sz w:val="24"/>
          <w:szCs w:val="24"/>
          <w:lang w:val="uz-Latn-UZ"/>
        </w:rPr>
        <w:t>shaǵılısıw</w:t>
      </w:r>
      <w:r w:rsidRPr="00431658">
        <w:rPr>
          <w:sz w:val="24"/>
          <w:szCs w:val="24"/>
          <w:lang w:val="uz-Latn-UZ"/>
        </w:rPr>
        <w:t xml:space="preserve"> waqtında shegaralıq túsiw múyeshi </w:t>
      </w:r>
      <w:r w:rsidRPr="00431658">
        <w:rPr>
          <w:b/>
          <w:i/>
          <w:sz w:val="24"/>
          <w:szCs w:val="24"/>
          <w:lang w:val="uz-Latn-UZ"/>
        </w:rPr>
        <w:t>i</w:t>
      </w:r>
      <w:r w:rsidRPr="00431658">
        <w:rPr>
          <w:b/>
          <w:sz w:val="24"/>
          <w:szCs w:val="24"/>
          <w:vertAlign w:val="subscript"/>
          <w:lang w:val="uz-Latn-UZ"/>
        </w:rPr>
        <w:t>pr</w:t>
      </w:r>
      <w:r w:rsidRPr="00431658">
        <w:rPr>
          <w:sz w:val="24"/>
          <w:szCs w:val="24"/>
          <w:lang w:val="uz-Latn-UZ"/>
        </w:rPr>
        <w:t xml:space="preserve"> </w:t>
      </w:r>
      <w:r>
        <w:rPr>
          <w:sz w:val="24"/>
          <w:szCs w:val="24"/>
          <w:lang w:val="uz-Latn-UZ"/>
        </w:rPr>
        <w:t>ǵ</w:t>
      </w:r>
      <w:r w:rsidRPr="00431658">
        <w:rPr>
          <w:sz w:val="24"/>
          <w:szCs w:val="24"/>
          <w:lang w:val="uz-Latn-UZ"/>
        </w:rPr>
        <w:t xml:space="preserve">a, salıstırmalı sındırıw kórsetkishi bolsa </w:t>
      </w:r>
      <w:r w:rsidRPr="00431658">
        <w:rPr>
          <w:b/>
          <w:sz w:val="24"/>
          <w:szCs w:val="24"/>
          <w:lang w:val="uz-Latn-UZ"/>
        </w:rPr>
        <w:t>n</w:t>
      </w:r>
      <w:r w:rsidRPr="00431658">
        <w:rPr>
          <w:sz w:val="24"/>
          <w:szCs w:val="24"/>
          <w:lang w:val="uz-Latn-UZ"/>
        </w:rPr>
        <w:t xml:space="preserve"> </w:t>
      </w:r>
      <w:r>
        <w:rPr>
          <w:sz w:val="24"/>
          <w:szCs w:val="24"/>
          <w:lang w:val="uz-Latn-UZ"/>
        </w:rPr>
        <w:t>ǵ</w:t>
      </w:r>
      <w:r w:rsidRPr="00431658">
        <w:rPr>
          <w:sz w:val="24"/>
          <w:szCs w:val="24"/>
          <w:lang w:val="uz-Latn-UZ"/>
        </w:rPr>
        <w:t xml:space="preserve">a teń. </w:t>
      </w:r>
      <w:r w:rsidRPr="00431658">
        <w:rPr>
          <w:sz w:val="24"/>
          <w:szCs w:val="24"/>
          <w:lang w:val="uz-Latn-UZ"/>
        </w:rPr>
        <w:t>Shaǵılıs</w:t>
      </w:r>
      <w:r w:rsidRPr="00431658">
        <w:rPr>
          <w:sz w:val="24"/>
          <w:szCs w:val="24"/>
          <w:lang w:val="uz-Latn-UZ"/>
        </w:rPr>
        <w:t xml:space="preserve">qan nur maksimal </w:t>
      </w:r>
      <w:r>
        <w:rPr>
          <w:sz w:val="24"/>
          <w:szCs w:val="24"/>
          <w:lang w:val="uz-Latn-UZ"/>
        </w:rPr>
        <w:t>polyarlanıwǵ</w:t>
      </w:r>
      <w:r w:rsidRPr="00431658">
        <w:rPr>
          <w:sz w:val="24"/>
          <w:szCs w:val="24"/>
          <w:lang w:val="uz-Latn-UZ"/>
        </w:rPr>
        <w:t xml:space="preserve">a erisetuǵın túsiw </w:t>
      </w:r>
      <w:r>
        <w:rPr>
          <w:sz w:val="24"/>
          <w:szCs w:val="24"/>
          <w:lang w:val="uz-Latn-UZ"/>
        </w:rPr>
        <w:t>múy</w:t>
      </w:r>
      <w:r w:rsidRPr="00431658">
        <w:rPr>
          <w:sz w:val="24"/>
          <w:szCs w:val="24"/>
          <w:lang w:val="uz-Latn-UZ"/>
        </w:rPr>
        <w:t xml:space="preserve">eshi </w:t>
      </w:r>
      <w:r>
        <w:rPr>
          <w:sz w:val="24"/>
          <w:szCs w:val="24"/>
          <w:lang w:val="uz-Latn-UZ"/>
        </w:rPr>
        <w:t xml:space="preserve">bolsa </w:t>
      </w:r>
      <w:r w:rsidRPr="00431658">
        <w:rPr>
          <w:b/>
          <w:i/>
          <w:sz w:val="24"/>
          <w:szCs w:val="24"/>
          <w:lang w:val="uz-Latn-UZ"/>
        </w:rPr>
        <w:t>i</w:t>
      </w:r>
      <w:r w:rsidRPr="00431658">
        <w:rPr>
          <w:b/>
          <w:sz w:val="24"/>
          <w:szCs w:val="24"/>
          <w:vertAlign w:val="subscript"/>
          <w:lang w:val="uz-Latn-UZ"/>
        </w:rPr>
        <w:t>B</w:t>
      </w:r>
      <w:r>
        <w:rPr>
          <w:b/>
          <w:sz w:val="24"/>
          <w:szCs w:val="24"/>
          <w:vertAlign w:val="subscript"/>
          <w:lang w:val="uz-Latn-UZ"/>
        </w:rPr>
        <w:t xml:space="preserve"> </w:t>
      </w:r>
      <w:r>
        <w:rPr>
          <w:sz w:val="24"/>
          <w:szCs w:val="24"/>
          <w:lang w:val="uz-Latn-UZ"/>
        </w:rPr>
        <w:t>ǵ</w:t>
      </w:r>
      <w:r w:rsidRPr="00431658">
        <w:rPr>
          <w:sz w:val="24"/>
          <w:szCs w:val="24"/>
          <w:lang w:val="uz-Latn-UZ"/>
        </w:rPr>
        <w:t xml:space="preserve">a teń. </w:t>
      </w:r>
      <w:proofErr w:type="spellStart"/>
      <w:r>
        <w:rPr>
          <w:sz w:val="24"/>
          <w:szCs w:val="24"/>
        </w:rPr>
        <w:t>Keste</w:t>
      </w:r>
      <w:r w:rsidRPr="00431658">
        <w:rPr>
          <w:sz w:val="24"/>
          <w:szCs w:val="24"/>
        </w:rPr>
        <w:t>degi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belgisiz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shamalardı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tabıń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hám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qosımsha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tapsırmalardı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="001E722D">
        <w:rPr>
          <w:sz w:val="24"/>
          <w:szCs w:val="24"/>
        </w:rPr>
        <w:t>orınla</w:t>
      </w:r>
      <w:r w:rsidRPr="00431658">
        <w:rPr>
          <w:sz w:val="24"/>
          <w:szCs w:val="24"/>
        </w:rPr>
        <w:t>ń</w:t>
      </w:r>
      <w:proofErr w:type="spellEnd"/>
      <w:r w:rsidRPr="00431658">
        <w:rPr>
          <w:sz w:val="24"/>
          <w:szCs w:val="24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60"/>
        <w:gridCol w:w="1080"/>
        <w:gridCol w:w="1330"/>
        <w:gridCol w:w="982"/>
        <w:gridCol w:w="4680"/>
      </w:tblGrid>
      <w:tr w:rsidR="001E722D" w:rsidRPr="001E722D" w:rsidTr="005254AF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1E722D" w:rsidRDefault="00431658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431658">
              <w:rPr>
                <w:sz w:val="24"/>
                <w:szCs w:val="24"/>
              </w:rPr>
              <w:t xml:space="preserve"> </w:t>
            </w:r>
            <w:proofErr w:type="spellStart"/>
            <w:r w:rsidR="001E722D" w:rsidRPr="001E722D">
              <w:rPr>
                <w:b/>
                <w:sz w:val="24"/>
                <w:szCs w:val="24"/>
              </w:rPr>
              <w:t>Tapsırma</w:t>
            </w:r>
            <w:proofErr w:type="spellEnd"/>
            <w:r w:rsidR="001E722D" w:rsidRPr="001E722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1E722D" w:rsidRPr="001E722D">
              <w:rPr>
                <w:b/>
                <w:sz w:val="24"/>
                <w:szCs w:val="24"/>
              </w:rPr>
              <w:t>nomeri</w:t>
            </w:r>
            <w:proofErr w:type="spellEnd"/>
            <w:r w:rsidR="001E722D" w:rsidRPr="001E722D">
              <w:rPr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8B54AD">
              <w:rPr>
                <w:b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B54AD">
              <w:rPr>
                <w:b/>
                <w:i/>
                <w:sz w:val="24"/>
                <w:szCs w:val="24"/>
                <w:lang w:val="en-US"/>
              </w:rPr>
              <w:t>i</w:t>
            </w:r>
            <w:r w:rsidRPr="008B54AD">
              <w:rPr>
                <w:b/>
                <w:sz w:val="24"/>
                <w:szCs w:val="24"/>
                <w:vertAlign w:val="subscript"/>
                <w:lang w:val="en-US"/>
              </w:rPr>
              <w:t>pr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B54AD">
              <w:rPr>
                <w:b/>
                <w:i/>
                <w:sz w:val="24"/>
                <w:szCs w:val="24"/>
                <w:lang w:val="en-US"/>
              </w:rPr>
              <w:t>i</w:t>
            </w:r>
            <w:r w:rsidRPr="008B54AD">
              <w:rPr>
                <w:b/>
                <w:sz w:val="24"/>
                <w:szCs w:val="24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Ǵárezlilik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grafigin</w:t>
            </w:r>
            <w:proofErr w:type="spellEnd"/>
            <w:r w:rsidRPr="001E722D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722D">
              <w:rPr>
                <w:b/>
                <w:sz w:val="24"/>
                <w:szCs w:val="24"/>
                <w:lang w:val="en-US"/>
              </w:rPr>
              <w:t>sızıń</w:t>
            </w:r>
            <w:proofErr w:type="spellEnd"/>
            <w:r w:rsidRPr="001E722D"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1E722D" w:rsidRPr="008B54AD" w:rsidTr="005254AF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8B54AD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1,4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B54AD">
              <w:rPr>
                <w:i/>
                <w:sz w:val="24"/>
                <w:szCs w:val="24"/>
                <w:lang w:val="en-US"/>
              </w:rPr>
              <w:t>i</w:t>
            </w:r>
            <w:r w:rsidRPr="008B54AD">
              <w:rPr>
                <w:sz w:val="24"/>
                <w:szCs w:val="24"/>
                <w:vertAlign w:val="subscript"/>
                <w:lang w:val="en-US"/>
              </w:rPr>
              <w:t>B</w:t>
            </w:r>
            <w:proofErr w:type="spellEnd"/>
            <w:r w:rsidRPr="008B54AD">
              <w:rPr>
                <w:sz w:val="24"/>
                <w:szCs w:val="24"/>
                <w:lang w:val="en-US"/>
              </w:rPr>
              <w:t>=ƒ(</w:t>
            </w:r>
            <w:r w:rsidRPr="008B54AD">
              <w:rPr>
                <w:i/>
                <w:sz w:val="24"/>
                <w:szCs w:val="24"/>
                <w:lang w:val="en-US"/>
              </w:rPr>
              <w:t>n</w:t>
            </w:r>
            <w:r w:rsidRPr="008B54AD">
              <w:rPr>
                <w:sz w:val="24"/>
                <w:szCs w:val="24"/>
                <w:lang w:val="en-US"/>
              </w:rPr>
              <w:t>)</w:t>
            </w:r>
          </w:p>
        </w:tc>
      </w:tr>
      <w:tr w:rsidR="001E722D" w:rsidRPr="008B54AD" w:rsidTr="005254AF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8B54AD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1,5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E722D" w:rsidRPr="008B54AD" w:rsidTr="005254AF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8B54AD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1,6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E722D" w:rsidRPr="008B54AD" w:rsidTr="005254AF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8B54AD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1,7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22D" w:rsidRPr="008B54AD" w:rsidRDefault="001E722D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431658" w:rsidRPr="00431658" w:rsidRDefault="00431658" w:rsidP="00E42DF6">
      <w:pPr>
        <w:spacing w:after="0"/>
        <w:jc w:val="both"/>
        <w:rPr>
          <w:sz w:val="24"/>
          <w:szCs w:val="24"/>
          <w:lang w:val="en-US"/>
        </w:rPr>
      </w:pPr>
      <w:r w:rsidRPr="00431658">
        <w:rPr>
          <w:sz w:val="24"/>
          <w:szCs w:val="24"/>
          <w:lang w:val="en-US"/>
        </w:rPr>
        <w:t xml:space="preserve"> </w:t>
      </w:r>
      <w:r w:rsidR="001E722D">
        <w:rPr>
          <w:sz w:val="24"/>
          <w:szCs w:val="24"/>
          <w:lang w:val="en-US"/>
        </w:rPr>
        <w:tab/>
      </w:r>
      <w:proofErr w:type="gramStart"/>
      <w:r w:rsidR="006C5BBF">
        <w:rPr>
          <w:b/>
          <w:sz w:val="24"/>
          <w:szCs w:val="24"/>
          <w:lang w:val="en-US"/>
        </w:rPr>
        <w:t>2</w:t>
      </w:r>
      <w:r w:rsidRPr="001E722D">
        <w:rPr>
          <w:b/>
          <w:sz w:val="24"/>
          <w:szCs w:val="24"/>
          <w:lang w:val="en-US"/>
        </w:rPr>
        <w:t>-másele.</w:t>
      </w:r>
      <w:proofErr w:type="gramEnd"/>
      <w:r w:rsidRPr="0043165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31658">
        <w:rPr>
          <w:sz w:val="24"/>
          <w:szCs w:val="24"/>
          <w:lang w:val="en-US"/>
        </w:rPr>
        <w:t>Intensivligi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r w:rsidRPr="001E722D">
        <w:rPr>
          <w:b/>
          <w:sz w:val="24"/>
          <w:szCs w:val="24"/>
          <w:lang w:val="en-US"/>
        </w:rPr>
        <w:t>I</w:t>
      </w:r>
      <w:r w:rsidRPr="001E722D">
        <w:rPr>
          <w:b/>
          <w:sz w:val="24"/>
          <w:szCs w:val="24"/>
          <w:vertAlign w:val="subscript"/>
          <w:lang w:val="en-US"/>
        </w:rPr>
        <w:t>0</w:t>
      </w:r>
      <w:r w:rsidRPr="001E722D">
        <w:rPr>
          <w:b/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bolǵan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t</w:t>
      </w:r>
      <w:r w:rsidR="001E722D">
        <w:rPr>
          <w:sz w:val="24"/>
          <w:szCs w:val="24"/>
          <w:lang w:val="en-US"/>
        </w:rPr>
        <w:t>ábiyiy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nur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eki</w:t>
      </w:r>
      <w:proofErr w:type="spellEnd"/>
      <w:r w:rsidRPr="00431658">
        <w:rPr>
          <w:sz w:val="24"/>
          <w:szCs w:val="24"/>
          <w:lang w:val="en-US"/>
        </w:rPr>
        <w:t xml:space="preserve"> ideal </w:t>
      </w:r>
      <w:proofErr w:type="spellStart"/>
      <w:r w:rsidRPr="00431658">
        <w:rPr>
          <w:sz w:val="24"/>
          <w:szCs w:val="24"/>
          <w:lang w:val="en-US"/>
        </w:rPr>
        <w:t>nik</w:t>
      </w:r>
      <w:r w:rsidR="001E722D">
        <w:rPr>
          <w:sz w:val="24"/>
          <w:szCs w:val="24"/>
          <w:lang w:val="en-US"/>
        </w:rPr>
        <w:t>oldı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kesip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="001E722D">
        <w:rPr>
          <w:sz w:val="24"/>
          <w:szCs w:val="24"/>
          <w:lang w:val="en-US"/>
        </w:rPr>
        <w:t>ótpekte</w:t>
      </w:r>
      <w:proofErr w:type="spellEnd"/>
      <w:r w:rsidRPr="00431658">
        <w:rPr>
          <w:sz w:val="24"/>
          <w:szCs w:val="24"/>
          <w:lang w:val="en-US"/>
        </w:rPr>
        <w:t>.</w:t>
      </w:r>
      <w:proofErr w:type="gramEnd"/>
      <w:r w:rsidRPr="0043165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31658">
        <w:rPr>
          <w:sz w:val="24"/>
          <w:szCs w:val="24"/>
          <w:lang w:val="en-US"/>
        </w:rPr>
        <w:t>Olardıń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="006C5BBF">
        <w:rPr>
          <w:sz w:val="24"/>
          <w:szCs w:val="24"/>
          <w:lang w:val="en-US"/>
        </w:rPr>
        <w:t>polyarlanıw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tegislikleri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arasındaǵı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múyesh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r w:rsidRPr="006C5BBF">
        <w:rPr>
          <w:b/>
          <w:sz w:val="24"/>
          <w:szCs w:val="24"/>
        </w:rPr>
        <w:t>α</w:t>
      </w:r>
      <w:r w:rsidRPr="00431658">
        <w:rPr>
          <w:sz w:val="24"/>
          <w:szCs w:val="24"/>
          <w:lang w:val="en-US"/>
        </w:rPr>
        <w:t xml:space="preserve"> </w:t>
      </w:r>
      <w:proofErr w:type="spellStart"/>
      <w:r w:rsidR="006C5BBF">
        <w:rPr>
          <w:sz w:val="24"/>
          <w:szCs w:val="24"/>
          <w:lang w:val="en-US"/>
        </w:rPr>
        <w:t>ǵ</w:t>
      </w:r>
      <w:r w:rsidRPr="00431658">
        <w:rPr>
          <w:sz w:val="24"/>
          <w:szCs w:val="24"/>
          <w:lang w:val="en-US"/>
        </w:rPr>
        <w:t>a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teń</w:t>
      </w:r>
      <w:proofErr w:type="spellEnd"/>
      <w:r w:rsidRPr="00431658">
        <w:rPr>
          <w:sz w:val="24"/>
          <w:szCs w:val="24"/>
          <w:lang w:val="en-US"/>
        </w:rPr>
        <w:t>.</w:t>
      </w:r>
      <w:proofErr w:type="gramEnd"/>
      <w:r w:rsidRPr="0043165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31658">
        <w:rPr>
          <w:sz w:val="24"/>
          <w:szCs w:val="24"/>
          <w:lang w:val="en-US"/>
        </w:rPr>
        <w:t>Birinshi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nikoldan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ótken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nur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intensivligi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r w:rsidR="006C5BBF" w:rsidRPr="008B54AD">
        <w:rPr>
          <w:b/>
          <w:i/>
          <w:sz w:val="24"/>
          <w:szCs w:val="24"/>
          <w:lang w:val="uz-Cyrl-UZ"/>
        </w:rPr>
        <w:t>I</w:t>
      </w:r>
      <w:r w:rsidR="006C5BBF" w:rsidRPr="008B54AD">
        <w:rPr>
          <w:b/>
          <w:i/>
          <w:sz w:val="24"/>
          <w:szCs w:val="24"/>
          <w:vertAlign w:val="subscript"/>
          <w:lang w:val="uz-Cyrl-UZ"/>
        </w:rPr>
        <w:t>p</w:t>
      </w:r>
      <w:r w:rsidRPr="00431658">
        <w:rPr>
          <w:sz w:val="24"/>
          <w:szCs w:val="24"/>
          <w:lang w:val="en-US"/>
        </w:rPr>
        <w:t xml:space="preserve"> </w:t>
      </w:r>
      <w:proofErr w:type="spellStart"/>
      <w:r w:rsidR="006C5BBF">
        <w:rPr>
          <w:sz w:val="24"/>
          <w:szCs w:val="24"/>
          <w:lang w:val="en-US"/>
        </w:rPr>
        <w:t>ǵ</w:t>
      </w:r>
      <w:r w:rsidRPr="00431658">
        <w:rPr>
          <w:sz w:val="24"/>
          <w:szCs w:val="24"/>
          <w:lang w:val="en-US"/>
        </w:rPr>
        <w:t>a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ekinshis</w:t>
      </w:r>
      <w:r w:rsidR="006C5BBF">
        <w:rPr>
          <w:sz w:val="24"/>
          <w:szCs w:val="24"/>
          <w:lang w:val="en-US"/>
        </w:rPr>
        <w:t>inen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ótken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nur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intensivligi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bolsa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r w:rsidRPr="006C5BBF">
        <w:rPr>
          <w:b/>
          <w:sz w:val="24"/>
          <w:szCs w:val="24"/>
          <w:lang w:val="en-US"/>
        </w:rPr>
        <w:t>I</w:t>
      </w:r>
      <w:r w:rsidRPr="006C5BBF">
        <w:rPr>
          <w:b/>
          <w:sz w:val="24"/>
          <w:szCs w:val="24"/>
          <w:vertAlign w:val="subscript"/>
          <w:lang w:val="en-US"/>
        </w:rPr>
        <w:t>A</w:t>
      </w:r>
      <w:r w:rsidRPr="00431658">
        <w:rPr>
          <w:sz w:val="24"/>
          <w:szCs w:val="24"/>
          <w:lang w:val="en-US"/>
        </w:rPr>
        <w:t xml:space="preserve"> </w:t>
      </w:r>
      <w:proofErr w:type="spellStart"/>
      <w:r w:rsidR="006C5BBF">
        <w:rPr>
          <w:sz w:val="24"/>
          <w:szCs w:val="24"/>
          <w:lang w:val="en-US"/>
        </w:rPr>
        <w:t>ǵ</w:t>
      </w:r>
      <w:r w:rsidRPr="00431658">
        <w:rPr>
          <w:sz w:val="24"/>
          <w:szCs w:val="24"/>
          <w:lang w:val="en-US"/>
        </w:rPr>
        <w:t>a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teń</w:t>
      </w:r>
      <w:proofErr w:type="spellEnd"/>
      <w:r w:rsidRPr="00431658">
        <w:rPr>
          <w:sz w:val="24"/>
          <w:szCs w:val="24"/>
          <w:lang w:val="en-US"/>
        </w:rPr>
        <w:t>.</w:t>
      </w:r>
      <w:proofErr w:type="gramEnd"/>
      <w:r w:rsidRPr="0043165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31658">
        <w:rPr>
          <w:sz w:val="24"/>
          <w:szCs w:val="24"/>
          <w:lang w:val="en-US"/>
        </w:rPr>
        <w:t>Belgisiz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shamalardı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tabıń</w:t>
      </w:r>
      <w:proofErr w:type="spellEnd"/>
      <w:r w:rsidRPr="00431658">
        <w:rPr>
          <w:sz w:val="24"/>
          <w:szCs w:val="24"/>
          <w:lang w:val="en-US"/>
        </w:rPr>
        <w:t>.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06"/>
        <w:gridCol w:w="1914"/>
        <w:gridCol w:w="1914"/>
        <w:gridCol w:w="1914"/>
        <w:gridCol w:w="1808"/>
      </w:tblGrid>
      <w:tr w:rsidR="006C5BBF" w:rsidRPr="008B54AD" w:rsidTr="006C5BB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6C5BBF" w:rsidRDefault="006C5BBF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C5BBF">
              <w:rPr>
                <w:b/>
                <w:sz w:val="24"/>
                <w:szCs w:val="24"/>
                <w:lang w:val="en-US"/>
              </w:rPr>
              <w:t>Tapsırma</w:t>
            </w:r>
            <w:proofErr w:type="spellEnd"/>
            <w:r w:rsidRPr="006C5BBF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5BBF">
              <w:rPr>
                <w:b/>
                <w:sz w:val="24"/>
                <w:szCs w:val="24"/>
                <w:lang w:val="en-US"/>
              </w:rPr>
              <w:t>nomeri</w:t>
            </w:r>
            <w:proofErr w:type="spellEnd"/>
            <w:r w:rsidRPr="006C5BBF">
              <w:rPr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i/>
                <w:sz w:val="24"/>
                <w:szCs w:val="24"/>
                <w:lang w:val="en-US"/>
              </w:rPr>
              <w:t>I</w:t>
            </w:r>
            <w:r w:rsidRPr="008B54AD">
              <w:rPr>
                <w:b/>
                <w:sz w:val="24"/>
                <w:szCs w:val="24"/>
                <w:vertAlign w:val="subscript"/>
              </w:rPr>
              <w:t>0</w:t>
            </w:r>
            <w:r w:rsidRPr="008B54AD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W</w:t>
            </w:r>
            <w:r w:rsidRPr="008B54AD">
              <w:rPr>
                <w:b/>
                <w:sz w:val="24"/>
                <w:szCs w:val="24"/>
              </w:rPr>
              <w:t>/m</w:t>
            </w:r>
            <w:r w:rsidRPr="008B54AD">
              <w:rPr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B54AD">
              <w:rPr>
                <w:b/>
                <w:i/>
                <w:sz w:val="24"/>
                <w:szCs w:val="24"/>
                <w:lang w:val="en-US"/>
              </w:rPr>
              <w:t>I</w:t>
            </w:r>
            <w:r w:rsidRPr="008B54AD">
              <w:rPr>
                <w:b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8B54AD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W</w:t>
            </w:r>
            <w:r w:rsidRPr="008B54AD">
              <w:rPr>
                <w:b/>
                <w:sz w:val="24"/>
                <w:szCs w:val="24"/>
              </w:rPr>
              <w:t>/m</w:t>
            </w:r>
            <w:r w:rsidRPr="008B54AD">
              <w:rPr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i/>
                <w:sz w:val="24"/>
                <w:szCs w:val="24"/>
                <w:lang w:val="en-US"/>
              </w:rPr>
              <w:t>I</w:t>
            </w:r>
            <w:r w:rsidRPr="008B54AD">
              <w:rPr>
                <w:b/>
                <w:i/>
                <w:sz w:val="24"/>
                <w:szCs w:val="24"/>
                <w:vertAlign w:val="subscript"/>
                <w:lang w:val="en-US"/>
              </w:rPr>
              <w:t>A</w:t>
            </w:r>
            <w:r w:rsidRPr="008B54AD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W</w:t>
            </w:r>
            <w:r w:rsidRPr="008B54AD">
              <w:rPr>
                <w:b/>
                <w:sz w:val="24"/>
                <w:szCs w:val="24"/>
              </w:rPr>
              <w:t>/m</w:t>
            </w:r>
            <w:r w:rsidRPr="008B54AD">
              <w:rPr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sz w:val="24"/>
                <w:szCs w:val="24"/>
              </w:rPr>
              <w:t xml:space="preserve">α, </w:t>
            </w:r>
            <w:proofErr w:type="spellStart"/>
            <w:r w:rsidRPr="008B54AD">
              <w:rPr>
                <w:b/>
                <w:sz w:val="24"/>
                <w:szCs w:val="24"/>
              </w:rPr>
              <w:t>grad</w:t>
            </w:r>
            <w:proofErr w:type="spellEnd"/>
          </w:p>
        </w:tc>
      </w:tr>
      <w:tr w:rsidR="006C5BBF" w:rsidRPr="008B54AD" w:rsidTr="006C5BB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0.0582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10</w:t>
            </w:r>
          </w:p>
        </w:tc>
      </w:tr>
      <w:tr w:rsidR="006C5BBF" w:rsidRPr="008B54AD" w:rsidTr="006C5BB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0.28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?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60</w:t>
            </w:r>
          </w:p>
        </w:tc>
      </w:tr>
      <w:tr w:rsidR="006C5BBF" w:rsidRPr="008B54AD" w:rsidTr="006C5BB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0.05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0.025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?</w:t>
            </w:r>
          </w:p>
        </w:tc>
      </w:tr>
      <w:tr w:rsidR="006C5BBF" w:rsidRPr="008B54AD" w:rsidTr="006C5BB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0.34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?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BF" w:rsidRPr="008B54AD" w:rsidRDefault="006C5BBF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80</w:t>
            </w:r>
          </w:p>
        </w:tc>
      </w:tr>
    </w:tbl>
    <w:p w:rsidR="00431658" w:rsidRPr="00431658" w:rsidRDefault="00431658" w:rsidP="00E42DF6">
      <w:pPr>
        <w:spacing w:after="0"/>
        <w:jc w:val="both"/>
        <w:rPr>
          <w:sz w:val="24"/>
          <w:szCs w:val="24"/>
          <w:lang w:val="en-US"/>
        </w:rPr>
      </w:pPr>
      <w:r w:rsidRPr="00431658">
        <w:rPr>
          <w:sz w:val="24"/>
          <w:szCs w:val="24"/>
        </w:rPr>
        <w:t xml:space="preserve"> </w:t>
      </w:r>
      <w:r w:rsidR="006C5BBF">
        <w:rPr>
          <w:sz w:val="24"/>
          <w:szCs w:val="24"/>
          <w:lang w:val="uz-Latn-UZ"/>
        </w:rPr>
        <w:tab/>
      </w:r>
      <w:r w:rsidR="006C5BBF" w:rsidRPr="006C5BBF">
        <w:rPr>
          <w:b/>
          <w:sz w:val="24"/>
          <w:szCs w:val="24"/>
          <w:lang w:val="uz-Latn-UZ"/>
        </w:rPr>
        <w:t>3</w:t>
      </w:r>
      <w:r w:rsidRPr="006C5BBF">
        <w:rPr>
          <w:b/>
          <w:sz w:val="24"/>
          <w:szCs w:val="24"/>
          <w:lang w:val="uz-Latn-UZ"/>
        </w:rPr>
        <w:t>-másele.</w:t>
      </w:r>
      <w:r w:rsidRPr="006C5BBF">
        <w:rPr>
          <w:sz w:val="24"/>
          <w:szCs w:val="24"/>
          <w:lang w:val="uz-Latn-UZ"/>
        </w:rPr>
        <w:t xml:space="preserve"> T</w:t>
      </w:r>
      <w:r w:rsidR="001E722D" w:rsidRPr="006C5BBF">
        <w:rPr>
          <w:sz w:val="24"/>
          <w:szCs w:val="24"/>
          <w:lang w:val="uz-Latn-UZ"/>
        </w:rPr>
        <w:t>ábiyiy</w:t>
      </w:r>
      <w:r w:rsidRPr="006C5BBF">
        <w:rPr>
          <w:sz w:val="24"/>
          <w:szCs w:val="24"/>
          <w:lang w:val="uz-Latn-UZ"/>
        </w:rPr>
        <w:t xml:space="preserve"> nur jetilisken bolmaǵan </w:t>
      </w:r>
      <w:r w:rsidR="006C5BBF" w:rsidRPr="006C5BBF">
        <w:rPr>
          <w:sz w:val="24"/>
          <w:szCs w:val="24"/>
          <w:lang w:val="uz-Latn-UZ"/>
        </w:rPr>
        <w:t>polyarlaǵısh</w:t>
      </w:r>
      <w:r w:rsidRPr="006C5BBF">
        <w:rPr>
          <w:sz w:val="24"/>
          <w:szCs w:val="24"/>
          <w:lang w:val="uz-Latn-UZ"/>
        </w:rPr>
        <w:t xml:space="preserve"> hám analizatordan </w:t>
      </w:r>
      <w:r w:rsidR="001E722D" w:rsidRPr="006C5BBF">
        <w:rPr>
          <w:sz w:val="24"/>
          <w:szCs w:val="24"/>
          <w:lang w:val="uz-Latn-UZ"/>
        </w:rPr>
        <w:t>ótpekte</w:t>
      </w:r>
      <w:r w:rsidRPr="006C5BBF">
        <w:rPr>
          <w:sz w:val="24"/>
          <w:szCs w:val="24"/>
          <w:lang w:val="uz-Latn-UZ"/>
        </w:rPr>
        <w:t xml:space="preserve">, olardıń </w:t>
      </w:r>
      <w:r w:rsidR="006C5BBF" w:rsidRPr="006C5BBF">
        <w:rPr>
          <w:sz w:val="24"/>
          <w:szCs w:val="24"/>
          <w:lang w:val="uz-Latn-UZ"/>
        </w:rPr>
        <w:t>polyarlanıw</w:t>
      </w:r>
      <w:r w:rsidRPr="006C5BBF">
        <w:rPr>
          <w:sz w:val="24"/>
          <w:szCs w:val="24"/>
          <w:lang w:val="uz-Latn-UZ"/>
        </w:rPr>
        <w:t xml:space="preserve"> tegislikleri arasındaǵı múyesh </w:t>
      </w:r>
      <w:r w:rsidRPr="006C5BBF">
        <w:rPr>
          <w:b/>
          <w:sz w:val="24"/>
          <w:szCs w:val="24"/>
        </w:rPr>
        <w:t>α</w:t>
      </w:r>
      <w:r w:rsidRPr="006C5BBF">
        <w:rPr>
          <w:sz w:val="24"/>
          <w:szCs w:val="24"/>
          <w:lang w:val="uz-Latn-UZ"/>
        </w:rPr>
        <w:t xml:space="preserve"> </w:t>
      </w:r>
      <w:r w:rsidR="006C5BBF">
        <w:rPr>
          <w:sz w:val="24"/>
          <w:szCs w:val="24"/>
          <w:lang w:val="uz-Latn-UZ"/>
        </w:rPr>
        <w:t>ǵ</w:t>
      </w:r>
      <w:r w:rsidRPr="006C5BBF">
        <w:rPr>
          <w:sz w:val="24"/>
          <w:szCs w:val="24"/>
          <w:lang w:val="uz-Latn-UZ"/>
        </w:rPr>
        <w:t xml:space="preserve">a teń. Bunda </w:t>
      </w:r>
      <w:r w:rsidR="006C5BBF" w:rsidRPr="006C5BBF">
        <w:rPr>
          <w:sz w:val="24"/>
          <w:szCs w:val="24"/>
          <w:lang w:val="uz-Latn-UZ"/>
        </w:rPr>
        <w:t>polyarlaǵısh</w:t>
      </w:r>
      <w:r w:rsidRPr="006C5BBF">
        <w:rPr>
          <w:sz w:val="24"/>
          <w:szCs w:val="24"/>
          <w:lang w:val="uz-Latn-UZ"/>
        </w:rPr>
        <w:t xml:space="preserve"> túsip atırǵan n</w:t>
      </w:r>
      <w:r w:rsidR="00D35769">
        <w:rPr>
          <w:sz w:val="24"/>
          <w:szCs w:val="24"/>
          <w:lang w:val="uz-Latn-UZ"/>
        </w:rPr>
        <w:t>urdıń</w:t>
      </w:r>
      <w:r w:rsidRPr="006C5BBF">
        <w:rPr>
          <w:sz w:val="24"/>
          <w:szCs w:val="24"/>
          <w:lang w:val="uz-Latn-UZ"/>
        </w:rPr>
        <w:t xml:space="preserve"> </w:t>
      </w:r>
      <w:r w:rsidRPr="006C5BBF">
        <w:rPr>
          <w:b/>
          <w:sz w:val="24"/>
          <w:szCs w:val="24"/>
        </w:rPr>
        <w:t>β</w:t>
      </w:r>
      <w:r w:rsidRPr="006C5BBF">
        <w:rPr>
          <w:b/>
          <w:sz w:val="24"/>
          <w:szCs w:val="24"/>
          <w:vertAlign w:val="subscript"/>
          <w:lang w:val="uz-Latn-UZ"/>
        </w:rPr>
        <w:t>r</w:t>
      </w:r>
      <w:r w:rsidRPr="006C5BBF">
        <w:rPr>
          <w:sz w:val="24"/>
          <w:szCs w:val="24"/>
          <w:lang w:val="uz-Latn-UZ"/>
        </w:rPr>
        <w:t xml:space="preserve"> s</w:t>
      </w:r>
      <w:r w:rsidR="006C5BBF">
        <w:rPr>
          <w:sz w:val="24"/>
          <w:szCs w:val="24"/>
          <w:lang w:val="uz-Latn-UZ"/>
        </w:rPr>
        <w:t>ı</w:t>
      </w:r>
      <w:r w:rsidRPr="006C5BBF">
        <w:rPr>
          <w:sz w:val="24"/>
          <w:szCs w:val="24"/>
          <w:lang w:val="uz-Latn-UZ"/>
        </w:rPr>
        <w:t xml:space="preserve">n </w:t>
      </w:r>
      <w:r w:rsidR="006C5BBF">
        <w:rPr>
          <w:sz w:val="24"/>
          <w:szCs w:val="24"/>
          <w:lang w:val="uz-Latn-UZ"/>
        </w:rPr>
        <w:t>shaǵılısa</w:t>
      </w:r>
      <w:r w:rsidRPr="006C5BBF">
        <w:rPr>
          <w:sz w:val="24"/>
          <w:szCs w:val="24"/>
          <w:lang w:val="uz-Latn-UZ"/>
        </w:rPr>
        <w:t xml:space="preserve">dı hám </w:t>
      </w:r>
      <w:r w:rsidR="006C5BBF">
        <w:rPr>
          <w:sz w:val="24"/>
          <w:szCs w:val="24"/>
          <w:lang w:val="uz-Latn-UZ"/>
        </w:rPr>
        <w:t>ótedi</w:t>
      </w:r>
      <w:r w:rsidRPr="006C5BBF">
        <w:rPr>
          <w:sz w:val="24"/>
          <w:szCs w:val="24"/>
          <w:lang w:val="uz-Latn-UZ"/>
        </w:rPr>
        <w:t xml:space="preserve">, analizator bolsa </w:t>
      </w:r>
      <w:r w:rsidRPr="006C5BBF">
        <w:rPr>
          <w:b/>
          <w:sz w:val="24"/>
          <w:szCs w:val="24"/>
        </w:rPr>
        <w:t>β</w:t>
      </w:r>
      <w:r w:rsidRPr="006C5BBF">
        <w:rPr>
          <w:b/>
          <w:sz w:val="24"/>
          <w:szCs w:val="24"/>
          <w:vertAlign w:val="subscript"/>
          <w:lang w:val="uz-Latn-UZ"/>
        </w:rPr>
        <w:t>A</w:t>
      </w:r>
      <w:r w:rsidRPr="006C5BBF">
        <w:rPr>
          <w:sz w:val="24"/>
          <w:szCs w:val="24"/>
          <w:lang w:val="uz-Latn-UZ"/>
        </w:rPr>
        <w:t xml:space="preserve"> s</w:t>
      </w:r>
      <w:r w:rsidR="00D35769">
        <w:rPr>
          <w:sz w:val="24"/>
          <w:szCs w:val="24"/>
          <w:lang w:val="uz-Latn-UZ"/>
        </w:rPr>
        <w:t>ı</w:t>
      </w:r>
      <w:r w:rsidRPr="006C5BBF">
        <w:rPr>
          <w:sz w:val="24"/>
          <w:szCs w:val="24"/>
          <w:lang w:val="uz-Latn-UZ"/>
        </w:rPr>
        <w:t xml:space="preserve">n. </w:t>
      </w:r>
      <w:proofErr w:type="spellStart"/>
      <w:proofErr w:type="gramStart"/>
      <w:r w:rsidRPr="00431658">
        <w:rPr>
          <w:sz w:val="24"/>
          <w:szCs w:val="24"/>
          <w:lang w:val="en-US"/>
        </w:rPr>
        <w:t>Analizatordan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ótken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nur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intensivligi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túsken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nur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intensivliginiń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r w:rsidRPr="00D35769">
        <w:rPr>
          <w:b/>
          <w:sz w:val="24"/>
          <w:szCs w:val="24"/>
          <w:lang w:val="en-US"/>
        </w:rPr>
        <w:t>k</w:t>
      </w:r>
      <w:r w:rsidR="00D35769">
        <w:rPr>
          <w:sz w:val="24"/>
          <w:szCs w:val="24"/>
          <w:lang w:val="en-US"/>
        </w:rPr>
        <w:t xml:space="preserve"> </w:t>
      </w:r>
      <w:proofErr w:type="spellStart"/>
      <w:r w:rsidR="00D35769">
        <w:rPr>
          <w:sz w:val="24"/>
          <w:szCs w:val="24"/>
          <w:lang w:val="en-US"/>
        </w:rPr>
        <w:t>bólegine</w:t>
      </w:r>
      <w:proofErr w:type="spellEnd"/>
      <w:r w:rsidR="00D35769">
        <w:rPr>
          <w:sz w:val="24"/>
          <w:szCs w:val="24"/>
          <w:lang w:val="en-US"/>
        </w:rPr>
        <w:t xml:space="preserve"> </w:t>
      </w:r>
      <w:proofErr w:type="spellStart"/>
      <w:r w:rsidR="00D35769">
        <w:rPr>
          <w:sz w:val="24"/>
          <w:szCs w:val="24"/>
          <w:lang w:val="en-US"/>
        </w:rPr>
        <w:t>teń</w:t>
      </w:r>
      <w:proofErr w:type="spellEnd"/>
      <w:r w:rsidR="00D35769">
        <w:rPr>
          <w:sz w:val="24"/>
          <w:szCs w:val="24"/>
          <w:lang w:val="en-US"/>
        </w:rPr>
        <w:t>.</w:t>
      </w:r>
      <w:proofErr w:type="gramEnd"/>
      <w:r w:rsidR="00D3576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35769">
        <w:rPr>
          <w:sz w:val="24"/>
          <w:szCs w:val="24"/>
          <w:lang w:val="en-US"/>
        </w:rPr>
        <w:t>Keste</w:t>
      </w:r>
      <w:r w:rsidRPr="00431658">
        <w:rPr>
          <w:sz w:val="24"/>
          <w:szCs w:val="24"/>
          <w:lang w:val="en-US"/>
        </w:rPr>
        <w:t>degi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nomerge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tiyk</w:t>
      </w:r>
      <w:r w:rsidR="00D35769">
        <w:rPr>
          <w:sz w:val="24"/>
          <w:szCs w:val="24"/>
          <w:lang w:val="en-US"/>
        </w:rPr>
        <w:t>arlanıp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belgisiz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shamanı</w:t>
      </w:r>
      <w:proofErr w:type="spellEnd"/>
      <w:r w:rsidRPr="00431658">
        <w:rPr>
          <w:sz w:val="24"/>
          <w:szCs w:val="24"/>
          <w:lang w:val="en-US"/>
        </w:rPr>
        <w:t xml:space="preserve"> </w:t>
      </w:r>
      <w:proofErr w:type="spellStart"/>
      <w:r w:rsidRPr="00431658">
        <w:rPr>
          <w:sz w:val="24"/>
          <w:szCs w:val="24"/>
          <w:lang w:val="en-US"/>
        </w:rPr>
        <w:t>tabıń</w:t>
      </w:r>
      <w:proofErr w:type="spellEnd"/>
      <w:r w:rsidRPr="00431658">
        <w:rPr>
          <w:sz w:val="24"/>
          <w:szCs w:val="24"/>
          <w:lang w:val="en-US"/>
        </w:rPr>
        <w:t>.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06"/>
        <w:gridCol w:w="1914"/>
        <w:gridCol w:w="1914"/>
        <w:gridCol w:w="1914"/>
        <w:gridCol w:w="1808"/>
      </w:tblGrid>
      <w:tr w:rsidR="00D35769" w:rsidRPr="008B54AD" w:rsidTr="0052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431658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3165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5769" w:rsidRPr="00D35769">
              <w:rPr>
                <w:b/>
                <w:sz w:val="24"/>
                <w:szCs w:val="24"/>
                <w:lang w:val="en-US"/>
              </w:rPr>
              <w:t>Tapsırma</w:t>
            </w:r>
            <w:proofErr w:type="spellEnd"/>
            <w:r w:rsidR="00D35769" w:rsidRPr="00D3576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35769" w:rsidRPr="00D35769">
              <w:rPr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sz w:val="24"/>
                <w:szCs w:val="24"/>
              </w:rPr>
              <w:t xml:space="preserve">α, </w:t>
            </w:r>
            <w:proofErr w:type="spellStart"/>
            <w:r w:rsidRPr="008B54AD">
              <w:rPr>
                <w:b/>
                <w:sz w:val="24"/>
                <w:szCs w:val="24"/>
              </w:rPr>
              <w:t>grad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i/>
                <w:sz w:val="24"/>
                <w:szCs w:val="24"/>
              </w:rPr>
              <w:t>β</w:t>
            </w:r>
            <w:r w:rsidRPr="008B54AD">
              <w:rPr>
                <w:b/>
                <w:i/>
                <w:sz w:val="24"/>
                <w:szCs w:val="24"/>
                <w:vertAlign w:val="subscript"/>
              </w:rPr>
              <w:t>r</w:t>
            </w:r>
            <w:r w:rsidRPr="008B54AD">
              <w:rPr>
                <w:b/>
                <w:sz w:val="24"/>
                <w:szCs w:val="24"/>
              </w:rPr>
              <w:t>, %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i/>
                <w:sz w:val="24"/>
                <w:szCs w:val="24"/>
              </w:rPr>
              <w:t>β</w:t>
            </w:r>
            <w:r w:rsidRPr="008B54AD">
              <w:rPr>
                <w:b/>
                <w:i/>
                <w:sz w:val="24"/>
                <w:szCs w:val="24"/>
                <w:vertAlign w:val="subscript"/>
              </w:rPr>
              <w:t>A</w:t>
            </w:r>
            <w:r w:rsidRPr="008B54AD">
              <w:rPr>
                <w:b/>
                <w:sz w:val="24"/>
                <w:szCs w:val="24"/>
              </w:rPr>
              <w:t>, %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8B54AD">
              <w:rPr>
                <w:b/>
                <w:i/>
                <w:sz w:val="24"/>
                <w:szCs w:val="24"/>
                <w:lang w:val="en-US"/>
              </w:rPr>
              <w:t>k</w:t>
            </w:r>
            <w:r w:rsidRPr="008B54AD">
              <w:rPr>
                <w:b/>
                <w:sz w:val="24"/>
                <w:szCs w:val="24"/>
              </w:rPr>
              <w:t>,</w:t>
            </w:r>
            <w:r w:rsidRPr="008B54AD">
              <w:rPr>
                <w:b/>
                <w:sz w:val="24"/>
                <w:szCs w:val="24"/>
                <w:lang w:val="en-US"/>
              </w:rPr>
              <w:t xml:space="preserve"> %</w:t>
            </w:r>
          </w:p>
        </w:tc>
      </w:tr>
      <w:tr w:rsidR="00D35769" w:rsidRPr="008B54AD" w:rsidTr="0052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23.52</w:t>
            </w:r>
          </w:p>
        </w:tc>
      </w:tr>
      <w:tr w:rsidR="00D35769" w:rsidRPr="008B54AD" w:rsidTr="0052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40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25.36</w:t>
            </w:r>
          </w:p>
        </w:tc>
      </w:tr>
      <w:tr w:rsidR="00D35769" w:rsidRPr="008B54AD" w:rsidTr="0052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</w:rPr>
            </w:pPr>
            <w:r w:rsidRPr="008B54AD">
              <w:rPr>
                <w:sz w:val="24"/>
                <w:szCs w:val="24"/>
              </w:rPr>
              <w:t>65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7.31</w:t>
            </w:r>
          </w:p>
        </w:tc>
      </w:tr>
      <w:tr w:rsidR="00D35769" w:rsidRPr="008B54AD" w:rsidTr="005254AF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69" w:rsidRPr="008B54AD" w:rsidRDefault="00D35769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</w:tr>
    </w:tbl>
    <w:p w:rsidR="00431658" w:rsidRPr="00431658" w:rsidRDefault="00431658" w:rsidP="00E42DF6">
      <w:pPr>
        <w:spacing w:after="0"/>
        <w:jc w:val="both"/>
        <w:rPr>
          <w:sz w:val="24"/>
          <w:szCs w:val="24"/>
        </w:rPr>
      </w:pPr>
      <w:r w:rsidRPr="00431658">
        <w:rPr>
          <w:sz w:val="24"/>
          <w:szCs w:val="24"/>
        </w:rPr>
        <w:t xml:space="preserve"> </w:t>
      </w:r>
      <w:r w:rsidR="00D35769">
        <w:rPr>
          <w:sz w:val="24"/>
          <w:szCs w:val="24"/>
          <w:lang w:val="uz-Latn-UZ"/>
        </w:rPr>
        <w:tab/>
      </w:r>
      <w:r w:rsidR="00D35769" w:rsidRPr="00D35769">
        <w:rPr>
          <w:b/>
          <w:sz w:val="24"/>
          <w:szCs w:val="24"/>
        </w:rPr>
        <w:t>4</w:t>
      </w:r>
      <w:r w:rsidRPr="00D35769">
        <w:rPr>
          <w:b/>
          <w:sz w:val="24"/>
          <w:szCs w:val="24"/>
        </w:rPr>
        <w:t>-másele.</w:t>
      </w:r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T</w:t>
      </w:r>
      <w:r w:rsidR="001E722D">
        <w:rPr>
          <w:sz w:val="24"/>
          <w:szCs w:val="24"/>
        </w:rPr>
        <w:t>ábiyiy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nur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="006C5BBF">
        <w:rPr>
          <w:sz w:val="24"/>
          <w:szCs w:val="24"/>
        </w:rPr>
        <w:t>polyarlanıw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tegislikleri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arasındaǵı</w:t>
      </w:r>
      <w:proofErr w:type="spellEnd"/>
      <w:r w:rsidRPr="00431658">
        <w:rPr>
          <w:sz w:val="24"/>
          <w:szCs w:val="24"/>
        </w:rPr>
        <w:t xml:space="preserve"> </w:t>
      </w:r>
      <w:r w:rsidRPr="00D35769">
        <w:rPr>
          <w:b/>
          <w:sz w:val="24"/>
          <w:szCs w:val="24"/>
        </w:rPr>
        <w:t>θ</w:t>
      </w:r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múyesh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bolǵan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eki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ideal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nikol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arqalı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="001E722D">
        <w:rPr>
          <w:sz w:val="24"/>
          <w:szCs w:val="24"/>
        </w:rPr>
        <w:t>ótpekte</w:t>
      </w:r>
      <w:proofErr w:type="spellEnd"/>
      <w:r w:rsidRPr="00431658">
        <w:rPr>
          <w:sz w:val="24"/>
          <w:szCs w:val="24"/>
        </w:rPr>
        <w:t xml:space="preserve">. </w:t>
      </w:r>
      <w:proofErr w:type="spellStart"/>
      <w:r w:rsidRPr="00431658">
        <w:rPr>
          <w:sz w:val="24"/>
          <w:szCs w:val="24"/>
        </w:rPr>
        <w:t>Ekinshi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nikoldan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ótkennen</w:t>
      </w:r>
      <w:proofErr w:type="spellEnd"/>
      <w:r w:rsidRPr="00431658">
        <w:rPr>
          <w:sz w:val="24"/>
          <w:szCs w:val="24"/>
        </w:rPr>
        <w:t xml:space="preserve">, </w:t>
      </w:r>
      <w:proofErr w:type="spellStart"/>
      <w:r w:rsidRPr="00431658">
        <w:rPr>
          <w:sz w:val="24"/>
          <w:szCs w:val="24"/>
        </w:rPr>
        <w:t>nur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="00D35769">
        <w:rPr>
          <w:sz w:val="24"/>
          <w:szCs w:val="24"/>
        </w:rPr>
        <w:t>shaǵılıstır</w:t>
      </w:r>
      <w:r w:rsidRPr="00431658">
        <w:rPr>
          <w:sz w:val="24"/>
          <w:szCs w:val="24"/>
        </w:rPr>
        <w:t>ıw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koeffi</w:t>
      </w:r>
      <w:r w:rsidR="00D35769">
        <w:rPr>
          <w:sz w:val="24"/>
          <w:szCs w:val="24"/>
        </w:rPr>
        <w:t>cie</w:t>
      </w:r>
      <w:r w:rsidRPr="00431658">
        <w:rPr>
          <w:sz w:val="24"/>
          <w:szCs w:val="24"/>
        </w:rPr>
        <w:t>nti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bolǵan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aynaǵa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túsip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atır</w:t>
      </w:r>
      <w:proofErr w:type="spellEnd"/>
      <w:r w:rsidRPr="00431658">
        <w:rPr>
          <w:sz w:val="24"/>
          <w:szCs w:val="24"/>
        </w:rPr>
        <w:t xml:space="preserve">, </w:t>
      </w:r>
      <w:proofErr w:type="spellStart"/>
      <w:r w:rsidRPr="00431658">
        <w:rPr>
          <w:sz w:val="24"/>
          <w:szCs w:val="24"/>
        </w:rPr>
        <w:t>bunda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="00D35769">
        <w:rPr>
          <w:sz w:val="24"/>
          <w:szCs w:val="24"/>
        </w:rPr>
        <w:t>shaǵılıstır</w:t>
      </w:r>
      <w:r w:rsidRPr="00431658">
        <w:rPr>
          <w:sz w:val="24"/>
          <w:szCs w:val="24"/>
        </w:rPr>
        <w:t>da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nur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="006C5BBF">
        <w:rPr>
          <w:sz w:val="24"/>
          <w:szCs w:val="24"/>
        </w:rPr>
        <w:t>polyarlanıw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tegisligi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ózg</w:t>
      </w:r>
      <w:r w:rsidR="00D35769">
        <w:rPr>
          <w:sz w:val="24"/>
          <w:szCs w:val="24"/>
        </w:rPr>
        <w:t>ermey</w:t>
      </w:r>
      <w:proofErr w:type="spellEnd"/>
      <w:r w:rsidR="00D35769">
        <w:rPr>
          <w:sz w:val="24"/>
          <w:szCs w:val="24"/>
        </w:rPr>
        <w:t xml:space="preserve"> </w:t>
      </w:r>
      <w:proofErr w:type="spellStart"/>
      <w:r w:rsidR="00D35769">
        <w:rPr>
          <w:sz w:val="24"/>
          <w:szCs w:val="24"/>
        </w:rPr>
        <w:t>atır</w:t>
      </w:r>
      <w:proofErr w:type="spellEnd"/>
      <w:r w:rsidRPr="00431658">
        <w:rPr>
          <w:sz w:val="24"/>
          <w:szCs w:val="24"/>
        </w:rPr>
        <w:t xml:space="preserve">. </w:t>
      </w:r>
      <w:r w:rsidR="00D35769">
        <w:rPr>
          <w:sz w:val="24"/>
          <w:szCs w:val="24"/>
          <w:lang w:val="uz-Latn-UZ"/>
        </w:rPr>
        <w:t>Shaǵılısq</w:t>
      </w:r>
      <w:proofErr w:type="spellStart"/>
      <w:r w:rsidRPr="00431658">
        <w:rPr>
          <w:sz w:val="24"/>
          <w:szCs w:val="24"/>
        </w:rPr>
        <w:t>an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nur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taǵı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eki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nikoldan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="001E722D">
        <w:rPr>
          <w:sz w:val="24"/>
          <w:szCs w:val="24"/>
        </w:rPr>
        <w:t>ótpekte</w:t>
      </w:r>
      <w:proofErr w:type="spellEnd"/>
      <w:r w:rsidRPr="0043165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Shaǵılıs</w:t>
      </w:r>
      <w:r w:rsidRPr="00431658">
        <w:rPr>
          <w:sz w:val="24"/>
          <w:szCs w:val="24"/>
        </w:rPr>
        <w:t>a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ótkennen</w:t>
      </w:r>
      <w:proofErr w:type="spellEnd"/>
      <w:r w:rsidRPr="00431658">
        <w:rPr>
          <w:sz w:val="24"/>
          <w:szCs w:val="24"/>
        </w:rPr>
        <w:t xml:space="preserve">, </w:t>
      </w:r>
      <w:proofErr w:type="spellStart"/>
      <w:r w:rsidRPr="00431658">
        <w:rPr>
          <w:sz w:val="24"/>
          <w:szCs w:val="24"/>
        </w:rPr>
        <w:t>n</w:t>
      </w:r>
      <w:r w:rsidR="00D35769">
        <w:rPr>
          <w:sz w:val="24"/>
          <w:szCs w:val="24"/>
        </w:rPr>
        <w:t>urdıń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intensivligi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túsken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nur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intensivligine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salıstırǵanda</w:t>
      </w:r>
      <w:proofErr w:type="spellEnd"/>
      <w:r w:rsidRPr="00431658">
        <w:rPr>
          <w:sz w:val="24"/>
          <w:szCs w:val="24"/>
        </w:rPr>
        <w:t xml:space="preserve"> </w:t>
      </w:r>
      <w:r w:rsidRPr="00D35769">
        <w:rPr>
          <w:b/>
          <w:sz w:val="24"/>
          <w:szCs w:val="24"/>
        </w:rPr>
        <w:t>m</w:t>
      </w:r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ret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kemeydi</w:t>
      </w:r>
      <w:proofErr w:type="spellEnd"/>
      <w:r w:rsidRPr="00431658">
        <w:rPr>
          <w:sz w:val="24"/>
          <w:szCs w:val="24"/>
        </w:rPr>
        <w:t xml:space="preserve">. </w:t>
      </w:r>
      <w:proofErr w:type="spellStart"/>
      <w:r w:rsidRPr="00431658">
        <w:rPr>
          <w:sz w:val="24"/>
          <w:szCs w:val="24"/>
        </w:rPr>
        <w:t>Belgisiz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shamanı</w:t>
      </w:r>
      <w:proofErr w:type="spellEnd"/>
      <w:r w:rsidRPr="00431658">
        <w:rPr>
          <w:sz w:val="24"/>
          <w:szCs w:val="24"/>
        </w:rPr>
        <w:t xml:space="preserve"> </w:t>
      </w:r>
      <w:proofErr w:type="spellStart"/>
      <w:r w:rsidRPr="00431658">
        <w:rPr>
          <w:sz w:val="24"/>
          <w:szCs w:val="24"/>
        </w:rPr>
        <w:t>tabıń</w:t>
      </w:r>
      <w:proofErr w:type="spellEnd"/>
      <w:r w:rsidRPr="00431658">
        <w:rPr>
          <w:sz w:val="24"/>
          <w:szCs w:val="24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84"/>
        <w:gridCol w:w="2393"/>
        <w:gridCol w:w="2393"/>
        <w:gridCol w:w="2286"/>
      </w:tblGrid>
      <w:tr w:rsidR="00E42DF6" w:rsidRPr="008B54AD" w:rsidTr="005254AF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E42DF6">
              <w:rPr>
                <w:b/>
                <w:sz w:val="24"/>
                <w:szCs w:val="24"/>
              </w:rPr>
              <w:t>Tapsırma</w:t>
            </w:r>
            <w:proofErr w:type="spellEnd"/>
            <w:r w:rsidRPr="00E42DF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42DF6">
              <w:rPr>
                <w:b/>
                <w:sz w:val="24"/>
                <w:szCs w:val="24"/>
              </w:rPr>
              <w:t>nomeri</w:t>
            </w:r>
            <w:proofErr w:type="spellEnd"/>
            <w:r w:rsidRPr="00E42DF6">
              <w:rPr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B54AD">
              <w:rPr>
                <w:b/>
                <w:sz w:val="24"/>
                <w:szCs w:val="24"/>
              </w:rPr>
              <w:t xml:space="preserve">θ, </w:t>
            </w:r>
            <w:proofErr w:type="spellStart"/>
            <w:r w:rsidRPr="008B54AD">
              <w:rPr>
                <w:b/>
                <w:sz w:val="24"/>
                <w:szCs w:val="24"/>
              </w:rPr>
              <w:t>grad</w:t>
            </w:r>
            <w:proofErr w:type="spell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8B54AD">
              <w:rPr>
                <w:b/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8B54AD">
              <w:rPr>
                <w:b/>
                <w:i/>
                <w:sz w:val="24"/>
                <w:szCs w:val="24"/>
                <w:lang w:val="en-US"/>
              </w:rPr>
              <w:t>m</w:t>
            </w:r>
          </w:p>
        </w:tc>
      </w:tr>
      <w:tr w:rsidR="00E42DF6" w:rsidRPr="008B54AD" w:rsidTr="005254AF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8B54AD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0.75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</w:tr>
      <w:tr w:rsidR="00E42DF6" w:rsidRPr="008B54AD" w:rsidTr="005254AF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8B54AD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0.75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</w:tr>
      <w:tr w:rsidR="00E42DF6" w:rsidRPr="008B54AD" w:rsidTr="005254AF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8B54AD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0.75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</w:tr>
      <w:tr w:rsidR="00E42DF6" w:rsidRPr="008B54AD" w:rsidTr="005254AF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8B54AD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0.75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DF6" w:rsidRPr="008B54AD" w:rsidRDefault="00E42DF6" w:rsidP="00E42DF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B54AD">
              <w:rPr>
                <w:sz w:val="24"/>
                <w:szCs w:val="24"/>
                <w:lang w:val="en-US"/>
              </w:rPr>
              <w:t>?</w:t>
            </w:r>
          </w:p>
        </w:tc>
      </w:tr>
    </w:tbl>
    <w:p w:rsidR="00595F24" w:rsidRPr="00431658" w:rsidRDefault="00595F24" w:rsidP="00E42DF6">
      <w:pPr>
        <w:spacing w:after="0"/>
        <w:jc w:val="both"/>
        <w:rPr>
          <w:sz w:val="24"/>
          <w:szCs w:val="24"/>
        </w:rPr>
      </w:pPr>
    </w:p>
    <w:sectPr w:rsidR="00595F24" w:rsidRPr="00431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658"/>
    <w:rsid w:val="001E722D"/>
    <w:rsid w:val="00431658"/>
    <w:rsid w:val="00595F24"/>
    <w:rsid w:val="00641723"/>
    <w:rsid w:val="006C5BBF"/>
    <w:rsid w:val="00A74D49"/>
    <w:rsid w:val="00D35769"/>
    <w:rsid w:val="00E4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2023-02-12T13:18:00Z</dcterms:created>
  <dcterms:modified xsi:type="dcterms:W3CDTF">2023-02-12T14:51:00Z</dcterms:modified>
</cp:coreProperties>
</file>