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rawings/drawing1.xml" ContentType="application/vnd.openxmlformats-officedocument.drawingml.chartshapes+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Y="256"/>
        <w:tblW w:w="5000" w:type="pct"/>
        <w:tblLook w:val="04A0"/>
      </w:tblPr>
      <w:tblGrid>
        <w:gridCol w:w="9288"/>
      </w:tblGrid>
      <w:tr w:rsidR="00F8593A" w:rsidTr="00F8593A">
        <w:trPr>
          <w:trHeight w:val="2880"/>
        </w:trPr>
        <w:tc>
          <w:tcPr>
            <w:tcW w:w="5000" w:type="pct"/>
          </w:tcPr>
          <w:p w:rsidR="00F8593A" w:rsidRDefault="00F8593A" w:rsidP="00F8593A">
            <w:pPr>
              <w:pStyle w:val="Sansinterligne"/>
              <w:rPr>
                <w:rFonts w:asciiTheme="majorHAnsi" w:eastAsiaTheme="majorEastAsia" w:hAnsiTheme="majorHAnsi" w:cstheme="majorBidi"/>
                <w:caps/>
              </w:rPr>
            </w:pPr>
          </w:p>
        </w:tc>
      </w:tr>
      <w:tr w:rsidR="00F8593A" w:rsidRPr="00BB506F" w:rsidTr="00F8593A">
        <w:trPr>
          <w:trHeight w:val="1440"/>
        </w:trPr>
        <w:tc>
          <w:tcPr>
            <w:tcW w:w="5000" w:type="pct"/>
            <w:tcBorders>
              <w:bottom w:val="single" w:sz="4" w:space="0" w:color="4F81BD" w:themeColor="accent1"/>
            </w:tcBorders>
            <w:vAlign w:val="center"/>
          </w:tcPr>
          <w:p w:rsidR="00F8593A" w:rsidRPr="00BB506F" w:rsidRDefault="005B5C10" w:rsidP="00F8593A">
            <w:pPr>
              <w:pStyle w:val="Sansinterligne"/>
              <w:jc w:val="center"/>
              <w:rPr>
                <w:rFonts w:asciiTheme="majorHAnsi" w:eastAsiaTheme="majorEastAsia" w:hAnsiTheme="majorHAnsi" w:cstheme="majorBidi"/>
                <w:sz w:val="80"/>
                <w:szCs w:val="80"/>
                <w:lang w:val="en-US"/>
              </w:rPr>
            </w:pPr>
            <w:r>
              <w:rPr>
                <w:rFonts w:asciiTheme="majorHAnsi" w:eastAsiaTheme="majorEastAsia" w:hAnsiTheme="majorHAnsi" w:cstheme="majorBidi"/>
                <w:sz w:val="80"/>
                <w:szCs w:val="80"/>
                <w:lang w:val="en-US"/>
              </w:rPr>
              <w:t>Rapport de stage</w:t>
            </w:r>
          </w:p>
        </w:tc>
      </w:tr>
    </w:tbl>
    <w:p w:rsidR="00F8593A" w:rsidRPr="00BB506F" w:rsidRDefault="001B7312">
      <w:pPr>
        <w:rPr>
          <w:noProof/>
          <w:lang w:val="en-US" w:eastAsia="fr-FR"/>
        </w:rPr>
      </w:pPr>
      <w:r>
        <w:rPr>
          <w:noProof/>
          <w:lang w:eastAsia="fr-FR"/>
        </w:rPr>
        <w:pict>
          <v:group id="Groupe 3" o:spid="_x0000_s1026" style="position:absolute;margin-left:11.6pt;margin-top:82.9pt;width:612pt;height:671.4pt;z-index:25171353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H1sUA&#10;AADcAAAADwAAAGRycy9kb3ducmV2LnhtbESPQWvCQBSE7wX/w/IKvYhuLFJsdBURxFAEMVbPj+wz&#10;Cc2+jdltEv+9WxB6HGbmG2ax6k0lWmpcaVnBZByBIM6sLjlX8H3ajmYgnEfWWFkmBXdysFoOXhYY&#10;a9vxkdrU5yJA2MWooPC+jqV0WUEG3djWxMG72sagD7LJpW6wC3BTyfco+pAGSw4LBda0KSj7SX+N&#10;gi47tJfTficPw0ti+ZbcNun5S6m31349B+Gp9//hZzvRCqaTT/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fWxQAAANwAAAAPAAAAAAAAAAAAAAAAAJgCAABkcnMv&#10;ZG93bnJldi54bWxQSwUGAAAAAAQABAD1AAAAigMAAAAA&#10;" filled="f" stroked="f">
              <v:textbox>
                <w:txbxContent>
                  <w:sdt>
                    <w:sdtPr>
                      <w:rPr>
                        <w:b/>
                        <w:bCs/>
                        <w:color w:val="000000" w:themeColor="text1"/>
                        <w:sz w:val="32"/>
                        <w:szCs w:val="32"/>
                      </w:rPr>
                      <w:alias w:val="Société"/>
                      <w:id w:val="1557193817"/>
                      <w:showingPlcHdr/>
                      <w:dataBinding w:prefixMappings="xmlns:ns0='http://schemas.openxmlformats.org/officeDocument/2006/extended-properties'" w:xpath="/ns0:Properties[1]/ns0:Company[1]" w:storeItemID="{6668398D-A668-4E3E-A5EB-62B293D839F1}"/>
                      <w:text/>
                    </w:sdtPr>
                    <w:sdtContent>
                      <w:p w:rsidR="0074249B" w:rsidRDefault="00210AE4" w:rsidP="00F8593A">
                        <w:pPr>
                          <w:spacing w:after="0"/>
                          <w:rPr>
                            <w:b/>
                            <w:bCs/>
                            <w:color w:val="000000" w:themeColor="text1"/>
                            <w:sz w:val="32"/>
                            <w:szCs w:val="32"/>
                          </w:rPr>
                        </w:pPr>
                        <w:r>
                          <w:rPr>
                            <w:b/>
                            <w:bCs/>
                            <w:color w:val="000000" w:themeColor="text1"/>
                            <w:sz w:val="32"/>
                            <w:szCs w:val="32"/>
                          </w:rPr>
                          <w:t xml:space="preserve">     </w:t>
                        </w:r>
                      </w:p>
                    </w:sdtContent>
                  </w:sdt>
                  <w:p w:rsidR="0074249B" w:rsidRDefault="0074249B" w:rsidP="00F8593A">
                    <w:pPr>
                      <w:spacing w:after="0"/>
                      <w:rPr>
                        <w:b/>
                        <w:bCs/>
                        <w:color w:val="000000" w:themeColor="text1"/>
                        <w:sz w:val="32"/>
                        <w:szCs w:val="32"/>
                      </w:rPr>
                    </w:pPr>
                  </w:p>
                </w:txbxContent>
              </v:textbox>
            </v:rect>
            <v:rect id="Rectangle 16" o:spid="_x0000_s1039" style="position:absolute;left:6494;top:11160;width:4998;height:16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lk9sMA&#10;AADcAAAADwAAAGRycy9kb3ducmV2LnhtbERPTWuDQBC9F/Iflgn0UpI1Ukox2YQghEopSE2T8+BO&#10;VOLOqrtV+++7h0KPj/e9O8ymFSMNrrGsYLOOQBCXVjdcKfg6n1avIJxH1thaJgU/5OCwXzzsMNF2&#10;4k8aC1+JEMIuQQW1910ipStrMujWtiMO3M0OBn2AQyX1gFMIN62Mo+hFGmw4NNTYUVpTeS++jYKp&#10;zMfr+eNN5k/XzHKf9WlxeVfqcTkftyA8zf5f/OfOtILnOMwP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lk9sMAAADcAAAADwAAAAAAAAAAAAAAAACYAgAAZHJzL2Rv&#10;d25yZXYueG1sUEsFBgAAAAAEAAQA9QAAAIgDAAAAAA==&#10;" filled="f" stroked="f">
              <v:textbox>
                <w:txbxContent>
                  <w:sdt>
                    <w:sdtPr>
                      <w:rPr>
                        <w:sz w:val="96"/>
                        <w:szCs w:val="96"/>
                      </w:rPr>
                      <w:alias w:val="Année"/>
                      <w:id w:val="-1873227390"/>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74249B" w:rsidRDefault="0074249B" w:rsidP="00F8593A">
                        <w:pPr>
                          <w:rPr>
                            <w:sz w:val="96"/>
                            <w:szCs w:val="96"/>
                          </w:rPr>
                        </w:pPr>
                        <w:r>
                          <w:rPr>
                            <w:sz w:val="96"/>
                            <w:szCs w:val="96"/>
                          </w:rPr>
                          <w:t>2015-2016</w:t>
                        </w:r>
                      </w:p>
                    </w:sdtContent>
                  </w:sdt>
                </w:txbxContent>
              </v:textbox>
            </v:rect>
            <w10:wrap anchorx="page" anchory="margin"/>
          </v:group>
        </w:pict>
      </w:r>
      <w:r w:rsidR="00F8593A" w:rsidRPr="00BB506F">
        <w:rPr>
          <w:noProof/>
          <w:lang w:val="en-US" w:eastAsia="fr-FR"/>
        </w:rPr>
        <w:t xml:space="preserve"> </w:t>
      </w:r>
    </w:p>
    <w:sdt>
      <w:sdtPr>
        <w:rPr>
          <w:noProof/>
          <w:lang w:eastAsia="fr-FR"/>
        </w:rPr>
        <w:id w:val="-1682737158"/>
        <w:docPartObj>
          <w:docPartGallery w:val="Cover Pages"/>
          <w:docPartUnique/>
        </w:docPartObj>
      </w:sdtPr>
      <w:sdtEndPr>
        <w:rPr>
          <w:b/>
          <w:bCs/>
          <w:noProof w:val="0"/>
          <w:color w:val="1F497D" w:themeColor="text2"/>
          <w:sz w:val="72"/>
          <w:szCs w:val="72"/>
          <w:lang w:eastAsia="en-US"/>
        </w:rPr>
      </w:sdtEndPr>
      <w:sdtContent>
        <w:p w:rsidR="001E6B4F" w:rsidRDefault="001E6B4F">
          <w:pPr>
            <w:rPr>
              <w:noProof/>
              <w:lang w:eastAsia="fr-FR"/>
            </w:rPr>
          </w:pPr>
        </w:p>
        <w:p w:rsidR="009A2C4F" w:rsidRDefault="001B7312">
          <w:r>
            <w:rPr>
              <w:noProof/>
              <w:lang w:eastAsia="fr-FR"/>
            </w:rPr>
            <w:pict>
              <v:line id="Connecteur droit 37" o:spid="_x0000_s1040" style="position:absolute;z-index:251711488;visibility:visible;mso-width-relative:margin" from="-9.35pt,88.85pt" to="46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" strokecolor="#4579b8 [3044]"/>
            </w:pict>
          </w:r>
          <w:r w:rsidR="001E6B4F">
            <w:rPr>
              <w:noProof/>
              <w:lang w:eastAsia="fr-FR"/>
            </w:rPr>
            <w:drawing>
              <wp:inline distT="0" distB="0" distL="0" distR="0">
                <wp:extent cx="6496050" cy="1037452"/>
                <wp:effectExtent l="0" t="0" r="0" b="0"/>
                <wp:docPr id="36" name="Image 36" descr="C:\StageBNP\Pleniere\carR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StageBNP\Pleniere\carRamp2.pn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2616" b="84108"/>
                        <a:stretch/>
                      </pic:blipFill>
                      <pic:spPr bwMode="auto">
                        <a:xfrm>
                          <a:off x="0" y="0"/>
                          <a:ext cx="6493912" cy="10371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E6B4F" w:rsidRPr="00D07F4F" w:rsidRDefault="001E6B4F" w:rsidP="001E6B4F">
          <w:pPr>
            <w:ind w:left="1416" w:firstLine="708"/>
            <w:rPr>
              <w:sz w:val="56"/>
              <w:szCs w:val="48"/>
              <w:lang w:val="en-US"/>
            </w:rPr>
          </w:pPr>
          <w:r w:rsidRPr="00D07F4F">
            <w:rPr>
              <w:sz w:val="56"/>
              <w:szCs w:val="48"/>
              <w:lang w:val="en-US"/>
            </w:rPr>
            <w:t xml:space="preserve">Master </w:t>
          </w:r>
          <w:r w:rsidR="00E02C9C">
            <w:rPr>
              <w:sz w:val="56"/>
              <w:szCs w:val="48"/>
              <w:lang w:val="en-US"/>
            </w:rPr>
            <w:t xml:space="preserve">2 </w:t>
          </w:r>
          <w:r w:rsidRPr="00D07F4F">
            <w:rPr>
              <w:sz w:val="56"/>
              <w:szCs w:val="48"/>
              <w:lang w:val="en-US"/>
            </w:rPr>
            <w:t>MIAGE-IF</w:t>
          </w:r>
        </w:p>
        <w:p w:rsidR="00F8593A" w:rsidRDefault="00F8593A" w:rsidP="001E6B4F">
          <w:pPr>
            <w:ind w:left="1416" w:firstLine="708"/>
            <w:rPr>
              <w:sz w:val="48"/>
              <w:szCs w:val="48"/>
              <w:lang w:val="en-US"/>
            </w:rPr>
          </w:pPr>
        </w:p>
        <w:p w:rsidR="00D07F4F" w:rsidRPr="00D07F4F" w:rsidRDefault="00D07F4F" w:rsidP="001E6B4F">
          <w:pPr>
            <w:ind w:left="1416" w:firstLine="708"/>
            <w:rPr>
              <w:sz w:val="28"/>
              <w:szCs w:val="28"/>
              <w:lang w:val="en-US"/>
            </w:rPr>
          </w:pPr>
        </w:p>
        <w:p w:rsidR="00F8593A" w:rsidRPr="00D07F4F" w:rsidRDefault="00D07F4F" w:rsidP="00F8593A">
          <w:pPr>
            <w:pStyle w:val="Sansinterligne"/>
            <w:rPr>
              <w:sz w:val="28"/>
              <w:szCs w:val="28"/>
              <w:lang w:val="en-US"/>
            </w:rPr>
          </w:pPr>
          <w:r w:rsidRPr="00D07F4F">
            <w:rPr>
              <w:b/>
              <w:sz w:val="28"/>
              <w:szCs w:val="28"/>
              <w:lang w:val="en-US"/>
            </w:rPr>
            <w:t>Auteur:</w:t>
          </w:r>
          <w:r w:rsidR="00F8593A" w:rsidRPr="00D07F4F">
            <w:rPr>
              <w:sz w:val="28"/>
              <w:szCs w:val="28"/>
              <w:lang w:val="en-US"/>
            </w:rPr>
            <w:t xml:space="preserve"> ISHOLA Hamed</w:t>
          </w:r>
        </w:p>
        <w:p w:rsidR="00F8593A" w:rsidRPr="00D07F4F" w:rsidRDefault="00F8593A" w:rsidP="00F8593A">
          <w:pPr>
            <w:pStyle w:val="Sansinterligne"/>
            <w:rPr>
              <w:sz w:val="28"/>
              <w:szCs w:val="28"/>
            </w:rPr>
          </w:pPr>
          <w:r w:rsidRPr="00D07F4F">
            <w:rPr>
              <w:b/>
              <w:sz w:val="28"/>
              <w:szCs w:val="28"/>
            </w:rPr>
            <w:t>Tuteur enseignant :</w:t>
          </w:r>
          <w:r w:rsidRPr="00D07F4F">
            <w:rPr>
              <w:sz w:val="28"/>
              <w:szCs w:val="28"/>
            </w:rPr>
            <w:t xml:space="preserve"> CAILLOUX Olivier</w:t>
          </w:r>
        </w:p>
        <w:p w:rsidR="00F8593A" w:rsidRPr="00D07F4F" w:rsidRDefault="00F8593A" w:rsidP="00F8593A">
          <w:pPr>
            <w:pStyle w:val="Sansinterligne"/>
            <w:rPr>
              <w:sz w:val="28"/>
              <w:szCs w:val="28"/>
            </w:rPr>
          </w:pPr>
          <w:r w:rsidRPr="00D07F4F">
            <w:rPr>
              <w:b/>
              <w:sz w:val="28"/>
              <w:szCs w:val="28"/>
            </w:rPr>
            <w:t>Responsable de stage </w:t>
          </w:r>
          <w:r w:rsidR="00D07F4F" w:rsidRPr="00D07F4F">
            <w:rPr>
              <w:b/>
              <w:sz w:val="28"/>
              <w:szCs w:val="28"/>
            </w:rPr>
            <w:t>:</w:t>
          </w:r>
          <w:r w:rsidR="00D07F4F">
            <w:rPr>
              <w:sz w:val="28"/>
              <w:szCs w:val="28"/>
            </w:rPr>
            <w:t xml:space="preserve"> </w:t>
          </w:r>
          <w:r w:rsidR="00D07F4F" w:rsidRPr="00D07F4F">
            <w:rPr>
              <w:sz w:val="28"/>
              <w:szCs w:val="28"/>
            </w:rPr>
            <w:t>BELLAL</w:t>
          </w:r>
          <w:r w:rsidRPr="00D07F4F">
            <w:rPr>
              <w:sz w:val="28"/>
              <w:szCs w:val="28"/>
            </w:rPr>
            <w:t xml:space="preserve"> Teyib</w:t>
          </w:r>
        </w:p>
        <w:p w:rsidR="00F8593A" w:rsidRPr="00F8593A" w:rsidRDefault="00F8593A" w:rsidP="001E6B4F">
          <w:pPr>
            <w:ind w:left="1416" w:firstLine="708"/>
            <w:rPr>
              <w:sz w:val="48"/>
              <w:szCs w:val="48"/>
            </w:rPr>
          </w:pPr>
        </w:p>
        <w:p w:rsidR="0071265A" w:rsidRPr="00F8593A" w:rsidRDefault="009A2C4F" w:rsidP="0071265A">
          <w:pPr>
            <w:rPr>
              <w:sz w:val="48"/>
              <w:szCs w:val="48"/>
            </w:rPr>
          </w:pPr>
          <w:r w:rsidRPr="00587FD7">
            <w:rPr>
              <w:b/>
              <w:noProof/>
              <w:lang w:eastAsia="fr-FR"/>
            </w:rPr>
            <w:drawing>
              <wp:anchor distT="0" distB="0" distL="114300" distR="114300" simplePos="0" relativeHeight="251657215" behindDoc="0" locked="0" layoutInCell="1" allowOverlap="1">
                <wp:simplePos x="0" y="0"/>
                <wp:positionH relativeFrom="margin">
                  <wp:posOffset>-814070</wp:posOffset>
                </wp:positionH>
                <wp:positionV relativeFrom="margin">
                  <wp:posOffset>-852170</wp:posOffset>
                </wp:positionV>
                <wp:extent cx="2305050" cy="9334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P Paribas.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1" r="-417" b="-376"/>
                        <a:stretch/>
                      </pic:blipFill>
                      <pic:spPr bwMode="auto">
                        <a:xfrm>
                          <a:off x="0" y="0"/>
                          <a:ext cx="2305050" cy="933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587FD7">
            <w:rPr>
              <w:b/>
              <w:noProof/>
              <w:lang w:eastAsia="fr-FR"/>
            </w:rPr>
            <w:drawing>
              <wp:anchor distT="0" distB="0" distL="114300" distR="114300" simplePos="0" relativeHeight="251658240" behindDoc="0" locked="0" layoutInCell="1" allowOverlap="1">
                <wp:simplePos x="0" y="0"/>
                <wp:positionH relativeFrom="margin">
                  <wp:posOffset>4287520</wp:posOffset>
                </wp:positionH>
                <wp:positionV relativeFrom="margin">
                  <wp:posOffset>-804545</wp:posOffset>
                </wp:positionV>
                <wp:extent cx="2251075" cy="942975"/>
                <wp:effectExtent l="0" t="0" r="0"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is dauphin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1075" cy="942975"/>
                        </a:xfrm>
                        <a:prstGeom prst="rect">
                          <a:avLst/>
                        </a:prstGeom>
                      </pic:spPr>
                    </pic:pic>
                  </a:graphicData>
                </a:graphic>
              </wp:anchor>
            </w:drawing>
          </w:r>
          <w:r>
            <w:rPr>
              <w:b/>
              <w:bCs/>
              <w:color w:val="1F497D" w:themeColor="text2"/>
              <w:sz w:val="72"/>
              <w:szCs w:val="72"/>
            </w:rPr>
            <w:br w:type="page"/>
          </w:r>
        </w:p>
      </w:sdtContent>
    </w:sdt>
    <w:sdt>
      <w:sdtPr>
        <w:rPr>
          <w:rFonts w:asciiTheme="minorHAnsi" w:eastAsiaTheme="minorHAnsi" w:hAnsiTheme="minorHAnsi" w:cstheme="minorBidi"/>
          <w:b w:val="0"/>
          <w:bCs w:val="0"/>
          <w:color w:val="auto"/>
          <w:sz w:val="22"/>
          <w:szCs w:val="22"/>
          <w:lang w:eastAsia="en-US"/>
        </w:rPr>
        <w:id w:val="-1455861114"/>
        <w:docPartObj>
          <w:docPartGallery w:val="Table of Contents"/>
          <w:docPartUnique/>
        </w:docPartObj>
      </w:sdtPr>
      <w:sdtEndPr>
        <w:rPr>
          <w:noProof/>
        </w:rPr>
      </w:sdtEndPr>
      <w:sdtContent>
        <w:p w:rsidR="000311FC" w:rsidRDefault="000311FC">
          <w:pPr>
            <w:pStyle w:val="En-ttedetabledesmatires"/>
          </w:pPr>
          <w:r>
            <w:t>Table des matières</w:t>
          </w:r>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r w:rsidRPr="001B7312">
            <w:rPr>
              <w:b w:val="0"/>
            </w:rPr>
            <w:fldChar w:fldCharType="begin"/>
          </w:r>
          <w:r w:rsidR="000311FC">
            <w:instrText>TOC \o "1-3" \h \z \u</w:instrText>
          </w:r>
          <w:r w:rsidRPr="001B7312">
            <w:rPr>
              <w:b w:val="0"/>
            </w:rPr>
            <w:fldChar w:fldCharType="separate"/>
          </w:r>
          <w:hyperlink w:anchor="_Toc462820324" w:history="1">
            <w:r w:rsidR="00FE46C2" w:rsidRPr="0047095D">
              <w:rPr>
                <w:rStyle w:val="Lienhypertexte"/>
                <w:noProof/>
              </w:rPr>
              <w:t>Résumé</w:t>
            </w:r>
            <w:r w:rsidR="00FE46C2">
              <w:rPr>
                <w:noProof/>
                <w:webHidden/>
              </w:rPr>
              <w:tab/>
            </w:r>
            <w:r>
              <w:rPr>
                <w:noProof/>
                <w:webHidden/>
              </w:rPr>
              <w:fldChar w:fldCharType="begin"/>
            </w:r>
            <w:r w:rsidR="00FE46C2">
              <w:rPr>
                <w:noProof/>
                <w:webHidden/>
              </w:rPr>
              <w:instrText xml:space="preserve"> PAGEREF _Toc462820324 \h </w:instrText>
            </w:r>
            <w:r>
              <w:rPr>
                <w:noProof/>
                <w:webHidden/>
              </w:rPr>
            </w:r>
            <w:r>
              <w:rPr>
                <w:noProof/>
                <w:webHidden/>
              </w:rPr>
              <w:fldChar w:fldCharType="separate"/>
            </w:r>
            <w:r w:rsidR="00FE46C2">
              <w:rPr>
                <w:noProof/>
                <w:webHidden/>
              </w:rPr>
              <w:t>2</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25" w:history="1">
            <w:r w:rsidR="00FE46C2" w:rsidRPr="0047095D">
              <w:rPr>
                <w:rStyle w:val="Lienhypertexte"/>
                <w:noProof/>
              </w:rPr>
              <w:t>Remerciements</w:t>
            </w:r>
            <w:r w:rsidR="00FE46C2">
              <w:rPr>
                <w:noProof/>
                <w:webHidden/>
              </w:rPr>
              <w:tab/>
            </w:r>
            <w:r>
              <w:rPr>
                <w:noProof/>
                <w:webHidden/>
              </w:rPr>
              <w:fldChar w:fldCharType="begin"/>
            </w:r>
            <w:r w:rsidR="00FE46C2">
              <w:rPr>
                <w:noProof/>
                <w:webHidden/>
              </w:rPr>
              <w:instrText xml:space="preserve"> PAGEREF _Toc462820325 \h </w:instrText>
            </w:r>
            <w:r>
              <w:rPr>
                <w:noProof/>
                <w:webHidden/>
              </w:rPr>
            </w:r>
            <w:r>
              <w:rPr>
                <w:noProof/>
                <w:webHidden/>
              </w:rPr>
              <w:fldChar w:fldCharType="separate"/>
            </w:r>
            <w:r w:rsidR="00FE46C2">
              <w:rPr>
                <w:noProof/>
                <w:webHidden/>
              </w:rPr>
              <w:t>3</w:t>
            </w:r>
            <w:r>
              <w:rPr>
                <w:noProof/>
                <w:webHidden/>
              </w:rPr>
              <w:fldChar w:fldCharType="end"/>
            </w:r>
          </w:hyperlink>
        </w:p>
        <w:p w:rsidR="00FE46C2" w:rsidRDefault="001B7312">
          <w:pPr>
            <w:pStyle w:val="TM1"/>
            <w:tabs>
              <w:tab w:val="left" w:pos="440"/>
              <w:tab w:val="right" w:leader="dot" w:pos="9062"/>
            </w:tabs>
            <w:rPr>
              <w:rFonts w:asciiTheme="minorHAnsi" w:eastAsiaTheme="minorEastAsia" w:hAnsiTheme="minorHAnsi"/>
              <w:b w:val="0"/>
              <w:noProof/>
              <w:color w:val="auto"/>
              <w:sz w:val="22"/>
              <w:szCs w:val="22"/>
              <w:lang w:eastAsia="fr-FR"/>
            </w:rPr>
          </w:pPr>
          <w:hyperlink w:anchor="_Toc462820326" w:history="1">
            <w:r w:rsidR="00FE46C2" w:rsidRPr="0047095D">
              <w:rPr>
                <w:rStyle w:val="Lienhypertexte"/>
                <w:noProof/>
              </w:rPr>
              <w:t>1.</w:t>
            </w:r>
            <w:r w:rsidR="00FE46C2">
              <w:rPr>
                <w:rFonts w:asciiTheme="minorHAnsi" w:eastAsiaTheme="minorEastAsia" w:hAnsiTheme="minorHAnsi"/>
                <w:b w:val="0"/>
                <w:noProof/>
                <w:color w:val="auto"/>
                <w:sz w:val="22"/>
                <w:szCs w:val="22"/>
                <w:lang w:eastAsia="fr-FR"/>
              </w:rPr>
              <w:tab/>
            </w:r>
            <w:r w:rsidR="00FE46C2" w:rsidRPr="0047095D">
              <w:rPr>
                <w:rStyle w:val="Lienhypertexte"/>
                <w:noProof/>
              </w:rPr>
              <w:t>Présentation du cadre de travail de l’entreprise</w:t>
            </w:r>
            <w:r w:rsidR="00FE46C2">
              <w:rPr>
                <w:noProof/>
                <w:webHidden/>
              </w:rPr>
              <w:tab/>
            </w:r>
            <w:r>
              <w:rPr>
                <w:noProof/>
                <w:webHidden/>
              </w:rPr>
              <w:fldChar w:fldCharType="begin"/>
            </w:r>
            <w:r w:rsidR="00FE46C2">
              <w:rPr>
                <w:noProof/>
                <w:webHidden/>
              </w:rPr>
              <w:instrText xml:space="preserve"> PAGEREF _Toc462820326 \h </w:instrText>
            </w:r>
            <w:r>
              <w:rPr>
                <w:noProof/>
                <w:webHidden/>
              </w:rPr>
            </w:r>
            <w:r>
              <w:rPr>
                <w:noProof/>
                <w:webHidden/>
              </w:rPr>
              <w:fldChar w:fldCharType="separate"/>
            </w:r>
            <w:r w:rsidR="00FE46C2">
              <w:rPr>
                <w:noProof/>
                <w:webHidden/>
              </w:rPr>
              <w:t>3</w:t>
            </w:r>
            <w:r>
              <w:rPr>
                <w:noProof/>
                <w:webHidden/>
              </w:rPr>
              <w:fldChar w:fldCharType="end"/>
            </w:r>
          </w:hyperlink>
        </w:p>
        <w:p w:rsidR="00FE46C2" w:rsidRDefault="001B7312">
          <w:pPr>
            <w:pStyle w:val="TM2"/>
            <w:tabs>
              <w:tab w:val="left" w:pos="660"/>
              <w:tab w:val="right" w:leader="dot" w:pos="9062"/>
            </w:tabs>
            <w:rPr>
              <w:rFonts w:eastAsiaTheme="minorEastAsia"/>
              <w:noProof/>
              <w:lang w:eastAsia="fr-FR"/>
            </w:rPr>
          </w:pPr>
          <w:hyperlink w:anchor="_Toc462820327" w:history="1">
            <w:r w:rsidR="00FE46C2" w:rsidRPr="0047095D">
              <w:rPr>
                <w:rStyle w:val="Lienhypertexte"/>
                <w:noProof/>
              </w:rPr>
              <w:t>1.1.</w:t>
            </w:r>
            <w:r w:rsidR="00FE46C2">
              <w:rPr>
                <w:rFonts w:eastAsiaTheme="minorEastAsia"/>
                <w:noProof/>
                <w:lang w:eastAsia="fr-FR"/>
              </w:rPr>
              <w:tab/>
            </w:r>
            <w:r w:rsidR="00FE46C2" w:rsidRPr="0047095D">
              <w:rPr>
                <w:rStyle w:val="Lienhypertexte"/>
                <w:noProof/>
              </w:rPr>
              <w:t>Présentation du département ITG SIT</w:t>
            </w:r>
            <w:r w:rsidR="00FE46C2">
              <w:rPr>
                <w:noProof/>
                <w:webHidden/>
              </w:rPr>
              <w:tab/>
            </w:r>
            <w:r>
              <w:rPr>
                <w:noProof/>
                <w:webHidden/>
              </w:rPr>
              <w:fldChar w:fldCharType="begin"/>
            </w:r>
            <w:r w:rsidR="00FE46C2">
              <w:rPr>
                <w:noProof/>
                <w:webHidden/>
              </w:rPr>
              <w:instrText xml:space="preserve"> PAGEREF _Toc462820327 \h </w:instrText>
            </w:r>
            <w:r>
              <w:rPr>
                <w:noProof/>
                <w:webHidden/>
              </w:rPr>
            </w:r>
            <w:r>
              <w:rPr>
                <w:noProof/>
                <w:webHidden/>
              </w:rPr>
              <w:fldChar w:fldCharType="separate"/>
            </w:r>
            <w:r w:rsidR="00FE46C2">
              <w:rPr>
                <w:noProof/>
                <w:webHidden/>
              </w:rPr>
              <w:t>4</w:t>
            </w:r>
            <w:r>
              <w:rPr>
                <w:noProof/>
                <w:webHidden/>
              </w:rPr>
              <w:fldChar w:fldCharType="end"/>
            </w:r>
          </w:hyperlink>
        </w:p>
        <w:p w:rsidR="00FE46C2" w:rsidRDefault="001B7312">
          <w:pPr>
            <w:pStyle w:val="TM2"/>
            <w:tabs>
              <w:tab w:val="left" w:pos="660"/>
              <w:tab w:val="right" w:leader="dot" w:pos="9062"/>
            </w:tabs>
            <w:rPr>
              <w:rFonts w:eastAsiaTheme="minorEastAsia"/>
              <w:noProof/>
              <w:lang w:eastAsia="fr-FR"/>
            </w:rPr>
          </w:pPr>
          <w:hyperlink w:anchor="_Toc462820328" w:history="1">
            <w:r w:rsidR="00FE46C2" w:rsidRPr="0047095D">
              <w:rPr>
                <w:rStyle w:val="Lienhypertexte"/>
                <w:noProof/>
              </w:rPr>
              <w:t>1.2.</w:t>
            </w:r>
            <w:r w:rsidR="00FE46C2">
              <w:rPr>
                <w:rFonts w:eastAsiaTheme="minorEastAsia"/>
                <w:noProof/>
                <w:lang w:eastAsia="fr-FR"/>
              </w:rPr>
              <w:tab/>
            </w:r>
            <w:r w:rsidR="00FE46C2" w:rsidRPr="0047095D">
              <w:rPr>
                <w:rStyle w:val="Lienhypertexte"/>
                <w:noProof/>
              </w:rPr>
              <w:t>Présentation de l’ALM Trésorerie</w:t>
            </w:r>
            <w:r w:rsidR="00FE46C2">
              <w:rPr>
                <w:noProof/>
                <w:webHidden/>
              </w:rPr>
              <w:tab/>
            </w:r>
            <w:r>
              <w:rPr>
                <w:noProof/>
                <w:webHidden/>
              </w:rPr>
              <w:fldChar w:fldCharType="begin"/>
            </w:r>
            <w:r w:rsidR="00FE46C2">
              <w:rPr>
                <w:noProof/>
                <w:webHidden/>
              </w:rPr>
              <w:instrText xml:space="preserve"> PAGEREF _Toc462820328 \h </w:instrText>
            </w:r>
            <w:r>
              <w:rPr>
                <w:noProof/>
                <w:webHidden/>
              </w:rPr>
            </w:r>
            <w:r>
              <w:rPr>
                <w:noProof/>
                <w:webHidden/>
              </w:rPr>
              <w:fldChar w:fldCharType="separate"/>
            </w:r>
            <w:r w:rsidR="00FE46C2">
              <w:rPr>
                <w:noProof/>
                <w:webHidden/>
              </w:rPr>
              <w:t>6</w:t>
            </w:r>
            <w:r>
              <w:rPr>
                <w:noProof/>
                <w:webHidden/>
              </w:rPr>
              <w:fldChar w:fldCharType="end"/>
            </w:r>
          </w:hyperlink>
        </w:p>
        <w:p w:rsidR="00FE46C2" w:rsidRDefault="001B7312">
          <w:pPr>
            <w:pStyle w:val="TM2"/>
            <w:tabs>
              <w:tab w:val="left" w:pos="660"/>
              <w:tab w:val="right" w:leader="dot" w:pos="9062"/>
            </w:tabs>
            <w:rPr>
              <w:rFonts w:eastAsiaTheme="minorEastAsia"/>
              <w:noProof/>
              <w:lang w:eastAsia="fr-FR"/>
            </w:rPr>
          </w:pPr>
          <w:hyperlink w:anchor="_Toc462820329" w:history="1">
            <w:r w:rsidR="00FE46C2" w:rsidRPr="0047095D">
              <w:rPr>
                <w:rStyle w:val="Lienhypertexte"/>
                <w:noProof/>
              </w:rPr>
              <w:t>1.3.</w:t>
            </w:r>
            <w:r w:rsidR="00FE46C2">
              <w:rPr>
                <w:rFonts w:eastAsiaTheme="minorEastAsia"/>
                <w:noProof/>
                <w:lang w:eastAsia="fr-FR"/>
              </w:rPr>
              <w:tab/>
            </w:r>
            <w:r w:rsidR="00FE46C2" w:rsidRPr="0047095D">
              <w:rPr>
                <w:rStyle w:val="Lienhypertexte"/>
                <w:noProof/>
              </w:rPr>
              <w:t>Présentation du contexte de travail</w:t>
            </w:r>
            <w:r w:rsidR="00FE46C2">
              <w:rPr>
                <w:noProof/>
                <w:webHidden/>
              </w:rPr>
              <w:tab/>
            </w:r>
            <w:r>
              <w:rPr>
                <w:noProof/>
                <w:webHidden/>
              </w:rPr>
              <w:fldChar w:fldCharType="begin"/>
            </w:r>
            <w:r w:rsidR="00FE46C2">
              <w:rPr>
                <w:noProof/>
                <w:webHidden/>
              </w:rPr>
              <w:instrText xml:space="preserve"> PAGEREF _Toc462820329 \h </w:instrText>
            </w:r>
            <w:r>
              <w:rPr>
                <w:noProof/>
                <w:webHidden/>
              </w:rPr>
            </w:r>
            <w:r>
              <w:rPr>
                <w:noProof/>
                <w:webHidden/>
              </w:rPr>
              <w:fldChar w:fldCharType="separate"/>
            </w:r>
            <w:r w:rsidR="00FE46C2">
              <w:rPr>
                <w:noProof/>
                <w:webHidden/>
              </w:rPr>
              <w:t>7</w:t>
            </w:r>
            <w:r>
              <w:rPr>
                <w:noProof/>
                <w:webHidden/>
              </w:rPr>
              <w:fldChar w:fldCharType="end"/>
            </w:r>
          </w:hyperlink>
        </w:p>
        <w:p w:rsidR="00FE46C2" w:rsidRDefault="001B7312">
          <w:pPr>
            <w:pStyle w:val="TM2"/>
            <w:tabs>
              <w:tab w:val="left" w:pos="660"/>
              <w:tab w:val="right" w:leader="dot" w:pos="9062"/>
            </w:tabs>
            <w:rPr>
              <w:rFonts w:eastAsiaTheme="minorEastAsia"/>
              <w:noProof/>
              <w:lang w:eastAsia="fr-FR"/>
            </w:rPr>
          </w:pPr>
          <w:hyperlink w:anchor="_Toc462820330" w:history="1">
            <w:r w:rsidR="00FE46C2" w:rsidRPr="0047095D">
              <w:rPr>
                <w:rStyle w:val="Lienhypertexte"/>
                <w:noProof/>
              </w:rPr>
              <w:t>1.4.</w:t>
            </w:r>
            <w:r w:rsidR="00FE46C2">
              <w:rPr>
                <w:rFonts w:eastAsiaTheme="minorEastAsia"/>
                <w:noProof/>
                <w:lang w:eastAsia="fr-FR"/>
              </w:rPr>
              <w:tab/>
            </w:r>
            <w:r w:rsidR="00FE46C2" w:rsidRPr="0047095D">
              <w:rPr>
                <w:rStyle w:val="Lienhypertexte"/>
                <w:noProof/>
              </w:rPr>
              <w:t>La mission</w:t>
            </w:r>
            <w:r w:rsidR="00FE46C2">
              <w:rPr>
                <w:noProof/>
                <w:webHidden/>
              </w:rPr>
              <w:tab/>
            </w:r>
            <w:r>
              <w:rPr>
                <w:noProof/>
                <w:webHidden/>
              </w:rPr>
              <w:fldChar w:fldCharType="begin"/>
            </w:r>
            <w:r w:rsidR="00FE46C2">
              <w:rPr>
                <w:noProof/>
                <w:webHidden/>
              </w:rPr>
              <w:instrText xml:space="preserve"> PAGEREF _Toc462820330 \h </w:instrText>
            </w:r>
            <w:r>
              <w:rPr>
                <w:noProof/>
                <w:webHidden/>
              </w:rPr>
            </w:r>
            <w:r>
              <w:rPr>
                <w:noProof/>
                <w:webHidden/>
              </w:rPr>
              <w:fldChar w:fldCharType="separate"/>
            </w:r>
            <w:r w:rsidR="00FE46C2">
              <w:rPr>
                <w:noProof/>
                <w:webHidden/>
              </w:rPr>
              <w:t>7</w:t>
            </w:r>
            <w:r>
              <w:rPr>
                <w:noProof/>
                <w:webHidden/>
              </w:rPr>
              <w:fldChar w:fldCharType="end"/>
            </w:r>
          </w:hyperlink>
        </w:p>
        <w:p w:rsidR="00FE46C2" w:rsidRDefault="001B7312">
          <w:pPr>
            <w:pStyle w:val="TM1"/>
            <w:tabs>
              <w:tab w:val="left" w:pos="440"/>
              <w:tab w:val="right" w:leader="dot" w:pos="9062"/>
            </w:tabs>
            <w:rPr>
              <w:rFonts w:asciiTheme="minorHAnsi" w:eastAsiaTheme="minorEastAsia" w:hAnsiTheme="minorHAnsi"/>
              <w:b w:val="0"/>
              <w:noProof/>
              <w:color w:val="auto"/>
              <w:sz w:val="22"/>
              <w:szCs w:val="22"/>
              <w:lang w:eastAsia="fr-FR"/>
            </w:rPr>
          </w:pPr>
          <w:hyperlink w:anchor="_Toc462820331" w:history="1">
            <w:r w:rsidR="00FE46C2" w:rsidRPr="0047095D">
              <w:rPr>
                <w:rStyle w:val="Lienhypertexte"/>
                <w:noProof/>
              </w:rPr>
              <w:t>2.</w:t>
            </w:r>
            <w:r w:rsidR="00FE46C2">
              <w:rPr>
                <w:rFonts w:asciiTheme="minorHAnsi" w:eastAsiaTheme="minorEastAsia" w:hAnsiTheme="minorHAnsi"/>
                <w:b w:val="0"/>
                <w:noProof/>
                <w:color w:val="auto"/>
                <w:sz w:val="22"/>
                <w:szCs w:val="22"/>
                <w:lang w:eastAsia="fr-FR"/>
              </w:rPr>
              <w:tab/>
            </w:r>
            <w:r w:rsidR="00FE46C2" w:rsidRPr="0047095D">
              <w:rPr>
                <w:rStyle w:val="Lienhypertexte"/>
                <w:noProof/>
              </w:rPr>
              <w:t>Présentation du sujet</w:t>
            </w:r>
            <w:r w:rsidR="00FE46C2">
              <w:rPr>
                <w:noProof/>
                <w:webHidden/>
              </w:rPr>
              <w:tab/>
            </w:r>
            <w:r>
              <w:rPr>
                <w:noProof/>
                <w:webHidden/>
              </w:rPr>
              <w:fldChar w:fldCharType="begin"/>
            </w:r>
            <w:r w:rsidR="00FE46C2">
              <w:rPr>
                <w:noProof/>
                <w:webHidden/>
              </w:rPr>
              <w:instrText xml:space="preserve"> PAGEREF _Toc462820331 \h </w:instrText>
            </w:r>
            <w:r>
              <w:rPr>
                <w:noProof/>
                <w:webHidden/>
              </w:rPr>
            </w:r>
            <w:r>
              <w:rPr>
                <w:noProof/>
                <w:webHidden/>
              </w:rPr>
              <w:fldChar w:fldCharType="separate"/>
            </w:r>
            <w:r w:rsidR="00FE46C2">
              <w:rPr>
                <w:noProof/>
                <w:webHidden/>
              </w:rPr>
              <w:t>8</w:t>
            </w:r>
            <w:r>
              <w:rPr>
                <w:noProof/>
                <w:webHidden/>
              </w:rPr>
              <w:fldChar w:fldCharType="end"/>
            </w:r>
          </w:hyperlink>
        </w:p>
        <w:p w:rsidR="00FE46C2" w:rsidRDefault="001B7312">
          <w:pPr>
            <w:pStyle w:val="TM2"/>
            <w:tabs>
              <w:tab w:val="left" w:pos="660"/>
              <w:tab w:val="right" w:leader="dot" w:pos="9062"/>
            </w:tabs>
            <w:rPr>
              <w:rFonts w:eastAsiaTheme="minorEastAsia"/>
              <w:noProof/>
              <w:lang w:eastAsia="fr-FR"/>
            </w:rPr>
          </w:pPr>
          <w:hyperlink w:anchor="_Toc462820332" w:history="1">
            <w:r w:rsidR="00FE46C2" w:rsidRPr="0047095D">
              <w:rPr>
                <w:rStyle w:val="Lienhypertexte"/>
                <w:noProof/>
              </w:rPr>
              <w:t>2.1.</w:t>
            </w:r>
            <w:r w:rsidR="00FE46C2">
              <w:rPr>
                <w:rFonts w:eastAsiaTheme="minorEastAsia"/>
                <w:noProof/>
                <w:lang w:eastAsia="fr-FR"/>
              </w:rPr>
              <w:tab/>
            </w:r>
            <w:r w:rsidR="00FE46C2" w:rsidRPr="0047095D">
              <w:rPr>
                <w:rStyle w:val="Lienhypertexte"/>
                <w:noProof/>
              </w:rPr>
              <w:t>Contexte applicatif (Application Carthage)</w:t>
            </w:r>
            <w:r w:rsidR="00FE46C2">
              <w:rPr>
                <w:noProof/>
                <w:webHidden/>
              </w:rPr>
              <w:tab/>
            </w:r>
            <w:r>
              <w:rPr>
                <w:noProof/>
                <w:webHidden/>
              </w:rPr>
              <w:fldChar w:fldCharType="begin"/>
            </w:r>
            <w:r w:rsidR="00FE46C2">
              <w:rPr>
                <w:noProof/>
                <w:webHidden/>
              </w:rPr>
              <w:instrText xml:space="preserve"> PAGEREF _Toc462820332 \h </w:instrText>
            </w:r>
            <w:r>
              <w:rPr>
                <w:noProof/>
                <w:webHidden/>
              </w:rPr>
            </w:r>
            <w:r>
              <w:rPr>
                <w:noProof/>
                <w:webHidden/>
              </w:rPr>
              <w:fldChar w:fldCharType="separate"/>
            </w:r>
            <w:r w:rsidR="00FE46C2">
              <w:rPr>
                <w:noProof/>
                <w:webHidden/>
              </w:rPr>
              <w:t>8</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3" w:history="1">
            <w:r w:rsidR="00FE46C2" w:rsidRPr="0047095D">
              <w:rPr>
                <w:rStyle w:val="Lienhypertexte"/>
                <w:noProof/>
              </w:rPr>
              <w:t>2.1.1.</w:t>
            </w:r>
            <w:r w:rsidR="00FE46C2">
              <w:rPr>
                <w:rFonts w:eastAsiaTheme="minorEastAsia"/>
                <w:noProof/>
                <w:lang w:eastAsia="fr-FR"/>
              </w:rPr>
              <w:tab/>
            </w:r>
            <w:r w:rsidR="00FE46C2" w:rsidRPr="0047095D">
              <w:rPr>
                <w:rStyle w:val="Lienhypertexte"/>
                <w:noProof/>
              </w:rPr>
              <w:t>Module Carthage-Ramp</w:t>
            </w:r>
            <w:r w:rsidR="00FE46C2">
              <w:rPr>
                <w:noProof/>
                <w:webHidden/>
              </w:rPr>
              <w:tab/>
            </w:r>
            <w:r>
              <w:rPr>
                <w:noProof/>
                <w:webHidden/>
              </w:rPr>
              <w:fldChar w:fldCharType="begin"/>
            </w:r>
            <w:r w:rsidR="00FE46C2">
              <w:rPr>
                <w:noProof/>
                <w:webHidden/>
              </w:rPr>
              <w:instrText xml:space="preserve"> PAGEREF _Toc462820333 \h </w:instrText>
            </w:r>
            <w:r>
              <w:rPr>
                <w:noProof/>
                <w:webHidden/>
              </w:rPr>
            </w:r>
            <w:r>
              <w:rPr>
                <w:noProof/>
                <w:webHidden/>
              </w:rPr>
              <w:fldChar w:fldCharType="separate"/>
            </w:r>
            <w:r w:rsidR="00FE46C2">
              <w:rPr>
                <w:noProof/>
                <w:webHidden/>
              </w:rPr>
              <w:t>10</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4" w:history="1">
            <w:r w:rsidR="00FE46C2" w:rsidRPr="0047095D">
              <w:rPr>
                <w:rStyle w:val="Lienhypertexte"/>
                <w:noProof/>
              </w:rPr>
              <w:t>2.1.2.</w:t>
            </w:r>
            <w:r w:rsidR="00FE46C2">
              <w:rPr>
                <w:rFonts w:eastAsiaTheme="minorEastAsia"/>
                <w:noProof/>
                <w:lang w:eastAsia="fr-FR"/>
              </w:rPr>
              <w:tab/>
            </w:r>
            <w:r w:rsidR="00FE46C2" w:rsidRPr="0047095D">
              <w:rPr>
                <w:rStyle w:val="Lienhypertexte"/>
                <w:noProof/>
              </w:rPr>
              <w:t>Système d’information RAMP</w:t>
            </w:r>
            <w:r w:rsidR="00FE46C2">
              <w:rPr>
                <w:noProof/>
                <w:webHidden/>
              </w:rPr>
              <w:tab/>
            </w:r>
            <w:r>
              <w:rPr>
                <w:noProof/>
                <w:webHidden/>
              </w:rPr>
              <w:fldChar w:fldCharType="begin"/>
            </w:r>
            <w:r w:rsidR="00FE46C2">
              <w:rPr>
                <w:noProof/>
                <w:webHidden/>
              </w:rPr>
              <w:instrText xml:space="preserve"> PAGEREF _Toc462820334 \h </w:instrText>
            </w:r>
            <w:r>
              <w:rPr>
                <w:noProof/>
                <w:webHidden/>
              </w:rPr>
            </w:r>
            <w:r>
              <w:rPr>
                <w:noProof/>
                <w:webHidden/>
              </w:rPr>
              <w:fldChar w:fldCharType="separate"/>
            </w:r>
            <w:r w:rsidR="00FE46C2">
              <w:rPr>
                <w:noProof/>
                <w:webHidden/>
              </w:rPr>
              <w:t>10</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5" w:history="1">
            <w:r w:rsidR="00FE46C2" w:rsidRPr="0047095D">
              <w:rPr>
                <w:rStyle w:val="Lienhypertexte"/>
                <w:noProof/>
              </w:rPr>
              <w:t>2.1.3.</w:t>
            </w:r>
            <w:r w:rsidR="00FE46C2">
              <w:rPr>
                <w:rFonts w:eastAsiaTheme="minorEastAsia"/>
                <w:noProof/>
                <w:lang w:eastAsia="fr-FR"/>
              </w:rPr>
              <w:tab/>
            </w:r>
            <w:r w:rsidR="00FE46C2" w:rsidRPr="0047095D">
              <w:rPr>
                <w:rStyle w:val="Lienhypertexte"/>
                <w:noProof/>
              </w:rPr>
              <w:t>Librairie Westminster</w:t>
            </w:r>
            <w:r w:rsidR="00FE46C2">
              <w:rPr>
                <w:noProof/>
                <w:webHidden/>
              </w:rPr>
              <w:tab/>
            </w:r>
            <w:r>
              <w:rPr>
                <w:noProof/>
                <w:webHidden/>
              </w:rPr>
              <w:fldChar w:fldCharType="begin"/>
            </w:r>
            <w:r w:rsidR="00FE46C2">
              <w:rPr>
                <w:noProof/>
                <w:webHidden/>
              </w:rPr>
              <w:instrText xml:space="preserve"> PAGEREF _Toc462820335 \h </w:instrText>
            </w:r>
            <w:r>
              <w:rPr>
                <w:noProof/>
                <w:webHidden/>
              </w:rPr>
            </w:r>
            <w:r>
              <w:rPr>
                <w:noProof/>
                <w:webHidden/>
              </w:rPr>
              <w:fldChar w:fldCharType="separate"/>
            </w:r>
            <w:r w:rsidR="00FE46C2">
              <w:rPr>
                <w:noProof/>
                <w:webHidden/>
              </w:rPr>
              <w:t>10</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6" w:history="1">
            <w:r w:rsidR="00FE46C2" w:rsidRPr="0047095D">
              <w:rPr>
                <w:rStyle w:val="Lienhypertexte"/>
                <w:noProof/>
              </w:rPr>
              <w:t>2.1.4.</w:t>
            </w:r>
            <w:r w:rsidR="00FE46C2">
              <w:rPr>
                <w:rFonts w:eastAsiaTheme="minorEastAsia"/>
                <w:noProof/>
                <w:lang w:eastAsia="fr-FR"/>
              </w:rPr>
              <w:tab/>
            </w:r>
            <w:r w:rsidR="00FE46C2" w:rsidRPr="0047095D">
              <w:rPr>
                <w:rStyle w:val="Lienhypertexte"/>
                <w:noProof/>
              </w:rPr>
              <w:t>Taux de cession interne</w:t>
            </w:r>
            <w:r w:rsidR="00FE46C2">
              <w:rPr>
                <w:noProof/>
                <w:webHidden/>
              </w:rPr>
              <w:tab/>
            </w:r>
            <w:r>
              <w:rPr>
                <w:noProof/>
                <w:webHidden/>
              </w:rPr>
              <w:fldChar w:fldCharType="begin"/>
            </w:r>
            <w:r w:rsidR="00FE46C2">
              <w:rPr>
                <w:noProof/>
                <w:webHidden/>
              </w:rPr>
              <w:instrText xml:space="preserve"> PAGEREF _Toc462820336 \h </w:instrText>
            </w:r>
            <w:r>
              <w:rPr>
                <w:noProof/>
                <w:webHidden/>
              </w:rPr>
            </w:r>
            <w:r>
              <w:rPr>
                <w:noProof/>
                <w:webHidden/>
              </w:rPr>
              <w:fldChar w:fldCharType="separate"/>
            </w:r>
            <w:r w:rsidR="00FE46C2">
              <w:rPr>
                <w:noProof/>
                <w:webHidden/>
              </w:rPr>
              <w:t>10</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7" w:history="1">
            <w:r w:rsidR="00FE46C2" w:rsidRPr="0047095D">
              <w:rPr>
                <w:rStyle w:val="Lienhypertexte"/>
                <w:noProof/>
              </w:rPr>
              <w:t>2.1.5.</w:t>
            </w:r>
            <w:r w:rsidR="00FE46C2">
              <w:rPr>
                <w:rFonts w:eastAsiaTheme="minorEastAsia"/>
                <w:noProof/>
                <w:lang w:eastAsia="fr-FR"/>
              </w:rPr>
              <w:tab/>
            </w:r>
            <w:r w:rsidR="00FE46C2" w:rsidRPr="0047095D">
              <w:rPr>
                <w:rStyle w:val="Lienhypertexte"/>
                <w:noProof/>
              </w:rPr>
              <w:t>Flux CFT</w:t>
            </w:r>
            <w:r w:rsidR="00FE46C2">
              <w:rPr>
                <w:noProof/>
                <w:webHidden/>
              </w:rPr>
              <w:tab/>
            </w:r>
            <w:r>
              <w:rPr>
                <w:noProof/>
                <w:webHidden/>
              </w:rPr>
              <w:fldChar w:fldCharType="begin"/>
            </w:r>
            <w:r w:rsidR="00FE46C2">
              <w:rPr>
                <w:noProof/>
                <w:webHidden/>
              </w:rPr>
              <w:instrText xml:space="preserve"> PAGEREF _Toc462820337 \h </w:instrText>
            </w:r>
            <w:r>
              <w:rPr>
                <w:noProof/>
                <w:webHidden/>
              </w:rPr>
            </w:r>
            <w:r>
              <w:rPr>
                <w:noProof/>
                <w:webHidden/>
              </w:rPr>
              <w:fldChar w:fldCharType="separate"/>
            </w:r>
            <w:r w:rsidR="00FE46C2">
              <w:rPr>
                <w:noProof/>
                <w:webHidden/>
              </w:rPr>
              <w:t>10</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8" w:history="1">
            <w:r w:rsidR="00FE46C2" w:rsidRPr="0047095D">
              <w:rPr>
                <w:rStyle w:val="Lienhypertexte"/>
                <w:noProof/>
              </w:rPr>
              <w:t>2.1.6.</w:t>
            </w:r>
            <w:r w:rsidR="00FE46C2">
              <w:rPr>
                <w:rFonts w:eastAsiaTheme="minorEastAsia"/>
                <w:noProof/>
                <w:lang w:eastAsia="fr-FR"/>
              </w:rPr>
              <w:tab/>
            </w:r>
            <w:r w:rsidR="00FE46C2" w:rsidRPr="0047095D">
              <w:rPr>
                <w:rStyle w:val="Lienhypertexte"/>
                <w:noProof/>
              </w:rPr>
              <w:t>Les périmètres de taux de l’application Carthage</w:t>
            </w:r>
            <w:r w:rsidR="00FE46C2">
              <w:rPr>
                <w:noProof/>
                <w:webHidden/>
              </w:rPr>
              <w:tab/>
            </w:r>
            <w:r>
              <w:rPr>
                <w:noProof/>
                <w:webHidden/>
              </w:rPr>
              <w:fldChar w:fldCharType="begin"/>
            </w:r>
            <w:r w:rsidR="00FE46C2">
              <w:rPr>
                <w:noProof/>
                <w:webHidden/>
              </w:rPr>
              <w:instrText xml:space="preserve"> PAGEREF _Toc462820338 \h </w:instrText>
            </w:r>
            <w:r>
              <w:rPr>
                <w:noProof/>
                <w:webHidden/>
              </w:rPr>
            </w:r>
            <w:r>
              <w:rPr>
                <w:noProof/>
                <w:webHidden/>
              </w:rPr>
              <w:fldChar w:fldCharType="separate"/>
            </w:r>
            <w:r w:rsidR="00FE46C2">
              <w:rPr>
                <w:noProof/>
                <w:webHidden/>
              </w:rPr>
              <w:t>11</w:t>
            </w:r>
            <w:r>
              <w:rPr>
                <w:noProof/>
                <w:webHidden/>
              </w:rPr>
              <w:fldChar w:fldCharType="end"/>
            </w:r>
          </w:hyperlink>
        </w:p>
        <w:p w:rsidR="00FE46C2" w:rsidRDefault="001B7312">
          <w:pPr>
            <w:pStyle w:val="TM2"/>
            <w:tabs>
              <w:tab w:val="left" w:pos="880"/>
              <w:tab w:val="right" w:leader="dot" w:pos="9062"/>
            </w:tabs>
            <w:rPr>
              <w:rFonts w:eastAsiaTheme="minorEastAsia"/>
              <w:noProof/>
              <w:lang w:eastAsia="fr-FR"/>
            </w:rPr>
          </w:pPr>
          <w:hyperlink w:anchor="_Toc462820339" w:history="1">
            <w:r w:rsidR="00FE46C2" w:rsidRPr="0047095D">
              <w:rPr>
                <w:rStyle w:val="Lienhypertexte"/>
                <w:noProof/>
              </w:rPr>
              <w:t>2.1.7.</w:t>
            </w:r>
            <w:r w:rsidR="00FE46C2">
              <w:rPr>
                <w:rFonts w:eastAsiaTheme="minorEastAsia"/>
                <w:noProof/>
                <w:lang w:eastAsia="fr-FR"/>
              </w:rPr>
              <w:tab/>
            </w:r>
            <w:r w:rsidR="00FE46C2" w:rsidRPr="0047095D">
              <w:rPr>
                <w:rStyle w:val="Lienhypertexte"/>
                <w:noProof/>
              </w:rPr>
              <w:t>Description des instruments financiers utilisés</w:t>
            </w:r>
            <w:r w:rsidR="00FE46C2">
              <w:rPr>
                <w:noProof/>
                <w:webHidden/>
              </w:rPr>
              <w:tab/>
            </w:r>
            <w:r>
              <w:rPr>
                <w:noProof/>
                <w:webHidden/>
              </w:rPr>
              <w:fldChar w:fldCharType="begin"/>
            </w:r>
            <w:r w:rsidR="00FE46C2">
              <w:rPr>
                <w:noProof/>
                <w:webHidden/>
              </w:rPr>
              <w:instrText xml:space="preserve"> PAGEREF _Toc462820339 \h </w:instrText>
            </w:r>
            <w:r>
              <w:rPr>
                <w:noProof/>
                <w:webHidden/>
              </w:rPr>
            </w:r>
            <w:r>
              <w:rPr>
                <w:noProof/>
                <w:webHidden/>
              </w:rPr>
              <w:fldChar w:fldCharType="separate"/>
            </w:r>
            <w:r w:rsidR="00FE46C2">
              <w:rPr>
                <w:noProof/>
                <w:webHidden/>
              </w:rPr>
              <w:t>12</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40" w:history="1">
            <w:r w:rsidR="00FE46C2" w:rsidRPr="0047095D">
              <w:rPr>
                <w:rStyle w:val="Lienhypertexte"/>
                <w:noProof/>
              </w:rPr>
              <w:t>Spot exchange rates (Cours de change Spot Forex)</w:t>
            </w:r>
            <w:r w:rsidR="00FE46C2">
              <w:rPr>
                <w:noProof/>
                <w:webHidden/>
              </w:rPr>
              <w:tab/>
            </w:r>
            <w:r>
              <w:rPr>
                <w:noProof/>
                <w:webHidden/>
              </w:rPr>
              <w:fldChar w:fldCharType="begin"/>
            </w:r>
            <w:r w:rsidR="00FE46C2">
              <w:rPr>
                <w:noProof/>
                <w:webHidden/>
              </w:rPr>
              <w:instrText xml:space="preserve"> PAGEREF _Toc462820340 \h </w:instrText>
            </w:r>
            <w:r>
              <w:rPr>
                <w:noProof/>
                <w:webHidden/>
              </w:rPr>
            </w:r>
            <w:r>
              <w:rPr>
                <w:noProof/>
                <w:webHidden/>
              </w:rPr>
              <w:fldChar w:fldCharType="separate"/>
            </w:r>
            <w:r w:rsidR="00FE46C2">
              <w:rPr>
                <w:noProof/>
                <w:webHidden/>
              </w:rPr>
              <w:t>12</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41" w:history="1">
            <w:r w:rsidR="00FE46C2" w:rsidRPr="0047095D">
              <w:rPr>
                <w:rStyle w:val="Lienhypertexte"/>
                <w:noProof/>
              </w:rPr>
              <w:t>Taux Swap</w:t>
            </w:r>
            <w:r w:rsidR="00FE46C2">
              <w:rPr>
                <w:noProof/>
                <w:webHidden/>
              </w:rPr>
              <w:tab/>
            </w:r>
            <w:r>
              <w:rPr>
                <w:noProof/>
                <w:webHidden/>
              </w:rPr>
              <w:fldChar w:fldCharType="begin"/>
            </w:r>
            <w:r w:rsidR="00FE46C2">
              <w:rPr>
                <w:noProof/>
                <w:webHidden/>
              </w:rPr>
              <w:instrText xml:space="preserve"> PAGEREF _Toc462820341 \h </w:instrText>
            </w:r>
            <w:r>
              <w:rPr>
                <w:noProof/>
                <w:webHidden/>
              </w:rPr>
            </w:r>
            <w:r>
              <w:rPr>
                <w:noProof/>
                <w:webHidden/>
              </w:rPr>
              <w:fldChar w:fldCharType="separate"/>
            </w:r>
            <w:r w:rsidR="00FE46C2">
              <w:rPr>
                <w:noProof/>
                <w:webHidden/>
              </w:rPr>
              <w:t>12</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42" w:history="1">
            <w:r w:rsidR="00FE46C2" w:rsidRPr="0047095D">
              <w:rPr>
                <w:rStyle w:val="Lienhypertexte"/>
                <w:noProof/>
              </w:rPr>
              <w:t>Swap de base</w:t>
            </w:r>
            <w:r w:rsidR="00FE46C2">
              <w:rPr>
                <w:noProof/>
                <w:webHidden/>
              </w:rPr>
              <w:tab/>
            </w:r>
            <w:r>
              <w:rPr>
                <w:noProof/>
                <w:webHidden/>
              </w:rPr>
              <w:fldChar w:fldCharType="begin"/>
            </w:r>
            <w:r w:rsidR="00FE46C2">
              <w:rPr>
                <w:noProof/>
                <w:webHidden/>
              </w:rPr>
              <w:instrText xml:space="preserve"> PAGEREF _Toc462820342 \h </w:instrText>
            </w:r>
            <w:r>
              <w:rPr>
                <w:noProof/>
                <w:webHidden/>
              </w:rPr>
            </w:r>
            <w:r>
              <w:rPr>
                <w:noProof/>
                <w:webHidden/>
              </w:rPr>
              <w:fldChar w:fldCharType="separate"/>
            </w:r>
            <w:r w:rsidR="00FE46C2">
              <w:rPr>
                <w:noProof/>
                <w:webHidden/>
              </w:rPr>
              <w:t>12</w:t>
            </w:r>
            <w:r>
              <w:rPr>
                <w:noProof/>
                <w:webHidden/>
              </w:rPr>
              <w:fldChar w:fldCharType="end"/>
            </w:r>
          </w:hyperlink>
        </w:p>
        <w:p w:rsidR="00FE46C2" w:rsidRDefault="001B7312">
          <w:pPr>
            <w:pStyle w:val="TM1"/>
            <w:tabs>
              <w:tab w:val="left" w:pos="440"/>
              <w:tab w:val="right" w:leader="dot" w:pos="9062"/>
            </w:tabs>
            <w:rPr>
              <w:rFonts w:asciiTheme="minorHAnsi" w:eastAsiaTheme="minorEastAsia" w:hAnsiTheme="minorHAnsi"/>
              <w:b w:val="0"/>
              <w:noProof/>
              <w:color w:val="auto"/>
              <w:sz w:val="22"/>
              <w:szCs w:val="22"/>
              <w:lang w:eastAsia="fr-FR"/>
            </w:rPr>
          </w:pPr>
          <w:hyperlink w:anchor="_Toc462820343" w:history="1">
            <w:r w:rsidR="00FE46C2" w:rsidRPr="0047095D">
              <w:rPr>
                <w:rStyle w:val="Lienhypertexte"/>
                <w:noProof/>
              </w:rPr>
              <w:t>3.</w:t>
            </w:r>
            <w:r w:rsidR="00FE46C2">
              <w:rPr>
                <w:rFonts w:asciiTheme="minorHAnsi" w:eastAsiaTheme="minorEastAsia" w:hAnsiTheme="minorHAnsi"/>
                <w:b w:val="0"/>
                <w:noProof/>
                <w:color w:val="auto"/>
                <w:sz w:val="22"/>
                <w:szCs w:val="22"/>
                <w:lang w:eastAsia="fr-FR"/>
              </w:rPr>
              <w:tab/>
            </w:r>
            <w:r w:rsidR="00FE46C2" w:rsidRPr="0047095D">
              <w:rPr>
                <w:rStyle w:val="Lienhypertexte"/>
                <w:noProof/>
              </w:rPr>
              <w:t>Présentation du travail réalisé</w:t>
            </w:r>
            <w:r w:rsidR="00FE46C2">
              <w:rPr>
                <w:noProof/>
                <w:webHidden/>
              </w:rPr>
              <w:tab/>
            </w:r>
            <w:r>
              <w:rPr>
                <w:noProof/>
                <w:webHidden/>
              </w:rPr>
              <w:fldChar w:fldCharType="begin"/>
            </w:r>
            <w:r w:rsidR="00FE46C2">
              <w:rPr>
                <w:noProof/>
                <w:webHidden/>
              </w:rPr>
              <w:instrText xml:space="preserve"> PAGEREF _Toc462820343 \h </w:instrText>
            </w:r>
            <w:r>
              <w:rPr>
                <w:noProof/>
                <w:webHidden/>
              </w:rPr>
            </w:r>
            <w:r>
              <w:rPr>
                <w:noProof/>
                <w:webHidden/>
              </w:rPr>
              <w:fldChar w:fldCharType="separate"/>
            </w:r>
            <w:r w:rsidR="00FE46C2">
              <w:rPr>
                <w:noProof/>
                <w:webHidden/>
              </w:rPr>
              <w:t>14</w:t>
            </w:r>
            <w:r>
              <w:rPr>
                <w:noProof/>
                <w:webHidden/>
              </w:rPr>
              <w:fldChar w:fldCharType="end"/>
            </w:r>
          </w:hyperlink>
        </w:p>
        <w:p w:rsidR="00FE46C2" w:rsidRDefault="001B7312">
          <w:pPr>
            <w:pStyle w:val="TM2"/>
            <w:tabs>
              <w:tab w:val="left" w:pos="660"/>
              <w:tab w:val="right" w:leader="dot" w:pos="9062"/>
            </w:tabs>
            <w:rPr>
              <w:rFonts w:eastAsiaTheme="minorEastAsia"/>
              <w:noProof/>
              <w:lang w:eastAsia="fr-FR"/>
            </w:rPr>
          </w:pPr>
          <w:hyperlink w:anchor="_Toc462820344" w:history="1">
            <w:r w:rsidR="00FE46C2" w:rsidRPr="0047095D">
              <w:rPr>
                <w:rStyle w:val="Lienhypertexte"/>
                <w:noProof/>
              </w:rPr>
              <w:t>3.1.</w:t>
            </w:r>
            <w:r w:rsidR="00FE46C2">
              <w:rPr>
                <w:rFonts w:eastAsiaTheme="minorEastAsia"/>
                <w:noProof/>
                <w:lang w:eastAsia="fr-FR"/>
              </w:rPr>
              <w:tab/>
            </w:r>
            <w:r w:rsidR="00FE46C2" w:rsidRPr="0047095D">
              <w:rPr>
                <w:rStyle w:val="Lienhypertexte"/>
                <w:noProof/>
              </w:rPr>
              <w:t>Migration application Carthage-Ramp (CarRamp)</w:t>
            </w:r>
            <w:r w:rsidR="00FE46C2">
              <w:rPr>
                <w:noProof/>
                <w:webHidden/>
              </w:rPr>
              <w:tab/>
            </w:r>
            <w:r>
              <w:rPr>
                <w:noProof/>
                <w:webHidden/>
              </w:rPr>
              <w:fldChar w:fldCharType="begin"/>
            </w:r>
            <w:r w:rsidR="00FE46C2">
              <w:rPr>
                <w:noProof/>
                <w:webHidden/>
              </w:rPr>
              <w:instrText xml:space="preserve"> PAGEREF _Toc462820344 \h </w:instrText>
            </w:r>
            <w:r>
              <w:rPr>
                <w:noProof/>
                <w:webHidden/>
              </w:rPr>
            </w:r>
            <w:r>
              <w:rPr>
                <w:noProof/>
                <w:webHidden/>
              </w:rPr>
              <w:fldChar w:fldCharType="separate"/>
            </w:r>
            <w:r w:rsidR="00FE46C2">
              <w:rPr>
                <w:noProof/>
                <w:webHidden/>
              </w:rPr>
              <w:t>14</w:t>
            </w:r>
            <w:r>
              <w:rPr>
                <w:noProof/>
                <w:webHidden/>
              </w:rPr>
              <w:fldChar w:fldCharType="end"/>
            </w:r>
          </w:hyperlink>
        </w:p>
        <w:p w:rsidR="00FE46C2" w:rsidRDefault="001B7312">
          <w:pPr>
            <w:pStyle w:val="TM3"/>
            <w:tabs>
              <w:tab w:val="left" w:pos="1100"/>
              <w:tab w:val="right" w:leader="dot" w:pos="9062"/>
            </w:tabs>
            <w:rPr>
              <w:rFonts w:eastAsiaTheme="minorEastAsia"/>
              <w:i w:val="0"/>
              <w:noProof/>
              <w:lang w:eastAsia="fr-FR"/>
            </w:rPr>
          </w:pPr>
          <w:hyperlink w:anchor="_Toc462820345" w:history="1">
            <w:r w:rsidR="00FE46C2" w:rsidRPr="0047095D">
              <w:rPr>
                <w:rStyle w:val="Lienhypertexte"/>
                <w:noProof/>
              </w:rPr>
              <w:t>3.1.1.</w:t>
            </w:r>
            <w:r w:rsidR="00FE46C2">
              <w:rPr>
                <w:rFonts w:eastAsiaTheme="minorEastAsia"/>
                <w:i w:val="0"/>
                <w:noProof/>
                <w:lang w:eastAsia="fr-FR"/>
              </w:rPr>
              <w:tab/>
            </w:r>
            <w:r w:rsidR="00FE46C2" w:rsidRPr="0047095D">
              <w:rPr>
                <w:rStyle w:val="Lienhypertexte"/>
                <w:noProof/>
              </w:rPr>
              <w:t>Description de l’architecture logicielle</w:t>
            </w:r>
            <w:r w:rsidR="00FE46C2">
              <w:rPr>
                <w:noProof/>
                <w:webHidden/>
              </w:rPr>
              <w:tab/>
            </w:r>
            <w:r>
              <w:rPr>
                <w:noProof/>
                <w:webHidden/>
              </w:rPr>
              <w:fldChar w:fldCharType="begin"/>
            </w:r>
            <w:r w:rsidR="00FE46C2">
              <w:rPr>
                <w:noProof/>
                <w:webHidden/>
              </w:rPr>
              <w:instrText xml:space="preserve"> PAGEREF _Toc462820345 \h </w:instrText>
            </w:r>
            <w:r>
              <w:rPr>
                <w:noProof/>
                <w:webHidden/>
              </w:rPr>
            </w:r>
            <w:r>
              <w:rPr>
                <w:noProof/>
                <w:webHidden/>
              </w:rPr>
              <w:fldChar w:fldCharType="separate"/>
            </w:r>
            <w:r w:rsidR="00FE46C2">
              <w:rPr>
                <w:noProof/>
                <w:webHidden/>
              </w:rPr>
              <w:t>14</w:t>
            </w:r>
            <w:r>
              <w:rPr>
                <w:noProof/>
                <w:webHidden/>
              </w:rPr>
              <w:fldChar w:fldCharType="end"/>
            </w:r>
          </w:hyperlink>
        </w:p>
        <w:p w:rsidR="00FE46C2" w:rsidRDefault="001B7312">
          <w:pPr>
            <w:pStyle w:val="TM3"/>
            <w:tabs>
              <w:tab w:val="left" w:pos="1100"/>
              <w:tab w:val="right" w:leader="dot" w:pos="9062"/>
            </w:tabs>
            <w:rPr>
              <w:rFonts w:eastAsiaTheme="minorEastAsia"/>
              <w:i w:val="0"/>
              <w:noProof/>
              <w:lang w:eastAsia="fr-FR"/>
            </w:rPr>
          </w:pPr>
          <w:hyperlink w:anchor="_Toc462820346" w:history="1">
            <w:r w:rsidR="00FE46C2" w:rsidRPr="0047095D">
              <w:rPr>
                <w:rStyle w:val="Lienhypertexte"/>
                <w:noProof/>
              </w:rPr>
              <w:t>3.1.2.</w:t>
            </w:r>
            <w:r w:rsidR="00FE46C2">
              <w:rPr>
                <w:rFonts w:eastAsiaTheme="minorEastAsia"/>
                <w:i w:val="0"/>
                <w:noProof/>
                <w:lang w:eastAsia="fr-FR"/>
              </w:rPr>
              <w:tab/>
            </w:r>
            <w:r w:rsidR="00FE46C2" w:rsidRPr="0047095D">
              <w:rPr>
                <w:rStyle w:val="Lienhypertexte"/>
                <w:noProof/>
              </w:rPr>
              <w:t>Les couches logicielles</w:t>
            </w:r>
            <w:r w:rsidR="00FE46C2">
              <w:rPr>
                <w:noProof/>
                <w:webHidden/>
              </w:rPr>
              <w:tab/>
            </w:r>
            <w:r>
              <w:rPr>
                <w:noProof/>
                <w:webHidden/>
              </w:rPr>
              <w:fldChar w:fldCharType="begin"/>
            </w:r>
            <w:r w:rsidR="00FE46C2">
              <w:rPr>
                <w:noProof/>
                <w:webHidden/>
              </w:rPr>
              <w:instrText xml:space="preserve"> PAGEREF _Toc462820346 \h </w:instrText>
            </w:r>
            <w:r>
              <w:rPr>
                <w:noProof/>
                <w:webHidden/>
              </w:rPr>
            </w:r>
            <w:r>
              <w:rPr>
                <w:noProof/>
                <w:webHidden/>
              </w:rPr>
              <w:fldChar w:fldCharType="separate"/>
            </w:r>
            <w:r w:rsidR="00FE46C2">
              <w:rPr>
                <w:noProof/>
                <w:webHidden/>
              </w:rPr>
              <w:t>17</w:t>
            </w:r>
            <w:r>
              <w:rPr>
                <w:noProof/>
                <w:webHidden/>
              </w:rPr>
              <w:fldChar w:fldCharType="end"/>
            </w:r>
          </w:hyperlink>
        </w:p>
        <w:p w:rsidR="00FE46C2" w:rsidRDefault="001B7312">
          <w:pPr>
            <w:pStyle w:val="TM3"/>
            <w:tabs>
              <w:tab w:val="left" w:pos="1100"/>
              <w:tab w:val="right" w:leader="dot" w:pos="9062"/>
            </w:tabs>
            <w:rPr>
              <w:rFonts w:eastAsiaTheme="minorEastAsia"/>
              <w:i w:val="0"/>
              <w:noProof/>
              <w:lang w:eastAsia="fr-FR"/>
            </w:rPr>
          </w:pPr>
          <w:hyperlink w:anchor="_Toc462820347" w:history="1">
            <w:r w:rsidR="00FE46C2" w:rsidRPr="0047095D">
              <w:rPr>
                <w:rStyle w:val="Lienhypertexte"/>
                <w:noProof/>
              </w:rPr>
              <w:t>3.1.3.</w:t>
            </w:r>
            <w:r w:rsidR="00FE46C2">
              <w:rPr>
                <w:rFonts w:eastAsiaTheme="minorEastAsia"/>
                <w:i w:val="0"/>
                <w:noProof/>
                <w:lang w:eastAsia="fr-FR"/>
              </w:rPr>
              <w:tab/>
            </w:r>
            <w:r w:rsidR="00FE46C2" w:rsidRPr="0047095D">
              <w:rPr>
                <w:rStyle w:val="Lienhypertexte"/>
                <w:noProof/>
              </w:rPr>
              <w:t>Couches applicatives</w:t>
            </w:r>
            <w:r w:rsidR="00FE46C2">
              <w:rPr>
                <w:noProof/>
                <w:webHidden/>
              </w:rPr>
              <w:tab/>
            </w:r>
            <w:r>
              <w:rPr>
                <w:noProof/>
                <w:webHidden/>
              </w:rPr>
              <w:fldChar w:fldCharType="begin"/>
            </w:r>
            <w:r w:rsidR="00FE46C2">
              <w:rPr>
                <w:noProof/>
                <w:webHidden/>
              </w:rPr>
              <w:instrText xml:space="preserve"> PAGEREF _Toc462820347 \h </w:instrText>
            </w:r>
            <w:r>
              <w:rPr>
                <w:noProof/>
                <w:webHidden/>
              </w:rPr>
            </w:r>
            <w:r>
              <w:rPr>
                <w:noProof/>
                <w:webHidden/>
              </w:rPr>
              <w:fldChar w:fldCharType="separate"/>
            </w:r>
            <w:r w:rsidR="00FE46C2">
              <w:rPr>
                <w:noProof/>
                <w:webHidden/>
              </w:rPr>
              <w:t>17</w:t>
            </w:r>
            <w:r>
              <w:rPr>
                <w:noProof/>
                <w:webHidden/>
              </w:rPr>
              <w:fldChar w:fldCharType="end"/>
            </w:r>
          </w:hyperlink>
        </w:p>
        <w:p w:rsidR="00FE46C2" w:rsidRDefault="001B7312">
          <w:pPr>
            <w:pStyle w:val="TM3"/>
            <w:tabs>
              <w:tab w:val="left" w:pos="1100"/>
              <w:tab w:val="right" w:leader="dot" w:pos="9062"/>
            </w:tabs>
            <w:rPr>
              <w:rFonts w:eastAsiaTheme="minorEastAsia"/>
              <w:i w:val="0"/>
              <w:noProof/>
              <w:lang w:eastAsia="fr-FR"/>
            </w:rPr>
          </w:pPr>
          <w:hyperlink w:anchor="_Toc462820348" w:history="1">
            <w:r w:rsidR="00FE46C2" w:rsidRPr="0047095D">
              <w:rPr>
                <w:rStyle w:val="Lienhypertexte"/>
                <w:noProof/>
              </w:rPr>
              <w:t>3.1.4.</w:t>
            </w:r>
            <w:r w:rsidR="00FE46C2">
              <w:rPr>
                <w:rFonts w:eastAsiaTheme="minorEastAsia"/>
                <w:i w:val="0"/>
                <w:noProof/>
                <w:lang w:eastAsia="fr-FR"/>
              </w:rPr>
              <w:tab/>
            </w:r>
            <w:r w:rsidR="00FE46C2" w:rsidRPr="0047095D">
              <w:rPr>
                <w:rStyle w:val="Lienhypertexte"/>
                <w:noProof/>
              </w:rPr>
              <w:t>Analyse et Conception de l’application</w:t>
            </w:r>
            <w:r w:rsidR="00FE46C2">
              <w:rPr>
                <w:noProof/>
                <w:webHidden/>
              </w:rPr>
              <w:tab/>
            </w:r>
            <w:r>
              <w:rPr>
                <w:noProof/>
                <w:webHidden/>
              </w:rPr>
              <w:fldChar w:fldCharType="begin"/>
            </w:r>
            <w:r w:rsidR="00FE46C2">
              <w:rPr>
                <w:noProof/>
                <w:webHidden/>
              </w:rPr>
              <w:instrText xml:space="preserve"> PAGEREF _Toc462820348 \h </w:instrText>
            </w:r>
            <w:r>
              <w:rPr>
                <w:noProof/>
                <w:webHidden/>
              </w:rPr>
            </w:r>
            <w:r>
              <w:rPr>
                <w:noProof/>
                <w:webHidden/>
              </w:rPr>
              <w:fldChar w:fldCharType="separate"/>
            </w:r>
            <w:r w:rsidR="00FE46C2">
              <w:rPr>
                <w:noProof/>
                <w:webHidden/>
              </w:rPr>
              <w:t>18</w:t>
            </w:r>
            <w:r>
              <w:rPr>
                <w:noProof/>
                <w:webHidden/>
              </w:rPr>
              <w:fldChar w:fldCharType="end"/>
            </w:r>
          </w:hyperlink>
        </w:p>
        <w:p w:rsidR="00FE46C2" w:rsidRDefault="001B7312">
          <w:pPr>
            <w:pStyle w:val="TM3"/>
            <w:tabs>
              <w:tab w:val="left" w:pos="1320"/>
              <w:tab w:val="right" w:leader="dot" w:pos="9062"/>
            </w:tabs>
            <w:rPr>
              <w:rFonts w:eastAsiaTheme="minorEastAsia"/>
              <w:i w:val="0"/>
              <w:noProof/>
              <w:lang w:eastAsia="fr-FR"/>
            </w:rPr>
          </w:pPr>
          <w:hyperlink w:anchor="_Toc462820349" w:history="1">
            <w:r w:rsidR="00FE46C2" w:rsidRPr="0047095D">
              <w:rPr>
                <w:rStyle w:val="Lienhypertexte"/>
                <w:noProof/>
              </w:rPr>
              <w:t>3.1.4.1.</w:t>
            </w:r>
            <w:r w:rsidR="00FE46C2">
              <w:rPr>
                <w:rFonts w:eastAsiaTheme="minorEastAsia"/>
                <w:i w:val="0"/>
                <w:noProof/>
                <w:lang w:eastAsia="fr-FR"/>
              </w:rPr>
              <w:tab/>
            </w:r>
            <w:r w:rsidR="00FE46C2" w:rsidRPr="0047095D">
              <w:rPr>
                <w:rStyle w:val="Lienhypertexte"/>
                <w:noProof/>
              </w:rPr>
              <w:t>Diagramme de cas d’utilisation</w:t>
            </w:r>
            <w:r w:rsidR="00FE46C2">
              <w:rPr>
                <w:noProof/>
                <w:webHidden/>
              </w:rPr>
              <w:tab/>
            </w:r>
            <w:r>
              <w:rPr>
                <w:noProof/>
                <w:webHidden/>
              </w:rPr>
              <w:fldChar w:fldCharType="begin"/>
            </w:r>
            <w:r w:rsidR="00FE46C2">
              <w:rPr>
                <w:noProof/>
                <w:webHidden/>
              </w:rPr>
              <w:instrText xml:space="preserve"> PAGEREF _Toc462820349 \h </w:instrText>
            </w:r>
            <w:r>
              <w:rPr>
                <w:noProof/>
                <w:webHidden/>
              </w:rPr>
            </w:r>
            <w:r>
              <w:rPr>
                <w:noProof/>
                <w:webHidden/>
              </w:rPr>
              <w:fldChar w:fldCharType="separate"/>
            </w:r>
            <w:r w:rsidR="00FE46C2">
              <w:rPr>
                <w:noProof/>
                <w:webHidden/>
              </w:rPr>
              <w:t>18</w:t>
            </w:r>
            <w:r>
              <w:rPr>
                <w:noProof/>
                <w:webHidden/>
              </w:rPr>
              <w:fldChar w:fldCharType="end"/>
            </w:r>
          </w:hyperlink>
        </w:p>
        <w:p w:rsidR="00FE46C2" w:rsidRDefault="001B7312">
          <w:pPr>
            <w:pStyle w:val="TM3"/>
            <w:tabs>
              <w:tab w:val="left" w:pos="1320"/>
              <w:tab w:val="right" w:leader="dot" w:pos="9062"/>
            </w:tabs>
            <w:rPr>
              <w:rFonts w:eastAsiaTheme="minorEastAsia"/>
              <w:i w:val="0"/>
              <w:noProof/>
              <w:lang w:eastAsia="fr-FR"/>
            </w:rPr>
          </w:pPr>
          <w:hyperlink w:anchor="_Toc462820350" w:history="1">
            <w:r w:rsidR="00FE46C2" w:rsidRPr="0047095D">
              <w:rPr>
                <w:rStyle w:val="Lienhypertexte"/>
                <w:noProof/>
              </w:rPr>
              <w:t>4.1.4.3.</w:t>
            </w:r>
            <w:r w:rsidR="00FE46C2">
              <w:rPr>
                <w:rFonts w:eastAsiaTheme="minorEastAsia"/>
                <w:i w:val="0"/>
                <w:noProof/>
                <w:lang w:eastAsia="fr-FR"/>
              </w:rPr>
              <w:tab/>
            </w:r>
            <w:r w:rsidR="00FE46C2" w:rsidRPr="0047095D">
              <w:rPr>
                <w:rStyle w:val="Lienhypertexte"/>
                <w:noProof/>
              </w:rPr>
              <w:t>Diagramme de classes</w:t>
            </w:r>
            <w:r w:rsidR="00FE46C2">
              <w:rPr>
                <w:noProof/>
                <w:webHidden/>
              </w:rPr>
              <w:tab/>
            </w:r>
            <w:r>
              <w:rPr>
                <w:noProof/>
                <w:webHidden/>
              </w:rPr>
              <w:fldChar w:fldCharType="begin"/>
            </w:r>
            <w:r w:rsidR="00FE46C2">
              <w:rPr>
                <w:noProof/>
                <w:webHidden/>
              </w:rPr>
              <w:instrText xml:space="preserve"> PAGEREF _Toc462820350 \h </w:instrText>
            </w:r>
            <w:r>
              <w:rPr>
                <w:noProof/>
                <w:webHidden/>
              </w:rPr>
            </w:r>
            <w:r>
              <w:rPr>
                <w:noProof/>
                <w:webHidden/>
              </w:rPr>
              <w:fldChar w:fldCharType="separate"/>
            </w:r>
            <w:r w:rsidR="00FE46C2">
              <w:rPr>
                <w:noProof/>
                <w:webHidden/>
              </w:rPr>
              <w:t>19</w:t>
            </w:r>
            <w:r>
              <w:rPr>
                <w:noProof/>
                <w:webHidden/>
              </w:rPr>
              <w:fldChar w:fldCharType="end"/>
            </w:r>
          </w:hyperlink>
        </w:p>
        <w:p w:rsidR="00FE46C2" w:rsidRDefault="001B7312">
          <w:pPr>
            <w:pStyle w:val="TM3"/>
            <w:tabs>
              <w:tab w:val="left" w:pos="1320"/>
              <w:tab w:val="right" w:leader="dot" w:pos="9062"/>
            </w:tabs>
            <w:rPr>
              <w:rFonts w:eastAsiaTheme="minorEastAsia"/>
              <w:i w:val="0"/>
              <w:noProof/>
              <w:lang w:eastAsia="fr-FR"/>
            </w:rPr>
          </w:pPr>
          <w:hyperlink w:anchor="_Toc462820351" w:history="1">
            <w:r w:rsidR="00FE46C2" w:rsidRPr="0047095D">
              <w:rPr>
                <w:rStyle w:val="Lienhypertexte"/>
                <w:noProof/>
              </w:rPr>
              <w:t>4.1.4.4.</w:t>
            </w:r>
            <w:r w:rsidR="00FE46C2">
              <w:rPr>
                <w:rFonts w:eastAsiaTheme="minorEastAsia"/>
                <w:i w:val="0"/>
                <w:noProof/>
                <w:lang w:eastAsia="fr-FR"/>
              </w:rPr>
              <w:tab/>
            </w:r>
            <w:r w:rsidR="00FE46C2" w:rsidRPr="0047095D">
              <w:rPr>
                <w:rStyle w:val="Lienhypertexte"/>
                <w:noProof/>
              </w:rPr>
              <w:t>Diagramme de séquence</w:t>
            </w:r>
            <w:r w:rsidR="00FE46C2">
              <w:rPr>
                <w:noProof/>
                <w:webHidden/>
              </w:rPr>
              <w:tab/>
            </w:r>
            <w:r>
              <w:rPr>
                <w:noProof/>
                <w:webHidden/>
              </w:rPr>
              <w:fldChar w:fldCharType="begin"/>
            </w:r>
            <w:r w:rsidR="00FE46C2">
              <w:rPr>
                <w:noProof/>
                <w:webHidden/>
              </w:rPr>
              <w:instrText xml:space="preserve"> PAGEREF _Toc462820351 \h </w:instrText>
            </w:r>
            <w:r>
              <w:rPr>
                <w:noProof/>
                <w:webHidden/>
              </w:rPr>
            </w:r>
            <w:r>
              <w:rPr>
                <w:noProof/>
                <w:webHidden/>
              </w:rPr>
              <w:fldChar w:fldCharType="separate"/>
            </w:r>
            <w:r w:rsidR="00FE46C2">
              <w:rPr>
                <w:noProof/>
                <w:webHidden/>
              </w:rPr>
              <w:t>22</w:t>
            </w:r>
            <w:r>
              <w:rPr>
                <w:noProof/>
                <w:webHidden/>
              </w:rPr>
              <w:fldChar w:fldCharType="end"/>
            </w:r>
          </w:hyperlink>
        </w:p>
        <w:p w:rsidR="00FE46C2" w:rsidRDefault="001B7312">
          <w:pPr>
            <w:pStyle w:val="TM3"/>
            <w:tabs>
              <w:tab w:val="left" w:pos="1320"/>
              <w:tab w:val="right" w:leader="dot" w:pos="9062"/>
            </w:tabs>
            <w:rPr>
              <w:rFonts w:eastAsiaTheme="minorEastAsia"/>
              <w:i w:val="0"/>
              <w:noProof/>
              <w:lang w:eastAsia="fr-FR"/>
            </w:rPr>
          </w:pPr>
          <w:hyperlink w:anchor="_Toc462820352" w:history="1">
            <w:r w:rsidR="00FE46C2" w:rsidRPr="0047095D">
              <w:rPr>
                <w:rStyle w:val="Lienhypertexte"/>
                <w:noProof/>
              </w:rPr>
              <w:t>3.1.4.5.</w:t>
            </w:r>
            <w:r w:rsidR="00FE46C2">
              <w:rPr>
                <w:rFonts w:eastAsiaTheme="minorEastAsia"/>
                <w:i w:val="0"/>
                <w:noProof/>
                <w:lang w:eastAsia="fr-FR"/>
              </w:rPr>
              <w:tab/>
            </w:r>
            <w:r w:rsidR="00FE46C2" w:rsidRPr="0047095D">
              <w:rPr>
                <w:rStyle w:val="Lienhypertexte"/>
                <w:noProof/>
              </w:rPr>
              <w:t>Tests unitaires</w:t>
            </w:r>
            <w:r w:rsidR="00FE46C2">
              <w:rPr>
                <w:noProof/>
                <w:webHidden/>
              </w:rPr>
              <w:tab/>
            </w:r>
            <w:r>
              <w:rPr>
                <w:noProof/>
                <w:webHidden/>
              </w:rPr>
              <w:fldChar w:fldCharType="begin"/>
            </w:r>
            <w:r w:rsidR="00FE46C2">
              <w:rPr>
                <w:noProof/>
                <w:webHidden/>
              </w:rPr>
              <w:instrText xml:space="preserve"> PAGEREF _Toc462820352 \h </w:instrText>
            </w:r>
            <w:r>
              <w:rPr>
                <w:noProof/>
                <w:webHidden/>
              </w:rPr>
            </w:r>
            <w:r>
              <w:rPr>
                <w:noProof/>
                <w:webHidden/>
              </w:rPr>
              <w:fldChar w:fldCharType="separate"/>
            </w:r>
            <w:r w:rsidR="00FE46C2">
              <w:rPr>
                <w:noProof/>
                <w:webHidden/>
              </w:rPr>
              <w:t>26</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53" w:history="1">
            <w:r w:rsidR="00FE46C2" w:rsidRPr="0047095D">
              <w:rPr>
                <w:rStyle w:val="Lienhypertexte"/>
                <w:noProof/>
              </w:rPr>
              <w:t>Répartition du temps de travail</w:t>
            </w:r>
            <w:r w:rsidR="00FE46C2">
              <w:rPr>
                <w:noProof/>
                <w:webHidden/>
              </w:rPr>
              <w:tab/>
            </w:r>
            <w:r>
              <w:rPr>
                <w:noProof/>
                <w:webHidden/>
              </w:rPr>
              <w:fldChar w:fldCharType="begin"/>
            </w:r>
            <w:r w:rsidR="00FE46C2">
              <w:rPr>
                <w:noProof/>
                <w:webHidden/>
              </w:rPr>
              <w:instrText xml:space="preserve"> PAGEREF _Toc462820353 \h </w:instrText>
            </w:r>
            <w:r>
              <w:rPr>
                <w:noProof/>
                <w:webHidden/>
              </w:rPr>
            </w:r>
            <w:r>
              <w:rPr>
                <w:noProof/>
                <w:webHidden/>
              </w:rPr>
              <w:fldChar w:fldCharType="separate"/>
            </w:r>
            <w:r w:rsidR="00FE46C2">
              <w:rPr>
                <w:noProof/>
                <w:webHidden/>
              </w:rPr>
              <w:t>26</w:t>
            </w:r>
            <w:r>
              <w:rPr>
                <w:noProof/>
                <w:webHidden/>
              </w:rPr>
              <w:fldChar w:fldCharType="end"/>
            </w:r>
          </w:hyperlink>
        </w:p>
        <w:p w:rsidR="00FE46C2" w:rsidRDefault="001B7312">
          <w:pPr>
            <w:pStyle w:val="TM2"/>
            <w:tabs>
              <w:tab w:val="right" w:leader="dot" w:pos="9062"/>
            </w:tabs>
            <w:rPr>
              <w:rFonts w:eastAsiaTheme="minorEastAsia"/>
              <w:noProof/>
              <w:lang w:eastAsia="fr-FR"/>
            </w:rPr>
          </w:pPr>
          <w:hyperlink w:anchor="_Toc462820354" w:history="1">
            <w:r w:rsidR="00FE46C2" w:rsidRPr="0047095D">
              <w:rPr>
                <w:rStyle w:val="Lienhypertexte"/>
                <w:noProof/>
              </w:rPr>
              <w:t>Gestion des erreurs</w:t>
            </w:r>
            <w:r w:rsidR="00FE46C2">
              <w:rPr>
                <w:noProof/>
                <w:webHidden/>
              </w:rPr>
              <w:tab/>
            </w:r>
            <w:r>
              <w:rPr>
                <w:noProof/>
                <w:webHidden/>
              </w:rPr>
              <w:fldChar w:fldCharType="begin"/>
            </w:r>
            <w:r w:rsidR="00FE46C2">
              <w:rPr>
                <w:noProof/>
                <w:webHidden/>
              </w:rPr>
              <w:instrText xml:space="preserve"> PAGEREF _Toc462820354 \h </w:instrText>
            </w:r>
            <w:r>
              <w:rPr>
                <w:noProof/>
                <w:webHidden/>
              </w:rPr>
            </w:r>
            <w:r>
              <w:rPr>
                <w:noProof/>
                <w:webHidden/>
              </w:rPr>
              <w:fldChar w:fldCharType="separate"/>
            </w:r>
            <w:r w:rsidR="00FE46C2">
              <w:rPr>
                <w:noProof/>
                <w:webHidden/>
              </w:rPr>
              <w:t>27</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55" w:history="1">
            <w:r w:rsidR="00FE46C2" w:rsidRPr="0047095D">
              <w:rPr>
                <w:rStyle w:val="Lienhypertexte"/>
                <w:noProof/>
              </w:rPr>
              <w:t>Typologie des erreurs</w:t>
            </w:r>
            <w:r w:rsidR="00FE46C2">
              <w:rPr>
                <w:noProof/>
                <w:webHidden/>
              </w:rPr>
              <w:tab/>
            </w:r>
            <w:r>
              <w:rPr>
                <w:noProof/>
                <w:webHidden/>
              </w:rPr>
              <w:fldChar w:fldCharType="begin"/>
            </w:r>
            <w:r w:rsidR="00FE46C2">
              <w:rPr>
                <w:noProof/>
                <w:webHidden/>
              </w:rPr>
              <w:instrText xml:space="preserve"> PAGEREF _Toc462820355 \h </w:instrText>
            </w:r>
            <w:r>
              <w:rPr>
                <w:noProof/>
                <w:webHidden/>
              </w:rPr>
            </w:r>
            <w:r>
              <w:rPr>
                <w:noProof/>
                <w:webHidden/>
              </w:rPr>
              <w:fldChar w:fldCharType="separate"/>
            </w:r>
            <w:r w:rsidR="00FE46C2">
              <w:rPr>
                <w:noProof/>
                <w:webHidden/>
              </w:rPr>
              <w:t>27</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56" w:history="1">
            <w:r w:rsidR="00FE46C2" w:rsidRPr="0047095D">
              <w:rPr>
                <w:rStyle w:val="Lienhypertexte"/>
                <w:noProof/>
                <w:lang w:eastAsia="fr-FR"/>
              </w:rPr>
              <w:t>Messages d’erreurs</w:t>
            </w:r>
            <w:r w:rsidR="00FE46C2">
              <w:rPr>
                <w:noProof/>
                <w:webHidden/>
              </w:rPr>
              <w:tab/>
            </w:r>
            <w:r>
              <w:rPr>
                <w:noProof/>
                <w:webHidden/>
              </w:rPr>
              <w:fldChar w:fldCharType="begin"/>
            </w:r>
            <w:r w:rsidR="00FE46C2">
              <w:rPr>
                <w:noProof/>
                <w:webHidden/>
              </w:rPr>
              <w:instrText xml:space="preserve"> PAGEREF _Toc462820356 \h </w:instrText>
            </w:r>
            <w:r>
              <w:rPr>
                <w:noProof/>
                <w:webHidden/>
              </w:rPr>
            </w:r>
            <w:r>
              <w:rPr>
                <w:noProof/>
                <w:webHidden/>
              </w:rPr>
              <w:fldChar w:fldCharType="separate"/>
            </w:r>
            <w:r w:rsidR="00FE46C2">
              <w:rPr>
                <w:noProof/>
                <w:webHidden/>
              </w:rPr>
              <w:t>27</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57" w:history="1">
            <w:r w:rsidR="00FE46C2" w:rsidRPr="0047095D">
              <w:rPr>
                <w:rStyle w:val="Lienhypertexte"/>
                <w:noProof/>
                <w:lang w:eastAsia="fr-FR"/>
              </w:rPr>
              <w:t>Gestion de la traçabilité</w:t>
            </w:r>
            <w:r w:rsidR="00FE46C2">
              <w:rPr>
                <w:noProof/>
                <w:webHidden/>
              </w:rPr>
              <w:tab/>
            </w:r>
            <w:r>
              <w:rPr>
                <w:noProof/>
                <w:webHidden/>
              </w:rPr>
              <w:fldChar w:fldCharType="begin"/>
            </w:r>
            <w:r w:rsidR="00FE46C2">
              <w:rPr>
                <w:noProof/>
                <w:webHidden/>
              </w:rPr>
              <w:instrText xml:space="preserve"> PAGEREF _Toc462820357 \h </w:instrText>
            </w:r>
            <w:r>
              <w:rPr>
                <w:noProof/>
                <w:webHidden/>
              </w:rPr>
            </w:r>
            <w:r>
              <w:rPr>
                <w:noProof/>
                <w:webHidden/>
              </w:rPr>
              <w:fldChar w:fldCharType="separate"/>
            </w:r>
            <w:r w:rsidR="00FE46C2">
              <w:rPr>
                <w:noProof/>
                <w:webHidden/>
              </w:rPr>
              <w:t>27</w:t>
            </w:r>
            <w:r>
              <w:rPr>
                <w:noProof/>
                <w:webHidden/>
              </w:rPr>
              <w:fldChar w:fldCharType="end"/>
            </w:r>
          </w:hyperlink>
        </w:p>
        <w:p w:rsidR="00FE46C2" w:rsidRDefault="001B7312">
          <w:pPr>
            <w:pStyle w:val="TM2"/>
            <w:tabs>
              <w:tab w:val="right" w:leader="dot" w:pos="9062"/>
            </w:tabs>
            <w:rPr>
              <w:rFonts w:eastAsiaTheme="minorEastAsia"/>
              <w:noProof/>
              <w:lang w:eastAsia="fr-FR"/>
            </w:rPr>
          </w:pPr>
          <w:hyperlink w:anchor="_Toc462820358" w:history="1">
            <w:r w:rsidR="00FE46C2" w:rsidRPr="0047095D">
              <w:rPr>
                <w:rStyle w:val="Lienhypertexte"/>
                <w:noProof/>
              </w:rPr>
              <w:t>Demandes d’évolutions</w:t>
            </w:r>
            <w:r w:rsidR="00FE46C2">
              <w:rPr>
                <w:noProof/>
                <w:webHidden/>
              </w:rPr>
              <w:tab/>
            </w:r>
            <w:r>
              <w:rPr>
                <w:noProof/>
                <w:webHidden/>
              </w:rPr>
              <w:fldChar w:fldCharType="begin"/>
            </w:r>
            <w:r w:rsidR="00FE46C2">
              <w:rPr>
                <w:noProof/>
                <w:webHidden/>
              </w:rPr>
              <w:instrText xml:space="preserve"> PAGEREF _Toc462820358 \h </w:instrText>
            </w:r>
            <w:r>
              <w:rPr>
                <w:noProof/>
                <w:webHidden/>
              </w:rPr>
            </w:r>
            <w:r>
              <w:rPr>
                <w:noProof/>
                <w:webHidden/>
              </w:rPr>
              <w:fldChar w:fldCharType="separate"/>
            </w:r>
            <w:r w:rsidR="00FE46C2">
              <w:rPr>
                <w:noProof/>
                <w:webHidden/>
              </w:rPr>
              <w:t>27</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59" w:history="1">
            <w:r w:rsidR="00FE46C2" w:rsidRPr="0047095D">
              <w:rPr>
                <w:rStyle w:val="Lienhypertexte"/>
                <w:noProof/>
              </w:rPr>
              <w:t>Discounts factors</w:t>
            </w:r>
            <w:r w:rsidR="00FE46C2">
              <w:rPr>
                <w:noProof/>
                <w:webHidden/>
              </w:rPr>
              <w:tab/>
            </w:r>
            <w:r>
              <w:rPr>
                <w:noProof/>
                <w:webHidden/>
              </w:rPr>
              <w:fldChar w:fldCharType="begin"/>
            </w:r>
            <w:r w:rsidR="00FE46C2">
              <w:rPr>
                <w:noProof/>
                <w:webHidden/>
              </w:rPr>
              <w:instrText xml:space="preserve"> PAGEREF _Toc462820359 \h </w:instrText>
            </w:r>
            <w:r>
              <w:rPr>
                <w:noProof/>
                <w:webHidden/>
              </w:rPr>
            </w:r>
            <w:r>
              <w:rPr>
                <w:noProof/>
                <w:webHidden/>
              </w:rPr>
              <w:fldChar w:fldCharType="separate"/>
            </w:r>
            <w:r w:rsidR="00FE46C2">
              <w:rPr>
                <w:noProof/>
                <w:webHidden/>
              </w:rPr>
              <w:t>28</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60" w:history="1">
            <w:r w:rsidR="00FE46C2" w:rsidRPr="0047095D">
              <w:rPr>
                <w:rStyle w:val="Lienhypertexte"/>
                <w:noProof/>
              </w:rPr>
              <w:t>Contributions  WMI  APAC</w:t>
            </w:r>
            <w:r w:rsidR="00FE46C2">
              <w:rPr>
                <w:noProof/>
                <w:webHidden/>
              </w:rPr>
              <w:tab/>
            </w:r>
            <w:r>
              <w:rPr>
                <w:noProof/>
                <w:webHidden/>
              </w:rPr>
              <w:fldChar w:fldCharType="begin"/>
            </w:r>
            <w:r w:rsidR="00FE46C2">
              <w:rPr>
                <w:noProof/>
                <w:webHidden/>
              </w:rPr>
              <w:instrText xml:space="preserve"> PAGEREF _Toc462820360 \h </w:instrText>
            </w:r>
            <w:r>
              <w:rPr>
                <w:noProof/>
                <w:webHidden/>
              </w:rPr>
            </w:r>
            <w:r>
              <w:rPr>
                <w:noProof/>
                <w:webHidden/>
              </w:rPr>
              <w:fldChar w:fldCharType="separate"/>
            </w:r>
            <w:r w:rsidR="00FE46C2">
              <w:rPr>
                <w:noProof/>
                <w:webHidden/>
              </w:rPr>
              <w:t>28</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61" w:history="1">
            <w:r w:rsidR="00FE46C2" w:rsidRPr="0047095D">
              <w:rPr>
                <w:rStyle w:val="Lienhypertexte"/>
                <w:noProof/>
                <w:lang w:eastAsia="fr-FR"/>
              </w:rPr>
              <w:t>Travaux intermédiaires</w:t>
            </w:r>
            <w:r w:rsidR="00FE46C2">
              <w:rPr>
                <w:noProof/>
                <w:webHidden/>
              </w:rPr>
              <w:tab/>
            </w:r>
            <w:r>
              <w:rPr>
                <w:noProof/>
                <w:webHidden/>
              </w:rPr>
              <w:fldChar w:fldCharType="begin"/>
            </w:r>
            <w:r w:rsidR="00FE46C2">
              <w:rPr>
                <w:noProof/>
                <w:webHidden/>
              </w:rPr>
              <w:instrText xml:space="preserve"> PAGEREF _Toc462820361 \h </w:instrText>
            </w:r>
            <w:r>
              <w:rPr>
                <w:noProof/>
                <w:webHidden/>
              </w:rPr>
            </w:r>
            <w:r>
              <w:rPr>
                <w:noProof/>
                <w:webHidden/>
              </w:rPr>
              <w:fldChar w:fldCharType="separate"/>
            </w:r>
            <w:r w:rsidR="00FE46C2">
              <w:rPr>
                <w:noProof/>
                <w:webHidden/>
              </w:rPr>
              <w:t>29</w:t>
            </w:r>
            <w:r>
              <w:rPr>
                <w:noProof/>
                <w:webHidden/>
              </w:rPr>
              <w:fldChar w:fldCharType="end"/>
            </w:r>
          </w:hyperlink>
        </w:p>
        <w:p w:rsidR="00FE46C2" w:rsidRDefault="001B7312">
          <w:pPr>
            <w:pStyle w:val="TM2"/>
            <w:tabs>
              <w:tab w:val="right" w:leader="dot" w:pos="9062"/>
            </w:tabs>
            <w:rPr>
              <w:rFonts w:eastAsiaTheme="minorEastAsia"/>
              <w:noProof/>
              <w:lang w:eastAsia="fr-FR"/>
            </w:rPr>
          </w:pPr>
          <w:hyperlink w:anchor="_Toc462820362" w:history="1">
            <w:r w:rsidR="00FE46C2" w:rsidRPr="0047095D">
              <w:rPr>
                <w:rStyle w:val="Lienhypertexte"/>
                <w:noProof/>
              </w:rPr>
              <w:t>Présentation des objectifs et du choix des technologies</w:t>
            </w:r>
            <w:r w:rsidR="00FE46C2">
              <w:rPr>
                <w:noProof/>
                <w:webHidden/>
              </w:rPr>
              <w:tab/>
            </w:r>
            <w:r>
              <w:rPr>
                <w:noProof/>
                <w:webHidden/>
              </w:rPr>
              <w:fldChar w:fldCharType="begin"/>
            </w:r>
            <w:r w:rsidR="00FE46C2">
              <w:rPr>
                <w:noProof/>
                <w:webHidden/>
              </w:rPr>
              <w:instrText xml:space="preserve"> PAGEREF _Toc462820362 \h </w:instrText>
            </w:r>
            <w:r>
              <w:rPr>
                <w:noProof/>
                <w:webHidden/>
              </w:rPr>
            </w:r>
            <w:r>
              <w:rPr>
                <w:noProof/>
                <w:webHidden/>
              </w:rPr>
              <w:fldChar w:fldCharType="separate"/>
            </w:r>
            <w:r w:rsidR="00FE46C2">
              <w:rPr>
                <w:noProof/>
                <w:webHidden/>
              </w:rPr>
              <w:t>29</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63" w:history="1">
            <w:r w:rsidR="00FE46C2" w:rsidRPr="0047095D">
              <w:rPr>
                <w:rStyle w:val="Lienhypertexte"/>
                <w:noProof/>
              </w:rPr>
              <w:t>Objectifs</w:t>
            </w:r>
            <w:r w:rsidR="00FE46C2">
              <w:rPr>
                <w:noProof/>
                <w:webHidden/>
              </w:rPr>
              <w:tab/>
            </w:r>
            <w:r>
              <w:rPr>
                <w:noProof/>
                <w:webHidden/>
              </w:rPr>
              <w:fldChar w:fldCharType="begin"/>
            </w:r>
            <w:r w:rsidR="00FE46C2">
              <w:rPr>
                <w:noProof/>
                <w:webHidden/>
              </w:rPr>
              <w:instrText xml:space="preserve"> PAGEREF _Toc462820363 \h </w:instrText>
            </w:r>
            <w:r>
              <w:rPr>
                <w:noProof/>
                <w:webHidden/>
              </w:rPr>
            </w:r>
            <w:r>
              <w:rPr>
                <w:noProof/>
                <w:webHidden/>
              </w:rPr>
              <w:fldChar w:fldCharType="separate"/>
            </w:r>
            <w:r w:rsidR="00FE46C2">
              <w:rPr>
                <w:noProof/>
                <w:webHidden/>
              </w:rPr>
              <w:t>29</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64" w:history="1">
            <w:r w:rsidR="00FE46C2" w:rsidRPr="0047095D">
              <w:rPr>
                <w:rStyle w:val="Lienhypertexte"/>
                <w:noProof/>
              </w:rPr>
              <w:t>Choix des technologies</w:t>
            </w:r>
            <w:r w:rsidR="00FE46C2">
              <w:rPr>
                <w:noProof/>
                <w:webHidden/>
              </w:rPr>
              <w:tab/>
            </w:r>
            <w:r>
              <w:rPr>
                <w:noProof/>
                <w:webHidden/>
              </w:rPr>
              <w:fldChar w:fldCharType="begin"/>
            </w:r>
            <w:r w:rsidR="00FE46C2">
              <w:rPr>
                <w:noProof/>
                <w:webHidden/>
              </w:rPr>
              <w:instrText xml:space="preserve"> PAGEREF _Toc462820364 \h </w:instrText>
            </w:r>
            <w:r>
              <w:rPr>
                <w:noProof/>
                <w:webHidden/>
              </w:rPr>
            </w:r>
            <w:r>
              <w:rPr>
                <w:noProof/>
                <w:webHidden/>
              </w:rPr>
              <w:fldChar w:fldCharType="separate"/>
            </w:r>
            <w:r w:rsidR="00FE46C2">
              <w:rPr>
                <w:noProof/>
                <w:webHidden/>
              </w:rPr>
              <w:t>29</w:t>
            </w:r>
            <w:r>
              <w:rPr>
                <w:noProof/>
                <w:webHidden/>
              </w:rPr>
              <w:fldChar w:fldCharType="end"/>
            </w:r>
          </w:hyperlink>
        </w:p>
        <w:p w:rsidR="00FE46C2" w:rsidRDefault="001B7312">
          <w:pPr>
            <w:pStyle w:val="TM3"/>
            <w:tabs>
              <w:tab w:val="right" w:leader="dot" w:pos="9062"/>
            </w:tabs>
            <w:rPr>
              <w:rFonts w:eastAsiaTheme="minorEastAsia"/>
              <w:i w:val="0"/>
              <w:noProof/>
              <w:lang w:eastAsia="fr-FR"/>
            </w:rPr>
          </w:pPr>
          <w:hyperlink w:anchor="_Toc462820365" w:history="1">
            <w:r w:rsidR="00FE46C2" w:rsidRPr="0047095D">
              <w:rPr>
                <w:rStyle w:val="Lienhypertexte"/>
                <w:noProof/>
              </w:rPr>
              <w:t>Choix organisationnels</w:t>
            </w:r>
            <w:r w:rsidR="00FE46C2">
              <w:rPr>
                <w:noProof/>
                <w:webHidden/>
              </w:rPr>
              <w:tab/>
            </w:r>
            <w:r>
              <w:rPr>
                <w:noProof/>
                <w:webHidden/>
              </w:rPr>
              <w:fldChar w:fldCharType="begin"/>
            </w:r>
            <w:r w:rsidR="00FE46C2">
              <w:rPr>
                <w:noProof/>
                <w:webHidden/>
              </w:rPr>
              <w:instrText xml:space="preserve"> PAGEREF _Toc462820365 \h </w:instrText>
            </w:r>
            <w:r>
              <w:rPr>
                <w:noProof/>
                <w:webHidden/>
              </w:rPr>
            </w:r>
            <w:r>
              <w:rPr>
                <w:noProof/>
                <w:webHidden/>
              </w:rPr>
              <w:fldChar w:fldCharType="separate"/>
            </w:r>
            <w:r w:rsidR="00FE46C2">
              <w:rPr>
                <w:noProof/>
                <w:webHidden/>
              </w:rPr>
              <w:t>30</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66" w:history="1">
            <w:r w:rsidR="00FE46C2" w:rsidRPr="0047095D">
              <w:rPr>
                <w:rStyle w:val="Lienhypertexte"/>
                <w:noProof/>
              </w:rPr>
              <w:t>Analyse Personnel</w:t>
            </w:r>
            <w:r w:rsidR="00FE46C2">
              <w:rPr>
                <w:noProof/>
                <w:webHidden/>
              </w:rPr>
              <w:tab/>
            </w:r>
            <w:r>
              <w:rPr>
                <w:noProof/>
                <w:webHidden/>
              </w:rPr>
              <w:fldChar w:fldCharType="begin"/>
            </w:r>
            <w:r w:rsidR="00FE46C2">
              <w:rPr>
                <w:noProof/>
                <w:webHidden/>
              </w:rPr>
              <w:instrText xml:space="preserve"> PAGEREF _Toc462820366 \h </w:instrText>
            </w:r>
            <w:r>
              <w:rPr>
                <w:noProof/>
                <w:webHidden/>
              </w:rPr>
            </w:r>
            <w:r>
              <w:rPr>
                <w:noProof/>
                <w:webHidden/>
              </w:rPr>
              <w:fldChar w:fldCharType="separate"/>
            </w:r>
            <w:r w:rsidR="00FE46C2">
              <w:rPr>
                <w:noProof/>
                <w:webHidden/>
              </w:rPr>
              <w:t>31</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67" w:history="1">
            <w:r w:rsidR="00FE46C2" w:rsidRPr="0047095D">
              <w:rPr>
                <w:rStyle w:val="Lienhypertexte"/>
                <w:noProof/>
              </w:rPr>
              <w:t>Regard critique (Recul par rapport au travail réalisé)</w:t>
            </w:r>
            <w:r w:rsidR="00FE46C2">
              <w:rPr>
                <w:noProof/>
                <w:webHidden/>
              </w:rPr>
              <w:tab/>
            </w:r>
            <w:r>
              <w:rPr>
                <w:noProof/>
                <w:webHidden/>
              </w:rPr>
              <w:fldChar w:fldCharType="begin"/>
            </w:r>
            <w:r w:rsidR="00FE46C2">
              <w:rPr>
                <w:noProof/>
                <w:webHidden/>
              </w:rPr>
              <w:instrText xml:space="preserve"> PAGEREF _Toc462820367 \h </w:instrText>
            </w:r>
            <w:r>
              <w:rPr>
                <w:noProof/>
                <w:webHidden/>
              </w:rPr>
            </w:r>
            <w:r>
              <w:rPr>
                <w:noProof/>
                <w:webHidden/>
              </w:rPr>
              <w:fldChar w:fldCharType="separate"/>
            </w:r>
            <w:r w:rsidR="00FE46C2">
              <w:rPr>
                <w:noProof/>
                <w:webHidden/>
              </w:rPr>
              <w:t>33</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68" w:history="1">
            <w:r w:rsidR="00FE46C2" w:rsidRPr="0047095D">
              <w:rPr>
                <w:rStyle w:val="Lienhypertexte"/>
                <w:noProof/>
              </w:rPr>
              <w:t>Apport du master MIAGE</w:t>
            </w:r>
            <w:r w:rsidR="00FE46C2">
              <w:rPr>
                <w:noProof/>
                <w:webHidden/>
              </w:rPr>
              <w:tab/>
            </w:r>
            <w:r>
              <w:rPr>
                <w:noProof/>
                <w:webHidden/>
              </w:rPr>
              <w:fldChar w:fldCharType="begin"/>
            </w:r>
            <w:r w:rsidR="00FE46C2">
              <w:rPr>
                <w:noProof/>
                <w:webHidden/>
              </w:rPr>
              <w:instrText xml:space="preserve"> PAGEREF _Toc462820368 \h </w:instrText>
            </w:r>
            <w:r>
              <w:rPr>
                <w:noProof/>
                <w:webHidden/>
              </w:rPr>
            </w:r>
            <w:r>
              <w:rPr>
                <w:noProof/>
                <w:webHidden/>
              </w:rPr>
              <w:fldChar w:fldCharType="separate"/>
            </w:r>
            <w:r w:rsidR="00FE46C2">
              <w:rPr>
                <w:noProof/>
                <w:webHidden/>
              </w:rPr>
              <w:t>33</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69" w:history="1">
            <w:r w:rsidR="00FE46C2" w:rsidRPr="0047095D">
              <w:rPr>
                <w:rStyle w:val="Lienhypertexte"/>
                <w:noProof/>
              </w:rPr>
              <w:t>Compétences acquises</w:t>
            </w:r>
            <w:r w:rsidR="00FE46C2">
              <w:rPr>
                <w:noProof/>
                <w:webHidden/>
              </w:rPr>
              <w:tab/>
            </w:r>
            <w:r>
              <w:rPr>
                <w:noProof/>
                <w:webHidden/>
              </w:rPr>
              <w:fldChar w:fldCharType="begin"/>
            </w:r>
            <w:r w:rsidR="00FE46C2">
              <w:rPr>
                <w:noProof/>
                <w:webHidden/>
              </w:rPr>
              <w:instrText xml:space="preserve"> PAGEREF _Toc462820369 \h </w:instrText>
            </w:r>
            <w:r>
              <w:rPr>
                <w:noProof/>
                <w:webHidden/>
              </w:rPr>
            </w:r>
            <w:r>
              <w:rPr>
                <w:noProof/>
                <w:webHidden/>
              </w:rPr>
              <w:fldChar w:fldCharType="separate"/>
            </w:r>
            <w:r w:rsidR="00FE46C2">
              <w:rPr>
                <w:noProof/>
                <w:webHidden/>
              </w:rPr>
              <w:t>34</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70" w:history="1">
            <w:r w:rsidR="00FE46C2" w:rsidRPr="0047095D">
              <w:rPr>
                <w:rStyle w:val="Lienhypertexte"/>
                <w:noProof/>
              </w:rPr>
              <w:t>Planning du projet</w:t>
            </w:r>
            <w:r w:rsidR="00FE46C2">
              <w:rPr>
                <w:noProof/>
                <w:webHidden/>
              </w:rPr>
              <w:tab/>
            </w:r>
            <w:r>
              <w:rPr>
                <w:noProof/>
                <w:webHidden/>
              </w:rPr>
              <w:fldChar w:fldCharType="begin"/>
            </w:r>
            <w:r w:rsidR="00FE46C2">
              <w:rPr>
                <w:noProof/>
                <w:webHidden/>
              </w:rPr>
              <w:instrText xml:space="preserve"> PAGEREF _Toc462820370 \h </w:instrText>
            </w:r>
            <w:r>
              <w:rPr>
                <w:noProof/>
                <w:webHidden/>
              </w:rPr>
            </w:r>
            <w:r>
              <w:rPr>
                <w:noProof/>
                <w:webHidden/>
              </w:rPr>
              <w:fldChar w:fldCharType="separate"/>
            </w:r>
            <w:r w:rsidR="00FE46C2">
              <w:rPr>
                <w:noProof/>
                <w:webHidden/>
              </w:rPr>
              <w:t>35</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71" w:history="1">
            <w:r w:rsidR="00FE46C2" w:rsidRPr="0047095D">
              <w:rPr>
                <w:rStyle w:val="Lienhypertexte"/>
                <w:noProof/>
                <w:lang w:val="en-US"/>
              </w:rPr>
              <w:t>Glossaire</w:t>
            </w:r>
            <w:r w:rsidR="00FE46C2">
              <w:rPr>
                <w:noProof/>
                <w:webHidden/>
              </w:rPr>
              <w:tab/>
            </w:r>
            <w:r>
              <w:rPr>
                <w:noProof/>
                <w:webHidden/>
              </w:rPr>
              <w:fldChar w:fldCharType="begin"/>
            </w:r>
            <w:r w:rsidR="00FE46C2">
              <w:rPr>
                <w:noProof/>
                <w:webHidden/>
              </w:rPr>
              <w:instrText xml:space="preserve"> PAGEREF _Toc462820371 \h </w:instrText>
            </w:r>
            <w:r>
              <w:rPr>
                <w:noProof/>
                <w:webHidden/>
              </w:rPr>
            </w:r>
            <w:r>
              <w:rPr>
                <w:noProof/>
                <w:webHidden/>
              </w:rPr>
              <w:fldChar w:fldCharType="separate"/>
            </w:r>
            <w:r w:rsidR="00FE46C2">
              <w:rPr>
                <w:noProof/>
                <w:webHidden/>
              </w:rPr>
              <w:t>36</w:t>
            </w:r>
            <w:r>
              <w:rPr>
                <w:noProof/>
                <w:webHidden/>
              </w:rPr>
              <w:fldChar w:fldCharType="end"/>
            </w:r>
          </w:hyperlink>
        </w:p>
        <w:p w:rsidR="00FE46C2" w:rsidRDefault="001B7312">
          <w:pPr>
            <w:pStyle w:val="TM1"/>
            <w:tabs>
              <w:tab w:val="right" w:leader="dot" w:pos="9062"/>
            </w:tabs>
            <w:rPr>
              <w:rFonts w:asciiTheme="minorHAnsi" w:eastAsiaTheme="minorEastAsia" w:hAnsiTheme="minorHAnsi"/>
              <w:b w:val="0"/>
              <w:noProof/>
              <w:color w:val="auto"/>
              <w:sz w:val="22"/>
              <w:szCs w:val="22"/>
              <w:lang w:eastAsia="fr-FR"/>
            </w:rPr>
          </w:pPr>
          <w:hyperlink w:anchor="_Toc462820372" w:history="1">
            <w:r w:rsidR="00FE46C2" w:rsidRPr="0047095D">
              <w:rPr>
                <w:rStyle w:val="Lienhypertexte"/>
                <w:noProof/>
                <w:lang w:val="en-US"/>
              </w:rPr>
              <w:t>Bibliographie</w:t>
            </w:r>
            <w:r w:rsidR="00FE46C2">
              <w:rPr>
                <w:noProof/>
                <w:webHidden/>
              </w:rPr>
              <w:tab/>
            </w:r>
            <w:r>
              <w:rPr>
                <w:noProof/>
                <w:webHidden/>
              </w:rPr>
              <w:fldChar w:fldCharType="begin"/>
            </w:r>
            <w:r w:rsidR="00FE46C2">
              <w:rPr>
                <w:noProof/>
                <w:webHidden/>
              </w:rPr>
              <w:instrText xml:space="preserve"> PAGEREF _Toc462820372 \h </w:instrText>
            </w:r>
            <w:r>
              <w:rPr>
                <w:noProof/>
                <w:webHidden/>
              </w:rPr>
            </w:r>
            <w:r>
              <w:rPr>
                <w:noProof/>
                <w:webHidden/>
              </w:rPr>
              <w:fldChar w:fldCharType="separate"/>
            </w:r>
            <w:r w:rsidR="00FE46C2">
              <w:rPr>
                <w:noProof/>
                <w:webHidden/>
              </w:rPr>
              <w:t>36</w:t>
            </w:r>
            <w:r>
              <w:rPr>
                <w:noProof/>
                <w:webHidden/>
              </w:rPr>
              <w:fldChar w:fldCharType="end"/>
            </w:r>
          </w:hyperlink>
        </w:p>
        <w:p w:rsidR="000311FC" w:rsidRDefault="001B7312">
          <w:r>
            <w:rPr>
              <w:b/>
              <w:bCs/>
              <w:noProof/>
            </w:rPr>
            <w:fldChar w:fldCharType="end"/>
          </w:r>
        </w:p>
      </w:sdtContent>
    </w:sdt>
    <w:p w:rsidR="00756C96" w:rsidRDefault="00756C96"/>
    <w:p w:rsidR="000311FC" w:rsidRDefault="000311FC"/>
    <w:p w:rsidR="000311FC" w:rsidRDefault="000311FC"/>
    <w:p w:rsidR="000311FC" w:rsidRDefault="000311FC"/>
    <w:p w:rsidR="000311FC" w:rsidRDefault="000311FC"/>
    <w:p w:rsidR="000311FC" w:rsidRDefault="000311FC"/>
    <w:p w:rsidR="000311FC" w:rsidRDefault="000311FC"/>
    <w:p w:rsidR="000311FC" w:rsidRDefault="000311FC"/>
    <w:p w:rsidR="000311FC" w:rsidRDefault="000311FC"/>
    <w:p w:rsidR="007B30AB" w:rsidRDefault="007B30AB"/>
    <w:p w:rsidR="00BB3B6A" w:rsidRDefault="00BB3B6A"/>
    <w:p w:rsidR="007B30AB" w:rsidRDefault="007B30AB"/>
    <w:p w:rsidR="00BF1D54" w:rsidRDefault="00BF1D54"/>
    <w:p w:rsidR="00BF1D54" w:rsidRDefault="00BF1D54"/>
    <w:p w:rsidR="00BF1D54" w:rsidRDefault="00BF1D54"/>
    <w:p w:rsidR="00BF1D54" w:rsidRDefault="00BF1D54"/>
    <w:p w:rsidR="007B30AB" w:rsidRDefault="007B30AB"/>
    <w:p w:rsidR="00C43720" w:rsidRPr="00C43720" w:rsidRDefault="00C3510F" w:rsidP="00047688">
      <w:pPr>
        <w:pStyle w:val="Titre1"/>
      </w:pPr>
      <w:bookmarkStart w:id="0" w:name="_Toc462526471"/>
      <w:bookmarkStart w:id="1" w:name="_Toc462820324"/>
      <w:r>
        <w:t>Résumé</w:t>
      </w:r>
      <w:bookmarkEnd w:id="0"/>
      <w:bookmarkEnd w:id="1"/>
      <w:r>
        <w:t xml:space="preserve"> </w:t>
      </w:r>
    </w:p>
    <w:p w:rsidR="00F568BA" w:rsidRDefault="0071265A" w:rsidP="000F2D41">
      <w:pPr>
        <w:rPr>
          <w:rFonts w:ascii="Arial" w:hAnsi="Arial" w:cs="Arial"/>
        </w:rPr>
      </w:pPr>
      <w:r w:rsidRPr="000F2D41">
        <w:rPr>
          <w:rFonts w:ascii="Arial" w:hAnsi="Arial" w:cs="Arial"/>
        </w:rPr>
        <w:t xml:space="preserve">Ce </w:t>
      </w:r>
      <w:r w:rsidR="00DD59F9">
        <w:rPr>
          <w:rFonts w:ascii="Arial" w:hAnsi="Arial" w:cs="Arial"/>
        </w:rPr>
        <w:t>stage a consisté</w:t>
      </w:r>
      <w:r w:rsidRPr="000F2D41">
        <w:rPr>
          <w:rFonts w:ascii="Arial" w:hAnsi="Arial" w:cs="Arial"/>
        </w:rPr>
        <w:t xml:space="preserve"> </w:t>
      </w:r>
      <w:r w:rsidR="000F2D41">
        <w:rPr>
          <w:rFonts w:ascii="Arial" w:hAnsi="Arial" w:cs="Arial"/>
        </w:rPr>
        <w:t xml:space="preserve">dans un premier temps à la migration d’un module d’une application qui sert de référentiel groupe de la </w:t>
      </w:r>
      <w:r w:rsidR="00E67D4C">
        <w:rPr>
          <w:rFonts w:ascii="Arial" w:hAnsi="Arial" w:cs="Arial"/>
        </w:rPr>
        <w:t xml:space="preserve">banque </w:t>
      </w:r>
      <w:r w:rsidR="000F2D41">
        <w:rPr>
          <w:rFonts w:ascii="Arial" w:hAnsi="Arial" w:cs="Arial"/>
        </w:rPr>
        <w:t>BNP Pa</w:t>
      </w:r>
      <w:r w:rsidR="00F568BA">
        <w:rPr>
          <w:rFonts w:ascii="Arial" w:hAnsi="Arial" w:cs="Arial"/>
        </w:rPr>
        <w:t>ribas</w:t>
      </w:r>
      <w:r w:rsidR="000F2D41">
        <w:rPr>
          <w:rFonts w:ascii="Arial" w:hAnsi="Arial" w:cs="Arial"/>
        </w:rPr>
        <w:t xml:space="preserve"> vers une nouvelle technologie qui est le </w:t>
      </w:r>
      <w:r w:rsidR="000F2D41">
        <w:rPr>
          <w:rFonts w:ascii="Arial" w:hAnsi="Arial" w:cs="Arial"/>
        </w:rPr>
        <w:lastRenderedPageBreak/>
        <w:t>langage Java, et</w:t>
      </w:r>
      <w:r w:rsidR="00F568BA">
        <w:rPr>
          <w:rFonts w:ascii="Arial" w:hAnsi="Arial" w:cs="Arial"/>
        </w:rPr>
        <w:t xml:space="preserve"> dans un second temps de</w:t>
      </w:r>
      <w:r w:rsidR="000F2D41">
        <w:rPr>
          <w:rFonts w:ascii="Arial" w:hAnsi="Arial" w:cs="Arial"/>
        </w:rPr>
        <w:t xml:space="preserve"> prendre en charge les demandes d’évolution venant de la Maîtrise d’ouvrage (MOA), sur </w:t>
      </w:r>
      <w:r w:rsidR="00F568BA">
        <w:rPr>
          <w:rFonts w:ascii="Arial" w:hAnsi="Arial" w:cs="Arial"/>
        </w:rPr>
        <w:t>la nouvelle application.</w:t>
      </w:r>
    </w:p>
    <w:p w:rsidR="000D00DD" w:rsidRDefault="000D00DD" w:rsidP="0071265A">
      <w:pPr>
        <w:rPr>
          <w:rFonts w:ascii="Arial" w:hAnsi="Arial" w:cs="Arial"/>
        </w:rPr>
      </w:pPr>
      <w:r w:rsidRPr="000F2D41">
        <w:rPr>
          <w:rFonts w:ascii="Arial" w:hAnsi="Arial" w:cs="Arial"/>
        </w:rPr>
        <w:t>Dans le but d’externaliser les activités informatiques du groupe, et d’homogénéiser l’ensemble des t</w:t>
      </w:r>
      <w:r w:rsidR="006601E5">
        <w:rPr>
          <w:rFonts w:ascii="Arial" w:hAnsi="Arial" w:cs="Arial"/>
        </w:rPr>
        <w:t>echnologies des applications sous</w:t>
      </w:r>
      <w:r w:rsidRPr="000F2D41">
        <w:rPr>
          <w:rFonts w:ascii="Arial" w:hAnsi="Arial" w:cs="Arial"/>
        </w:rPr>
        <w:t xml:space="preserve"> une seule technologie qui est le langage </w:t>
      </w:r>
      <w:r w:rsidR="006601E5">
        <w:rPr>
          <w:rFonts w:ascii="Arial" w:hAnsi="Arial" w:cs="Arial"/>
        </w:rPr>
        <w:t xml:space="preserve">de programmation </w:t>
      </w:r>
      <w:r w:rsidRPr="000F2D41">
        <w:rPr>
          <w:rFonts w:ascii="Arial" w:hAnsi="Arial" w:cs="Arial"/>
        </w:rPr>
        <w:t>Java</w:t>
      </w:r>
      <w:r w:rsidR="00610B30">
        <w:rPr>
          <w:rFonts w:ascii="Arial" w:hAnsi="Arial" w:cs="Arial"/>
        </w:rPr>
        <w:t xml:space="preserve">, </w:t>
      </w:r>
      <w:r w:rsidRPr="000F2D41">
        <w:rPr>
          <w:rFonts w:ascii="Arial" w:hAnsi="Arial" w:cs="Arial"/>
        </w:rPr>
        <w:t xml:space="preserve">le projet de migration </w:t>
      </w:r>
      <w:r w:rsidR="009F1AFA" w:rsidRPr="000F2D41">
        <w:rPr>
          <w:rFonts w:ascii="Arial" w:hAnsi="Arial" w:cs="Arial"/>
        </w:rPr>
        <w:t>de l’application</w:t>
      </w:r>
      <w:r w:rsidRPr="000F2D41">
        <w:rPr>
          <w:rFonts w:ascii="Arial" w:hAnsi="Arial" w:cs="Arial"/>
        </w:rPr>
        <w:t xml:space="preserve"> Carthage </w:t>
      </w:r>
      <w:r w:rsidR="00F568BA">
        <w:rPr>
          <w:rFonts w:ascii="Arial" w:hAnsi="Arial" w:cs="Arial"/>
        </w:rPr>
        <w:t>a été lancé</w:t>
      </w:r>
      <w:r w:rsidR="006601E5">
        <w:rPr>
          <w:rFonts w:ascii="Arial" w:hAnsi="Arial" w:cs="Arial"/>
        </w:rPr>
        <w:t>.</w:t>
      </w:r>
    </w:p>
    <w:p w:rsidR="00610B30" w:rsidRDefault="006601E5" w:rsidP="0071265A">
      <w:pPr>
        <w:rPr>
          <w:rFonts w:ascii="Arial" w:hAnsi="Arial" w:cs="Arial"/>
        </w:rPr>
      </w:pPr>
      <w:r>
        <w:rPr>
          <w:rFonts w:ascii="Arial" w:hAnsi="Arial" w:cs="Arial"/>
        </w:rPr>
        <w:t>Cette migration a pour</w:t>
      </w:r>
      <w:r w:rsidR="00610B30">
        <w:rPr>
          <w:rFonts w:ascii="Arial" w:hAnsi="Arial" w:cs="Arial"/>
        </w:rPr>
        <w:t xml:space="preserve"> but </w:t>
      </w:r>
      <w:r w:rsidR="00610B30" w:rsidRPr="000F2D41">
        <w:rPr>
          <w:rFonts w:ascii="Arial" w:hAnsi="Arial" w:cs="Arial"/>
        </w:rPr>
        <w:t xml:space="preserve">d’externaliser </w:t>
      </w:r>
      <w:r w:rsidRPr="000F2D41">
        <w:rPr>
          <w:rFonts w:ascii="Arial" w:hAnsi="Arial" w:cs="Arial"/>
        </w:rPr>
        <w:t>les développements informatiques</w:t>
      </w:r>
      <w:r w:rsidR="00610B30">
        <w:rPr>
          <w:rFonts w:ascii="Arial" w:hAnsi="Arial" w:cs="Arial"/>
        </w:rPr>
        <w:t xml:space="preserve"> </w:t>
      </w:r>
      <w:r w:rsidR="00610B30" w:rsidRPr="000F2D41">
        <w:rPr>
          <w:rFonts w:ascii="Arial" w:hAnsi="Arial" w:cs="Arial"/>
        </w:rPr>
        <w:t>vers</w:t>
      </w:r>
      <w:r w:rsidR="0054554B">
        <w:rPr>
          <w:rFonts w:ascii="Arial" w:hAnsi="Arial" w:cs="Arial"/>
        </w:rPr>
        <w:t xml:space="preserve"> la Tiers Maintenance Applicative</w:t>
      </w:r>
      <w:r w:rsidR="00610B30" w:rsidRPr="000F2D41">
        <w:rPr>
          <w:rFonts w:ascii="Arial" w:hAnsi="Arial" w:cs="Arial"/>
        </w:rPr>
        <w:t xml:space="preserve"> (TMA), qui </w:t>
      </w:r>
      <w:r w:rsidR="00610B30">
        <w:rPr>
          <w:rFonts w:ascii="Arial" w:hAnsi="Arial" w:cs="Arial"/>
        </w:rPr>
        <w:t xml:space="preserve">est </w:t>
      </w:r>
      <w:r w:rsidR="00610B30" w:rsidRPr="000F2D41">
        <w:rPr>
          <w:rFonts w:ascii="Arial" w:hAnsi="Arial" w:cs="Arial"/>
        </w:rPr>
        <w:t xml:space="preserve">spécialisée dans </w:t>
      </w:r>
      <w:r w:rsidR="0054554B">
        <w:rPr>
          <w:rFonts w:ascii="Arial" w:hAnsi="Arial" w:cs="Arial"/>
        </w:rPr>
        <w:t>la technologie Java.</w:t>
      </w:r>
    </w:p>
    <w:p w:rsidR="006601E5" w:rsidRDefault="00F568BA" w:rsidP="00F568BA">
      <w:pPr>
        <w:rPr>
          <w:rFonts w:ascii="Arial" w:hAnsi="Arial" w:cs="Arial"/>
        </w:rPr>
      </w:pPr>
      <w:r>
        <w:rPr>
          <w:rFonts w:ascii="Arial" w:hAnsi="Arial" w:cs="Arial"/>
        </w:rPr>
        <w:t>Intégré dans l’équipe Carthage, mon tra</w:t>
      </w:r>
      <w:r w:rsidR="006601E5">
        <w:rPr>
          <w:rFonts w:ascii="Arial" w:hAnsi="Arial" w:cs="Arial"/>
        </w:rPr>
        <w:t xml:space="preserve">vail consistait donc à : </w:t>
      </w:r>
    </w:p>
    <w:p w:rsidR="006601E5" w:rsidRDefault="006601E5" w:rsidP="006601E5">
      <w:pPr>
        <w:pStyle w:val="Paragraphedeliste"/>
        <w:numPr>
          <w:ilvl w:val="0"/>
          <w:numId w:val="24"/>
        </w:numPr>
        <w:rPr>
          <w:rFonts w:ascii="Arial" w:hAnsi="Arial" w:cs="Arial"/>
        </w:rPr>
      </w:pPr>
      <w:r w:rsidRPr="006601E5">
        <w:rPr>
          <w:rFonts w:ascii="Arial" w:hAnsi="Arial" w:cs="Arial"/>
        </w:rPr>
        <w:t xml:space="preserve">analyser </w:t>
      </w:r>
      <w:r w:rsidR="00E67D4C">
        <w:rPr>
          <w:rFonts w:ascii="Arial" w:hAnsi="Arial" w:cs="Arial"/>
        </w:rPr>
        <w:t xml:space="preserve">et comprendre l’application </w:t>
      </w:r>
      <w:r>
        <w:rPr>
          <w:rFonts w:ascii="Arial" w:hAnsi="Arial" w:cs="Arial"/>
        </w:rPr>
        <w:t>existant</w:t>
      </w:r>
      <w:r w:rsidR="00E67D4C">
        <w:rPr>
          <w:rFonts w:ascii="Arial" w:hAnsi="Arial" w:cs="Arial"/>
        </w:rPr>
        <w:t>e.</w:t>
      </w:r>
    </w:p>
    <w:p w:rsidR="006601E5" w:rsidRDefault="006601E5" w:rsidP="006601E5">
      <w:pPr>
        <w:pStyle w:val="Paragraphedeliste"/>
        <w:numPr>
          <w:ilvl w:val="0"/>
          <w:numId w:val="24"/>
        </w:numPr>
        <w:rPr>
          <w:rFonts w:ascii="Arial" w:hAnsi="Arial" w:cs="Arial"/>
        </w:rPr>
      </w:pPr>
      <w:r w:rsidRPr="006601E5">
        <w:rPr>
          <w:rFonts w:ascii="Arial" w:hAnsi="Arial" w:cs="Arial"/>
        </w:rPr>
        <w:t>ré</w:t>
      </w:r>
      <w:r>
        <w:rPr>
          <w:rFonts w:ascii="Arial" w:hAnsi="Arial" w:cs="Arial"/>
        </w:rPr>
        <w:t>tro-documenter</w:t>
      </w:r>
      <w:r w:rsidRPr="006601E5">
        <w:rPr>
          <w:rFonts w:ascii="Arial" w:hAnsi="Arial" w:cs="Arial"/>
        </w:rPr>
        <w:t xml:space="preserve"> l’application</w:t>
      </w:r>
      <w:r>
        <w:rPr>
          <w:rFonts w:ascii="Arial" w:hAnsi="Arial" w:cs="Arial"/>
        </w:rPr>
        <w:t xml:space="preserve"> existante</w:t>
      </w:r>
      <w:r w:rsidRPr="006601E5">
        <w:rPr>
          <w:rFonts w:ascii="Arial" w:hAnsi="Arial" w:cs="Arial"/>
        </w:rPr>
        <w:t xml:space="preserve">, </w:t>
      </w:r>
    </w:p>
    <w:p w:rsidR="006601E5" w:rsidRDefault="00E67D4C" w:rsidP="006601E5">
      <w:pPr>
        <w:pStyle w:val="Paragraphedeliste"/>
        <w:numPr>
          <w:ilvl w:val="0"/>
          <w:numId w:val="24"/>
        </w:numPr>
        <w:rPr>
          <w:rFonts w:ascii="Arial" w:hAnsi="Arial" w:cs="Arial"/>
        </w:rPr>
      </w:pPr>
      <w:r>
        <w:rPr>
          <w:rFonts w:ascii="Arial" w:hAnsi="Arial" w:cs="Arial"/>
        </w:rPr>
        <w:t>Faire la conception</w:t>
      </w:r>
      <w:r w:rsidR="006601E5" w:rsidRPr="006601E5">
        <w:rPr>
          <w:rFonts w:ascii="Arial" w:hAnsi="Arial" w:cs="Arial"/>
        </w:rPr>
        <w:t xml:space="preserve"> </w:t>
      </w:r>
      <w:r>
        <w:rPr>
          <w:rFonts w:ascii="Arial" w:hAnsi="Arial" w:cs="Arial"/>
        </w:rPr>
        <w:t xml:space="preserve">globale </w:t>
      </w:r>
      <w:r w:rsidR="00A554BF">
        <w:rPr>
          <w:rFonts w:ascii="Arial" w:hAnsi="Arial" w:cs="Arial"/>
        </w:rPr>
        <w:t xml:space="preserve">de </w:t>
      </w:r>
      <w:r w:rsidR="00A554BF" w:rsidRPr="006601E5">
        <w:rPr>
          <w:rFonts w:ascii="Arial" w:hAnsi="Arial" w:cs="Arial"/>
        </w:rPr>
        <w:t>l’application</w:t>
      </w:r>
      <w:r w:rsidR="006601E5" w:rsidRPr="006601E5">
        <w:rPr>
          <w:rFonts w:ascii="Arial" w:hAnsi="Arial" w:cs="Arial"/>
        </w:rPr>
        <w:t xml:space="preserve"> en UML, </w:t>
      </w:r>
    </w:p>
    <w:p w:rsidR="00F568BA" w:rsidRDefault="006601E5" w:rsidP="006601E5">
      <w:pPr>
        <w:pStyle w:val="Paragraphedeliste"/>
        <w:numPr>
          <w:ilvl w:val="0"/>
          <w:numId w:val="24"/>
        </w:numPr>
        <w:rPr>
          <w:rFonts w:ascii="Arial" w:hAnsi="Arial" w:cs="Arial"/>
        </w:rPr>
      </w:pPr>
      <w:r>
        <w:rPr>
          <w:rFonts w:ascii="Arial" w:hAnsi="Arial" w:cs="Arial"/>
        </w:rPr>
        <w:t>Faire valider</w:t>
      </w:r>
      <w:r w:rsidRPr="006601E5">
        <w:rPr>
          <w:rFonts w:ascii="Arial" w:hAnsi="Arial" w:cs="Arial"/>
        </w:rPr>
        <w:t xml:space="preserve"> la conception</w:t>
      </w:r>
      <w:r>
        <w:rPr>
          <w:rFonts w:ascii="Arial" w:hAnsi="Arial" w:cs="Arial"/>
        </w:rPr>
        <w:t xml:space="preserve"> de l’application</w:t>
      </w:r>
      <w:r w:rsidRPr="006601E5">
        <w:rPr>
          <w:rFonts w:ascii="Arial" w:hAnsi="Arial" w:cs="Arial"/>
        </w:rPr>
        <w:t xml:space="preserve"> </w:t>
      </w:r>
      <w:r w:rsidR="00112DEB">
        <w:rPr>
          <w:rFonts w:ascii="Arial" w:hAnsi="Arial" w:cs="Arial"/>
        </w:rPr>
        <w:t>par les concepteurs</w:t>
      </w:r>
    </w:p>
    <w:p w:rsidR="00112DEB" w:rsidRDefault="00112DEB" w:rsidP="006601E5">
      <w:pPr>
        <w:pStyle w:val="Paragraphedeliste"/>
        <w:numPr>
          <w:ilvl w:val="0"/>
          <w:numId w:val="24"/>
        </w:numPr>
        <w:rPr>
          <w:rFonts w:ascii="Arial" w:hAnsi="Arial" w:cs="Arial"/>
        </w:rPr>
      </w:pPr>
      <w:r>
        <w:rPr>
          <w:rFonts w:ascii="Arial" w:hAnsi="Arial" w:cs="Arial"/>
        </w:rPr>
        <w:t>Redévelopper entièrement l’application en Java</w:t>
      </w:r>
    </w:p>
    <w:p w:rsidR="00C13B2C" w:rsidRDefault="00C13B2C" w:rsidP="006601E5">
      <w:pPr>
        <w:pStyle w:val="Paragraphedeliste"/>
        <w:numPr>
          <w:ilvl w:val="0"/>
          <w:numId w:val="24"/>
        </w:numPr>
        <w:rPr>
          <w:rFonts w:ascii="Arial" w:hAnsi="Arial" w:cs="Arial"/>
        </w:rPr>
      </w:pPr>
      <w:r>
        <w:rPr>
          <w:rFonts w:ascii="Arial" w:hAnsi="Arial" w:cs="Arial"/>
        </w:rPr>
        <w:t>Participer à la phase de recette de l’application</w:t>
      </w:r>
    </w:p>
    <w:p w:rsidR="00C76BDC" w:rsidRPr="006601E5" w:rsidRDefault="00C76BDC" w:rsidP="006601E5">
      <w:pPr>
        <w:pStyle w:val="Paragraphedeliste"/>
        <w:numPr>
          <w:ilvl w:val="0"/>
          <w:numId w:val="24"/>
        </w:numPr>
        <w:rPr>
          <w:rFonts w:ascii="Arial" w:hAnsi="Arial" w:cs="Arial"/>
        </w:rPr>
      </w:pPr>
      <w:r>
        <w:rPr>
          <w:rFonts w:ascii="Arial" w:hAnsi="Arial" w:cs="Arial"/>
        </w:rPr>
        <w:t>Analyser et implémenter les expressions des besoins pour les demandes d’évolution de l’application.</w:t>
      </w:r>
    </w:p>
    <w:p w:rsidR="0054554B" w:rsidRPr="002D3341" w:rsidRDefault="00167EEC" w:rsidP="002D3341">
      <w:pPr>
        <w:rPr>
          <w:rFonts w:ascii="Arial" w:hAnsi="Arial" w:cs="Arial"/>
        </w:rPr>
      </w:pPr>
      <w:r>
        <w:rPr>
          <w:rFonts w:ascii="Arial" w:hAnsi="Arial" w:cs="Arial"/>
        </w:rPr>
        <w:t>La dernière partie consiste donc à transférer les compétences</w:t>
      </w:r>
      <w:r w:rsidR="00B05916">
        <w:rPr>
          <w:rFonts w:ascii="Arial" w:hAnsi="Arial" w:cs="Arial"/>
        </w:rPr>
        <w:t xml:space="preserve"> de la n</w:t>
      </w:r>
      <w:r>
        <w:rPr>
          <w:rFonts w:ascii="Arial" w:hAnsi="Arial" w:cs="Arial"/>
        </w:rPr>
        <w:t xml:space="preserve">ouvelle application </w:t>
      </w:r>
      <w:r w:rsidR="00B05916">
        <w:rPr>
          <w:rFonts w:ascii="Arial" w:hAnsi="Arial" w:cs="Arial"/>
        </w:rPr>
        <w:t>à</w:t>
      </w:r>
      <w:r w:rsidR="0054554B" w:rsidRPr="002D3341">
        <w:rPr>
          <w:rFonts w:ascii="Arial" w:hAnsi="Arial" w:cs="Arial"/>
        </w:rPr>
        <w:t xml:space="preserve"> la Tiers Maintenance Applicative</w:t>
      </w:r>
      <w:r>
        <w:rPr>
          <w:rFonts w:ascii="Arial" w:hAnsi="Arial" w:cs="Arial"/>
        </w:rPr>
        <w:t xml:space="preserve"> (TMA)</w:t>
      </w:r>
      <w:r w:rsidR="0054554B" w:rsidRPr="002D3341">
        <w:rPr>
          <w:rFonts w:ascii="Arial" w:hAnsi="Arial" w:cs="Arial"/>
        </w:rPr>
        <w:t xml:space="preserve">, </w:t>
      </w:r>
      <w:r>
        <w:rPr>
          <w:rFonts w:ascii="Arial" w:hAnsi="Arial" w:cs="Arial"/>
        </w:rPr>
        <w:t>qui elle</w:t>
      </w:r>
      <w:r w:rsidR="0054554B" w:rsidRPr="002D3341">
        <w:rPr>
          <w:rFonts w:ascii="Arial" w:hAnsi="Arial" w:cs="Arial"/>
        </w:rPr>
        <w:t xml:space="preserve"> assurer</w:t>
      </w:r>
      <w:r>
        <w:rPr>
          <w:rFonts w:ascii="Arial" w:hAnsi="Arial" w:cs="Arial"/>
        </w:rPr>
        <w:t xml:space="preserve">a la maintenance </w:t>
      </w:r>
      <w:r w:rsidR="0054554B" w:rsidRPr="002D3341">
        <w:rPr>
          <w:rFonts w:ascii="Arial" w:hAnsi="Arial" w:cs="Arial"/>
        </w:rPr>
        <w:t>et les éventuelles</w:t>
      </w:r>
      <w:r w:rsidR="002D3341">
        <w:rPr>
          <w:rFonts w:ascii="Arial" w:hAnsi="Arial" w:cs="Arial"/>
        </w:rPr>
        <w:t xml:space="preserve"> demandes</w:t>
      </w:r>
      <w:r w:rsidR="0054554B" w:rsidRPr="002D3341">
        <w:rPr>
          <w:rFonts w:ascii="Arial" w:hAnsi="Arial" w:cs="Arial"/>
        </w:rPr>
        <w:t xml:space="preserve"> évolutions </w:t>
      </w:r>
      <w:r>
        <w:rPr>
          <w:rFonts w:ascii="Arial" w:hAnsi="Arial" w:cs="Arial"/>
        </w:rPr>
        <w:t>de la maitrise d’ouvrage</w:t>
      </w:r>
      <w:r w:rsidR="0054554B" w:rsidRPr="002D3341">
        <w:rPr>
          <w:rFonts w:ascii="Arial" w:hAnsi="Arial" w:cs="Arial"/>
        </w:rPr>
        <w:t>.</w:t>
      </w:r>
    </w:p>
    <w:p w:rsidR="0054554B" w:rsidRDefault="0054554B" w:rsidP="0071265A"/>
    <w:p w:rsidR="007A19C4" w:rsidRDefault="007A19C4" w:rsidP="007A19C4">
      <w:pPr>
        <w:pStyle w:val="Titre1"/>
      </w:pPr>
      <w:bookmarkStart w:id="2" w:name="_Toc462526472"/>
      <w:bookmarkStart w:id="3" w:name="_Toc462820325"/>
      <w:r>
        <w:t>Remerciements</w:t>
      </w:r>
      <w:bookmarkEnd w:id="2"/>
      <w:bookmarkEnd w:id="3"/>
    </w:p>
    <w:p w:rsidR="00162E1B" w:rsidRPr="005041C3" w:rsidRDefault="00162E1B" w:rsidP="00047688">
      <w:pPr>
        <w:pStyle w:val="Sansinterligne"/>
        <w:rPr>
          <w:rFonts w:ascii="Arial" w:hAnsi="Arial" w:cs="Arial"/>
        </w:rPr>
      </w:pPr>
      <w:r w:rsidRPr="005041C3">
        <w:rPr>
          <w:rFonts w:ascii="Arial" w:hAnsi="Arial" w:cs="Arial"/>
        </w:rPr>
        <w:t>Je remercie Monsieur Ferréol Thouzeau</w:t>
      </w:r>
      <w:r w:rsidR="00E80AFE" w:rsidRPr="005041C3">
        <w:rPr>
          <w:rFonts w:ascii="Arial" w:hAnsi="Arial" w:cs="Arial"/>
        </w:rPr>
        <w:t xml:space="preserve"> notre manager informatique</w:t>
      </w:r>
      <w:r w:rsidRPr="005041C3">
        <w:rPr>
          <w:rFonts w:ascii="Arial" w:hAnsi="Arial" w:cs="Arial"/>
        </w:rPr>
        <w:t xml:space="preserve"> et Teyib Bellal mon maître de stage de m’avoir </w:t>
      </w:r>
      <w:r w:rsidR="00093E0C" w:rsidRPr="005041C3">
        <w:rPr>
          <w:rFonts w:ascii="Arial" w:hAnsi="Arial" w:cs="Arial"/>
        </w:rPr>
        <w:t>accueilli</w:t>
      </w:r>
      <w:r w:rsidRPr="005041C3">
        <w:rPr>
          <w:rFonts w:ascii="Arial" w:hAnsi="Arial" w:cs="Arial"/>
        </w:rPr>
        <w:t xml:space="preserve"> au sein de l’équipe Carthage du </w:t>
      </w:r>
      <w:r w:rsidR="00472DB9">
        <w:rPr>
          <w:rFonts w:ascii="Arial" w:hAnsi="Arial" w:cs="Arial"/>
        </w:rPr>
        <w:t>département</w:t>
      </w:r>
      <w:r w:rsidRPr="005041C3">
        <w:rPr>
          <w:rFonts w:ascii="Arial" w:hAnsi="Arial" w:cs="Arial"/>
        </w:rPr>
        <w:t xml:space="preserve"> ITG SIT de BNP Paribas, et m’avoir permis de travailler sur des sujets aussi intéressants.</w:t>
      </w:r>
    </w:p>
    <w:p w:rsidR="00047688" w:rsidRPr="005041C3" w:rsidRDefault="00047688" w:rsidP="00047688">
      <w:pPr>
        <w:pStyle w:val="Sansinterligne"/>
        <w:rPr>
          <w:rFonts w:ascii="Arial" w:hAnsi="Arial" w:cs="Arial"/>
        </w:rPr>
      </w:pPr>
    </w:p>
    <w:p w:rsidR="00162E1B" w:rsidRPr="005041C3" w:rsidRDefault="00162E1B" w:rsidP="00047688">
      <w:pPr>
        <w:pStyle w:val="Sansinterligne"/>
        <w:rPr>
          <w:rFonts w:ascii="Arial" w:hAnsi="Arial" w:cs="Arial"/>
        </w:rPr>
      </w:pPr>
      <w:r w:rsidRPr="005041C3">
        <w:rPr>
          <w:rFonts w:ascii="Arial" w:hAnsi="Arial" w:cs="Arial"/>
        </w:rPr>
        <w:t>Je remercie très chaleureusement Teyib de m’avoir très bien encadré tout au long de mon passage dans son service. Merci de m’avoir donné des conseils et explications toujours très précis et avisés de ses talents financiers, fonctionnels, scientifiques et informatiques.</w:t>
      </w:r>
    </w:p>
    <w:p w:rsidR="00047688" w:rsidRPr="005041C3" w:rsidRDefault="00047688" w:rsidP="00047688">
      <w:pPr>
        <w:pStyle w:val="Sansinterligne"/>
        <w:rPr>
          <w:rFonts w:ascii="Arial" w:hAnsi="Arial" w:cs="Arial"/>
        </w:rPr>
      </w:pPr>
    </w:p>
    <w:p w:rsidR="00162E1B" w:rsidRPr="005041C3" w:rsidRDefault="00162E1B" w:rsidP="00047688">
      <w:pPr>
        <w:pStyle w:val="Sansinterligne"/>
        <w:rPr>
          <w:rFonts w:ascii="Arial" w:hAnsi="Arial" w:cs="Arial"/>
        </w:rPr>
      </w:pPr>
      <w:r w:rsidRPr="005041C3">
        <w:rPr>
          <w:rFonts w:ascii="Arial" w:hAnsi="Arial" w:cs="Arial"/>
        </w:rPr>
        <w:t xml:space="preserve">Merci à eux de m’avoir fait découvrir ce </w:t>
      </w:r>
      <w:r w:rsidR="00560D86" w:rsidRPr="005041C3">
        <w:rPr>
          <w:rFonts w:ascii="Arial" w:hAnsi="Arial" w:cs="Arial"/>
        </w:rPr>
        <w:t>métier</w:t>
      </w:r>
      <w:r w:rsidRPr="005041C3">
        <w:rPr>
          <w:rFonts w:ascii="Arial" w:hAnsi="Arial" w:cs="Arial"/>
        </w:rPr>
        <w:t xml:space="preserve"> d’analyste et ses multiples missions essentielles.</w:t>
      </w:r>
    </w:p>
    <w:p w:rsidR="00162E1B" w:rsidRDefault="00162E1B" w:rsidP="00047688">
      <w:pPr>
        <w:pStyle w:val="Sansinterligne"/>
        <w:rPr>
          <w:rFonts w:ascii="Arial" w:hAnsi="Arial" w:cs="Arial"/>
        </w:rPr>
      </w:pPr>
      <w:r w:rsidRPr="005041C3">
        <w:rPr>
          <w:rFonts w:ascii="Arial" w:hAnsi="Arial" w:cs="Arial"/>
        </w:rPr>
        <w:t>Je tiens à remercier tout le groupe SIT ITG, au</w:t>
      </w:r>
      <w:r w:rsidR="00AD7B9A">
        <w:rPr>
          <w:rFonts w:ascii="Arial" w:hAnsi="Arial" w:cs="Arial"/>
        </w:rPr>
        <w:t xml:space="preserve">quel j’ai été rattaché depuis </w:t>
      </w:r>
      <w:r w:rsidRPr="005041C3">
        <w:rPr>
          <w:rFonts w:ascii="Arial" w:hAnsi="Arial" w:cs="Arial"/>
        </w:rPr>
        <w:t>Avril 2016 à Octobre 2016, pour leur accueil chaleureux.</w:t>
      </w:r>
    </w:p>
    <w:p w:rsidR="00AD7B9A" w:rsidRDefault="00AD7B9A" w:rsidP="00047688">
      <w:pPr>
        <w:pStyle w:val="Sansinterligne"/>
        <w:rPr>
          <w:rFonts w:ascii="Arial" w:hAnsi="Arial" w:cs="Arial"/>
        </w:rPr>
      </w:pPr>
    </w:p>
    <w:p w:rsidR="00AD7B9A" w:rsidRDefault="00AD7B9A" w:rsidP="00047688">
      <w:pPr>
        <w:pStyle w:val="Sansinterligne"/>
        <w:rPr>
          <w:rFonts w:ascii="Arial" w:hAnsi="Arial" w:cs="Arial"/>
        </w:rPr>
      </w:pPr>
    </w:p>
    <w:p w:rsidR="00BB3B6A" w:rsidRPr="005041C3" w:rsidRDefault="00BB3B6A" w:rsidP="00047688">
      <w:pPr>
        <w:pStyle w:val="Sansinterligne"/>
        <w:rPr>
          <w:rFonts w:ascii="Arial" w:hAnsi="Arial" w:cs="Arial"/>
        </w:rPr>
      </w:pPr>
    </w:p>
    <w:p w:rsidR="00C3510F" w:rsidRPr="009A7699" w:rsidRDefault="0043473F" w:rsidP="00211F97">
      <w:pPr>
        <w:pStyle w:val="Titre1"/>
        <w:numPr>
          <w:ilvl w:val="0"/>
          <w:numId w:val="35"/>
        </w:numPr>
        <w:rPr>
          <w:sz w:val="32"/>
          <w:szCs w:val="32"/>
        </w:rPr>
      </w:pPr>
      <w:bookmarkStart w:id="4" w:name="_Toc462526473"/>
      <w:bookmarkStart w:id="5" w:name="_Toc462820326"/>
      <w:r w:rsidRPr="009A7699">
        <w:rPr>
          <w:sz w:val="32"/>
          <w:szCs w:val="32"/>
        </w:rPr>
        <w:t>Présentation du cadre de travail de l’entreprise</w:t>
      </w:r>
      <w:bookmarkEnd w:id="4"/>
      <w:bookmarkEnd w:id="5"/>
    </w:p>
    <w:p w:rsidR="00FE4CE8" w:rsidRPr="005041C3" w:rsidRDefault="00CF2F6C" w:rsidP="00162E1B">
      <w:pPr>
        <w:rPr>
          <w:rFonts w:ascii="Arial" w:hAnsi="Arial" w:cs="Arial"/>
        </w:rPr>
      </w:pPr>
      <w:r>
        <w:rPr>
          <w:rFonts w:ascii="Arial" w:hAnsi="Arial" w:cs="Arial"/>
        </w:rPr>
        <w:t>Le but de</w:t>
      </w:r>
      <w:r w:rsidR="00560D86" w:rsidRPr="005041C3">
        <w:rPr>
          <w:rFonts w:ascii="Arial" w:hAnsi="Arial" w:cs="Arial"/>
        </w:rPr>
        <w:t xml:space="preserve"> cette introduction est de rappeler, de façon précise, la mission que l’on m’a confiée pour mon stage de 6 mois au</w:t>
      </w:r>
      <w:r w:rsidR="00E80AFE" w:rsidRPr="005041C3">
        <w:rPr>
          <w:rFonts w:ascii="Arial" w:hAnsi="Arial" w:cs="Arial"/>
        </w:rPr>
        <w:t xml:space="preserve"> sein du service ALM Trésorerie du </w:t>
      </w:r>
      <w:r w:rsidR="000B2BF2">
        <w:rPr>
          <w:rFonts w:ascii="Arial" w:hAnsi="Arial" w:cs="Arial"/>
        </w:rPr>
        <w:t>département</w:t>
      </w:r>
      <w:r w:rsidR="00E80AFE" w:rsidRPr="005041C3">
        <w:rPr>
          <w:rFonts w:ascii="Arial" w:hAnsi="Arial" w:cs="Arial"/>
        </w:rPr>
        <w:t xml:space="preserve"> ITG </w:t>
      </w:r>
      <w:r w:rsidR="000B2BF2">
        <w:rPr>
          <w:rFonts w:ascii="Arial" w:hAnsi="Arial" w:cs="Arial"/>
        </w:rPr>
        <w:t xml:space="preserve">SIT </w:t>
      </w:r>
      <w:r w:rsidR="00E80AFE" w:rsidRPr="005041C3">
        <w:rPr>
          <w:rFonts w:ascii="Arial" w:hAnsi="Arial" w:cs="Arial"/>
        </w:rPr>
        <w:t>de BNP Paribas,</w:t>
      </w:r>
      <w:r w:rsidR="00560D86" w:rsidRPr="005041C3">
        <w:rPr>
          <w:rFonts w:ascii="Arial" w:hAnsi="Arial" w:cs="Arial"/>
        </w:rPr>
        <w:t xml:space="preserve"> situé à </w:t>
      </w:r>
      <w:r w:rsidR="00E80AFE" w:rsidRPr="005041C3">
        <w:rPr>
          <w:rFonts w:ascii="Arial" w:hAnsi="Arial" w:cs="Arial"/>
        </w:rPr>
        <w:t>Montreuil. Sous la direction du responsable de l’équipe</w:t>
      </w:r>
      <w:r w:rsidR="0091555C" w:rsidRPr="005041C3">
        <w:rPr>
          <w:rFonts w:ascii="Arial" w:hAnsi="Arial" w:cs="Arial"/>
        </w:rPr>
        <w:t>, mon travail a consisté dans un premier temps</w:t>
      </w:r>
      <w:r w:rsidR="003B0A8A" w:rsidRPr="005041C3">
        <w:rPr>
          <w:rFonts w:ascii="Arial" w:hAnsi="Arial" w:cs="Arial"/>
        </w:rPr>
        <w:t xml:space="preserve"> à la migration d’un module de l’application référentiel de </w:t>
      </w:r>
      <w:r w:rsidR="003B0A8A" w:rsidRPr="005041C3">
        <w:rPr>
          <w:rFonts w:ascii="Arial" w:hAnsi="Arial" w:cs="Arial"/>
        </w:rPr>
        <w:lastRenderedPageBreak/>
        <w:t xml:space="preserve">taux du groupe vers une nouvelle technologie qui est le langage java. Dans un second temps à analyser les demandes d’évolution de la MOA, et assister les </w:t>
      </w:r>
      <w:r w:rsidR="00391256" w:rsidRPr="005041C3">
        <w:rPr>
          <w:rFonts w:ascii="Arial" w:hAnsi="Arial" w:cs="Arial"/>
        </w:rPr>
        <w:t xml:space="preserve">utilisateurs pour les tâches de </w:t>
      </w:r>
      <w:r w:rsidR="003B0A8A" w:rsidRPr="005041C3">
        <w:rPr>
          <w:rFonts w:ascii="Arial" w:hAnsi="Arial" w:cs="Arial"/>
        </w:rPr>
        <w:t>support</w:t>
      </w:r>
      <w:r w:rsidR="00391256" w:rsidRPr="005041C3">
        <w:rPr>
          <w:rFonts w:ascii="Arial" w:hAnsi="Arial" w:cs="Arial"/>
        </w:rPr>
        <w:t xml:space="preserve"> applicatif.</w:t>
      </w:r>
    </w:p>
    <w:p w:rsidR="00FE4CE8" w:rsidRPr="005041C3" w:rsidRDefault="0018232B" w:rsidP="00162E1B">
      <w:pPr>
        <w:rPr>
          <w:rFonts w:ascii="Arial" w:hAnsi="Arial" w:cs="Arial"/>
        </w:rPr>
      </w:pPr>
      <w:r w:rsidRPr="005041C3">
        <w:rPr>
          <w:rFonts w:ascii="Arial" w:hAnsi="Arial" w:cs="Arial"/>
        </w:rPr>
        <w:t>Notre objectif était donc de suivre le processus de développement</w:t>
      </w:r>
      <w:r w:rsidR="00926983" w:rsidRPr="005041C3">
        <w:rPr>
          <w:rFonts w:ascii="Arial" w:hAnsi="Arial" w:cs="Arial"/>
        </w:rPr>
        <w:t xml:space="preserve"> d’une application</w:t>
      </w:r>
      <w:r w:rsidRPr="005041C3">
        <w:rPr>
          <w:rFonts w:ascii="Arial" w:hAnsi="Arial" w:cs="Arial"/>
        </w:rPr>
        <w:t xml:space="preserve">, </w:t>
      </w:r>
      <w:r w:rsidR="004A4639" w:rsidRPr="005041C3">
        <w:rPr>
          <w:rFonts w:ascii="Arial" w:hAnsi="Arial" w:cs="Arial"/>
        </w:rPr>
        <w:t xml:space="preserve">en </w:t>
      </w:r>
      <w:r w:rsidRPr="005041C3">
        <w:rPr>
          <w:rFonts w:ascii="Arial" w:hAnsi="Arial" w:cs="Arial"/>
        </w:rPr>
        <w:t>partant de la phase d’</w:t>
      </w:r>
      <w:r w:rsidR="004A4639" w:rsidRPr="005041C3">
        <w:rPr>
          <w:rFonts w:ascii="Arial" w:hAnsi="Arial" w:cs="Arial"/>
        </w:rPr>
        <w:t>analyse des besoins,</w:t>
      </w:r>
      <w:r w:rsidRPr="005041C3">
        <w:rPr>
          <w:rFonts w:ascii="Arial" w:hAnsi="Arial" w:cs="Arial"/>
        </w:rPr>
        <w:t xml:space="preserve"> jusqu’à la mise en production de l’application.</w:t>
      </w:r>
    </w:p>
    <w:p w:rsidR="0018232B" w:rsidRDefault="0018232B" w:rsidP="00162E1B">
      <w:pPr>
        <w:rPr>
          <w:rFonts w:ascii="Arial" w:hAnsi="Arial" w:cs="Arial"/>
        </w:rPr>
      </w:pPr>
      <w:r w:rsidRPr="005041C3">
        <w:rPr>
          <w:rFonts w:ascii="Arial" w:hAnsi="Arial" w:cs="Arial"/>
        </w:rPr>
        <w:t>Pour cela, nous avons fait une étude de faisabilité de la migration de l’application, et ensuite faire une analyse détaillée en passant par la rédaction d’un dossier de conception, des spécifications fonctionnelles.</w:t>
      </w:r>
    </w:p>
    <w:p w:rsidR="00067EFB" w:rsidRDefault="00256BF4" w:rsidP="00211F97">
      <w:pPr>
        <w:pStyle w:val="Titre2"/>
        <w:numPr>
          <w:ilvl w:val="1"/>
          <w:numId w:val="35"/>
        </w:numPr>
      </w:pPr>
      <w:bookmarkStart w:id="6" w:name="_Toc462526474"/>
      <w:bookmarkStart w:id="7" w:name="_Toc462820327"/>
      <w:r>
        <w:t xml:space="preserve">Présentation du </w:t>
      </w:r>
      <w:r w:rsidR="00472DB9">
        <w:t>département</w:t>
      </w:r>
      <w:r>
        <w:t xml:space="preserve"> ITG SIT</w:t>
      </w:r>
      <w:bookmarkEnd w:id="6"/>
      <w:bookmarkEnd w:id="7"/>
      <w:r>
        <w:t xml:space="preserve"> </w:t>
      </w:r>
    </w:p>
    <w:p w:rsidR="001B5168" w:rsidRDefault="00256BF4" w:rsidP="00256BF4">
      <w:pPr>
        <w:rPr>
          <w:rFonts w:ascii="Arial" w:hAnsi="Arial" w:cs="Arial"/>
        </w:rPr>
      </w:pPr>
      <w:r w:rsidRPr="003A4407">
        <w:rPr>
          <w:rFonts w:ascii="Arial" w:hAnsi="Arial" w:cs="Arial"/>
        </w:rPr>
        <w:t xml:space="preserve">Le </w:t>
      </w:r>
      <w:r w:rsidR="009401A5">
        <w:rPr>
          <w:rFonts w:ascii="Arial" w:hAnsi="Arial" w:cs="Arial"/>
        </w:rPr>
        <w:t>département</w:t>
      </w:r>
      <w:r w:rsidRPr="003A4407">
        <w:rPr>
          <w:rFonts w:ascii="Arial" w:hAnsi="Arial" w:cs="Arial"/>
        </w:rPr>
        <w:t xml:space="preserve"> ITG SIT de BNP Paribas assure la conception, le </w:t>
      </w:r>
      <w:r w:rsidR="003A4407" w:rsidRPr="003A4407">
        <w:rPr>
          <w:rFonts w:ascii="Arial" w:hAnsi="Arial" w:cs="Arial"/>
        </w:rPr>
        <w:t>développement</w:t>
      </w:r>
      <w:r w:rsidRPr="003A4407">
        <w:rPr>
          <w:rFonts w:ascii="Arial" w:hAnsi="Arial" w:cs="Arial"/>
        </w:rPr>
        <w:t xml:space="preserve"> et la maintenance de projets ou d’applications pour ses clients : les pôles et les fonctions du groupe.</w:t>
      </w:r>
      <w:r w:rsidR="009B5F4D">
        <w:rPr>
          <w:rFonts w:ascii="Arial" w:hAnsi="Arial" w:cs="Arial"/>
        </w:rPr>
        <w:t xml:space="preserve"> </w:t>
      </w:r>
      <w:r w:rsidRPr="003A4407">
        <w:rPr>
          <w:rFonts w:ascii="Arial" w:hAnsi="Arial" w:cs="Arial"/>
        </w:rPr>
        <w:t>Son objectif est de garantir la bonne application des normes et standar</w:t>
      </w:r>
      <w:r w:rsidR="002D75A1">
        <w:rPr>
          <w:rFonts w:ascii="Arial" w:hAnsi="Arial" w:cs="Arial"/>
        </w:rPr>
        <w:t>ds et de l’architecture.</w:t>
      </w:r>
    </w:p>
    <w:p w:rsidR="001B5168" w:rsidRDefault="009B5F4D" w:rsidP="00256BF4">
      <w:pPr>
        <w:rPr>
          <w:rFonts w:ascii="Arial" w:hAnsi="Arial" w:cs="Arial"/>
          <w:noProof/>
          <w:lang w:eastAsia="fr-FR"/>
        </w:rPr>
      </w:pPr>
      <w:r>
        <w:rPr>
          <w:rFonts w:ascii="Arial" w:hAnsi="Arial" w:cs="Arial"/>
          <w:noProof/>
          <w:lang w:eastAsia="fr-FR"/>
        </w:rPr>
        <w:drawing>
          <wp:inline distT="0" distB="0" distL="0" distR="0">
            <wp:extent cx="5868803" cy="1361873"/>
            <wp:effectExtent l="0" t="0" r="0" b="0"/>
            <wp:docPr id="12" name="Image 12" descr="C:\StageBNP\Preparation_entretient\ITG-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tageBNP\Preparation_entretient\ITG-SIT.pn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82" t="27703" r="3205" b="33108"/>
                    <a:stretch/>
                  </pic:blipFill>
                  <pic:spPr bwMode="auto">
                    <a:xfrm>
                      <a:off x="0" y="0"/>
                      <a:ext cx="5885567" cy="136576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B5168" w:rsidRDefault="001B5168" w:rsidP="00256BF4">
      <w:pPr>
        <w:rPr>
          <w:rFonts w:ascii="Arial" w:hAnsi="Arial" w:cs="Arial"/>
        </w:rPr>
      </w:pPr>
    </w:p>
    <w:p w:rsidR="007C4A9C" w:rsidRDefault="007C4A9C" w:rsidP="00256BF4">
      <w:pPr>
        <w:rPr>
          <w:rFonts w:ascii="Arial" w:hAnsi="Arial" w:cs="Arial"/>
        </w:rPr>
      </w:pPr>
      <w:r>
        <w:rPr>
          <w:rFonts w:ascii="Arial" w:hAnsi="Arial" w:cs="Arial"/>
        </w:rPr>
        <w:t xml:space="preserve">Les grandes missions du </w:t>
      </w:r>
      <w:r w:rsidR="00F24427">
        <w:rPr>
          <w:rFonts w:ascii="Arial" w:hAnsi="Arial" w:cs="Arial"/>
        </w:rPr>
        <w:t>département</w:t>
      </w:r>
      <w:r>
        <w:rPr>
          <w:rFonts w:ascii="Arial" w:hAnsi="Arial" w:cs="Arial"/>
        </w:rPr>
        <w:t xml:space="preserve"> ITG SIT consistent à assurer les activités : d’architecture, d’études et développement pour les systèmes d’informations des fonctions du groupe, ainsi que pour les systèmes transverses et mutualisés du Groupe (messagerie bancaires, ALM trésorerie, etc…).</w:t>
      </w:r>
      <w:r>
        <w:rPr>
          <w:rFonts w:ascii="Arial" w:hAnsi="Arial" w:cs="Arial"/>
        </w:rPr>
        <w:br/>
        <w:t>Le groupe assure les activités de la maîtrise d’ouvrage d’outils internes d’ITP et d’ITG ainsi que des systèmes pour les directions informatiques.</w:t>
      </w:r>
      <w:r>
        <w:rPr>
          <w:rFonts w:ascii="Arial" w:hAnsi="Arial" w:cs="Arial"/>
        </w:rPr>
        <w:br/>
        <w:t>il assure également les activités des centres d’expertises et de services partagés tels que les Référentiels, la Gestion documentaire et l’Archivage, le Décisionnel.</w:t>
      </w:r>
    </w:p>
    <w:p w:rsidR="00CA6FE0" w:rsidRDefault="00CA6FE0" w:rsidP="00256BF4">
      <w:pPr>
        <w:rPr>
          <w:rFonts w:ascii="Arial" w:hAnsi="Arial" w:cs="Arial"/>
        </w:rPr>
      </w:pPr>
    </w:p>
    <w:p w:rsidR="00CA6FE0" w:rsidRDefault="00CA6FE0" w:rsidP="00256BF4">
      <w:pPr>
        <w:rPr>
          <w:rFonts w:ascii="Arial" w:hAnsi="Arial" w:cs="Arial"/>
        </w:rPr>
      </w:pPr>
      <w:r>
        <w:rPr>
          <w:rFonts w:ascii="Arial" w:hAnsi="Arial" w:cs="Arial"/>
        </w:rPr>
        <w:t xml:space="preserve">L’organisation du groupe ITG SIT s’articule autour de 5 groupes dédiés aux </w:t>
      </w:r>
      <w:r w:rsidRPr="00CF5B00">
        <w:rPr>
          <w:rFonts w:ascii="Arial" w:hAnsi="Arial" w:cs="Arial"/>
          <w:b/>
        </w:rPr>
        <w:t>activités de maitrise d’œuvre</w:t>
      </w:r>
      <w:r>
        <w:rPr>
          <w:rFonts w:ascii="Arial" w:hAnsi="Arial" w:cs="Arial"/>
        </w:rPr>
        <w:t xml:space="preserve"> des applications de projets gérés par ITG SIT, et 2 groupes consacrés aux </w:t>
      </w:r>
      <w:r w:rsidRPr="00CF5B00">
        <w:rPr>
          <w:rFonts w:ascii="Arial" w:hAnsi="Arial" w:cs="Arial"/>
          <w:b/>
        </w:rPr>
        <w:t>activités transverses</w:t>
      </w:r>
      <w:r>
        <w:rPr>
          <w:rFonts w:ascii="Arial" w:hAnsi="Arial" w:cs="Arial"/>
        </w:rPr>
        <w:t xml:space="preserve"> du département. </w:t>
      </w:r>
    </w:p>
    <w:p w:rsidR="001B5168" w:rsidRDefault="001B5168" w:rsidP="00256BF4">
      <w:r>
        <w:rPr>
          <w:noProof/>
          <w:lang w:eastAsia="fr-FR"/>
        </w:rPr>
        <w:lastRenderedPageBreak/>
        <w:drawing>
          <wp:inline distT="0" distB="0" distL="0" distR="0">
            <wp:extent cx="6595353" cy="4719291"/>
            <wp:effectExtent l="0" t="0" r="0" b="5715"/>
            <wp:docPr id="14" name="Image 14" descr="C:\StageBNP\Preparation_entretient\ITG-S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tageBNP\Preparation_entretient\ITG-SIT3.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58" t="8784" r="2529"/>
                    <a:stretch/>
                  </pic:blipFill>
                  <pic:spPr bwMode="auto">
                    <a:xfrm>
                      <a:off x="0" y="0"/>
                      <a:ext cx="6597723" cy="472098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5B00" w:rsidRPr="0071265A" w:rsidRDefault="00CF5B00" w:rsidP="00256BF4">
      <w:pPr>
        <w:rPr>
          <w:rFonts w:ascii="Arial" w:hAnsi="Arial" w:cs="Arial"/>
        </w:rPr>
      </w:pPr>
      <w:r w:rsidRPr="0071265A">
        <w:rPr>
          <w:rFonts w:ascii="Arial" w:hAnsi="Arial" w:cs="Arial"/>
        </w:rPr>
        <w:t>Les 2 groupes contribuant aux</w:t>
      </w:r>
      <w:r w:rsidR="00442E61" w:rsidRPr="0071265A">
        <w:rPr>
          <w:rFonts w:ascii="Arial" w:hAnsi="Arial" w:cs="Arial"/>
        </w:rPr>
        <w:t xml:space="preserve"> </w:t>
      </w:r>
      <w:r w:rsidR="00442E61" w:rsidRPr="0071265A">
        <w:rPr>
          <w:rFonts w:ascii="Arial" w:hAnsi="Arial" w:cs="Arial"/>
          <w:b/>
        </w:rPr>
        <w:t>activités transverses</w:t>
      </w:r>
      <w:r w:rsidR="00442E61" w:rsidRPr="0071265A">
        <w:rPr>
          <w:rFonts w:ascii="Arial" w:hAnsi="Arial" w:cs="Arial"/>
        </w:rPr>
        <w:t xml:space="preserve"> sont : l’architecture, Pilotage et amélioration continue des processus.</w:t>
      </w:r>
      <w:r w:rsidR="00442E61" w:rsidRPr="0071265A">
        <w:rPr>
          <w:rFonts w:ascii="Arial" w:hAnsi="Arial" w:cs="Arial"/>
        </w:rPr>
        <w:br/>
        <w:t xml:space="preserve">Le groupe </w:t>
      </w:r>
      <w:r w:rsidR="00442E61" w:rsidRPr="0071265A">
        <w:rPr>
          <w:rFonts w:ascii="Arial" w:hAnsi="Arial" w:cs="Arial"/>
          <w:b/>
        </w:rPr>
        <w:t>Architecture</w:t>
      </w:r>
      <w:r w:rsidR="00442E61" w:rsidRPr="0071265A">
        <w:rPr>
          <w:rFonts w:ascii="Arial" w:hAnsi="Arial" w:cs="Arial"/>
        </w:rPr>
        <w:t xml:space="preserve"> définit les principes d’architecture logiciels, en définissant dans le respect des normes Groupe, le cadre des architectures dans lequel s’inscriront les</w:t>
      </w:r>
      <w:r w:rsidR="008C313D">
        <w:rPr>
          <w:rFonts w:ascii="Arial" w:hAnsi="Arial" w:cs="Arial"/>
        </w:rPr>
        <w:t xml:space="preserve"> projets menés au sein de SIT.</w:t>
      </w:r>
    </w:p>
    <w:p w:rsidR="00442E61" w:rsidRPr="0071265A" w:rsidRDefault="00442E61" w:rsidP="00256BF4">
      <w:pPr>
        <w:rPr>
          <w:rFonts w:ascii="Arial" w:hAnsi="Arial" w:cs="Arial"/>
        </w:rPr>
      </w:pPr>
      <w:r w:rsidRPr="0071265A">
        <w:rPr>
          <w:rFonts w:ascii="Arial" w:hAnsi="Arial" w:cs="Arial"/>
        </w:rPr>
        <w:t xml:space="preserve">Le groupe </w:t>
      </w:r>
      <w:r w:rsidRPr="0071265A">
        <w:rPr>
          <w:rFonts w:ascii="Arial" w:hAnsi="Arial" w:cs="Arial"/>
          <w:b/>
        </w:rPr>
        <w:t>Amélioration Continue</w:t>
      </w:r>
      <w:r w:rsidRPr="0071265A">
        <w:rPr>
          <w:rFonts w:ascii="Arial" w:hAnsi="Arial" w:cs="Arial"/>
        </w:rPr>
        <w:t xml:space="preserve"> contribue à la cohérence du Système d’information du groupe, en définissant dans le respect des normes Groupe, le cadre méthodologique et les processus dans lesquels s’inscrivent les patrimoines et les projets au sein d’ITG SIT, leurs démarches d’amélioration continue et assure également le pilotage </w:t>
      </w:r>
      <w:r w:rsidR="00BC1AD3" w:rsidRPr="0071265A">
        <w:rPr>
          <w:rFonts w:ascii="Arial" w:hAnsi="Arial" w:cs="Arial"/>
        </w:rPr>
        <w:t>du portefeuille projet et maintenance du département.</w:t>
      </w:r>
    </w:p>
    <w:p w:rsidR="007F4274" w:rsidRDefault="007F4274" w:rsidP="00256BF4">
      <w:pPr>
        <w:rPr>
          <w:noProof/>
          <w:lang w:eastAsia="fr-FR"/>
        </w:rPr>
      </w:pPr>
    </w:p>
    <w:p w:rsidR="001B5168" w:rsidRDefault="001B5168" w:rsidP="00256BF4">
      <w:r>
        <w:rPr>
          <w:noProof/>
          <w:lang w:eastAsia="fr-FR"/>
        </w:rPr>
        <w:lastRenderedPageBreak/>
        <w:drawing>
          <wp:inline distT="0" distB="0" distL="0" distR="0">
            <wp:extent cx="6284068" cy="2451370"/>
            <wp:effectExtent l="0" t="0" r="2540" b="6350"/>
            <wp:docPr id="15" name="Image 15" descr="C:\StageBNP\Preparation_entretient\ITG-S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tageBNP\Preparation_entretient\ITG-SIT4.png"/>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43" t="10177" r="2920" b="40759"/>
                    <a:stretch/>
                  </pic:blipFill>
                  <pic:spPr bwMode="auto">
                    <a:xfrm>
                      <a:off x="0" y="0"/>
                      <a:ext cx="6289042" cy="24533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E4B33" w:rsidRDefault="003E4B33" w:rsidP="00C53FC0"/>
    <w:p w:rsidR="00E939A9" w:rsidRDefault="00E939A9" w:rsidP="00860F55">
      <w:pPr>
        <w:pStyle w:val="Titre2"/>
        <w:numPr>
          <w:ilvl w:val="1"/>
          <w:numId w:val="35"/>
        </w:numPr>
      </w:pPr>
      <w:bookmarkStart w:id="8" w:name="_Toc462526475"/>
      <w:bookmarkStart w:id="9" w:name="_Toc462820328"/>
      <w:r>
        <w:t>Présentation de l’ALM Trésorerie</w:t>
      </w:r>
      <w:bookmarkEnd w:id="8"/>
      <w:bookmarkEnd w:id="9"/>
    </w:p>
    <w:p w:rsidR="00E939A9" w:rsidRDefault="00E939A9" w:rsidP="00E939A9">
      <w:pPr>
        <w:pStyle w:val="Sansinterligne"/>
        <w:rPr>
          <w:rFonts w:ascii="Arial" w:hAnsi="Arial" w:cs="Arial"/>
        </w:rPr>
      </w:pPr>
      <w:r w:rsidRPr="005041C3">
        <w:rPr>
          <w:rFonts w:ascii="Arial" w:hAnsi="Arial" w:cs="Arial"/>
        </w:rPr>
        <w:t>ALM sign</w:t>
      </w:r>
      <w:r w:rsidR="007A3355">
        <w:rPr>
          <w:rFonts w:ascii="Arial" w:hAnsi="Arial" w:cs="Arial"/>
        </w:rPr>
        <w:t>ifie Asset Liability Management, ce terme anglais se traduit sous le mot Gestion Actif-Passif.</w:t>
      </w:r>
    </w:p>
    <w:p w:rsidR="007A3355" w:rsidRPr="00FF3D6D" w:rsidRDefault="007A3355" w:rsidP="007A3355">
      <w:pPr>
        <w:pStyle w:val="Sansinterligne"/>
        <w:rPr>
          <w:rFonts w:ascii="Arial" w:hAnsi="Arial" w:cs="Arial"/>
        </w:rPr>
      </w:pPr>
      <w:r w:rsidRPr="00FF3D6D">
        <w:rPr>
          <w:rFonts w:ascii="Arial" w:hAnsi="Arial" w:cs="Arial"/>
        </w:rPr>
        <w:t>L’ALM Trésorerie a pour vocation de garantir l’équilibre entre l’actif et le passif de la banque à court terme, elle s’assure que la banque dispose de ressources suffisantes qui lui permet</w:t>
      </w:r>
      <w:r>
        <w:rPr>
          <w:rFonts w:ascii="Arial" w:hAnsi="Arial" w:cs="Arial"/>
        </w:rPr>
        <w:t>tent</w:t>
      </w:r>
      <w:r w:rsidRPr="00FF3D6D">
        <w:rPr>
          <w:rFonts w:ascii="Arial" w:hAnsi="Arial" w:cs="Arial"/>
        </w:rPr>
        <w:t xml:space="preserve"> d’assumer ses charges ou de rembourser les emprunts qu’elle a </w:t>
      </w:r>
      <w:r>
        <w:rPr>
          <w:rFonts w:ascii="Arial" w:hAnsi="Arial" w:cs="Arial"/>
        </w:rPr>
        <w:t>contractés</w:t>
      </w:r>
      <w:r w:rsidRPr="00FF3D6D">
        <w:rPr>
          <w:rFonts w:ascii="Arial" w:hAnsi="Arial" w:cs="Arial"/>
        </w:rPr>
        <w:t>.</w:t>
      </w:r>
    </w:p>
    <w:p w:rsidR="007A3355" w:rsidRDefault="007A3355" w:rsidP="007A3355">
      <w:pPr>
        <w:pStyle w:val="Sansinterligne"/>
        <w:rPr>
          <w:rFonts w:ascii="Arial" w:hAnsi="Arial" w:cs="Arial"/>
        </w:rPr>
      </w:pPr>
      <w:r w:rsidRPr="00FF3D6D">
        <w:rPr>
          <w:rFonts w:ascii="Arial" w:hAnsi="Arial" w:cs="Arial"/>
        </w:rPr>
        <w:t>La gestion d’actif-passif a pour objectif d’assurer un meilleur fonctionnement et augmenter les performances de la banque.</w:t>
      </w:r>
    </w:p>
    <w:p w:rsidR="00715529" w:rsidRDefault="00715529" w:rsidP="007A3355">
      <w:pPr>
        <w:pStyle w:val="Sansinterligne"/>
        <w:rPr>
          <w:rFonts w:ascii="Arial" w:hAnsi="Arial" w:cs="Arial"/>
        </w:rPr>
      </w:pPr>
    </w:p>
    <w:p w:rsidR="000F0F16" w:rsidRDefault="00715529" w:rsidP="007A3355">
      <w:pPr>
        <w:pStyle w:val="Sansinterligne"/>
        <w:rPr>
          <w:rFonts w:ascii="Arial" w:hAnsi="Arial" w:cs="Arial"/>
        </w:rPr>
      </w:pPr>
      <w:r>
        <w:rPr>
          <w:rFonts w:ascii="Arial" w:hAnsi="Arial" w:cs="Arial"/>
        </w:rPr>
        <w:t xml:space="preserve">La gestion d’actif-passif </w:t>
      </w:r>
      <w:r w:rsidR="000F0F16">
        <w:rPr>
          <w:rFonts w:ascii="Arial" w:hAnsi="Arial" w:cs="Arial"/>
        </w:rPr>
        <w:t>peut se définir comme un mode de gestion à double objectif : d’une part, de garantir la solvabilité de l’entreprise, et d’autre part, d’améliorer son rendement.</w:t>
      </w:r>
    </w:p>
    <w:p w:rsidR="007A3355" w:rsidRPr="005041C3" w:rsidRDefault="007A3355" w:rsidP="00E939A9">
      <w:pPr>
        <w:pStyle w:val="Sansinterligne"/>
        <w:rPr>
          <w:rFonts w:ascii="Arial" w:hAnsi="Arial" w:cs="Arial"/>
        </w:rPr>
      </w:pPr>
    </w:p>
    <w:p w:rsidR="00E939A9" w:rsidRPr="005041C3" w:rsidRDefault="000F0F16" w:rsidP="00E939A9">
      <w:pPr>
        <w:pStyle w:val="Sansinterligne"/>
        <w:rPr>
          <w:rFonts w:ascii="Arial" w:hAnsi="Arial" w:cs="Arial"/>
        </w:rPr>
      </w:pPr>
      <w:r>
        <w:rPr>
          <w:rFonts w:ascii="Arial" w:hAnsi="Arial" w:cs="Arial"/>
        </w:rPr>
        <w:t xml:space="preserve">Nous pouvons donc résumer, que le </w:t>
      </w:r>
      <w:r w:rsidR="00E939A9" w:rsidRPr="005041C3">
        <w:rPr>
          <w:rFonts w:ascii="Arial" w:hAnsi="Arial" w:cs="Arial"/>
        </w:rPr>
        <w:t xml:space="preserve">but de l’ALM Trésorerie est de : </w:t>
      </w:r>
    </w:p>
    <w:p w:rsidR="00E939A9" w:rsidRPr="005041C3" w:rsidRDefault="00E939A9" w:rsidP="00E939A9">
      <w:pPr>
        <w:pStyle w:val="Sansinterligne"/>
        <w:numPr>
          <w:ilvl w:val="0"/>
          <w:numId w:val="12"/>
        </w:numPr>
        <w:rPr>
          <w:rFonts w:ascii="Arial" w:hAnsi="Arial" w:cs="Arial"/>
        </w:rPr>
      </w:pPr>
      <w:r w:rsidRPr="005041C3">
        <w:rPr>
          <w:rFonts w:ascii="Arial" w:hAnsi="Arial" w:cs="Arial"/>
        </w:rPr>
        <w:t>Mesurer et suivre les risques structurels : risque de taux, risque de change, risque de crédit et contrepartie, investissements et participations.</w:t>
      </w:r>
    </w:p>
    <w:p w:rsidR="00E939A9" w:rsidRPr="005041C3" w:rsidRDefault="00E939A9" w:rsidP="00E939A9">
      <w:pPr>
        <w:pStyle w:val="Sansinterligne"/>
        <w:numPr>
          <w:ilvl w:val="0"/>
          <w:numId w:val="12"/>
        </w:numPr>
        <w:rPr>
          <w:rFonts w:ascii="Arial" w:hAnsi="Arial" w:cs="Arial"/>
        </w:rPr>
      </w:pPr>
      <w:r w:rsidRPr="005041C3">
        <w:rPr>
          <w:rFonts w:ascii="Arial" w:hAnsi="Arial" w:cs="Arial"/>
        </w:rPr>
        <w:t>Anticiper la structure du bilan, les conditions de marché, les ratios prudentiels (appelé gestion prévisionnelle).</w:t>
      </w:r>
    </w:p>
    <w:p w:rsidR="00E939A9" w:rsidRPr="005041C3" w:rsidRDefault="00E939A9" w:rsidP="00E939A9">
      <w:pPr>
        <w:pStyle w:val="Sansinterligne"/>
        <w:numPr>
          <w:ilvl w:val="0"/>
          <w:numId w:val="12"/>
        </w:numPr>
        <w:rPr>
          <w:rFonts w:ascii="Arial" w:hAnsi="Arial" w:cs="Arial"/>
        </w:rPr>
      </w:pPr>
      <w:r w:rsidRPr="005041C3">
        <w:rPr>
          <w:rFonts w:ascii="Arial" w:hAnsi="Arial" w:cs="Arial"/>
        </w:rPr>
        <w:t>Rechercher de la liquidité sur les marchés financiers.</w:t>
      </w:r>
    </w:p>
    <w:p w:rsidR="00E939A9" w:rsidRPr="005041C3" w:rsidRDefault="00E939A9" w:rsidP="00E939A9">
      <w:pPr>
        <w:pStyle w:val="Sansinterligne"/>
        <w:numPr>
          <w:ilvl w:val="0"/>
          <w:numId w:val="12"/>
        </w:numPr>
        <w:rPr>
          <w:rFonts w:ascii="Arial" w:hAnsi="Arial" w:cs="Arial"/>
        </w:rPr>
      </w:pPr>
      <w:r w:rsidRPr="005041C3">
        <w:rPr>
          <w:rFonts w:ascii="Arial" w:hAnsi="Arial" w:cs="Arial"/>
        </w:rPr>
        <w:t>Allouer les fonds propres, en refinançant ses différentes filiales.</w:t>
      </w:r>
    </w:p>
    <w:p w:rsidR="00E939A9" w:rsidRPr="005041C3" w:rsidRDefault="00E939A9" w:rsidP="00E939A9">
      <w:pPr>
        <w:pStyle w:val="Sansinterligne"/>
        <w:numPr>
          <w:ilvl w:val="0"/>
          <w:numId w:val="12"/>
        </w:numPr>
        <w:rPr>
          <w:rFonts w:ascii="Arial" w:hAnsi="Arial" w:cs="Arial"/>
        </w:rPr>
      </w:pPr>
      <w:r w:rsidRPr="005041C3">
        <w:rPr>
          <w:rFonts w:ascii="Arial" w:hAnsi="Arial" w:cs="Arial"/>
        </w:rPr>
        <w:t>Calculer des indicateurs, afin de les envoyer au régulateur.</w:t>
      </w:r>
    </w:p>
    <w:p w:rsidR="00E939A9" w:rsidRDefault="00E939A9" w:rsidP="00E939A9">
      <w:pPr>
        <w:pStyle w:val="Sansinterligne"/>
        <w:numPr>
          <w:ilvl w:val="0"/>
          <w:numId w:val="12"/>
        </w:numPr>
        <w:rPr>
          <w:rFonts w:ascii="Arial" w:hAnsi="Arial" w:cs="Arial"/>
        </w:rPr>
      </w:pPr>
      <w:r w:rsidRPr="005041C3">
        <w:rPr>
          <w:rFonts w:ascii="Arial" w:hAnsi="Arial" w:cs="Arial"/>
        </w:rPr>
        <w:t>Fournir les meilleurs taux pour améliorer les résultats du groupe.</w:t>
      </w:r>
    </w:p>
    <w:p w:rsidR="00FF3D6D" w:rsidRDefault="00FF3D6D" w:rsidP="00FF3D6D">
      <w:pPr>
        <w:pStyle w:val="Sansinterligne"/>
        <w:ind w:left="720"/>
        <w:rPr>
          <w:rFonts w:ascii="Arial" w:hAnsi="Arial" w:cs="Arial"/>
        </w:rPr>
      </w:pPr>
    </w:p>
    <w:p w:rsidR="008C3E13" w:rsidRDefault="008C3E13" w:rsidP="004F701E">
      <w:pPr>
        <w:pStyle w:val="Sansinterligne"/>
        <w:rPr>
          <w:rFonts w:ascii="Arial" w:hAnsi="Arial" w:cs="Arial"/>
        </w:rPr>
      </w:pPr>
    </w:p>
    <w:p w:rsidR="008C3E13" w:rsidRDefault="008C3E13" w:rsidP="00FF3D6D">
      <w:pPr>
        <w:pStyle w:val="Sansinterligne"/>
        <w:ind w:left="720"/>
        <w:rPr>
          <w:rFonts w:ascii="Arial" w:hAnsi="Arial" w:cs="Arial"/>
        </w:rPr>
      </w:pPr>
    </w:p>
    <w:p w:rsidR="004F701E" w:rsidRDefault="004F701E" w:rsidP="00FF3D6D">
      <w:pPr>
        <w:pStyle w:val="Sansinterligne"/>
        <w:ind w:left="720"/>
        <w:rPr>
          <w:rFonts w:ascii="Arial" w:hAnsi="Arial" w:cs="Arial"/>
        </w:rPr>
      </w:pPr>
    </w:p>
    <w:p w:rsidR="004F701E" w:rsidRDefault="004F701E" w:rsidP="00FF3D6D">
      <w:pPr>
        <w:pStyle w:val="Sansinterligne"/>
        <w:ind w:left="720"/>
        <w:rPr>
          <w:rFonts w:ascii="Arial" w:hAnsi="Arial" w:cs="Arial"/>
        </w:rPr>
      </w:pPr>
    </w:p>
    <w:p w:rsidR="004F701E" w:rsidRDefault="004F701E" w:rsidP="00FF3D6D">
      <w:pPr>
        <w:pStyle w:val="Sansinterligne"/>
        <w:ind w:left="720"/>
        <w:rPr>
          <w:rFonts w:ascii="Arial" w:hAnsi="Arial" w:cs="Arial"/>
        </w:rPr>
      </w:pPr>
    </w:p>
    <w:p w:rsidR="004F701E" w:rsidRDefault="004F701E" w:rsidP="00FF3D6D">
      <w:pPr>
        <w:pStyle w:val="Sansinterligne"/>
        <w:ind w:left="720"/>
        <w:rPr>
          <w:rFonts w:ascii="Arial" w:hAnsi="Arial" w:cs="Arial"/>
        </w:rPr>
      </w:pPr>
    </w:p>
    <w:p w:rsidR="004F701E" w:rsidRDefault="004F701E" w:rsidP="00FF3D6D">
      <w:pPr>
        <w:pStyle w:val="Sansinterligne"/>
        <w:ind w:left="720"/>
        <w:rPr>
          <w:rFonts w:ascii="Arial" w:hAnsi="Arial" w:cs="Arial"/>
        </w:rPr>
      </w:pPr>
    </w:p>
    <w:p w:rsidR="004F701E" w:rsidRDefault="004F701E" w:rsidP="00FF3D6D">
      <w:pPr>
        <w:pStyle w:val="Sansinterligne"/>
        <w:ind w:left="720"/>
        <w:rPr>
          <w:rFonts w:ascii="Arial" w:hAnsi="Arial" w:cs="Arial"/>
        </w:rPr>
      </w:pPr>
    </w:p>
    <w:p w:rsidR="004F701E" w:rsidRPr="005041C3" w:rsidRDefault="004F701E" w:rsidP="00FF3D6D">
      <w:pPr>
        <w:pStyle w:val="Sansinterligne"/>
        <w:ind w:left="720"/>
        <w:rPr>
          <w:rFonts w:ascii="Arial" w:hAnsi="Arial" w:cs="Arial"/>
        </w:rPr>
      </w:pPr>
    </w:p>
    <w:p w:rsidR="00587FD7" w:rsidRDefault="00587FD7" w:rsidP="004F701E">
      <w:pPr>
        <w:pStyle w:val="Titre2"/>
        <w:numPr>
          <w:ilvl w:val="1"/>
          <w:numId w:val="35"/>
        </w:numPr>
      </w:pPr>
      <w:bookmarkStart w:id="10" w:name="_Toc462820329"/>
      <w:bookmarkStart w:id="11" w:name="_Toc462526476"/>
      <w:r>
        <w:lastRenderedPageBreak/>
        <w:t xml:space="preserve">Présentation </w:t>
      </w:r>
      <w:r w:rsidR="00DC5711">
        <w:t>du contexte de travail</w:t>
      </w:r>
      <w:bookmarkEnd w:id="10"/>
      <w:r w:rsidR="008C3E13">
        <w:t xml:space="preserve"> </w:t>
      </w:r>
      <w:bookmarkEnd w:id="11"/>
    </w:p>
    <w:p w:rsidR="00F55D46" w:rsidRPr="005041C3" w:rsidRDefault="002E654F" w:rsidP="002E654F">
      <w:pPr>
        <w:rPr>
          <w:rFonts w:ascii="Arial" w:hAnsi="Arial" w:cs="Arial"/>
        </w:rPr>
      </w:pPr>
      <w:r w:rsidRPr="005041C3">
        <w:rPr>
          <w:rFonts w:ascii="Arial" w:hAnsi="Arial" w:cs="Arial"/>
        </w:rPr>
        <w:t>Le domaine ALM Trésorerie comporte des applications internationales critiques, nécessaires aux dispositifs fondamentaux du groupe BNP Paribas, le refinancement du groupe, la gestion de son bilan, l’identification et la simulation des risques de taux et de liquidité.</w:t>
      </w:r>
    </w:p>
    <w:p w:rsidR="00F55D46" w:rsidRPr="005041C3" w:rsidRDefault="00EC1EAA" w:rsidP="002E654F">
      <w:pPr>
        <w:rPr>
          <w:rFonts w:ascii="Arial" w:hAnsi="Arial" w:cs="Arial"/>
        </w:rPr>
      </w:pPr>
      <w:r>
        <w:rPr>
          <w:rFonts w:ascii="Arial" w:hAnsi="Arial" w:cs="Arial"/>
        </w:rPr>
        <w:t xml:space="preserve">J’ai été rattaché aux </w:t>
      </w:r>
      <w:r w:rsidR="00F55D46" w:rsidRPr="005041C3">
        <w:rPr>
          <w:rFonts w:ascii="Arial" w:hAnsi="Arial" w:cs="Arial"/>
        </w:rPr>
        <w:t>application</w:t>
      </w:r>
      <w:r>
        <w:rPr>
          <w:rFonts w:ascii="Arial" w:hAnsi="Arial" w:cs="Arial"/>
        </w:rPr>
        <w:t>s</w:t>
      </w:r>
      <w:r w:rsidR="00EA6812" w:rsidRPr="005041C3">
        <w:rPr>
          <w:rFonts w:ascii="Arial" w:hAnsi="Arial" w:cs="Arial"/>
        </w:rPr>
        <w:t xml:space="preserve"> Carthage et AGAPES, ces applications ont pour objectifs d’assurer la rentabilité de la banque à moyen et long terme. Elle gère la collecte et la modélisation de l’ensemble des opérations des métiers de la Banque nécessaires au pilotage des risques par l’ALM </w:t>
      </w:r>
      <w:r w:rsidR="00D34D45" w:rsidRPr="005041C3">
        <w:rPr>
          <w:rFonts w:ascii="Arial" w:hAnsi="Arial" w:cs="Arial"/>
        </w:rPr>
        <w:t>Trésorerie</w:t>
      </w:r>
      <w:r w:rsidR="00EA6812" w:rsidRPr="005041C3">
        <w:rPr>
          <w:rFonts w:ascii="Arial" w:hAnsi="Arial" w:cs="Arial"/>
        </w:rPr>
        <w:t>.</w:t>
      </w:r>
    </w:p>
    <w:p w:rsidR="005D0319" w:rsidRDefault="00EA6812" w:rsidP="002E654F">
      <w:pPr>
        <w:rPr>
          <w:rFonts w:ascii="Arial" w:hAnsi="Arial" w:cs="Arial"/>
        </w:rPr>
      </w:pPr>
      <w:r w:rsidRPr="005041C3">
        <w:rPr>
          <w:rFonts w:ascii="Arial" w:hAnsi="Arial" w:cs="Arial"/>
        </w:rPr>
        <w:t>Dans le cadre de ma fonction, je travaille en tant qu’analyste développeur sur des outils de calcul de taux, de simulation, de reporting ou de supervision. L’amélioration de ses outils est un enjeu stratégique pour la banque, permettant de remplacer et d</w:t>
      </w:r>
      <w:r w:rsidR="008C3E13">
        <w:rPr>
          <w:rFonts w:ascii="Arial" w:hAnsi="Arial" w:cs="Arial"/>
        </w:rPr>
        <w:t>’optimiser les outils existants</w:t>
      </w:r>
      <w:r w:rsidRPr="005041C3">
        <w:rPr>
          <w:rFonts w:ascii="Arial" w:hAnsi="Arial" w:cs="Arial"/>
        </w:rPr>
        <w:t xml:space="preserve"> par des solutions performantes adaptées à nos besoins.</w:t>
      </w:r>
    </w:p>
    <w:p w:rsidR="009A7699" w:rsidRPr="005041C3" w:rsidRDefault="009A7699" w:rsidP="002E654F">
      <w:pPr>
        <w:rPr>
          <w:rFonts w:ascii="Arial" w:hAnsi="Arial" w:cs="Arial"/>
        </w:rPr>
      </w:pPr>
    </w:p>
    <w:p w:rsidR="00F55D46" w:rsidRDefault="009A7699" w:rsidP="004F701E">
      <w:pPr>
        <w:pStyle w:val="Titre2"/>
        <w:numPr>
          <w:ilvl w:val="1"/>
          <w:numId w:val="35"/>
        </w:numPr>
      </w:pPr>
      <w:bookmarkStart w:id="12" w:name="_Toc462526477"/>
      <w:bookmarkStart w:id="13" w:name="_Toc462820330"/>
      <w:r>
        <w:t xml:space="preserve">La </w:t>
      </w:r>
      <w:r w:rsidR="00F55D46">
        <w:t>mission</w:t>
      </w:r>
      <w:bookmarkEnd w:id="12"/>
      <w:bookmarkEnd w:id="13"/>
    </w:p>
    <w:p w:rsidR="00EA6812" w:rsidRPr="005041C3" w:rsidRDefault="00A84B4C" w:rsidP="00EA6812">
      <w:pPr>
        <w:rPr>
          <w:rFonts w:ascii="Arial" w:hAnsi="Arial" w:cs="Arial"/>
        </w:rPr>
      </w:pPr>
      <w:r>
        <w:rPr>
          <w:rFonts w:ascii="Arial" w:hAnsi="Arial" w:cs="Arial"/>
        </w:rPr>
        <w:t>Dans le</w:t>
      </w:r>
      <w:r w:rsidR="00EA6812" w:rsidRPr="005041C3">
        <w:rPr>
          <w:rFonts w:ascii="Arial" w:hAnsi="Arial" w:cs="Arial"/>
        </w:rPr>
        <w:t xml:space="preserve"> cadre de mon stage, j’intègre le domaine de la Maîtrise d’œuvre (MOE) d</w:t>
      </w:r>
      <w:r w:rsidR="0039268F">
        <w:rPr>
          <w:rFonts w:ascii="Arial" w:hAnsi="Arial" w:cs="Arial"/>
        </w:rPr>
        <w:t>e l’ALM Trésorerie et participe</w:t>
      </w:r>
      <w:r w:rsidR="00EA6812" w:rsidRPr="005041C3">
        <w:rPr>
          <w:rFonts w:ascii="Arial" w:hAnsi="Arial" w:cs="Arial"/>
        </w:rPr>
        <w:t xml:space="preserve"> à toutes les phases de développement d’un projet </w:t>
      </w:r>
      <w:r w:rsidR="00D34D45" w:rsidRPr="005041C3">
        <w:rPr>
          <w:rFonts w:ascii="Arial" w:hAnsi="Arial" w:cs="Arial"/>
        </w:rPr>
        <w:t>informatique : l</w:t>
      </w:r>
      <w:r w:rsidR="006053D0">
        <w:rPr>
          <w:rFonts w:ascii="Arial" w:hAnsi="Arial" w:cs="Arial"/>
        </w:rPr>
        <w:t xml:space="preserve">’analyse, le développement, </w:t>
      </w:r>
      <w:r w:rsidR="00D34D45" w:rsidRPr="005041C3">
        <w:rPr>
          <w:rFonts w:ascii="Arial" w:hAnsi="Arial" w:cs="Arial"/>
        </w:rPr>
        <w:t>les tests</w:t>
      </w:r>
      <w:r w:rsidR="006053D0">
        <w:rPr>
          <w:rFonts w:ascii="Arial" w:hAnsi="Arial" w:cs="Arial"/>
        </w:rPr>
        <w:t xml:space="preserve"> et support aux utilisateurs</w:t>
      </w:r>
      <w:r w:rsidR="00D34D45" w:rsidRPr="005041C3">
        <w:rPr>
          <w:rFonts w:ascii="Arial" w:hAnsi="Arial" w:cs="Arial"/>
        </w:rPr>
        <w:t>.</w:t>
      </w:r>
    </w:p>
    <w:p w:rsidR="00D34D45" w:rsidRPr="005041C3" w:rsidRDefault="00D34D45" w:rsidP="00EA6812">
      <w:pPr>
        <w:rPr>
          <w:rFonts w:ascii="Arial" w:hAnsi="Arial" w:cs="Arial"/>
        </w:rPr>
      </w:pPr>
      <w:r w:rsidRPr="005041C3">
        <w:rPr>
          <w:rFonts w:ascii="Arial" w:hAnsi="Arial" w:cs="Arial"/>
        </w:rPr>
        <w:t xml:space="preserve">Les principales activités durant mon stage sont : </w:t>
      </w:r>
    </w:p>
    <w:p w:rsidR="00D34D45" w:rsidRPr="005041C3" w:rsidRDefault="00D34D45" w:rsidP="00D34D45">
      <w:pPr>
        <w:pStyle w:val="Paragraphedeliste"/>
        <w:numPr>
          <w:ilvl w:val="0"/>
          <w:numId w:val="1"/>
        </w:numPr>
        <w:rPr>
          <w:rFonts w:ascii="Arial" w:hAnsi="Arial" w:cs="Arial"/>
        </w:rPr>
      </w:pPr>
      <w:r w:rsidRPr="005041C3">
        <w:rPr>
          <w:rFonts w:ascii="Arial" w:hAnsi="Arial" w:cs="Arial"/>
        </w:rPr>
        <w:t xml:space="preserve">Comprendre l’environnement bancaire et les Marchés Financiers </w:t>
      </w:r>
    </w:p>
    <w:p w:rsidR="00D34D45" w:rsidRPr="005041C3" w:rsidRDefault="00D34D45" w:rsidP="00D34D45">
      <w:pPr>
        <w:pStyle w:val="Paragraphedeliste"/>
        <w:numPr>
          <w:ilvl w:val="0"/>
          <w:numId w:val="1"/>
        </w:numPr>
        <w:rPr>
          <w:rFonts w:ascii="Arial" w:hAnsi="Arial" w:cs="Arial"/>
        </w:rPr>
      </w:pPr>
      <w:r w:rsidRPr="005041C3">
        <w:rPr>
          <w:rFonts w:ascii="Arial" w:hAnsi="Arial" w:cs="Arial"/>
        </w:rPr>
        <w:t>Clarifier les besoins en relation avec la Maîtrise d’ouvrage (le métier)</w:t>
      </w:r>
    </w:p>
    <w:p w:rsidR="00D34D45" w:rsidRPr="005041C3" w:rsidRDefault="00D34D45" w:rsidP="00D34D45">
      <w:pPr>
        <w:pStyle w:val="Paragraphedeliste"/>
        <w:numPr>
          <w:ilvl w:val="0"/>
          <w:numId w:val="1"/>
        </w:numPr>
        <w:rPr>
          <w:rFonts w:ascii="Arial" w:hAnsi="Arial" w:cs="Arial"/>
        </w:rPr>
      </w:pPr>
      <w:r w:rsidRPr="005041C3">
        <w:rPr>
          <w:rFonts w:ascii="Arial" w:hAnsi="Arial" w:cs="Arial"/>
        </w:rPr>
        <w:t>Rédiger les spécifications techniques et fonctionnelles</w:t>
      </w:r>
    </w:p>
    <w:p w:rsidR="00EA6812" w:rsidRPr="005041C3" w:rsidRDefault="00D34D45" w:rsidP="00EA6812">
      <w:pPr>
        <w:pStyle w:val="Paragraphedeliste"/>
        <w:numPr>
          <w:ilvl w:val="0"/>
          <w:numId w:val="1"/>
        </w:numPr>
        <w:rPr>
          <w:rFonts w:ascii="Arial" w:hAnsi="Arial" w:cs="Arial"/>
        </w:rPr>
      </w:pPr>
      <w:r w:rsidRPr="005041C3">
        <w:rPr>
          <w:rFonts w:ascii="Arial" w:hAnsi="Arial" w:cs="Arial"/>
        </w:rPr>
        <w:t>Planifier les tâc</w:t>
      </w:r>
      <w:r w:rsidR="001B5168">
        <w:rPr>
          <w:rFonts w:ascii="Arial" w:hAnsi="Arial" w:cs="Arial"/>
        </w:rPr>
        <w:t>hes et suivre leurs avancements.</w:t>
      </w:r>
    </w:p>
    <w:p w:rsidR="00D34D45" w:rsidRPr="005041C3" w:rsidRDefault="002C54B3" w:rsidP="00EA6812">
      <w:pPr>
        <w:pStyle w:val="Paragraphedeliste"/>
        <w:numPr>
          <w:ilvl w:val="0"/>
          <w:numId w:val="1"/>
        </w:numPr>
        <w:rPr>
          <w:rFonts w:ascii="Arial" w:hAnsi="Arial" w:cs="Arial"/>
        </w:rPr>
      </w:pPr>
      <w:r>
        <w:rPr>
          <w:rFonts w:ascii="Arial" w:hAnsi="Arial" w:cs="Arial"/>
        </w:rPr>
        <w:t xml:space="preserve">Développer en Java, C++, et </w:t>
      </w:r>
      <w:r w:rsidR="00D34D45" w:rsidRPr="005041C3">
        <w:rPr>
          <w:rFonts w:ascii="Arial" w:hAnsi="Arial" w:cs="Arial"/>
        </w:rPr>
        <w:t>en PL/SQL</w:t>
      </w:r>
      <w:r w:rsidR="001B5168">
        <w:rPr>
          <w:rFonts w:ascii="Arial" w:hAnsi="Arial" w:cs="Arial"/>
        </w:rPr>
        <w:t>.</w:t>
      </w:r>
    </w:p>
    <w:p w:rsidR="00D34D45" w:rsidRPr="005041C3" w:rsidRDefault="00D34D45" w:rsidP="00EA6812">
      <w:pPr>
        <w:pStyle w:val="Paragraphedeliste"/>
        <w:numPr>
          <w:ilvl w:val="0"/>
          <w:numId w:val="1"/>
        </w:numPr>
        <w:rPr>
          <w:rFonts w:ascii="Arial" w:hAnsi="Arial" w:cs="Arial"/>
        </w:rPr>
      </w:pPr>
      <w:r w:rsidRPr="005041C3">
        <w:rPr>
          <w:rFonts w:ascii="Arial" w:hAnsi="Arial" w:cs="Arial"/>
        </w:rPr>
        <w:t>Rédiger les cas de tests et réaliser des recettes</w:t>
      </w:r>
    </w:p>
    <w:p w:rsidR="00D34D45" w:rsidRPr="005041C3" w:rsidRDefault="00D34D45" w:rsidP="00EA6812">
      <w:pPr>
        <w:pStyle w:val="Paragraphedeliste"/>
        <w:numPr>
          <w:ilvl w:val="0"/>
          <w:numId w:val="1"/>
        </w:numPr>
        <w:rPr>
          <w:rFonts w:ascii="Arial" w:hAnsi="Arial" w:cs="Arial"/>
        </w:rPr>
      </w:pPr>
      <w:r w:rsidRPr="005041C3">
        <w:rPr>
          <w:rFonts w:ascii="Arial" w:hAnsi="Arial" w:cs="Arial"/>
        </w:rPr>
        <w:t>Définir la stratégie de déploiement en production</w:t>
      </w:r>
    </w:p>
    <w:p w:rsidR="00D34D45" w:rsidRDefault="00D34D45" w:rsidP="00EA6812">
      <w:pPr>
        <w:pStyle w:val="Paragraphedeliste"/>
        <w:numPr>
          <w:ilvl w:val="0"/>
          <w:numId w:val="1"/>
        </w:numPr>
        <w:rPr>
          <w:rFonts w:ascii="Arial" w:hAnsi="Arial" w:cs="Arial"/>
        </w:rPr>
      </w:pPr>
      <w:r w:rsidRPr="005041C3">
        <w:rPr>
          <w:rFonts w:ascii="Arial" w:hAnsi="Arial" w:cs="Arial"/>
        </w:rPr>
        <w:t xml:space="preserve">Valider l’adéquation entre la solution </w:t>
      </w:r>
      <w:r w:rsidR="00DC5711" w:rsidRPr="005041C3">
        <w:rPr>
          <w:rFonts w:ascii="Arial" w:hAnsi="Arial" w:cs="Arial"/>
        </w:rPr>
        <w:t>déployée</w:t>
      </w:r>
      <w:r w:rsidRPr="005041C3">
        <w:rPr>
          <w:rFonts w:ascii="Arial" w:hAnsi="Arial" w:cs="Arial"/>
        </w:rPr>
        <w:t xml:space="preserve"> et le besoin Métier final.</w:t>
      </w:r>
    </w:p>
    <w:p w:rsidR="00BF4B0F" w:rsidRDefault="00BF4B0F" w:rsidP="00BF4B0F">
      <w:pPr>
        <w:rPr>
          <w:rFonts w:ascii="Arial" w:hAnsi="Arial" w:cs="Arial"/>
        </w:rPr>
      </w:pPr>
    </w:p>
    <w:p w:rsidR="00BF4B0F" w:rsidRDefault="00BF4B0F" w:rsidP="00BF4B0F">
      <w:pPr>
        <w:rPr>
          <w:rFonts w:ascii="Arial" w:hAnsi="Arial" w:cs="Arial"/>
        </w:rPr>
      </w:pPr>
    </w:p>
    <w:p w:rsidR="00BF4B0F" w:rsidRDefault="00BF4B0F" w:rsidP="00BF4B0F">
      <w:pPr>
        <w:rPr>
          <w:rFonts w:ascii="Arial" w:hAnsi="Arial" w:cs="Arial"/>
        </w:rPr>
      </w:pPr>
    </w:p>
    <w:p w:rsidR="00BF4B0F" w:rsidRDefault="00BF4B0F" w:rsidP="00BF4B0F">
      <w:pPr>
        <w:rPr>
          <w:rFonts w:ascii="Arial" w:hAnsi="Arial" w:cs="Arial"/>
        </w:rPr>
      </w:pPr>
    </w:p>
    <w:p w:rsidR="00BF4B0F" w:rsidRDefault="00BF4B0F" w:rsidP="00BF4B0F">
      <w:pPr>
        <w:rPr>
          <w:rFonts w:ascii="Arial" w:hAnsi="Arial" w:cs="Arial"/>
        </w:rPr>
      </w:pPr>
    </w:p>
    <w:p w:rsidR="00BF4B0F" w:rsidRDefault="00BF4B0F" w:rsidP="00BF4B0F">
      <w:pPr>
        <w:rPr>
          <w:rFonts w:ascii="Arial" w:hAnsi="Arial" w:cs="Arial"/>
        </w:rPr>
      </w:pPr>
    </w:p>
    <w:p w:rsidR="00BF4B0F" w:rsidRDefault="00BF4B0F" w:rsidP="00BF4B0F">
      <w:pPr>
        <w:rPr>
          <w:rFonts w:ascii="Arial" w:hAnsi="Arial" w:cs="Arial"/>
        </w:rPr>
      </w:pPr>
    </w:p>
    <w:p w:rsidR="00BF4B0F" w:rsidRDefault="00BF4B0F" w:rsidP="00BF4B0F">
      <w:pPr>
        <w:rPr>
          <w:rFonts w:ascii="Arial" w:hAnsi="Arial" w:cs="Arial"/>
        </w:rPr>
      </w:pPr>
    </w:p>
    <w:p w:rsidR="00BF4B0F" w:rsidRPr="00BF4B0F" w:rsidRDefault="00BF4B0F" w:rsidP="00BF4B0F">
      <w:pPr>
        <w:rPr>
          <w:rFonts w:ascii="Arial" w:hAnsi="Arial" w:cs="Arial"/>
        </w:rPr>
      </w:pPr>
    </w:p>
    <w:p w:rsidR="00DC5711" w:rsidRPr="009A7699" w:rsidRDefault="00DC5711" w:rsidP="004F701E">
      <w:pPr>
        <w:pStyle w:val="Titre1"/>
        <w:numPr>
          <w:ilvl w:val="0"/>
          <w:numId w:val="35"/>
        </w:numPr>
        <w:rPr>
          <w:sz w:val="32"/>
          <w:szCs w:val="32"/>
        </w:rPr>
      </w:pPr>
      <w:bookmarkStart w:id="14" w:name="_Toc462526478"/>
      <w:bookmarkStart w:id="15" w:name="_Toc462820331"/>
      <w:r w:rsidRPr="009A7699">
        <w:rPr>
          <w:sz w:val="32"/>
          <w:szCs w:val="32"/>
        </w:rPr>
        <w:lastRenderedPageBreak/>
        <w:t>Présentation du sujet</w:t>
      </w:r>
      <w:bookmarkEnd w:id="14"/>
      <w:bookmarkEnd w:id="15"/>
    </w:p>
    <w:p w:rsidR="00844D36" w:rsidRPr="005041C3" w:rsidRDefault="00844D36" w:rsidP="00844D36">
      <w:pPr>
        <w:rPr>
          <w:rFonts w:ascii="Arial" w:hAnsi="Arial" w:cs="Arial"/>
        </w:rPr>
      </w:pPr>
      <w:r w:rsidRPr="005041C3">
        <w:rPr>
          <w:rFonts w:ascii="Arial" w:hAnsi="Arial" w:cs="Arial"/>
        </w:rPr>
        <w:t xml:space="preserve">Durant mon </w:t>
      </w:r>
      <w:r w:rsidR="00F3109F" w:rsidRPr="005041C3">
        <w:rPr>
          <w:rFonts w:ascii="Arial" w:hAnsi="Arial" w:cs="Arial"/>
        </w:rPr>
        <w:t>stage</w:t>
      </w:r>
      <w:r w:rsidRPr="005041C3">
        <w:rPr>
          <w:rFonts w:ascii="Arial" w:hAnsi="Arial" w:cs="Arial"/>
        </w:rPr>
        <w:t xml:space="preserve">, j’ai intégré l’équipe Carthage, qui </w:t>
      </w:r>
      <w:r w:rsidR="00450D34" w:rsidRPr="005041C3">
        <w:rPr>
          <w:rFonts w:ascii="Arial" w:hAnsi="Arial" w:cs="Arial"/>
        </w:rPr>
        <w:t>s’occupe de</w:t>
      </w:r>
      <w:r w:rsidRPr="005041C3">
        <w:rPr>
          <w:rFonts w:ascii="Arial" w:hAnsi="Arial" w:cs="Arial"/>
        </w:rPr>
        <w:t xml:space="preserve"> la maintenance</w:t>
      </w:r>
      <w:r w:rsidR="00866813">
        <w:rPr>
          <w:rFonts w:ascii="Arial" w:hAnsi="Arial" w:cs="Arial"/>
        </w:rPr>
        <w:t xml:space="preserve"> évolutive</w:t>
      </w:r>
      <w:r w:rsidRPr="005041C3">
        <w:rPr>
          <w:rFonts w:ascii="Arial" w:hAnsi="Arial" w:cs="Arial"/>
        </w:rPr>
        <w:t xml:space="preserve"> de </w:t>
      </w:r>
      <w:r w:rsidR="007A567C">
        <w:rPr>
          <w:rFonts w:ascii="Arial" w:hAnsi="Arial" w:cs="Arial"/>
        </w:rPr>
        <w:t>l’</w:t>
      </w:r>
      <w:r w:rsidRPr="005041C3">
        <w:rPr>
          <w:rFonts w:ascii="Arial" w:hAnsi="Arial" w:cs="Arial"/>
        </w:rPr>
        <w:t>application</w:t>
      </w:r>
      <w:r w:rsidR="007A567C">
        <w:rPr>
          <w:rFonts w:ascii="Arial" w:hAnsi="Arial" w:cs="Arial"/>
        </w:rPr>
        <w:t xml:space="preserve"> Carthage</w:t>
      </w:r>
      <w:r w:rsidRPr="005041C3">
        <w:rPr>
          <w:rFonts w:ascii="Arial" w:hAnsi="Arial" w:cs="Arial"/>
        </w:rPr>
        <w:t>.</w:t>
      </w:r>
    </w:p>
    <w:p w:rsidR="008A4211" w:rsidRPr="005041C3" w:rsidRDefault="008A4211" w:rsidP="00844D36">
      <w:pPr>
        <w:pStyle w:val="Sansinterligne"/>
        <w:rPr>
          <w:rFonts w:ascii="Arial" w:hAnsi="Arial" w:cs="Arial"/>
        </w:rPr>
      </w:pPr>
      <w:r w:rsidRPr="005041C3">
        <w:rPr>
          <w:rFonts w:ascii="Arial" w:hAnsi="Arial" w:cs="Arial"/>
        </w:rPr>
        <w:t>Carthage est une application référentielle du groupe BNP Paribas, gérant les taux du périmètre métier de l’ALM Trésorerie, il s’agit de taux de marchés, de taux de cession interne, et des composantes de leur calcul (coûts de liquidités, coefficient de péréquation, etc…).</w:t>
      </w:r>
    </w:p>
    <w:p w:rsidR="00844D36" w:rsidRPr="005041C3" w:rsidRDefault="00F70A1F" w:rsidP="00844D36">
      <w:pPr>
        <w:pStyle w:val="Sansinterligne"/>
        <w:rPr>
          <w:rFonts w:ascii="Arial" w:hAnsi="Arial" w:cs="Arial"/>
        </w:rPr>
      </w:pPr>
      <w:r>
        <w:rPr>
          <w:rFonts w:ascii="Arial" w:hAnsi="Arial" w:cs="Arial"/>
        </w:rPr>
        <w:t>Carthage</w:t>
      </w:r>
      <w:r w:rsidR="00844D36" w:rsidRPr="005041C3">
        <w:rPr>
          <w:rFonts w:ascii="Arial" w:hAnsi="Arial" w:cs="Arial"/>
        </w:rPr>
        <w:t xml:space="preserve"> a pour but de gérer les devises, les cours de changes, les taux et les valeurs de ces taux sur un périmètre spécifique.</w:t>
      </w:r>
    </w:p>
    <w:p w:rsidR="003E408C" w:rsidRPr="005041C3" w:rsidRDefault="003E408C" w:rsidP="008A4211">
      <w:pPr>
        <w:pStyle w:val="Sansinterligne"/>
        <w:rPr>
          <w:rFonts w:ascii="Arial" w:hAnsi="Arial" w:cs="Arial"/>
        </w:rPr>
      </w:pPr>
    </w:p>
    <w:p w:rsidR="0025211B" w:rsidRDefault="00844D36" w:rsidP="00700418">
      <w:pPr>
        <w:rPr>
          <w:rFonts w:ascii="Arial" w:hAnsi="Arial" w:cs="Arial"/>
        </w:rPr>
      </w:pPr>
      <w:r w:rsidRPr="005041C3">
        <w:rPr>
          <w:rFonts w:ascii="Arial" w:hAnsi="Arial" w:cs="Arial"/>
        </w:rPr>
        <w:t xml:space="preserve">Dans le cadre de mon stage, </w:t>
      </w:r>
      <w:r w:rsidR="0025211B">
        <w:rPr>
          <w:rFonts w:ascii="Arial" w:hAnsi="Arial" w:cs="Arial"/>
        </w:rPr>
        <w:t xml:space="preserve">j’ai travaillé sur un module de l’application Carthage appelé </w:t>
      </w:r>
      <w:r w:rsidR="0025211B" w:rsidRPr="0025211B">
        <w:rPr>
          <w:rFonts w:ascii="Arial" w:hAnsi="Arial" w:cs="Arial"/>
          <w:b/>
        </w:rPr>
        <w:t>Carthage-Ramp</w:t>
      </w:r>
      <w:r w:rsidR="0025211B">
        <w:rPr>
          <w:rFonts w:ascii="Arial" w:hAnsi="Arial" w:cs="Arial"/>
        </w:rPr>
        <w:t xml:space="preserve">. Ce module sert </w:t>
      </w:r>
      <w:r w:rsidR="0025211B" w:rsidRPr="005041C3">
        <w:rPr>
          <w:rFonts w:ascii="Arial" w:hAnsi="Arial" w:cs="Arial"/>
        </w:rPr>
        <w:t>d’interface entre le référentiel groupe Carthage et un système d’in</w:t>
      </w:r>
      <w:r w:rsidR="0025211B">
        <w:rPr>
          <w:rFonts w:ascii="Arial" w:hAnsi="Arial" w:cs="Arial"/>
        </w:rPr>
        <w:t>formation des salles de marchés basé à Londres.</w:t>
      </w:r>
    </w:p>
    <w:p w:rsidR="003E408C" w:rsidRPr="005041C3" w:rsidRDefault="00844D36" w:rsidP="00700418">
      <w:pPr>
        <w:rPr>
          <w:rFonts w:ascii="Arial" w:hAnsi="Arial" w:cs="Arial"/>
        </w:rPr>
      </w:pPr>
      <w:r w:rsidRPr="005041C3">
        <w:rPr>
          <w:rFonts w:ascii="Arial" w:hAnsi="Arial" w:cs="Arial"/>
        </w:rPr>
        <w:t xml:space="preserve">J’ai été emmené </w:t>
      </w:r>
      <w:r w:rsidR="00450D34" w:rsidRPr="005041C3">
        <w:rPr>
          <w:rFonts w:ascii="Arial" w:hAnsi="Arial" w:cs="Arial"/>
        </w:rPr>
        <w:t>à travailler</w:t>
      </w:r>
      <w:r w:rsidRPr="005041C3">
        <w:rPr>
          <w:rFonts w:ascii="Arial" w:hAnsi="Arial" w:cs="Arial"/>
        </w:rPr>
        <w:t xml:space="preserve"> sur</w:t>
      </w:r>
      <w:r w:rsidR="003E408C" w:rsidRPr="005041C3">
        <w:rPr>
          <w:rFonts w:ascii="Arial" w:hAnsi="Arial" w:cs="Arial"/>
        </w:rPr>
        <w:t xml:space="preserve"> différents sujets : </w:t>
      </w:r>
    </w:p>
    <w:p w:rsidR="003E408C" w:rsidRPr="005041C3" w:rsidRDefault="003E408C" w:rsidP="003E408C">
      <w:pPr>
        <w:pStyle w:val="Paragraphedeliste"/>
        <w:numPr>
          <w:ilvl w:val="0"/>
          <w:numId w:val="2"/>
        </w:numPr>
        <w:rPr>
          <w:rFonts w:ascii="Arial" w:hAnsi="Arial" w:cs="Arial"/>
        </w:rPr>
      </w:pPr>
      <w:r w:rsidRPr="005041C3">
        <w:rPr>
          <w:rFonts w:ascii="Arial" w:hAnsi="Arial" w:cs="Arial"/>
        </w:rPr>
        <w:t xml:space="preserve">La migration de l’application </w:t>
      </w:r>
      <w:r w:rsidRPr="005041C3">
        <w:rPr>
          <w:rFonts w:ascii="Arial" w:hAnsi="Arial" w:cs="Arial"/>
          <w:b/>
        </w:rPr>
        <w:t>Carthage</w:t>
      </w:r>
      <w:r w:rsidR="00F6593D">
        <w:rPr>
          <w:rFonts w:ascii="Arial" w:hAnsi="Arial" w:cs="Arial"/>
          <w:b/>
        </w:rPr>
        <w:t>-</w:t>
      </w:r>
      <w:r w:rsidRPr="005041C3">
        <w:rPr>
          <w:rFonts w:ascii="Arial" w:hAnsi="Arial" w:cs="Arial"/>
          <w:b/>
        </w:rPr>
        <w:t>Ramp</w:t>
      </w:r>
      <w:r w:rsidR="008C313D">
        <w:rPr>
          <w:rFonts w:ascii="Arial" w:hAnsi="Arial" w:cs="Arial"/>
          <w:b/>
        </w:rPr>
        <w:t>*</w:t>
      </w:r>
      <w:r w:rsidRPr="005041C3">
        <w:rPr>
          <w:rFonts w:ascii="Arial" w:hAnsi="Arial" w:cs="Arial"/>
        </w:rPr>
        <w:t xml:space="preserve"> en Java</w:t>
      </w:r>
    </w:p>
    <w:p w:rsidR="003E408C" w:rsidRDefault="003E408C" w:rsidP="003E408C">
      <w:pPr>
        <w:pStyle w:val="Paragraphedeliste"/>
        <w:numPr>
          <w:ilvl w:val="0"/>
          <w:numId w:val="2"/>
        </w:numPr>
        <w:rPr>
          <w:rFonts w:ascii="Arial" w:hAnsi="Arial" w:cs="Arial"/>
        </w:rPr>
      </w:pPr>
      <w:r w:rsidRPr="005041C3">
        <w:rPr>
          <w:rFonts w:ascii="Arial" w:hAnsi="Arial" w:cs="Arial"/>
        </w:rPr>
        <w:t>Analyste et implémentation des besoins d’évolution de la maitrise d’ouvrage</w:t>
      </w:r>
    </w:p>
    <w:p w:rsidR="00450D34" w:rsidRPr="005041C3" w:rsidRDefault="00450D34" w:rsidP="003E408C">
      <w:pPr>
        <w:pStyle w:val="Paragraphedeliste"/>
        <w:numPr>
          <w:ilvl w:val="0"/>
          <w:numId w:val="2"/>
        </w:numPr>
        <w:rPr>
          <w:rFonts w:ascii="Arial" w:hAnsi="Arial" w:cs="Arial"/>
        </w:rPr>
      </w:pPr>
      <w:r>
        <w:rPr>
          <w:rFonts w:ascii="Arial" w:hAnsi="Arial" w:cs="Arial"/>
        </w:rPr>
        <w:t>Recette applicative</w:t>
      </w:r>
    </w:p>
    <w:p w:rsidR="007F4274" w:rsidRDefault="00131E1A" w:rsidP="003E408C">
      <w:pPr>
        <w:pStyle w:val="Paragraphedeliste"/>
        <w:numPr>
          <w:ilvl w:val="0"/>
          <w:numId w:val="2"/>
        </w:numPr>
        <w:rPr>
          <w:rFonts w:ascii="Arial" w:hAnsi="Arial" w:cs="Arial"/>
        </w:rPr>
      </w:pPr>
      <w:r>
        <w:rPr>
          <w:rFonts w:ascii="Arial" w:hAnsi="Arial" w:cs="Arial"/>
        </w:rPr>
        <w:t>Tâches de support applicatif</w:t>
      </w:r>
      <w:r w:rsidR="003E408C" w:rsidRPr="005041C3">
        <w:rPr>
          <w:rFonts w:ascii="Arial" w:hAnsi="Arial" w:cs="Arial"/>
        </w:rPr>
        <w:t xml:space="preserve"> aux utilisateurs de </w:t>
      </w:r>
      <w:r w:rsidR="00450D34">
        <w:rPr>
          <w:rFonts w:ascii="Arial" w:hAnsi="Arial" w:cs="Arial"/>
        </w:rPr>
        <w:t xml:space="preserve">l’application </w:t>
      </w:r>
      <w:r w:rsidR="003E408C" w:rsidRPr="005041C3">
        <w:rPr>
          <w:rFonts w:ascii="Arial" w:hAnsi="Arial" w:cs="Arial"/>
        </w:rPr>
        <w:t>Carthage.</w:t>
      </w:r>
    </w:p>
    <w:p w:rsidR="0025211B" w:rsidRPr="0025211B" w:rsidRDefault="0025211B" w:rsidP="0025211B">
      <w:pPr>
        <w:rPr>
          <w:rFonts w:ascii="Arial" w:hAnsi="Arial" w:cs="Arial"/>
        </w:rPr>
      </w:pPr>
    </w:p>
    <w:p w:rsidR="00B72202" w:rsidRPr="00B72202" w:rsidRDefault="009648F9" w:rsidP="008C6602">
      <w:pPr>
        <w:pStyle w:val="Titre2"/>
        <w:numPr>
          <w:ilvl w:val="1"/>
          <w:numId w:val="35"/>
        </w:numPr>
      </w:pPr>
      <w:bookmarkStart w:id="16" w:name="_Toc462526479"/>
      <w:bookmarkStart w:id="17" w:name="_Toc462820332"/>
      <w:r>
        <w:t>Contexte applicatif</w:t>
      </w:r>
      <w:bookmarkEnd w:id="16"/>
      <w:r w:rsidR="0037422C">
        <w:t xml:space="preserve"> (</w:t>
      </w:r>
      <w:r w:rsidR="00F276F9">
        <w:t xml:space="preserve">Application </w:t>
      </w:r>
      <w:r w:rsidR="0037422C">
        <w:t>Carthage)</w:t>
      </w:r>
      <w:bookmarkEnd w:id="17"/>
    </w:p>
    <w:p w:rsidR="009648F9" w:rsidRPr="003B1424" w:rsidRDefault="009648F9" w:rsidP="009648F9">
      <w:pPr>
        <w:pStyle w:val="Sansinterligne"/>
        <w:rPr>
          <w:rFonts w:ascii="Arial" w:hAnsi="Arial" w:cs="Arial"/>
        </w:rPr>
      </w:pPr>
      <w:r w:rsidRPr="007B7F6B">
        <w:rPr>
          <w:rFonts w:ascii="Arial" w:hAnsi="Arial" w:cs="Arial"/>
          <w:b/>
        </w:rPr>
        <w:t>Carthage</w:t>
      </w:r>
      <w:r w:rsidRPr="003B1424">
        <w:rPr>
          <w:rFonts w:ascii="Arial" w:hAnsi="Arial" w:cs="Arial"/>
        </w:rPr>
        <w:t xml:space="preserve"> est une base de données gérant les taux du périmètre de l’ALM Trésorerie.</w:t>
      </w:r>
    </w:p>
    <w:p w:rsidR="009648F9" w:rsidRPr="003B1424" w:rsidRDefault="009648F9" w:rsidP="009648F9">
      <w:pPr>
        <w:pStyle w:val="Sansinterligne"/>
        <w:rPr>
          <w:rFonts w:ascii="Arial" w:hAnsi="Arial" w:cs="Arial"/>
        </w:rPr>
      </w:pPr>
      <w:r w:rsidRPr="003B1424">
        <w:rPr>
          <w:rFonts w:ascii="Arial" w:hAnsi="Arial" w:cs="Arial"/>
        </w:rPr>
        <w:t>Il s’agit des taux de marchés, de Taux de Cession Interne (TCI) et des composantes de leurs calculs (taux de marché, coûts de liquidités, coefficient de péréquation, etc...).</w:t>
      </w:r>
    </w:p>
    <w:p w:rsidR="00B72202" w:rsidRPr="003B1424" w:rsidRDefault="00B72202" w:rsidP="009648F9">
      <w:pPr>
        <w:pStyle w:val="Sansinterligne"/>
        <w:rPr>
          <w:rFonts w:ascii="Arial" w:hAnsi="Arial" w:cs="Arial"/>
        </w:rPr>
      </w:pPr>
    </w:p>
    <w:p w:rsidR="00B72202" w:rsidRPr="003B1424" w:rsidRDefault="00B72202" w:rsidP="009648F9">
      <w:pPr>
        <w:pStyle w:val="Sansinterligne"/>
        <w:rPr>
          <w:rFonts w:ascii="Arial" w:hAnsi="Arial" w:cs="Arial"/>
        </w:rPr>
      </w:pPr>
      <w:r w:rsidRPr="003B1424">
        <w:rPr>
          <w:rFonts w:ascii="Arial" w:hAnsi="Arial" w:cs="Arial"/>
        </w:rPr>
        <w:t xml:space="preserve">Cette application a pour objectif de : </w:t>
      </w:r>
    </w:p>
    <w:p w:rsidR="00B72202" w:rsidRPr="003B1424" w:rsidRDefault="00B72202" w:rsidP="00B72202">
      <w:pPr>
        <w:pStyle w:val="Sansinterligne"/>
        <w:numPr>
          <w:ilvl w:val="0"/>
          <w:numId w:val="25"/>
        </w:numPr>
        <w:rPr>
          <w:rFonts w:ascii="Arial" w:hAnsi="Arial" w:cs="Arial"/>
        </w:rPr>
      </w:pPr>
      <w:r w:rsidRPr="003B1424">
        <w:rPr>
          <w:rFonts w:ascii="Arial" w:hAnsi="Arial" w:cs="Arial"/>
        </w:rPr>
        <w:t xml:space="preserve">Centraliser tous les besoins de l’ALM Trésorerie en terme de devise, taux et cours (taux de marché, TCI, coûts de </w:t>
      </w:r>
      <w:r w:rsidR="007F3BB4" w:rsidRPr="003B1424">
        <w:rPr>
          <w:rFonts w:ascii="Arial" w:hAnsi="Arial" w:cs="Arial"/>
        </w:rPr>
        <w:t>liquidité,</w:t>
      </w:r>
      <w:r w:rsidR="007F3BB4">
        <w:rPr>
          <w:rFonts w:ascii="Arial" w:hAnsi="Arial" w:cs="Arial"/>
        </w:rPr>
        <w:t xml:space="preserve"> etc…</w:t>
      </w:r>
      <w:r w:rsidRPr="003B1424">
        <w:rPr>
          <w:rFonts w:ascii="Arial" w:hAnsi="Arial" w:cs="Arial"/>
        </w:rPr>
        <w:t>)</w:t>
      </w:r>
    </w:p>
    <w:p w:rsidR="00B72202" w:rsidRPr="003B1424" w:rsidRDefault="00B72202" w:rsidP="00B72202">
      <w:pPr>
        <w:pStyle w:val="Sansinterligne"/>
        <w:numPr>
          <w:ilvl w:val="0"/>
          <w:numId w:val="25"/>
        </w:numPr>
        <w:rPr>
          <w:rFonts w:ascii="Arial" w:hAnsi="Arial" w:cs="Arial"/>
        </w:rPr>
      </w:pPr>
      <w:r w:rsidRPr="003B1424">
        <w:rPr>
          <w:rFonts w:ascii="Arial" w:hAnsi="Arial" w:cs="Arial"/>
        </w:rPr>
        <w:t>Garantir ces données en contrôlant leur cohérence et leur validité.</w:t>
      </w:r>
    </w:p>
    <w:p w:rsidR="00B72202" w:rsidRPr="003B1424" w:rsidRDefault="00B72202" w:rsidP="00B72202">
      <w:pPr>
        <w:pStyle w:val="Sansinterligne"/>
        <w:numPr>
          <w:ilvl w:val="0"/>
          <w:numId w:val="25"/>
        </w:numPr>
        <w:rPr>
          <w:rFonts w:ascii="Arial" w:hAnsi="Arial" w:cs="Arial"/>
        </w:rPr>
      </w:pPr>
      <w:r w:rsidRPr="003B1424">
        <w:rPr>
          <w:rFonts w:ascii="Arial" w:hAnsi="Arial" w:cs="Arial"/>
        </w:rPr>
        <w:t>Diffuser les nomenclatures des devises à l’ensemble du Groupe.</w:t>
      </w:r>
    </w:p>
    <w:p w:rsidR="00B72202" w:rsidRPr="003B1424" w:rsidRDefault="00B72202" w:rsidP="00B72202">
      <w:pPr>
        <w:pStyle w:val="Sansinterligne"/>
        <w:numPr>
          <w:ilvl w:val="0"/>
          <w:numId w:val="25"/>
        </w:numPr>
        <w:rPr>
          <w:rFonts w:ascii="Arial" w:hAnsi="Arial" w:cs="Arial"/>
        </w:rPr>
      </w:pPr>
      <w:r w:rsidRPr="003B1424">
        <w:rPr>
          <w:rFonts w:ascii="Arial" w:hAnsi="Arial" w:cs="Arial"/>
        </w:rPr>
        <w:t>Diffuser les taux de l’ALM Trésorerie à l’ensemble du groupe p</w:t>
      </w:r>
      <w:r w:rsidR="007F3BB4">
        <w:rPr>
          <w:rFonts w:ascii="Arial" w:hAnsi="Arial" w:cs="Arial"/>
        </w:rPr>
        <w:t>ar application intranet, grâce </w:t>
      </w:r>
      <w:r w:rsidRPr="003B1424">
        <w:rPr>
          <w:rFonts w:ascii="Arial" w:hAnsi="Arial" w:cs="Arial"/>
        </w:rPr>
        <w:t>à un système de juridiction de portée Groupe.</w:t>
      </w:r>
    </w:p>
    <w:p w:rsidR="00B72202" w:rsidRPr="003B1424" w:rsidRDefault="00B72202" w:rsidP="00B72202">
      <w:pPr>
        <w:pStyle w:val="Sansinterligne"/>
        <w:numPr>
          <w:ilvl w:val="0"/>
          <w:numId w:val="25"/>
        </w:numPr>
        <w:rPr>
          <w:rFonts w:ascii="Arial" w:hAnsi="Arial" w:cs="Arial"/>
        </w:rPr>
      </w:pPr>
      <w:r w:rsidRPr="003B1424">
        <w:rPr>
          <w:rFonts w:ascii="Arial" w:hAnsi="Arial" w:cs="Arial"/>
        </w:rPr>
        <w:t xml:space="preserve">D’alimenter les bases reflets des autres filiales </w:t>
      </w:r>
      <w:r w:rsidR="00DB4D66" w:rsidRPr="003B1424">
        <w:rPr>
          <w:rFonts w:ascii="Arial" w:hAnsi="Arial" w:cs="Arial"/>
        </w:rPr>
        <w:t>(Banque d’investissement, Banque de détail)</w:t>
      </w:r>
    </w:p>
    <w:p w:rsidR="00B93087" w:rsidRDefault="00B93087" w:rsidP="00B93087">
      <w:pPr>
        <w:pStyle w:val="Sansinterligne"/>
      </w:pPr>
    </w:p>
    <w:p w:rsidR="00B93087" w:rsidRDefault="00B93087" w:rsidP="00B93087">
      <w:pPr>
        <w:pStyle w:val="Sansinterligne"/>
      </w:pPr>
      <w:r>
        <w:rPr>
          <w:noProof/>
          <w:lang w:eastAsia="fr-FR"/>
        </w:rPr>
        <w:lastRenderedPageBreak/>
        <w:drawing>
          <wp:inline distT="0" distB="0" distL="0" distR="0">
            <wp:extent cx="6494177" cy="3005847"/>
            <wp:effectExtent l="0" t="0" r="1905" b="4445"/>
            <wp:docPr id="21" name="Image 21" descr="C:\StageBNP\Pleniere\carth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tageBNP\Pleniere\carthage.pn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892" b="21396"/>
                    <a:stretch/>
                  </pic:blipFill>
                  <pic:spPr bwMode="auto">
                    <a:xfrm>
                      <a:off x="0" y="0"/>
                      <a:ext cx="6496897" cy="30071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60241" w:rsidRPr="009648F9" w:rsidRDefault="00360241" w:rsidP="00DA3EC0">
      <w:pPr>
        <w:pStyle w:val="Sansinterligne"/>
      </w:pPr>
    </w:p>
    <w:p w:rsidR="003B1424" w:rsidRDefault="000A4CD6" w:rsidP="003B1424">
      <w:pPr>
        <w:pStyle w:val="Findocument"/>
        <w:numPr>
          <w:ilvl w:val="0"/>
          <w:numId w:val="0"/>
        </w:numPr>
        <w:jc w:val="left"/>
        <w:rPr>
          <w:rFonts w:ascii="Arial" w:hAnsi="Arial" w:cs="Arial"/>
          <w:b w:val="0"/>
          <w:sz w:val="22"/>
          <w:szCs w:val="22"/>
        </w:rPr>
      </w:pPr>
      <w:r w:rsidRPr="007B7F6B">
        <w:rPr>
          <w:rFonts w:ascii="Arial" w:hAnsi="Arial" w:cs="Arial"/>
          <w:sz w:val="22"/>
          <w:szCs w:val="22"/>
        </w:rPr>
        <w:t>Carthage</w:t>
      </w:r>
      <w:r>
        <w:rPr>
          <w:rFonts w:ascii="Arial" w:hAnsi="Arial" w:cs="Arial"/>
          <w:b w:val="0"/>
          <w:sz w:val="22"/>
          <w:szCs w:val="22"/>
        </w:rPr>
        <w:t xml:space="preserve"> </w:t>
      </w:r>
      <w:r w:rsidR="003B1424">
        <w:rPr>
          <w:rFonts w:ascii="Arial" w:hAnsi="Arial" w:cs="Arial"/>
          <w:b w:val="0"/>
          <w:sz w:val="22"/>
          <w:szCs w:val="22"/>
        </w:rPr>
        <w:t xml:space="preserve">permet de récupérer </w:t>
      </w:r>
      <w:r>
        <w:rPr>
          <w:rFonts w:ascii="Arial" w:hAnsi="Arial" w:cs="Arial"/>
          <w:b w:val="0"/>
          <w:sz w:val="22"/>
          <w:szCs w:val="22"/>
        </w:rPr>
        <w:t xml:space="preserve">les données relatives aux </w:t>
      </w:r>
      <w:r w:rsidR="003B1424">
        <w:rPr>
          <w:rFonts w:ascii="Arial" w:hAnsi="Arial" w:cs="Arial"/>
          <w:b w:val="0"/>
          <w:sz w:val="22"/>
          <w:szCs w:val="22"/>
        </w:rPr>
        <w:t xml:space="preserve">taux, </w:t>
      </w:r>
      <w:r w:rsidR="003B1424" w:rsidRPr="005041C3">
        <w:rPr>
          <w:rFonts w:ascii="Arial" w:hAnsi="Arial" w:cs="Arial"/>
          <w:b w:val="0"/>
          <w:sz w:val="22"/>
          <w:szCs w:val="22"/>
        </w:rPr>
        <w:t>cours de change</w:t>
      </w:r>
      <w:r>
        <w:rPr>
          <w:rFonts w:ascii="Arial" w:hAnsi="Arial" w:cs="Arial"/>
          <w:b w:val="0"/>
          <w:sz w:val="22"/>
          <w:szCs w:val="22"/>
        </w:rPr>
        <w:t xml:space="preserve"> et devises</w:t>
      </w:r>
      <w:r w:rsidR="003B1424" w:rsidRPr="005041C3">
        <w:rPr>
          <w:rFonts w:ascii="Arial" w:hAnsi="Arial" w:cs="Arial"/>
          <w:b w:val="0"/>
          <w:sz w:val="22"/>
          <w:szCs w:val="22"/>
        </w:rPr>
        <w:t xml:space="preserve"> depuis plusieurs sources de données</w:t>
      </w:r>
      <w:r w:rsidR="003B1424">
        <w:rPr>
          <w:rFonts w:ascii="Arial" w:hAnsi="Arial" w:cs="Arial"/>
          <w:b w:val="0"/>
          <w:sz w:val="22"/>
          <w:szCs w:val="22"/>
        </w:rPr>
        <w:t xml:space="preserve"> externes et internes</w:t>
      </w:r>
      <w:r w:rsidR="003B1424" w:rsidRPr="005041C3">
        <w:rPr>
          <w:rFonts w:ascii="Arial" w:hAnsi="Arial" w:cs="Arial"/>
          <w:b w:val="0"/>
          <w:sz w:val="22"/>
          <w:szCs w:val="22"/>
        </w:rPr>
        <w:t xml:space="preserve"> (RAMP, Reuters, etc…), afin de les </w:t>
      </w:r>
      <w:r w:rsidR="003B1424" w:rsidRPr="003B1424">
        <w:rPr>
          <w:rFonts w:ascii="Arial" w:hAnsi="Arial" w:cs="Arial"/>
          <w:b w:val="0"/>
          <w:sz w:val="22"/>
          <w:szCs w:val="22"/>
        </w:rPr>
        <w:t xml:space="preserve">mettre à disposition de l’ensemble des applications de l’ALM </w:t>
      </w:r>
      <w:r w:rsidR="0089764A">
        <w:rPr>
          <w:rFonts w:ascii="Arial" w:hAnsi="Arial" w:cs="Arial"/>
          <w:b w:val="0"/>
          <w:sz w:val="22"/>
          <w:szCs w:val="22"/>
        </w:rPr>
        <w:t>Trésorerie</w:t>
      </w:r>
      <w:r w:rsidR="003B1424" w:rsidRPr="003B1424">
        <w:rPr>
          <w:rFonts w:ascii="Arial" w:hAnsi="Arial" w:cs="Arial"/>
          <w:b w:val="0"/>
          <w:sz w:val="22"/>
          <w:szCs w:val="22"/>
        </w:rPr>
        <w:t>.</w:t>
      </w:r>
    </w:p>
    <w:p w:rsidR="00175CDB" w:rsidRDefault="00175CDB" w:rsidP="003B1424">
      <w:pPr>
        <w:pStyle w:val="Findocument"/>
        <w:numPr>
          <w:ilvl w:val="0"/>
          <w:numId w:val="0"/>
        </w:numPr>
        <w:jc w:val="left"/>
        <w:rPr>
          <w:rFonts w:ascii="Arial" w:hAnsi="Arial" w:cs="Arial"/>
          <w:b w:val="0"/>
          <w:sz w:val="22"/>
          <w:szCs w:val="22"/>
        </w:rPr>
      </w:pPr>
    </w:p>
    <w:p w:rsidR="00867430" w:rsidRDefault="000A4CD6" w:rsidP="003B1424">
      <w:pPr>
        <w:pStyle w:val="Findocument"/>
        <w:numPr>
          <w:ilvl w:val="0"/>
          <w:numId w:val="0"/>
        </w:numPr>
        <w:jc w:val="left"/>
        <w:rPr>
          <w:rFonts w:ascii="Arial" w:hAnsi="Arial" w:cs="Arial"/>
          <w:b w:val="0"/>
          <w:sz w:val="22"/>
          <w:szCs w:val="22"/>
        </w:rPr>
      </w:pPr>
      <w:r>
        <w:rPr>
          <w:rFonts w:ascii="Arial" w:hAnsi="Arial" w:cs="Arial"/>
          <w:b w:val="0"/>
          <w:sz w:val="22"/>
          <w:szCs w:val="22"/>
        </w:rPr>
        <w:t>C</w:t>
      </w:r>
      <w:r w:rsidR="0089764A">
        <w:rPr>
          <w:rFonts w:ascii="Arial" w:hAnsi="Arial" w:cs="Arial"/>
          <w:b w:val="0"/>
          <w:sz w:val="22"/>
          <w:szCs w:val="22"/>
        </w:rPr>
        <w:t>es données sont</w:t>
      </w:r>
      <w:r w:rsidR="00867430">
        <w:rPr>
          <w:rFonts w:ascii="Arial" w:hAnsi="Arial" w:cs="Arial"/>
          <w:b w:val="0"/>
          <w:sz w:val="22"/>
          <w:szCs w:val="22"/>
        </w:rPr>
        <w:t xml:space="preserve"> </w:t>
      </w:r>
      <w:r w:rsidR="0089764A">
        <w:rPr>
          <w:rFonts w:ascii="Arial" w:hAnsi="Arial" w:cs="Arial"/>
          <w:b w:val="0"/>
          <w:sz w:val="22"/>
          <w:szCs w:val="22"/>
        </w:rPr>
        <w:t xml:space="preserve">récupérées par des </w:t>
      </w:r>
      <w:r w:rsidR="00867430">
        <w:rPr>
          <w:rFonts w:ascii="Arial" w:hAnsi="Arial" w:cs="Arial"/>
          <w:b w:val="0"/>
          <w:sz w:val="22"/>
          <w:szCs w:val="22"/>
        </w:rPr>
        <w:t>flux quotidiens, mensuels</w:t>
      </w:r>
      <w:r w:rsidR="00A565CD">
        <w:rPr>
          <w:rFonts w:ascii="Arial" w:hAnsi="Arial" w:cs="Arial"/>
          <w:b w:val="0"/>
          <w:sz w:val="22"/>
          <w:szCs w:val="22"/>
        </w:rPr>
        <w:t xml:space="preserve"> ou</w:t>
      </w:r>
      <w:r w:rsidR="0089764A">
        <w:rPr>
          <w:rFonts w:ascii="Arial" w:hAnsi="Arial" w:cs="Arial"/>
          <w:b w:val="0"/>
          <w:sz w:val="22"/>
          <w:szCs w:val="22"/>
        </w:rPr>
        <w:t xml:space="preserve"> par vacation.</w:t>
      </w:r>
    </w:p>
    <w:p w:rsidR="00175CDB" w:rsidRDefault="00175CDB" w:rsidP="003B1424">
      <w:pPr>
        <w:pStyle w:val="Findocument"/>
        <w:numPr>
          <w:ilvl w:val="0"/>
          <w:numId w:val="0"/>
        </w:numPr>
        <w:jc w:val="left"/>
        <w:rPr>
          <w:rFonts w:ascii="Arial" w:hAnsi="Arial" w:cs="Arial"/>
          <w:b w:val="0"/>
          <w:sz w:val="22"/>
          <w:szCs w:val="22"/>
        </w:rPr>
      </w:pPr>
    </w:p>
    <w:p w:rsidR="0089764A" w:rsidRDefault="0089764A" w:rsidP="003B1424">
      <w:pPr>
        <w:pStyle w:val="Findocument"/>
        <w:numPr>
          <w:ilvl w:val="0"/>
          <w:numId w:val="0"/>
        </w:numPr>
        <w:jc w:val="left"/>
        <w:rPr>
          <w:rFonts w:ascii="Arial" w:hAnsi="Arial" w:cs="Arial"/>
          <w:b w:val="0"/>
          <w:sz w:val="22"/>
          <w:szCs w:val="22"/>
        </w:rPr>
      </w:pPr>
      <w:r>
        <w:rPr>
          <w:rFonts w:ascii="Arial" w:hAnsi="Arial" w:cs="Arial"/>
          <w:b w:val="0"/>
          <w:sz w:val="22"/>
          <w:szCs w:val="22"/>
        </w:rPr>
        <w:t>Une fois les données reçus, l’application Carthage contrôle ses valeurs de taux afin de détecter des écarts. Lorsqu’un écart est constaté entre deux valeurs reçues, un email est automatiquement envoyé au r</w:t>
      </w:r>
      <w:r w:rsidR="0099156B">
        <w:rPr>
          <w:rFonts w:ascii="Arial" w:hAnsi="Arial" w:cs="Arial"/>
          <w:b w:val="0"/>
          <w:sz w:val="22"/>
          <w:szCs w:val="22"/>
        </w:rPr>
        <w:t xml:space="preserve">esponsable du périmètre du taux, qui s’occupe de faire remonter l’information à l’ensemble du Groupe et </w:t>
      </w:r>
      <w:r w:rsidR="004134DA">
        <w:rPr>
          <w:rFonts w:ascii="Arial" w:hAnsi="Arial" w:cs="Arial"/>
          <w:b w:val="0"/>
          <w:sz w:val="22"/>
          <w:szCs w:val="22"/>
        </w:rPr>
        <w:t>comprendre</w:t>
      </w:r>
      <w:r w:rsidR="0099156B">
        <w:rPr>
          <w:rFonts w:ascii="Arial" w:hAnsi="Arial" w:cs="Arial"/>
          <w:b w:val="0"/>
          <w:sz w:val="22"/>
          <w:szCs w:val="22"/>
        </w:rPr>
        <w:t xml:space="preserve"> l</w:t>
      </w:r>
      <w:r w:rsidR="004134DA">
        <w:rPr>
          <w:rFonts w:ascii="Arial" w:hAnsi="Arial" w:cs="Arial"/>
          <w:b w:val="0"/>
          <w:sz w:val="22"/>
          <w:szCs w:val="22"/>
        </w:rPr>
        <w:t>’origine de ces</w:t>
      </w:r>
      <w:r w:rsidR="0099156B">
        <w:rPr>
          <w:rFonts w:ascii="Arial" w:hAnsi="Arial" w:cs="Arial"/>
          <w:b w:val="0"/>
          <w:sz w:val="22"/>
          <w:szCs w:val="22"/>
        </w:rPr>
        <w:t xml:space="preserve"> écart</w:t>
      </w:r>
      <w:r w:rsidR="004134DA">
        <w:rPr>
          <w:rFonts w:ascii="Arial" w:hAnsi="Arial" w:cs="Arial"/>
          <w:b w:val="0"/>
          <w:sz w:val="22"/>
          <w:szCs w:val="22"/>
        </w:rPr>
        <w:t>s</w:t>
      </w:r>
      <w:r w:rsidR="0099156B">
        <w:rPr>
          <w:rFonts w:ascii="Arial" w:hAnsi="Arial" w:cs="Arial"/>
          <w:b w:val="0"/>
          <w:sz w:val="22"/>
          <w:szCs w:val="22"/>
        </w:rPr>
        <w:t>.</w:t>
      </w:r>
    </w:p>
    <w:p w:rsidR="00175CDB" w:rsidRDefault="00175CDB" w:rsidP="003B1424">
      <w:pPr>
        <w:pStyle w:val="Findocument"/>
        <w:numPr>
          <w:ilvl w:val="0"/>
          <w:numId w:val="0"/>
        </w:numPr>
        <w:jc w:val="left"/>
        <w:rPr>
          <w:rFonts w:ascii="Arial" w:hAnsi="Arial" w:cs="Arial"/>
          <w:b w:val="0"/>
          <w:sz w:val="22"/>
          <w:szCs w:val="22"/>
        </w:rPr>
      </w:pPr>
    </w:p>
    <w:p w:rsidR="00175CDB" w:rsidRDefault="00E60093" w:rsidP="003B1424">
      <w:pPr>
        <w:pStyle w:val="Findocument"/>
        <w:numPr>
          <w:ilvl w:val="0"/>
          <w:numId w:val="0"/>
        </w:numPr>
        <w:jc w:val="left"/>
        <w:rPr>
          <w:rFonts w:ascii="Arial" w:hAnsi="Arial" w:cs="Arial"/>
          <w:b w:val="0"/>
          <w:sz w:val="22"/>
          <w:szCs w:val="22"/>
        </w:rPr>
      </w:pPr>
      <w:r>
        <w:rPr>
          <w:rFonts w:ascii="Arial" w:hAnsi="Arial" w:cs="Arial"/>
          <w:b w:val="0"/>
          <w:sz w:val="22"/>
          <w:szCs w:val="22"/>
        </w:rPr>
        <w:t>Après le contrôle des données, Carthage s’occupe de les traiter, grâce à sa bibliothèque de fonctions internes qui lui sert de moteur de calcul, permettant de calculer des moyens mensuelles, glissantes etc… sur les données importées.</w:t>
      </w:r>
    </w:p>
    <w:p w:rsidR="00E60093" w:rsidRDefault="00E0660F" w:rsidP="003B1424">
      <w:pPr>
        <w:pStyle w:val="Findocument"/>
        <w:numPr>
          <w:ilvl w:val="0"/>
          <w:numId w:val="0"/>
        </w:numPr>
        <w:jc w:val="left"/>
        <w:rPr>
          <w:rFonts w:ascii="Arial" w:hAnsi="Arial" w:cs="Arial"/>
          <w:b w:val="0"/>
          <w:sz w:val="22"/>
          <w:szCs w:val="22"/>
        </w:rPr>
      </w:pPr>
      <w:r>
        <w:rPr>
          <w:rFonts w:ascii="Arial" w:hAnsi="Arial" w:cs="Arial"/>
          <w:b w:val="0"/>
          <w:sz w:val="22"/>
          <w:szCs w:val="22"/>
        </w:rPr>
        <w:t>Une fois</w:t>
      </w:r>
      <w:r w:rsidR="00E60093">
        <w:rPr>
          <w:rFonts w:ascii="Arial" w:hAnsi="Arial" w:cs="Arial"/>
          <w:b w:val="0"/>
          <w:sz w:val="22"/>
          <w:szCs w:val="22"/>
        </w:rPr>
        <w:t xml:space="preserve"> la phase de traitement, ces données sont ensuite </w:t>
      </w:r>
      <w:r>
        <w:rPr>
          <w:rFonts w:ascii="Arial" w:hAnsi="Arial" w:cs="Arial"/>
          <w:b w:val="0"/>
          <w:sz w:val="22"/>
          <w:szCs w:val="22"/>
        </w:rPr>
        <w:t>histori</w:t>
      </w:r>
      <w:r w:rsidR="00CD1474">
        <w:rPr>
          <w:rFonts w:ascii="Arial" w:hAnsi="Arial" w:cs="Arial"/>
          <w:b w:val="0"/>
          <w:sz w:val="22"/>
          <w:szCs w:val="22"/>
        </w:rPr>
        <w:t>ci</w:t>
      </w:r>
      <w:r>
        <w:rPr>
          <w:rFonts w:ascii="Arial" w:hAnsi="Arial" w:cs="Arial"/>
          <w:b w:val="0"/>
          <w:sz w:val="22"/>
          <w:szCs w:val="22"/>
        </w:rPr>
        <w:t>sées dans une base de données.</w:t>
      </w:r>
      <w:r>
        <w:rPr>
          <w:rFonts w:ascii="Arial" w:hAnsi="Arial" w:cs="Arial"/>
          <w:b w:val="0"/>
          <w:sz w:val="22"/>
          <w:szCs w:val="22"/>
        </w:rPr>
        <w:br/>
      </w:r>
      <w:r w:rsidR="00CD1474">
        <w:rPr>
          <w:rFonts w:ascii="Arial" w:hAnsi="Arial" w:cs="Arial"/>
          <w:b w:val="0"/>
          <w:sz w:val="22"/>
          <w:szCs w:val="22"/>
        </w:rPr>
        <w:t xml:space="preserve">Ces données sont  </w:t>
      </w:r>
      <w:r w:rsidR="007F71E0">
        <w:rPr>
          <w:rFonts w:ascii="Arial" w:hAnsi="Arial" w:cs="Arial"/>
          <w:b w:val="0"/>
          <w:sz w:val="22"/>
          <w:szCs w:val="22"/>
        </w:rPr>
        <w:t>mises</w:t>
      </w:r>
      <w:r w:rsidR="00CD1474">
        <w:rPr>
          <w:rFonts w:ascii="Arial" w:hAnsi="Arial" w:cs="Arial"/>
          <w:b w:val="0"/>
          <w:sz w:val="22"/>
          <w:szCs w:val="22"/>
        </w:rPr>
        <w:t xml:space="preserve"> à la disposition </w:t>
      </w:r>
      <w:r w:rsidR="002D145C">
        <w:rPr>
          <w:rFonts w:ascii="Arial" w:hAnsi="Arial" w:cs="Arial"/>
          <w:b w:val="0"/>
          <w:sz w:val="22"/>
          <w:szCs w:val="22"/>
        </w:rPr>
        <w:t xml:space="preserve">du groupe </w:t>
      </w:r>
      <w:r w:rsidR="00CD1474">
        <w:rPr>
          <w:rFonts w:ascii="Arial" w:hAnsi="Arial" w:cs="Arial"/>
          <w:b w:val="0"/>
          <w:sz w:val="22"/>
          <w:szCs w:val="22"/>
        </w:rPr>
        <w:t>par deux intranets : un intranet pour les</w:t>
      </w:r>
      <w:r w:rsidR="007F71E0">
        <w:rPr>
          <w:rFonts w:ascii="Arial" w:hAnsi="Arial" w:cs="Arial"/>
          <w:b w:val="0"/>
          <w:sz w:val="22"/>
          <w:szCs w:val="22"/>
        </w:rPr>
        <w:t xml:space="preserve"> b</w:t>
      </w:r>
      <w:r w:rsidR="00CD1474">
        <w:rPr>
          <w:rFonts w:ascii="Arial" w:hAnsi="Arial" w:cs="Arial"/>
          <w:b w:val="0"/>
          <w:sz w:val="22"/>
          <w:szCs w:val="22"/>
        </w:rPr>
        <w:t>anque</w:t>
      </w:r>
      <w:r w:rsidR="007F71E0">
        <w:rPr>
          <w:rFonts w:ascii="Arial" w:hAnsi="Arial" w:cs="Arial"/>
          <w:b w:val="0"/>
          <w:sz w:val="22"/>
          <w:szCs w:val="22"/>
        </w:rPr>
        <w:t>s</w:t>
      </w:r>
      <w:r w:rsidR="00CD1474">
        <w:rPr>
          <w:rFonts w:ascii="Arial" w:hAnsi="Arial" w:cs="Arial"/>
          <w:b w:val="0"/>
          <w:sz w:val="22"/>
          <w:szCs w:val="22"/>
        </w:rPr>
        <w:t xml:space="preserve"> de détail</w:t>
      </w:r>
      <w:r w:rsidR="007F71E0">
        <w:rPr>
          <w:rFonts w:ascii="Arial" w:hAnsi="Arial" w:cs="Arial"/>
          <w:b w:val="0"/>
          <w:sz w:val="22"/>
          <w:szCs w:val="22"/>
        </w:rPr>
        <w:t xml:space="preserve"> de France (BDDF), et un autre pour l’ensemble des utilisateurs de l’ALM Trésorerie.</w:t>
      </w:r>
    </w:p>
    <w:p w:rsidR="00B2734A" w:rsidRDefault="00B2734A" w:rsidP="003B1424">
      <w:pPr>
        <w:pStyle w:val="Findocument"/>
        <w:numPr>
          <w:ilvl w:val="0"/>
          <w:numId w:val="0"/>
        </w:numPr>
        <w:jc w:val="left"/>
        <w:rPr>
          <w:rFonts w:ascii="Arial" w:hAnsi="Arial" w:cs="Arial"/>
          <w:b w:val="0"/>
          <w:sz w:val="22"/>
          <w:szCs w:val="22"/>
        </w:rPr>
      </w:pPr>
      <w:r>
        <w:rPr>
          <w:rFonts w:ascii="Arial" w:hAnsi="Arial" w:cs="Arial"/>
          <w:b w:val="0"/>
          <w:sz w:val="22"/>
          <w:szCs w:val="22"/>
        </w:rPr>
        <w:t xml:space="preserve">Ces données historicisées sont également mises à la disposition de l’ensemble des applications de la BNP Paribas, grâce à un système d’abonnement. </w:t>
      </w:r>
    </w:p>
    <w:p w:rsidR="00B2734A" w:rsidRDefault="00B2734A" w:rsidP="00B2734A">
      <w:pPr>
        <w:pStyle w:val="Findocument"/>
        <w:numPr>
          <w:ilvl w:val="0"/>
          <w:numId w:val="0"/>
        </w:numPr>
        <w:jc w:val="left"/>
        <w:rPr>
          <w:rFonts w:ascii="Arial" w:hAnsi="Arial" w:cs="Arial"/>
          <w:b w:val="0"/>
          <w:sz w:val="22"/>
          <w:szCs w:val="22"/>
        </w:rPr>
      </w:pPr>
      <w:r>
        <w:rPr>
          <w:rFonts w:ascii="Arial" w:hAnsi="Arial" w:cs="Arial"/>
          <w:b w:val="0"/>
          <w:sz w:val="22"/>
          <w:szCs w:val="22"/>
        </w:rPr>
        <w:t xml:space="preserve">L’abonnement aux données de taux/cours de Carthage, se fait par flux CFT, et en spécifiant le </w:t>
      </w:r>
      <w:r w:rsidRPr="000E6522">
        <w:rPr>
          <w:rFonts w:ascii="Arial" w:hAnsi="Arial" w:cs="Arial"/>
          <w:sz w:val="22"/>
          <w:szCs w:val="22"/>
        </w:rPr>
        <w:t>niveau*</w:t>
      </w:r>
      <w:r>
        <w:rPr>
          <w:rFonts w:ascii="Arial" w:hAnsi="Arial" w:cs="Arial"/>
          <w:b w:val="0"/>
          <w:sz w:val="22"/>
          <w:szCs w:val="22"/>
        </w:rPr>
        <w:t xml:space="preserve"> de taux/cours à envoyer à l’application cliente, et le nom du fichier qui contient la liste des taux ou cours à envoyer par CFT. </w:t>
      </w:r>
    </w:p>
    <w:p w:rsidR="00E60093" w:rsidRDefault="00E60093" w:rsidP="003B1424">
      <w:pPr>
        <w:pStyle w:val="Findocument"/>
        <w:numPr>
          <w:ilvl w:val="0"/>
          <w:numId w:val="0"/>
        </w:numPr>
        <w:jc w:val="left"/>
        <w:rPr>
          <w:rFonts w:ascii="Arial" w:hAnsi="Arial" w:cs="Arial"/>
          <w:b w:val="0"/>
          <w:sz w:val="22"/>
          <w:szCs w:val="22"/>
        </w:rPr>
      </w:pPr>
    </w:p>
    <w:p w:rsidR="007A567C" w:rsidRDefault="007A567C" w:rsidP="003B1424">
      <w:pPr>
        <w:pStyle w:val="Findocument"/>
        <w:numPr>
          <w:ilvl w:val="0"/>
          <w:numId w:val="0"/>
        </w:numPr>
        <w:jc w:val="left"/>
        <w:rPr>
          <w:rFonts w:ascii="Arial" w:hAnsi="Arial" w:cs="Arial"/>
          <w:b w:val="0"/>
          <w:sz w:val="22"/>
          <w:szCs w:val="22"/>
        </w:rPr>
      </w:pPr>
      <w:r w:rsidRPr="000E6522">
        <w:rPr>
          <w:rFonts w:ascii="Arial" w:hAnsi="Arial" w:cs="Arial"/>
          <w:sz w:val="22"/>
          <w:szCs w:val="22"/>
        </w:rPr>
        <w:t>Niveau* :</w:t>
      </w:r>
      <w:r>
        <w:rPr>
          <w:rFonts w:ascii="Arial" w:hAnsi="Arial" w:cs="Arial"/>
          <w:b w:val="0"/>
          <w:sz w:val="22"/>
          <w:szCs w:val="22"/>
        </w:rPr>
        <w:t xml:space="preserve"> chaque référence de taux/cours de change se trouve sous une arborescence (niveau) dans l’application Carthage</w:t>
      </w:r>
    </w:p>
    <w:p w:rsidR="007A567C" w:rsidRDefault="007A567C" w:rsidP="003B1424">
      <w:pPr>
        <w:pStyle w:val="Findocument"/>
        <w:numPr>
          <w:ilvl w:val="0"/>
          <w:numId w:val="0"/>
        </w:numPr>
        <w:jc w:val="left"/>
        <w:rPr>
          <w:rFonts w:ascii="Arial" w:hAnsi="Arial" w:cs="Arial"/>
          <w:b w:val="0"/>
          <w:sz w:val="22"/>
          <w:szCs w:val="22"/>
        </w:rPr>
      </w:pPr>
    </w:p>
    <w:p w:rsidR="007A567C" w:rsidRDefault="000E6522" w:rsidP="003B1424">
      <w:pPr>
        <w:pStyle w:val="Findocument"/>
        <w:numPr>
          <w:ilvl w:val="0"/>
          <w:numId w:val="0"/>
        </w:numPr>
        <w:jc w:val="left"/>
        <w:rPr>
          <w:rFonts w:ascii="Arial" w:hAnsi="Arial" w:cs="Arial"/>
          <w:b w:val="0"/>
          <w:sz w:val="22"/>
          <w:szCs w:val="22"/>
        </w:rPr>
      </w:pPr>
      <w:r>
        <w:rPr>
          <w:rFonts w:ascii="Arial" w:hAnsi="Arial" w:cs="Arial"/>
          <w:b w:val="0"/>
          <w:sz w:val="22"/>
          <w:szCs w:val="22"/>
        </w:rPr>
        <w:t>Dans le cadre de mon stage, j’interviens sur le module</w:t>
      </w:r>
      <w:r w:rsidR="007A567C">
        <w:rPr>
          <w:rFonts w:ascii="Arial" w:hAnsi="Arial" w:cs="Arial"/>
          <w:b w:val="0"/>
          <w:sz w:val="22"/>
          <w:szCs w:val="22"/>
        </w:rPr>
        <w:t xml:space="preserve"> </w:t>
      </w:r>
      <w:r w:rsidR="007A567C" w:rsidRPr="007A567C">
        <w:rPr>
          <w:rFonts w:ascii="Arial" w:hAnsi="Arial" w:cs="Arial"/>
          <w:sz w:val="22"/>
          <w:szCs w:val="22"/>
        </w:rPr>
        <w:t>Carthage</w:t>
      </w:r>
      <w:r w:rsidR="007A567C">
        <w:rPr>
          <w:rFonts w:ascii="Arial" w:hAnsi="Arial" w:cs="Arial"/>
          <w:sz w:val="22"/>
          <w:szCs w:val="22"/>
        </w:rPr>
        <w:t>-</w:t>
      </w:r>
      <w:r w:rsidR="007A567C" w:rsidRPr="007A567C">
        <w:rPr>
          <w:rFonts w:ascii="Arial" w:hAnsi="Arial" w:cs="Arial"/>
          <w:sz w:val="22"/>
          <w:szCs w:val="22"/>
        </w:rPr>
        <w:t>Ramp</w:t>
      </w:r>
      <w:r w:rsidR="007A567C">
        <w:rPr>
          <w:rFonts w:ascii="Arial" w:hAnsi="Arial" w:cs="Arial"/>
          <w:b w:val="0"/>
          <w:sz w:val="22"/>
          <w:szCs w:val="22"/>
        </w:rPr>
        <w:t xml:space="preserve"> </w:t>
      </w:r>
      <w:r w:rsidR="003C7902">
        <w:rPr>
          <w:rFonts w:ascii="Arial" w:hAnsi="Arial" w:cs="Arial"/>
          <w:b w:val="0"/>
          <w:sz w:val="22"/>
          <w:szCs w:val="22"/>
        </w:rPr>
        <w:t xml:space="preserve">qui interroge le l’application </w:t>
      </w:r>
      <w:r w:rsidRPr="000E6522">
        <w:rPr>
          <w:rFonts w:ascii="Arial" w:hAnsi="Arial" w:cs="Arial"/>
          <w:sz w:val="22"/>
          <w:szCs w:val="22"/>
        </w:rPr>
        <w:t>RAMP</w:t>
      </w:r>
      <w:r>
        <w:rPr>
          <w:rFonts w:ascii="Arial" w:hAnsi="Arial" w:cs="Arial"/>
          <w:b w:val="0"/>
          <w:sz w:val="22"/>
          <w:szCs w:val="22"/>
        </w:rPr>
        <w:t xml:space="preserve">, </w:t>
      </w:r>
      <w:r w:rsidR="003C7902">
        <w:rPr>
          <w:rFonts w:ascii="Arial" w:hAnsi="Arial" w:cs="Arial"/>
          <w:b w:val="0"/>
          <w:sz w:val="22"/>
          <w:szCs w:val="22"/>
        </w:rPr>
        <w:t xml:space="preserve">afin d’importer dans Carthage </w:t>
      </w:r>
      <w:r>
        <w:rPr>
          <w:rFonts w:ascii="Arial" w:hAnsi="Arial" w:cs="Arial"/>
          <w:b w:val="0"/>
          <w:sz w:val="22"/>
          <w:szCs w:val="22"/>
        </w:rPr>
        <w:t>les cours de change et les taux swaps</w:t>
      </w:r>
      <w:r w:rsidR="003C7902">
        <w:rPr>
          <w:rFonts w:ascii="Arial" w:hAnsi="Arial" w:cs="Arial"/>
          <w:b w:val="0"/>
          <w:sz w:val="22"/>
          <w:szCs w:val="22"/>
        </w:rPr>
        <w:t>.</w:t>
      </w:r>
    </w:p>
    <w:p w:rsidR="007A567C" w:rsidRDefault="007A567C" w:rsidP="003B1424">
      <w:pPr>
        <w:pStyle w:val="Findocument"/>
        <w:numPr>
          <w:ilvl w:val="0"/>
          <w:numId w:val="0"/>
        </w:numPr>
        <w:jc w:val="left"/>
        <w:rPr>
          <w:rFonts w:ascii="Arial" w:hAnsi="Arial" w:cs="Arial"/>
          <w:b w:val="0"/>
          <w:sz w:val="22"/>
          <w:szCs w:val="22"/>
        </w:rPr>
      </w:pPr>
    </w:p>
    <w:p w:rsidR="007A567C" w:rsidRDefault="007A567C" w:rsidP="003B1424">
      <w:pPr>
        <w:pStyle w:val="Findocument"/>
        <w:numPr>
          <w:ilvl w:val="0"/>
          <w:numId w:val="0"/>
        </w:numPr>
        <w:jc w:val="left"/>
        <w:rPr>
          <w:rFonts w:ascii="Arial" w:hAnsi="Arial" w:cs="Arial"/>
          <w:b w:val="0"/>
          <w:sz w:val="22"/>
          <w:szCs w:val="22"/>
        </w:rPr>
      </w:pPr>
    </w:p>
    <w:p w:rsidR="007A567C" w:rsidRDefault="007A567C" w:rsidP="000E0BA2">
      <w:pPr>
        <w:pStyle w:val="Titre2"/>
        <w:numPr>
          <w:ilvl w:val="2"/>
          <w:numId w:val="35"/>
        </w:numPr>
        <w:rPr>
          <w:rStyle w:val="Titre2Car"/>
        </w:rPr>
      </w:pPr>
      <w:bookmarkStart w:id="18" w:name="_Toc462526480"/>
      <w:bookmarkStart w:id="19" w:name="_Toc462820333"/>
      <w:r w:rsidRPr="007A567C">
        <w:rPr>
          <w:rStyle w:val="Titre2Car"/>
        </w:rPr>
        <w:lastRenderedPageBreak/>
        <w:t>Module Carthage-Ramp</w:t>
      </w:r>
      <w:bookmarkEnd w:id="18"/>
      <w:bookmarkEnd w:id="19"/>
    </w:p>
    <w:p w:rsidR="007A567C" w:rsidRPr="005A21E9" w:rsidRDefault="007A567C" w:rsidP="007A567C">
      <w:pPr>
        <w:pStyle w:val="Sansinterligne"/>
        <w:rPr>
          <w:rFonts w:ascii="Arial" w:hAnsi="Arial" w:cs="Arial"/>
        </w:rPr>
      </w:pPr>
      <w:r w:rsidRPr="005A21E9">
        <w:rPr>
          <w:rFonts w:ascii="Arial" w:hAnsi="Arial" w:cs="Arial"/>
        </w:rPr>
        <w:t>Carthage</w:t>
      </w:r>
      <w:r w:rsidR="00F6593D">
        <w:rPr>
          <w:rFonts w:ascii="Arial" w:hAnsi="Arial" w:cs="Arial"/>
        </w:rPr>
        <w:t>-</w:t>
      </w:r>
      <w:r w:rsidRPr="005A21E9">
        <w:rPr>
          <w:rFonts w:ascii="Arial" w:hAnsi="Arial" w:cs="Arial"/>
        </w:rPr>
        <w:t>Ramp est une application qui sert d’interface entre le référentiel groupe Carthage et un système d’information des salles de marchés</w:t>
      </w:r>
      <w:r w:rsidR="003C7902" w:rsidRPr="005A21E9">
        <w:rPr>
          <w:rFonts w:ascii="Arial" w:hAnsi="Arial" w:cs="Arial"/>
        </w:rPr>
        <w:t xml:space="preserve"> RAMP basé à Londres</w:t>
      </w:r>
      <w:r w:rsidRPr="005A21E9">
        <w:rPr>
          <w:rFonts w:ascii="Arial" w:hAnsi="Arial" w:cs="Arial"/>
        </w:rPr>
        <w:t>.</w:t>
      </w:r>
    </w:p>
    <w:p w:rsidR="005A21E9" w:rsidRDefault="007A567C" w:rsidP="005A21E9">
      <w:pPr>
        <w:pStyle w:val="Sansinterligne"/>
        <w:rPr>
          <w:rFonts w:ascii="Arial" w:hAnsi="Arial" w:cs="Arial"/>
        </w:rPr>
      </w:pPr>
      <w:r w:rsidRPr="005A21E9">
        <w:rPr>
          <w:rFonts w:ascii="Arial" w:hAnsi="Arial" w:cs="Arial"/>
        </w:rPr>
        <w:t xml:space="preserve">Cette application utilise la librairie </w:t>
      </w:r>
      <w:r w:rsidRPr="005A21E9">
        <w:rPr>
          <w:rFonts w:ascii="Arial" w:hAnsi="Arial" w:cs="Arial"/>
          <w:b/>
        </w:rPr>
        <w:t>Westminster</w:t>
      </w:r>
      <w:r w:rsidRPr="005A21E9">
        <w:rPr>
          <w:rFonts w:ascii="Arial" w:hAnsi="Arial" w:cs="Arial"/>
        </w:rPr>
        <w:t xml:space="preserve"> pour se connecter</w:t>
      </w:r>
      <w:r w:rsidR="00F6593D">
        <w:rPr>
          <w:rFonts w:ascii="Arial" w:hAnsi="Arial" w:cs="Arial"/>
        </w:rPr>
        <w:t xml:space="preserve"> au système d’informations RAMP</w:t>
      </w:r>
      <w:r w:rsidR="005A21E9">
        <w:rPr>
          <w:rFonts w:ascii="Arial" w:hAnsi="Arial" w:cs="Arial"/>
        </w:rPr>
        <w:t xml:space="preserve"> </w:t>
      </w:r>
      <w:r w:rsidRPr="005A21E9">
        <w:rPr>
          <w:rFonts w:ascii="Arial" w:hAnsi="Arial" w:cs="Arial"/>
        </w:rPr>
        <w:t>afin de charger des marchés financiers, récupérer des taux de change, et lire les courbes de taux de marchés.</w:t>
      </w:r>
    </w:p>
    <w:p w:rsidR="00EE16A3" w:rsidRPr="00D92907" w:rsidRDefault="0089764A" w:rsidP="00D92907">
      <w:pPr>
        <w:pStyle w:val="Findocument"/>
        <w:numPr>
          <w:ilvl w:val="0"/>
          <w:numId w:val="0"/>
        </w:numPr>
        <w:jc w:val="left"/>
        <w:rPr>
          <w:rFonts w:ascii="Arial" w:hAnsi="Arial" w:cs="Arial"/>
          <w:b w:val="0"/>
          <w:sz w:val="22"/>
          <w:szCs w:val="22"/>
        </w:rPr>
      </w:pPr>
      <w:r>
        <w:rPr>
          <w:noProof/>
          <w:lang w:eastAsia="fr-FR"/>
        </w:rPr>
        <w:drawing>
          <wp:inline distT="0" distB="0" distL="0" distR="0">
            <wp:extent cx="6289437" cy="1167319"/>
            <wp:effectExtent l="0" t="0" r="0" b="0"/>
            <wp:docPr id="47" name="Image 47" descr="C:\StageBNP\Pleniere\CarR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tageBNP\Pleniere\CarRamp.pn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433" t="64640" r="672" b="12613"/>
                    <a:stretch/>
                  </pic:blipFill>
                  <pic:spPr bwMode="auto">
                    <a:xfrm>
                      <a:off x="0" y="0"/>
                      <a:ext cx="6291562" cy="116771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09C1" w:rsidRDefault="004B09C1" w:rsidP="005A21E9">
      <w:pPr>
        <w:pStyle w:val="Titre2"/>
        <w:rPr>
          <w:b w:val="0"/>
        </w:rPr>
      </w:pPr>
      <w:bookmarkStart w:id="20" w:name="_Toc462526481"/>
    </w:p>
    <w:p w:rsidR="000E6522" w:rsidRPr="005A21E9" w:rsidRDefault="005A21E9" w:rsidP="00260666">
      <w:pPr>
        <w:pStyle w:val="Titre2"/>
        <w:numPr>
          <w:ilvl w:val="2"/>
          <w:numId w:val="35"/>
        </w:numPr>
        <w:rPr>
          <w:b w:val="0"/>
        </w:rPr>
      </w:pPr>
      <w:bookmarkStart w:id="21" w:name="_Toc462820334"/>
      <w:r w:rsidRPr="005A21E9">
        <w:rPr>
          <w:b w:val="0"/>
        </w:rPr>
        <w:t>Système d’information RAMP</w:t>
      </w:r>
      <w:bookmarkEnd w:id="20"/>
      <w:bookmarkEnd w:id="21"/>
    </w:p>
    <w:p w:rsidR="005A21E9" w:rsidRDefault="00D92907" w:rsidP="00E61F78">
      <w:pPr>
        <w:pStyle w:val="Sansinterligne"/>
        <w:ind w:left="708"/>
        <w:rPr>
          <w:rFonts w:ascii="Arial" w:hAnsi="Arial" w:cs="Arial"/>
        </w:rPr>
      </w:pPr>
      <w:r w:rsidRPr="005A21E9">
        <w:rPr>
          <w:rFonts w:ascii="Arial" w:hAnsi="Arial" w:cs="Arial"/>
          <w:b/>
          <w:noProof/>
          <w:u w:val="single"/>
          <w:lang w:eastAsia="fr-FR"/>
        </w:rPr>
        <w:drawing>
          <wp:anchor distT="0" distB="0" distL="114300" distR="114300" simplePos="0" relativeHeight="251700224" behindDoc="0" locked="0" layoutInCell="1" allowOverlap="1">
            <wp:simplePos x="0" y="0"/>
            <wp:positionH relativeFrom="margin">
              <wp:posOffset>192405</wp:posOffset>
            </wp:positionH>
            <wp:positionV relativeFrom="margin">
              <wp:posOffset>2907665</wp:posOffset>
            </wp:positionV>
            <wp:extent cx="583565" cy="583565"/>
            <wp:effectExtent l="0" t="0" r="6985" b="6985"/>
            <wp:wrapSquare wrapText="bothSides"/>
            <wp:docPr id="106" name="Picture 6" descr="C:\Users\a85710\Desktop\Flat Icons\256-256-9b802e5c6aef7060d0fd56c2a624ef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 descr="C:\Users\a85710\Desktop\Flat Icons\256-256-9b802e5c6aef7060d0fd56c2a624efb0.png"/>
                    <pic:cNvPicPr>
                      <a:picLocks noChangeAspect="1" noChangeArrowheads="1"/>
                    </pic:cNvPicPr>
                  </pic:nvPicPr>
                  <pic:blipFill>
                    <a:blip r:embed="rId17" cstate="print">
                      <a:duotone>
                        <a:prstClr val="black"/>
                        <a:schemeClr val="accent1">
                          <a:tint val="45000"/>
                          <a:satMod val="400000"/>
                        </a:schemeClr>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9">
                              <a14:imgEffect>
                                <a14:saturation sat="4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565" cy="583565"/>
                    </a:xfrm>
                    <a:prstGeom prst="rect">
                      <a:avLst/>
                    </a:prstGeom>
                    <a:noFill/>
                    <a:extLst/>
                  </pic:spPr>
                </pic:pic>
              </a:graphicData>
            </a:graphic>
          </wp:anchor>
        </w:drawing>
      </w:r>
      <w:r w:rsidR="005A21E9" w:rsidRPr="005A21E9">
        <w:rPr>
          <w:rFonts w:ascii="Arial" w:hAnsi="Arial" w:cs="Arial"/>
          <w:b/>
        </w:rPr>
        <w:t>Ramp</w:t>
      </w:r>
      <w:r w:rsidR="005A21E9" w:rsidRPr="005041C3">
        <w:rPr>
          <w:rFonts w:ascii="Arial" w:hAnsi="Arial" w:cs="Arial"/>
        </w:rPr>
        <w:t xml:space="preserve"> </w:t>
      </w:r>
      <w:r w:rsidR="005A21E9">
        <w:rPr>
          <w:rFonts w:ascii="Arial" w:hAnsi="Arial" w:cs="Arial"/>
        </w:rPr>
        <w:t>un système d’information des salles de marchés basé à Londres.</w:t>
      </w:r>
      <w:r w:rsidR="005A21E9">
        <w:rPr>
          <w:rFonts w:ascii="Arial" w:hAnsi="Arial" w:cs="Arial"/>
        </w:rPr>
        <w:br/>
        <w:t>C’</w:t>
      </w:r>
      <w:r w:rsidR="005A21E9" w:rsidRPr="005041C3">
        <w:rPr>
          <w:rFonts w:ascii="Arial" w:hAnsi="Arial" w:cs="Arial"/>
        </w:rPr>
        <w:t xml:space="preserve">est une application qui </w:t>
      </w:r>
      <w:r w:rsidR="005A21E9">
        <w:rPr>
          <w:rFonts w:ascii="Arial" w:hAnsi="Arial" w:cs="Arial"/>
        </w:rPr>
        <w:t xml:space="preserve">fournit des  méthodes </w:t>
      </w:r>
      <w:r w:rsidR="005A21E9" w:rsidRPr="005041C3">
        <w:rPr>
          <w:rFonts w:ascii="Arial" w:hAnsi="Arial" w:cs="Arial"/>
        </w:rPr>
        <w:t xml:space="preserve">d’accès uniforme aux  taux et </w:t>
      </w:r>
      <w:r w:rsidR="005A21E9">
        <w:rPr>
          <w:rFonts w:ascii="Arial" w:hAnsi="Arial" w:cs="Arial"/>
        </w:rPr>
        <w:t>données de courbe de taux,</w:t>
      </w:r>
      <w:r w:rsidR="005A21E9" w:rsidRPr="005041C3">
        <w:rPr>
          <w:rFonts w:ascii="Arial" w:hAnsi="Arial" w:cs="Arial"/>
        </w:rPr>
        <w:t xml:space="preserve"> pour différents groupes </w:t>
      </w:r>
      <w:r w:rsidR="005A21E9">
        <w:rPr>
          <w:rFonts w:ascii="Arial" w:hAnsi="Arial" w:cs="Arial"/>
        </w:rPr>
        <w:t xml:space="preserve">de </w:t>
      </w:r>
      <w:r w:rsidR="005A21E9" w:rsidRPr="005041C3">
        <w:rPr>
          <w:rFonts w:ascii="Arial" w:hAnsi="Arial" w:cs="Arial"/>
        </w:rPr>
        <w:t>taux d’intérêt</w:t>
      </w:r>
      <w:r w:rsidR="005A21E9">
        <w:rPr>
          <w:rFonts w:ascii="Arial" w:hAnsi="Arial" w:cs="Arial"/>
        </w:rPr>
        <w:t>s</w:t>
      </w:r>
      <w:r w:rsidR="005A21E9" w:rsidRPr="005041C3">
        <w:rPr>
          <w:rFonts w:ascii="Arial" w:hAnsi="Arial" w:cs="Arial"/>
        </w:rPr>
        <w:t xml:space="preserve"> des systèmes de négociation et de systèmes de valorisation (pricing).</w:t>
      </w:r>
    </w:p>
    <w:p w:rsidR="00E61F78" w:rsidRDefault="00E61F78" w:rsidP="00EE16A3">
      <w:pPr>
        <w:pStyle w:val="Sansinterligne"/>
        <w:rPr>
          <w:rFonts w:ascii="Arial" w:hAnsi="Arial" w:cs="Arial"/>
        </w:rPr>
      </w:pPr>
    </w:p>
    <w:p w:rsidR="00BF4B0F" w:rsidRDefault="00BF4B0F" w:rsidP="00EE16A3">
      <w:pPr>
        <w:pStyle w:val="Sansinterligne"/>
        <w:rPr>
          <w:rFonts w:ascii="Arial" w:hAnsi="Arial" w:cs="Arial"/>
        </w:rPr>
      </w:pPr>
    </w:p>
    <w:p w:rsidR="005A21E9" w:rsidRPr="005A21E9" w:rsidRDefault="005A21E9" w:rsidP="00B379AE">
      <w:pPr>
        <w:pStyle w:val="Titre2"/>
        <w:numPr>
          <w:ilvl w:val="2"/>
          <w:numId w:val="35"/>
        </w:numPr>
        <w:rPr>
          <w:b w:val="0"/>
        </w:rPr>
      </w:pPr>
      <w:bookmarkStart w:id="22" w:name="_Toc462526482"/>
      <w:bookmarkStart w:id="23" w:name="_Toc462820335"/>
      <w:r w:rsidRPr="005A21E9">
        <w:rPr>
          <w:b w:val="0"/>
        </w:rPr>
        <w:t>Librairie Westminster</w:t>
      </w:r>
      <w:bookmarkEnd w:id="22"/>
      <w:bookmarkEnd w:id="23"/>
    </w:p>
    <w:p w:rsidR="005A21E9" w:rsidRPr="005041C3" w:rsidRDefault="00BF4B0F" w:rsidP="005A21E9">
      <w:pPr>
        <w:pStyle w:val="Sansinterligne"/>
        <w:rPr>
          <w:rFonts w:ascii="Arial" w:hAnsi="Arial" w:cs="Arial"/>
        </w:rPr>
      </w:pPr>
      <w:r w:rsidRPr="00B82133">
        <w:rPr>
          <w:rFonts w:ascii="Arial" w:hAnsi="Arial" w:cs="Arial"/>
          <w:noProof/>
          <w:lang w:eastAsia="fr-FR"/>
        </w:rPr>
        <w:drawing>
          <wp:anchor distT="0" distB="0" distL="114300" distR="114300" simplePos="0" relativeHeight="251702272" behindDoc="0" locked="0" layoutInCell="1" allowOverlap="1">
            <wp:simplePos x="0" y="0"/>
            <wp:positionH relativeFrom="margin">
              <wp:posOffset>182880</wp:posOffset>
            </wp:positionH>
            <wp:positionV relativeFrom="margin">
              <wp:posOffset>4268470</wp:posOffset>
            </wp:positionV>
            <wp:extent cx="495935" cy="495935"/>
            <wp:effectExtent l="0" t="0" r="0" b="0"/>
            <wp:wrapSquare wrapText="bothSides"/>
            <wp:docPr id="109"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8"/>
                    <pic:cNvPicPr>
                      <a:picLocks noChangeAspect="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935" cy="495935"/>
                    </a:xfrm>
                    <a:prstGeom prst="rect">
                      <a:avLst/>
                    </a:prstGeom>
                  </pic:spPr>
                </pic:pic>
              </a:graphicData>
            </a:graphic>
          </wp:anchor>
        </w:drawing>
      </w:r>
      <w:r w:rsidR="005A21E9" w:rsidRPr="005041C3">
        <w:rPr>
          <w:rFonts w:ascii="Arial" w:hAnsi="Arial" w:cs="Arial"/>
        </w:rPr>
        <w:t xml:space="preserve">Westminster </w:t>
      </w:r>
      <w:r w:rsidR="005A21E9">
        <w:rPr>
          <w:rFonts w:ascii="Arial" w:hAnsi="Arial" w:cs="Arial"/>
        </w:rPr>
        <w:t>est une librairie</w:t>
      </w:r>
      <w:r w:rsidR="005A21E9" w:rsidRPr="005041C3">
        <w:rPr>
          <w:rFonts w:ascii="Arial" w:hAnsi="Arial" w:cs="Arial"/>
        </w:rPr>
        <w:t xml:space="preserve"> de BNP Paribas </w:t>
      </w:r>
      <w:r w:rsidR="005A21E9">
        <w:rPr>
          <w:rFonts w:ascii="Arial" w:hAnsi="Arial" w:cs="Arial"/>
        </w:rPr>
        <w:t>qui contient des fonctions de valorisation d’un actif et</w:t>
      </w:r>
      <w:r w:rsidR="005A21E9" w:rsidRPr="005041C3">
        <w:rPr>
          <w:rFonts w:ascii="Arial" w:hAnsi="Arial" w:cs="Arial"/>
        </w:rPr>
        <w:t xml:space="preserve"> de gestion des risques pour les </w:t>
      </w:r>
      <w:r w:rsidR="005A21E9">
        <w:rPr>
          <w:rFonts w:ascii="Arial" w:hAnsi="Arial" w:cs="Arial"/>
        </w:rPr>
        <w:t>produits dérivés de taux et d</w:t>
      </w:r>
      <w:r w:rsidR="005A21E9" w:rsidRPr="005041C3">
        <w:rPr>
          <w:rFonts w:ascii="Arial" w:hAnsi="Arial" w:cs="Arial"/>
        </w:rPr>
        <w:t>es obligations.</w:t>
      </w:r>
      <w:r w:rsidR="005A21E9" w:rsidRPr="00B82133">
        <w:rPr>
          <w:noProof/>
          <w:lang w:eastAsia="fr-FR"/>
        </w:rPr>
        <w:t xml:space="preserve"> </w:t>
      </w:r>
    </w:p>
    <w:p w:rsidR="00E61F78" w:rsidRDefault="00E61F78" w:rsidP="005A21E9">
      <w:pPr>
        <w:pStyle w:val="Sansinterligne"/>
        <w:rPr>
          <w:rFonts w:ascii="Arial" w:hAnsi="Arial" w:cs="Arial"/>
        </w:rPr>
      </w:pPr>
    </w:p>
    <w:p w:rsidR="005A21E9" w:rsidRDefault="005A21E9" w:rsidP="005A21E9">
      <w:pPr>
        <w:pStyle w:val="Sansinterligne"/>
        <w:rPr>
          <w:rFonts w:ascii="Arial" w:hAnsi="Arial" w:cs="Arial"/>
        </w:rPr>
      </w:pPr>
    </w:p>
    <w:p w:rsidR="00E61F78" w:rsidRPr="00E61F78" w:rsidRDefault="00E61F78" w:rsidP="00C065B9">
      <w:pPr>
        <w:pStyle w:val="Titre2"/>
        <w:numPr>
          <w:ilvl w:val="2"/>
          <w:numId w:val="35"/>
        </w:numPr>
        <w:rPr>
          <w:b w:val="0"/>
          <w:u w:val="single"/>
        </w:rPr>
      </w:pPr>
      <w:bookmarkStart w:id="24" w:name="_Toc462526483"/>
      <w:bookmarkStart w:id="25" w:name="_Toc462820336"/>
      <w:r w:rsidRPr="00E61F78">
        <w:rPr>
          <w:b w:val="0"/>
        </w:rPr>
        <w:t>Taux de cession interne</w:t>
      </w:r>
      <w:bookmarkEnd w:id="24"/>
      <w:bookmarkEnd w:id="25"/>
      <w:r w:rsidRPr="00E61F78">
        <w:rPr>
          <w:b w:val="0"/>
          <w:u w:val="single"/>
        </w:rPr>
        <w:t xml:space="preserve"> </w:t>
      </w:r>
    </w:p>
    <w:p w:rsidR="00E61F78" w:rsidRDefault="00BF4B0F" w:rsidP="00E61F78">
      <w:pPr>
        <w:pStyle w:val="Findocument"/>
        <w:numPr>
          <w:ilvl w:val="0"/>
          <w:numId w:val="0"/>
        </w:numPr>
        <w:ind w:left="708"/>
        <w:jc w:val="left"/>
        <w:rPr>
          <w:rFonts w:ascii="Arial" w:hAnsi="Arial" w:cs="Arial"/>
          <w:b w:val="0"/>
          <w:sz w:val="22"/>
          <w:szCs w:val="22"/>
        </w:rPr>
      </w:pPr>
      <w:r w:rsidRPr="00E61F78">
        <w:rPr>
          <w:rFonts w:ascii="Arial" w:hAnsi="Arial" w:cs="Arial"/>
          <w:b w:val="0"/>
          <w:noProof/>
          <w:lang w:eastAsia="fr-FR"/>
        </w:rPr>
        <w:drawing>
          <wp:anchor distT="0" distB="0" distL="114300" distR="114300" simplePos="0" relativeHeight="251704320" behindDoc="0" locked="0" layoutInCell="1" allowOverlap="1">
            <wp:simplePos x="0" y="0"/>
            <wp:positionH relativeFrom="margin">
              <wp:posOffset>144145</wp:posOffset>
            </wp:positionH>
            <wp:positionV relativeFrom="margin">
              <wp:posOffset>5392420</wp:posOffset>
            </wp:positionV>
            <wp:extent cx="573405" cy="429895"/>
            <wp:effectExtent l="0" t="0" r="0" b="8255"/>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ux.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405" cy="429895"/>
                    </a:xfrm>
                    <a:prstGeom prst="rect">
                      <a:avLst/>
                    </a:prstGeom>
                  </pic:spPr>
                </pic:pic>
              </a:graphicData>
            </a:graphic>
          </wp:anchor>
        </w:drawing>
      </w:r>
      <w:r w:rsidR="00E61F78">
        <w:rPr>
          <w:rFonts w:ascii="Arial" w:hAnsi="Arial" w:cs="Arial"/>
          <w:b w:val="0"/>
          <w:bCs/>
          <w:sz w:val="22"/>
          <w:szCs w:val="22"/>
        </w:rPr>
        <w:t xml:space="preserve"> Le </w:t>
      </w:r>
      <w:r w:rsidR="00E61F78" w:rsidRPr="005041C3">
        <w:rPr>
          <w:rFonts w:ascii="Arial" w:hAnsi="Arial" w:cs="Arial"/>
          <w:b w:val="0"/>
          <w:sz w:val="22"/>
          <w:szCs w:val="22"/>
        </w:rPr>
        <w:t>Taux de Cession Interne</w:t>
      </w:r>
      <w:r w:rsidR="00E61F78">
        <w:rPr>
          <w:rFonts w:ascii="Arial" w:hAnsi="Arial" w:cs="Arial"/>
          <w:b w:val="0"/>
          <w:sz w:val="22"/>
          <w:szCs w:val="22"/>
        </w:rPr>
        <w:t xml:space="preserve"> (TCI)</w:t>
      </w:r>
      <w:r w:rsidR="00E61F78" w:rsidRPr="005041C3">
        <w:rPr>
          <w:rFonts w:ascii="Arial" w:hAnsi="Arial" w:cs="Arial"/>
          <w:b w:val="0"/>
          <w:sz w:val="22"/>
          <w:szCs w:val="22"/>
        </w:rPr>
        <w:t>, c’est le taux auquel l’ALM Trésorerie</w:t>
      </w:r>
      <w:r w:rsidR="00E61F78">
        <w:rPr>
          <w:rFonts w:ascii="Arial" w:hAnsi="Arial" w:cs="Arial"/>
          <w:b w:val="0"/>
          <w:sz w:val="22"/>
          <w:szCs w:val="22"/>
        </w:rPr>
        <w:t xml:space="preserve"> met   </w:t>
      </w:r>
    </w:p>
    <w:p w:rsidR="00E61F78" w:rsidRPr="005041C3" w:rsidRDefault="00D92907" w:rsidP="00E61F78">
      <w:pPr>
        <w:pStyle w:val="Findocument"/>
        <w:numPr>
          <w:ilvl w:val="0"/>
          <w:numId w:val="0"/>
        </w:numPr>
        <w:ind w:left="708"/>
        <w:jc w:val="left"/>
        <w:rPr>
          <w:rFonts w:ascii="Arial" w:hAnsi="Arial" w:cs="Arial"/>
          <w:b w:val="0"/>
          <w:sz w:val="22"/>
          <w:szCs w:val="22"/>
        </w:rPr>
      </w:pPr>
      <w:r>
        <w:rPr>
          <w:rFonts w:ascii="Arial" w:hAnsi="Arial" w:cs="Arial"/>
          <w:b w:val="0"/>
          <w:sz w:val="22"/>
          <w:szCs w:val="22"/>
        </w:rPr>
        <w:t xml:space="preserve"> </w:t>
      </w:r>
      <w:r w:rsidR="00E61F78">
        <w:rPr>
          <w:rFonts w:ascii="Arial" w:hAnsi="Arial" w:cs="Arial"/>
          <w:b w:val="0"/>
          <w:sz w:val="22"/>
          <w:szCs w:val="22"/>
        </w:rPr>
        <w:t xml:space="preserve">à </w:t>
      </w:r>
      <w:r w:rsidR="006D56A6">
        <w:rPr>
          <w:rFonts w:ascii="Arial" w:hAnsi="Arial" w:cs="Arial"/>
          <w:b w:val="0"/>
          <w:sz w:val="22"/>
          <w:szCs w:val="22"/>
        </w:rPr>
        <w:t>la disposition d</w:t>
      </w:r>
      <w:r w:rsidR="00E61F78" w:rsidRPr="005041C3">
        <w:rPr>
          <w:rFonts w:ascii="Arial" w:hAnsi="Arial" w:cs="Arial"/>
          <w:b w:val="0"/>
          <w:sz w:val="22"/>
          <w:szCs w:val="22"/>
        </w:rPr>
        <w:t>es filiales</w:t>
      </w:r>
      <w:r w:rsidR="006D56A6">
        <w:rPr>
          <w:rFonts w:ascii="Arial" w:hAnsi="Arial" w:cs="Arial"/>
          <w:b w:val="0"/>
          <w:sz w:val="22"/>
          <w:szCs w:val="22"/>
        </w:rPr>
        <w:t xml:space="preserve"> de BNP Paribas,</w:t>
      </w:r>
      <w:r w:rsidR="00E61F78" w:rsidRPr="005041C3">
        <w:rPr>
          <w:rFonts w:ascii="Arial" w:hAnsi="Arial" w:cs="Arial"/>
          <w:b w:val="0"/>
          <w:sz w:val="22"/>
          <w:szCs w:val="22"/>
        </w:rPr>
        <w:t xml:space="preserve"> pour pouvoir se refinancer.</w:t>
      </w:r>
    </w:p>
    <w:p w:rsidR="000E6522" w:rsidRDefault="000E6522" w:rsidP="003B1424">
      <w:pPr>
        <w:pStyle w:val="Findocument"/>
        <w:numPr>
          <w:ilvl w:val="0"/>
          <w:numId w:val="0"/>
        </w:numPr>
        <w:jc w:val="left"/>
        <w:rPr>
          <w:rFonts w:ascii="Arial" w:hAnsi="Arial" w:cs="Arial"/>
          <w:b w:val="0"/>
          <w:sz w:val="22"/>
          <w:szCs w:val="22"/>
        </w:rPr>
      </w:pPr>
    </w:p>
    <w:p w:rsidR="00D92907" w:rsidRPr="003B1424" w:rsidRDefault="00D92907" w:rsidP="003B1424">
      <w:pPr>
        <w:pStyle w:val="Findocument"/>
        <w:numPr>
          <w:ilvl w:val="0"/>
          <w:numId w:val="0"/>
        </w:numPr>
        <w:jc w:val="left"/>
        <w:rPr>
          <w:rFonts w:ascii="Arial" w:hAnsi="Arial" w:cs="Arial"/>
          <w:b w:val="0"/>
          <w:sz w:val="22"/>
          <w:szCs w:val="22"/>
        </w:rPr>
      </w:pPr>
    </w:p>
    <w:p w:rsidR="005A21E9" w:rsidRPr="00EE16A3" w:rsidRDefault="00EE16A3" w:rsidP="004139C5">
      <w:pPr>
        <w:pStyle w:val="Titre2"/>
        <w:numPr>
          <w:ilvl w:val="2"/>
          <w:numId w:val="35"/>
        </w:numPr>
        <w:rPr>
          <w:b w:val="0"/>
        </w:rPr>
      </w:pPr>
      <w:bookmarkStart w:id="26" w:name="_Toc462526484"/>
      <w:bookmarkStart w:id="27" w:name="_Toc462820337"/>
      <w:r w:rsidRPr="00EE16A3">
        <w:rPr>
          <w:b w:val="0"/>
        </w:rPr>
        <w:t>Flux CFT</w:t>
      </w:r>
      <w:bookmarkEnd w:id="26"/>
      <w:bookmarkEnd w:id="27"/>
      <w:r w:rsidRPr="00EE16A3">
        <w:rPr>
          <w:b w:val="0"/>
        </w:rPr>
        <w:t xml:space="preserve"> </w:t>
      </w:r>
    </w:p>
    <w:p w:rsidR="00E61F78" w:rsidRDefault="004139C5" w:rsidP="00686DF2">
      <w:pPr>
        <w:pStyle w:val="Findocument"/>
        <w:numPr>
          <w:ilvl w:val="0"/>
          <w:numId w:val="0"/>
        </w:numPr>
        <w:jc w:val="left"/>
        <w:rPr>
          <w:rFonts w:ascii="Arial" w:hAnsi="Arial" w:cs="Arial"/>
          <w:b w:val="0"/>
          <w:sz w:val="22"/>
          <w:szCs w:val="22"/>
        </w:rPr>
      </w:pPr>
      <w:r w:rsidRPr="00D92907">
        <w:rPr>
          <w:noProof/>
          <w:sz w:val="22"/>
          <w:szCs w:val="22"/>
          <w:lang w:eastAsia="fr-FR"/>
        </w:rPr>
        <w:drawing>
          <wp:anchor distT="0" distB="0" distL="114300" distR="114300" simplePos="0" relativeHeight="251706368" behindDoc="1" locked="0" layoutInCell="1" allowOverlap="1">
            <wp:simplePos x="0" y="0"/>
            <wp:positionH relativeFrom="margin">
              <wp:posOffset>90805</wp:posOffset>
            </wp:positionH>
            <wp:positionV relativeFrom="margin">
              <wp:posOffset>6478270</wp:posOffset>
            </wp:positionV>
            <wp:extent cx="817245" cy="457200"/>
            <wp:effectExtent l="0" t="0" r="1905" b="0"/>
            <wp:wrapSquare wrapText="bothSides"/>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pic:cNvPicPr>
                      <a:picLocks noChangeAspect="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17245" cy="457200"/>
                    </a:xfrm>
                    <a:prstGeom prst="rect">
                      <a:avLst/>
                    </a:prstGeom>
                  </pic:spPr>
                </pic:pic>
              </a:graphicData>
            </a:graphic>
          </wp:anchor>
        </w:drawing>
      </w:r>
      <w:r w:rsidR="00E61F78" w:rsidRPr="00D92907">
        <w:rPr>
          <w:rFonts w:ascii="Arial" w:hAnsi="Arial" w:cs="Arial"/>
          <w:b w:val="0"/>
          <w:sz w:val="22"/>
          <w:szCs w:val="22"/>
        </w:rPr>
        <w:t xml:space="preserve">CFT signifie </w:t>
      </w:r>
      <w:r w:rsidR="00E61F78" w:rsidRPr="00D92907">
        <w:rPr>
          <w:rFonts w:ascii="Arial" w:hAnsi="Arial" w:cs="Arial"/>
          <w:sz w:val="22"/>
          <w:szCs w:val="22"/>
        </w:rPr>
        <w:t>C</w:t>
      </w:r>
      <w:r w:rsidR="00E61F78" w:rsidRPr="00D92907">
        <w:rPr>
          <w:rFonts w:ascii="Arial" w:hAnsi="Arial" w:cs="Arial"/>
          <w:b w:val="0"/>
          <w:sz w:val="22"/>
          <w:szCs w:val="22"/>
        </w:rPr>
        <w:t xml:space="preserve">ross </w:t>
      </w:r>
      <w:r w:rsidR="00E61F78" w:rsidRPr="00D92907">
        <w:rPr>
          <w:rFonts w:ascii="Arial" w:hAnsi="Arial" w:cs="Arial"/>
          <w:sz w:val="22"/>
          <w:szCs w:val="22"/>
        </w:rPr>
        <w:t>F</w:t>
      </w:r>
      <w:r w:rsidR="00E61F78" w:rsidRPr="00D92907">
        <w:rPr>
          <w:rFonts w:ascii="Arial" w:hAnsi="Arial" w:cs="Arial"/>
          <w:b w:val="0"/>
          <w:sz w:val="22"/>
          <w:szCs w:val="22"/>
        </w:rPr>
        <w:t xml:space="preserve">ile </w:t>
      </w:r>
      <w:r w:rsidR="00E61F78" w:rsidRPr="00D92907">
        <w:rPr>
          <w:rFonts w:ascii="Arial" w:hAnsi="Arial" w:cs="Arial"/>
          <w:sz w:val="22"/>
          <w:szCs w:val="22"/>
        </w:rPr>
        <w:t>T</w:t>
      </w:r>
      <w:r w:rsidR="00E61F78" w:rsidRPr="00D92907">
        <w:rPr>
          <w:rFonts w:ascii="Arial" w:hAnsi="Arial" w:cs="Arial"/>
          <w:b w:val="0"/>
          <w:sz w:val="22"/>
          <w:szCs w:val="22"/>
        </w:rPr>
        <w:t>ransfert, c’est un moniteur de transfert de fichier de données bancaires. Il assure l’échange de données entre plusieurs types de systèmes d’exploitation, et supporte un grand nombre de type de réseau, et sécurise les échanges</w:t>
      </w:r>
      <w:bookmarkStart w:id="28" w:name="_GoBack"/>
      <w:bookmarkEnd w:id="28"/>
      <w:r w:rsidR="00E61F78" w:rsidRPr="00D92907">
        <w:rPr>
          <w:rFonts w:ascii="Arial" w:hAnsi="Arial" w:cs="Arial"/>
          <w:b w:val="0"/>
          <w:sz w:val="22"/>
          <w:szCs w:val="22"/>
        </w:rPr>
        <w:t xml:space="preserve"> en certifiant les partenaires de cet échange.</w:t>
      </w: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FC2182" w:rsidRDefault="00FC2182" w:rsidP="00686DF2">
      <w:pPr>
        <w:pStyle w:val="Findocument"/>
        <w:numPr>
          <w:ilvl w:val="0"/>
          <w:numId w:val="0"/>
        </w:numPr>
        <w:jc w:val="left"/>
        <w:rPr>
          <w:rFonts w:ascii="Arial" w:hAnsi="Arial" w:cs="Arial"/>
          <w:b w:val="0"/>
          <w:sz w:val="22"/>
          <w:szCs w:val="22"/>
        </w:rPr>
      </w:pPr>
    </w:p>
    <w:p w:rsidR="00686DF2" w:rsidRPr="00686DF2" w:rsidRDefault="00686DF2" w:rsidP="00686DF2">
      <w:pPr>
        <w:pStyle w:val="Findocument"/>
        <w:numPr>
          <w:ilvl w:val="0"/>
          <w:numId w:val="0"/>
        </w:numPr>
        <w:jc w:val="left"/>
        <w:rPr>
          <w:rFonts w:ascii="Arial" w:hAnsi="Arial" w:cs="Arial"/>
          <w:b w:val="0"/>
          <w:sz w:val="22"/>
          <w:szCs w:val="22"/>
        </w:rPr>
      </w:pPr>
    </w:p>
    <w:p w:rsidR="00FC2182" w:rsidRPr="00FC2182" w:rsidRDefault="00E61F78" w:rsidP="004139C5">
      <w:pPr>
        <w:pStyle w:val="Titre2"/>
        <w:numPr>
          <w:ilvl w:val="2"/>
          <w:numId w:val="35"/>
        </w:numPr>
        <w:rPr>
          <w:b w:val="0"/>
        </w:rPr>
      </w:pPr>
      <w:bookmarkStart w:id="29" w:name="_Toc462526485"/>
      <w:bookmarkStart w:id="30" w:name="_Toc462820338"/>
      <w:r w:rsidRPr="00EE16A3">
        <w:rPr>
          <w:b w:val="0"/>
        </w:rPr>
        <w:lastRenderedPageBreak/>
        <w:t>Les périmètres de taux de l’application Carthage</w:t>
      </w:r>
      <w:bookmarkEnd w:id="29"/>
      <w:bookmarkEnd w:id="30"/>
      <w:r w:rsidRPr="00EE16A3">
        <w:rPr>
          <w:b w:val="0"/>
        </w:rPr>
        <w:t xml:space="preserve"> </w:t>
      </w:r>
    </w:p>
    <w:p w:rsidR="00787F1E" w:rsidRDefault="00EE16A3" w:rsidP="00AC249E">
      <w:pPr>
        <w:rPr>
          <w:rFonts w:ascii="Arial" w:hAnsi="Arial" w:cs="Arial"/>
        </w:rPr>
      </w:pPr>
      <w:r w:rsidRPr="00D92907">
        <w:rPr>
          <w:rFonts w:ascii="Arial" w:hAnsi="Arial" w:cs="Arial"/>
        </w:rPr>
        <w:t>L’application Carthage s’occupe de deux principaux groupes de taux : Les cotations Forex (cours de change), et les taux de marchés</w:t>
      </w:r>
      <w:r w:rsidR="00787F1E">
        <w:rPr>
          <w:rFonts w:ascii="Arial" w:hAnsi="Arial" w:cs="Arial"/>
        </w:rPr>
        <w:t>.</w:t>
      </w:r>
      <w:r w:rsidRPr="00D92907">
        <w:rPr>
          <w:rFonts w:ascii="Arial" w:hAnsi="Arial" w:cs="Arial"/>
        </w:rPr>
        <w:t xml:space="preserve"> </w:t>
      </w:r>
    </w:p>
    <w:p w:rsidR="00DF7A80" w:rsidRDefault="00A25DED" w:rsidP="00BF1278">
      <w:pPr>
        <w:pStyle w:val="Sansinterligne"/>
        <w:rPr>
          <w:rFonts w:ascii="Arial" w:hAnsi="Arial" w:cs="Arial"/>
        </w:rPr>
      </w:pPr>
      <w:r>
        <w:rPr>
          <w:rFonts w:ascii="Arial" w:hAnsi="Arial" w:cs="Arial"/>
        </w:rPr>
        <w:t xml:space="preserve">Les cours de changes contiennent : </w:t>
      </w:r>
    </w:p>
    <w:p w:rsidR="00A25DED" w:rsidRDefault="00A25DED" w:rsidP="00A25DED">
      <w:pPr>
        <w:pStyle w:val="Sansinterligne"/>
        <w:numPr>
          <w:ilvl w:val="0"/>
          <w:numId w:val="26"/>
        </w:numPr>
        <w:rPr>
          <w:rFonts w:ascii="Arial" w:hAnsi="Arial" w:cs="Arial"/>
        </w:rPr>
      </w:pPr>
      <w:r w:rsidRPr="00A25DED">
        <w:rPr>
          <w:rFonts w:ascii="Arial" w:hAnsi="Arial" w:cs="Arial"/>
          <w:b/>
        </w:rPr>
        <w:t>Spot exchange rates :</w:t>
      </w:r>
      <w:r>
        <w:rPr>
          <w:rFonts w:ascii="Arial" w:hAnsi="Arial" w:cs="Arial"/>
        </w:rPr>
        <w:t xml:space="preserve"> Les cours de change d’une devise contrevalorisée en Euro ou en dollar</w:t>
      </w:r>
      <w:r w:rsidR="00305590">
        <w:rPr>
          <w:rFonts w:ascii="Arial" w:hAnsi="Arial" w:cs="Arial"/>
        </w:rPr>
        <w:t>.</w:t>
      </w:r>
    </w:p>
    <w:p w:rsidR="00A25DED" w:rsidRDefault="00A25DED" w:rsidP="00A25DED">
      <w:pPr>
        <w:pStyle w:val="Sansinterligne"/>
        <w:numPr>
          <w:ilvl w:val="0"/>
          <w:numId w:val="26"/>
        </w:numPr>
        <w:rPr>
          <w:rFonts w:ascii="Arial" w:hAnsi="Arial" w:cs="Arial"/>
        </w:rPr>
      </w:pPr>
      <w:r>
        <w:rPr>
          <w:rFonts w:ascii="Arial" w:hAnsi="Arial" w:cs="Arial"/>
          <w:b/>
        </w:rPr>
        <w:t>Valinfo exchange rates :</w:t>
      </w:r>
      <w:r>
        <w:rPr>
          <w:rFonts w:ascii="Arial" w:hAnsi="Arial" w:cs="Arial"/>
        </w:rPr>
        <w:t xml:space="preserve"> </w:t>
      </w:r>
      <w:r w:rsidR="0096464B">
        <w:rPr>
          <w:rFonts w:ascii="Arial" w:hAnsi="Arial" w:cs="Arial"/>
        </w:rPr>
        <w:t>Cours officiel de change pour la comptabilité générale.</w:t>
      </w:r>
    </w:p>
    <w:p w:rsidR="0096464B" w:rsidRDefault="0096464B" w:rsidP="00A25DED">
      <w:pPr>
        <w:pStyle w:val="Sansinterligne"/>
        <w:numPr>
          <w:ilvl w:val="0"/>
          <w:numId w:val="26"/>
        </w:numPr>
        <w:rPr>
          <w:rFonts w:ascii="Arial" w:hAnsi="Arial" w:cs="Arial"/>
        </w:rPr>
      </w:pPr>
      <w:r>
        <w:rPr>
          <w:rFonts w:ascii="Arial" w:hAnsi="Arial" w:cs="Arial"/>
          <w:b/>
        </w:rPr>
        <w:t>Fixing BCE :</w:t>
      </w:r>
      <w:r>
        <w:rPr>
          <w:rFonts w:ascii="Arial" w:hAnsi="Arial" w:cs="Arial"/>
        </w:rPr>
        <w:t xml:space="preserve"> Fixings de diverses devises contre euro par la BCE.</w:t>
      </w:r>
    </w:p>
    <w:p w:rsidR="0096464B" w:rsidRDefault="0096464B" w:rsidP="00A25DED">
      <w:pPr>
        <w:pStyle w:val="Sansinterligne"/>
        <w:numPr>
          <w:ilvl w:val="0"/>
          <w:numId w:val="26"/>
        </w:numPr>
        <w:rPr>
          <w:rFonts w:ascii="Arial" w:hAnsi="Arial" w:cs="Arial"/>
        </w:rPr>
      </w:pPr>
      <w:r>
        <w:rPr>
          <w:rFonts w:ascii="Arial" w:hAnsi="Arial" w:cs="Arial"/>
          <w:b/>
        </w:rPr>
        <w:t>CPR Exchange Billets :</w:t>
      </w:r>
      <w:r>
        <w:rPr>
          <w:rFonts w:ascii="Arial" w:hAnsi="Arial" w:cs="Arial"/>
        </w:rPr>
        <w:t xml:space="preserve"> Cours officiels issus de CPR pour achat et vente</w:t>
      </w:r>
      <w:r w:rsidR="00305590">
        <w:rPr>
          <w:rFonts w:ascii="Arial" w:hAnsi="Arial" w:cs="Arial"/>
        </w:rPr>
        <w:t xml:space="preserve"> de billets.</w:t>
      </w:r>
    </w:p>
    <w:p w:rsidR="001C67F8" w:rsidRDefault="001C67F8" w:rsidP="001C67F8">
      <w:pPr>
        <w:pStyle w:val="Sansinterligne"/>
        <w:rPr>
          <w:rFonts w:ascii="Arial" w:hAnsi="Arial" w:cs="Arial"/>
        </w:rPr>
      </w:pPr>
    </w:p>
    <w:p w:rsidR="001C67F8" w:rsidRDefault="001C67F8" w:rsidP="001C67F8">
      <w:pPr>
        <w:pStyle w:val="Sansinterligne"/>
        <w:rPr>
          <w:rFonts w:ascii="Arial" w:hAnsi="Arial" w:cs="Arial"/>
        </w:rPr>
      </w:pPr>
      <w:r>
        <w:rPr>
          <w:rFonts w:ascii="Arial" w:hAnsi="Arial" w:cs="Arial"/>
        </w:rPr>
        <w:t xml:space="preserve">Les taux de marchés contiennent : </w:t>
      </w:r>
    </w:p>
    <w:p w:rsidR="001C67F8" w:rsidRDefault="001C67F8" w:rsidP="001C67F8">
      <w:pPr>
        <w:pStyle w:val="Sansinterligne"/>
        <w:numPr>
          <w:ilvl w:val="0"/>
          <w:numId w:val="27"/>
        </w:numPr>
        <w:rPr>
          <w:rFonts w:ascii="Arial" w:hAnsi="Arial" w:cs="Arial"/>
        </w:rPr>
      </w:pPr>
      <w:r w:rsidRPr="001C67F8">
        <w:rPr>
          <w:rFonts w:ascii="Arial" w:hAnsi="Arial" w:cs="Arial"/>
          <w:b/>
        </w:rPr>
        <w:t>Futures :</w:t>
      </w:r>
      <w:r w:rsidRPr="001C67F8">
        <w:rPr>
          <w:rFonts w:ascii="Arial" w:hAnsi="Arial" w:cs="Arial"/>
        </w:rPr>
        <w:t xml:space="preserve"> Taux</w:t>
      </w:r>
      <w:r>
        <w:rPr>
          <w:rFonts w:ascii="Arial" w:hAnsi="Arial" w:cs="Arial"/>
        </w:rPr>
        <w:t xml:space="preserve"> d’un contrat à terme qui est un contrat standardisé négocié sur un marché organisé, permettant de s’assurer ou de s’engager sur  un prix pour une quantité déterminée d’un sous-jacent à une date future.</w:t>
      </w:r>
    </w:p>
    <w:p w:rsidR="00846383" w:rsidRDefault="00846383" w:rsidP="001C67F8">
      <w:pPr>
        <w:pStyle w:val="Sansinterligne"/>
        <w:numPr>
          <w:ilvl w:val="0"/>
          <w:numId w:val="27"/>
        </w:numPr>
        <w:rPr>
          <w:rFonts w:ascii="Arial" w:hAnsi="Arial" w:cs="Arial"/>
        </w:rPr>
      </w:pPr>
      <w:r>
        <w:rPr>
          <w:rFonts w:ascii="Arial" w:hAnsi="Arial" w:cs="Arial"/>
          <w:b/>
        </w:rPr>
        <w:t>T</w:t>
      </w:r>
      <w:r w:rsidR="004567B6">
        <w:rPr>
          <w:rFonts w:ascii="Arial" w:hAnsi="Arial" w:cs="Arial"/>
          <w:b/>
        </w:rPr>
        <w:t>aux nationaux</w:t>
      </w:r>
      <w:r>
        <w:rPr>
          <w:rFonts w:ascii="Arial" w:hAnsi="Arial" w:cs="Arial"/>
          <w:b/>
        </w:rPr>
        <w:t> :</w:t>
      </w:r>
      <w:r>
        <w:rPr>
          <w:rFonts w:ascii="Arial" w:hAnsi="Arial" w:cs="Arial"/>
        </w:rPr>
        <w:t xml:space="preserve"> taux état en devises, taux état en inflation</w:t>
      </w:r>
      <w:r w:rsidR="00414549">
        <w:rPr>
          <w:rFonts w:ascii="Arial" w:hAnsi="Arial" w:cs="Arial"/>
        </w:rPr>
        <w:t>, taux moyen des emprunts d’état (TME), taux moyen obligataire (TMO).</w:t>
      </w:r>
    </w:p>
    <w:p w:rsidR="00414549" w:rsidRDefault="00414549" w:rsidP="001C67F8">
      <w:pPr>
        <w:pStyle w:val="Sansinterligne"/>
        <w:numPr>
          <w:ilvl w:val="0"/>
          <w:numId w:val="27"/>
        </w:numPr>
        <w:rPr>
          <w:rFonts w:ascii="Arial" w:hAnsi="Arial" w:cs="Arial"/>
        </w:rPr>
      </w:pPr>
      <w:r>
        <w:rPr>
          <w:rFonts w:ascii="Arial" w:hAnsi="Arial" w:cs="Arial"/>
          <w:b/>
        </w:rPr>
        <w:t>Taux forward :</w:t>
      </w:r>
      <w:r>
        <w:rPr>
          <w:rFonts w:ascii="Arial" w:hAnsi="Arial" w:cs="Arial"/>
        </w:rPr>
        <w:t xml:space="preserve"> </w:t>
      </w:r>
      <w:r w:rsidR="00D35996">
        <w:rPr>
          <w:rFonts w:ascii="Arial" w:hAnsi="Arial" w:cs="Arial"/>
        </w:rPr>
        <w:t>taux euribor 12M démarrant dans 1 an ou 2 ans</w:t>
      </w:r>
    </w:p>
    <w:p w:rsidR="00D35996" w:rsidRDefault="00D35996" w:rsidP="001C67F8">
      <w:pPr>
        <w:pStyle w:val="Sansinterligne"/>
        <w:numPr>
          <w:ilvl w:val="0"/>
          <w:numId w:val="27"/>
        </w:numPr>
        <w:rPr>
          <w:rFonts w:ascii="Arial" w:hAnsi="Arial" w:cs="Arial"/>
        </w:rPr>
      </w:pPr>
      <w:r>
        <w:rPr>
          <w:rFonts w:ascii="Arial" w:hAnsi="Arial" w:cs="Arial"/>
          <w:b/>
        </w:rPr>
        <w:t>Overnight rates :</w:t>
      </w:r>
      <w:r>
        <w:rPr>
          <w:rFonts w:ascii="Arial" w:hAnsi="Arial" w:cs="Arial"/>
        </w:rPr>
        <w:t xml:space="preserve"> Taux de marché au jour et ces moyennes associées (T4M, TAG)</w:t>
      </w:r>
    </w:p>
    <w:p w:rsidR="00D35996" w:rsidRDefault="00D35996" w:rsidP="001C67F8">
      <w:pPr>
        <w:pStyle w:val="Sansinterligne"/>
        <w:numPr>
          <w:ilvl w:val="0"/>
          <w:numId w:val="27"/>
        </w:numPr>
        <w:rPr>
          <w:rFonts w:ascii="Arial" w:hAnsi="Arial" w:cs="Arial"/>
        </w:rPr>
      </w:pPr>
      <w:r>
        <w:rPr>
          <w:rFonts w:ascii="Arial" w:hAnsi="Arial" w:cs="Arial"/>
          <w:b/>
        </w:rPr>
        <w:t>Taux IBOR :</w:t>
      </w:r>
      <w:r>
        <w:rPr>
          <w:rFonts w:ascii="Arial" w:hAnsi="Arial" w:cs="Arial"/>
        </w:rPr>
        <w:t xml:space="preserve"> Fixing quotidien des taux interbancaires sur différents places de cotation.</w:t>
      </w:r>
    </w:p>
    <w:p w:rsidR="00D35996" w:rsidRDefault="00D35996" w:rsidP="001C67F8">
      <w:pPr>
        <w:pStyle w:val="Sansinterligne"/>
        <w:numPr>
          <w:ilvl w:val="0"/>
          <w:numId w:val="27"/>
        </w:numPr>
        <w:rPr>
          <w:rFonts w:ascii="Arial" w:hAnsi="Arial" w:cs="Arial"/>
          <w:lang w:val="en-US"/>
        </w:rPr>
      </w:pPr>
      <w:r w:rsidRPr="00D35996">
        <w:rPr>
          <w:rFonts w:ascii="Arial" w:hAnsi="Arial" w:cs="Arial"/>
          <w:b/>
          <w:lang w:val="en-US"/>
        </w:rPr>
        <w:t>Spread swap</w:t>
      </w:r>
      <w:r>
        <w:rPr>
          <w:rFonts w:ascii="Arial" w:hAnsi="Arial" w:cs="Arial"/>
          <w:b/>
          <w:lang w:val="en-US"/>
        </w:rPr>
        <w:t xml:space="preserve"> </w:t>
      </w:r>
      <w:r w:rsidRPr="00D35996">
        <w:rPr>
          <w:rFonts w:ascii="Arial" w:hAnsi="Arial" w:cs="Arial"/>
          <w:b/>
          <w:lang w:val="en-US"/>
        </w:rPr>
        <w:t>/</w:t>
      </w:r>
      <w:r>
        <w:rPr>
          <w:rFonts w:ascii="Arial" w:hAnsi="Arial" w:cs="Arial"/>
          <w:b/>
          <w:lang w:val="en-US"/>
        </w:rPr>
        <w:t xml:space="preserve"> </w:t>
      </w:r>
      <w:r w:rsidRPr="00D35996">
        <w:rPr>
          <w:rFonts w:ascii="Arial" w:hAnsi="Arial" w:cs="Arial"/>
          <w:b/>
          <w:lang w:val="en-US"/>
        </w:rPr>
        <w:t>government bond bid rate:</w:t>
      </w:r>
      <w:r w:rsidRPr="00D35996">
        <w:rPr>
          <w:rFonts w:ascii="Arial" w:hAnsi="Arial" w:cs="Arial"/>
          <w:lang w:val="en-US"/>
        </w:rPr>
        <w:t xml:space="preserve"> </w:t>
      </w:r>
      <w:r>
        <w:rPr>
          <w:rFonts w:ascii="Arial" w:hAnsi="Arial" w:cs="Arial"/>
          <w:lang w:val="en-US"/>
        </w:rPr>
        <w:t>Spread entre le taux interbancaire et le taux état.</w:t>
      </w:r>
    </w:p>
    <w:p w:rsidR="00D35996" w:rsidRPr="00D35996" w:rsidRDefault="00D35996" w:rsidP="001C67F8">
      <w:pPr>
        <w:pStyle w:val="Sansinterligne"/>
        <w:numPr>
          <w:ilvl w:val="0"/>
          <w:numId w:val="27"/>
        </w:numPr>
        <w:rPr>
          <w:rFonts w:ascii="Arial" w:hAnsi="Arial" w:cs="Arial"/>
          <w:b/>
        </w:rPr>
      </w:pPr>
      <w:r w:rsidRPr="00D35996">
        <w:rPr>
          <w:rFonts w:ascii="Arial" w:hAnsi="Arial" w:cs="Arial"/>
          <w:b/>
        </w:rPr>
        <w:t>Taux swap :</w:t>
      </w:r>
      <w:r w:rsidRPr="00D35996">
        <w:rPr>
          <w:rFonts w:ascii="Arial" w:hAnsi="Arial" w:cs="Arial"/>
        </w:rPr>
        <w:t xml:space="preserve"> Contrat d’échange entre u</w:t>
      </w:r>
      <w:r>
        <w:rPr>
          <w:rFonts w:ascii="Arial" w:hAnsi="Arial" w:cs="Arial"/>
        </w:rPr>
        <w:t>n taux fixe et un taux variable</w:t>
      </w:r>
      <w:r w:rsidRPr="00D35996">
        <w:rPr>
          <w:rFonts w:ascii="Arial" w:hAnsi="Arial" w:cs="Arial"/>
        </w:rPr>
        <w:t>(</w:t>
      </w:r>
      <w:r>
        <w:rPr>
          <w:rFonts w:ascii="Arial" w:hAnsi="Arial" w:cs="Arial"/>
        </w:rPr>
        <w:t>IRS, CMS, OIS</w:t>
      </w:r>
      <w:r w:rsidRPr="00D35996">
        <w:rPr>
          <w:rFonts w:ascii="Arial" w:hAnsi="Arial" w:cs="Arial"/>
        </w:rPr>
        <w:t>)</w:t>
      </w:r>
    </w:p>
    <w:p w:rsidR="005041C3" w:rsidRDefault="00593B6E" w:rsidP="00BF1278">
      <w:pPr>
        <w:pStyle w:val="Sansinterligne"/>
        <w:rPr>
          <w:rFonts w:ascii="Arial" w:hAnsi="Arial" w:cs="Arial"/>
          <w:b/>
        </w:rPr>
      </w:pPr>
      <w:r w:rsidRPr="00D35996">
        <w:rPr>
          <w:rFonts w:ascii="Arial" w:hAnsi="Arial" w:cs="Arial"/>
          <w:b/>
        </w:rPr>
        <w:t xml:space="preserve">  </w:t>
      </w: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Default="00BF4B0F" w:rsidP="00BF1278">
      <w:pPr>
        <w:pStyle w:val="Sansinterligne"/>
        <w:rPr>
          <w:rFonts w:ascii="Arial" w:hAnsi="Arial" w:cs="Arial"/>
          <w:b/>
        </w:rPr>
      </w:pPr>
    </w:p>
    <w:p w:rsidR="00BF4B0F" w:rsidRPr="00686DF2" w:rsidRDefault="00BF4B0F" w:rsidP="00BF1278">
      <w:pPr>
        <w:pStyle w:val="Sansinterligne"/>
        <w:rPr>
          <w:rFonts w:ascii="Arial" w:hAnsi="Arial" w:cs="Arial"/>
          <w:b/>
        </w:rPr>
      </w:pPr>
    </w:p>
    <w:p w:rsidR="002252BC" w:rsidRPr="00EE16A3" w:rsidRDefault="002252BC" w:rsidP="0075695F">
      <w:pPr>
        <w:pStyle w:val="Titre2"/>
        <w:numPr>
          <w:ilvl w:val="2"/>
          <w:numId w:val="35"/>
        </w:numPr>
        <w:rPr>
          <w:b w:val="0"/>
        </w:rPr>
      </w:pPr>
      <w:bookmarkStart w:id="31" w:name="_Toc462526486"/>
      <w:bookmarkStart w:id="32" w:name="_Toc462820339"/>
      <w:r>
        <w:rPr>
          <w:b w:val="0"/>
        </w:rPr>
        <w:lastRenderedPageBreak/>
        <w:t xml:space="preserve">Description </w:t>
      </w:r>
      <w:r w:rsidR="00B37245">
        <w:rPr>
          <w:b w:val="0"/>
        </w:rPr>
        <w:t>des instruments financiers utilisés</w:t>
      </w:r>
      <w:bookmarkEnd w:id="31"/>
      <w:bookmarkEnd w:id="32"/>
    </w:p>
    <w:p w:rsidR="005041C3" w:rsidRDefault="00686DF2" w:rsidP="00686DF2">
      <w:pPr>
        <w:pStyle w:val="Titre3"/>
      </w:pPr>
      <w:bookmarkStart w:id="33" w:name="_Toc462526487"/>
      <w:bookmarkStart w:id="34" w:name="_Toc462820340"/>
      <w:r>
        <w:t>Spot exchange rates</w:t>
      </w:r>
      <w:r w:rsidR="00187226">
        <w:t xml:space="preserve"> (Cours de change Spot Forex)</w:t>
      </w:r>
      <w:bookmarkEnd w:id="33"/>
      <w:bookmarkEnd w:id="34"/>
    </w:p>
    <w:p w:rsidR="00686DF2" w:rsidRPr="005041C3" w:rsidRDefault="00686DF2" w:rsidP="00686DF2">
      <w:pPr>
        <w:pStyle w:val="Sansinterligne"/>
        <w:ind w:left="360"/>
        <w:rPr>
          <w:rFonts w:ascii="Arial" w:hAnsi="Arial" w:cs="Arial"/>
        </w:rPr>
      </w:pPr>
      <w:r w:rsidRPr="005041C3">
        <w:rPr>
          <w:rFonts w:ascii="Arial" w:hAnsi="Arial" w:cs="Arial"/>
        </w:rPr>
        <w:t>Le change comptant ou change « spot » consiste à échange 2 devises (gré-à-gré), à un cours négocié, 2 jours ouvrés après la date de négociation. Cette date est appelée « Date spot ».</w:t>
      </w:r>
    </w:p>
    <w:p w:rsidR="00686DF2" w:rsidRPr="005041C3" w:rsidRDefault="00686DF2" w:rsidP="00686DF2">
      <w:pPr>
        <w:pStyle w:val="Sansinterligne"/>
        <w:ind w:left="360"/>
        <w:rPr>
          <w:rFonts w:ascii="Arial" w:hAnsi="Arial" w:cs="Arial"/>
        </w:rPr>
      </w:pPr>
      <w:r w:rsidRPr="005041C3">
        <w:rPr>
          <w:rFonts w:ascii="Arial" w:hAnsi="Arial" w:cs="Arial"/>
        </w:rPr>
        <w:t>Les caractéristiques principales d’une opération de change comptant sont :</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La devise principale</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Le sens : achat ou vente</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La devise secondaire, ou « prix » : devise vendue s’il s’agit d’un achat, devise achetée s’il s’agit d’une vente.</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Date de négociation</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 xml:space="preserve">La date de valeur ou "spot date": généralement égale à la date de négociation + 2 jours ouvrés. Remarque : un contrat de change au comptant a une durée de vie nulle ; il n'y a pas de « date de fin ». </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 xml:space="preserve">Le montant négocié, exprimé dans la devise principale </w:t>
      </w:r>
    </w:p>
    <w:p w:rsidR="00686DF2" w:rsidRPr="005041C3" w:rsidRDefault="00686DF2" w:rsidP="00686DF2">
      <w:pPr>
        <w:pStyle w:val="Sansinterligne"/>
        <w:numPr>
          <w:ilvl w:val="0"/>
          <w:numId w:val="3"/>
        </w:numPr>
        <w:ind w:left="1080"/>
        <w:rPr>
          <w:rFonts w:ascii="Arial" w:hAnsi="Arial" w:cs="Arial"/>
        </w:rPr>
      </w:pPr>
      <w:r w:rsidRPr="005041C3">
        <w:rPr>
          <w:rFonts w:ascii="Arial" w:hAnsi="Arial" w:cs="Arial"/>
        </w:rPr>
        <w:t xml:space="preserve">Le cours négocié </w:t>
      </w:r>
    </w:p>
    <w:p w:rsidR="00686DF2" w:rsidRDefault="00686DF2" w:rsidP="00686DF2">
      <w:pPr>
        <w:pStyle w:val="Sansinterligne"/>
        <w:numPr>
          <w:ilvl w:val="0"/>
          <w:numId w:val="3"/>
        </w:numPr>
        <w:ind w:left="1080"/>
        <w:rPr>
          <w:rFonts w:ascii="Arial" w:hAnsi="Arial" w:cs="Arial"/>
        </w:rPr>
      </w:pPr>
      <w:r w:rsidRPr="005041C3">
        <w:rPr>
          <w:rFonts w:ascii="Arial" w:hAnsi="Arial" w:cs="Arial"/>
        </w:rPr>
        <w:t>Le montant dans la devise secondaire, calculé à partir du montant principal et du cours</w:t>
      </w:r>
    </w:p>
    <w:p w:rsidR="00B37245" w:rsidRDefault="00B37245" w:rsidP="00B37245">
      <w:pPr>
        <w:pStyle w:val="Sansinterligne"/>
        <w:rPr>
          <w:rFonts w:ascii="Arial" w:hAnsi="Arial" w:cs="Arial"/>
        </w:rPr>
      </w:pPr>
    </w:p>
    <w:p w:rsidR="00B37245" w:rsidRDefault="00B37245" w:rsidP="00B37245">
      <w:pPr>
        <w:pStyle w:val="Titre3"/>
      </w:pPr>
      <w:bookmarkStart w:id="35" w:name="_Toc462526488"/>
      <w:bookmarkStart w:id="36" w:name="_Toc462820341"/>
      <w:r>
        <w:t>Taux Swap</w:t>
      </w:r>
      <w:bookmarkEnd w:id="35"/>
      <w:bookmarkEnd w:id="36"/>
      <w:r>
        <w:t xml:space="preserve">  </w:t>
      </w:r>
    </w:p>
    <w:p w:rsidR="00B37245" w:rsidRPr="005041C3" w:rsidRDefault="00B37245" w:rsidP="00B37245">
      <w:pPr>
        <w:pStyle w:val="Sansinterligne"/>
        <w:rPr>
          <w:rFonts w:ascii="Arial" w:hAnsi="Arial" w:cs="Arial"/>
        </w:rPr>
      </w:pPr>
      <w:r w:rsidRPr="005041C3">
        <w:rPr>
          <w:rFonts w:ascii="Arial" w:hAnsi="Arial" w:cs="Arial"/>
        </w:rPr>
        <w:t>Contrat gré à gré qui permet d’échanger sur la base d’un montant nominal, des flux d’intérêts calculées sur un taux fixe contre les flux d’intérêts calculés sur un taux variable.</w:t>
      </w:r>
    </w:p>
    <w:p w:rsidR="00B37245" w:rsidRDefault="00B37245" w:rsidP="00B37245">
      <w:pPr>
        <w:pStyle w:val="Sansinterligne"/>
        <w:rPr>
          <w:rFonts w:ascii="Arial" w:hAnsi="Arial" w:cs="Arial"/>
        </w:rPr>
      </w:pPr>
      <w:r w:rsidRPr="005041C3">
        <w:rPr>
          <w:rFonts w:ascii="Arial" w:hAnsi="Arial" w:cs="Arial"/>
        </w:rPr>
        <w:t>Le montant nominal sert de base au calcul des intérêts. Ce montant e</w:t>
      </w:r>
      <w:r>
        <w:rPr>
          <w:rFonts w:ascii="Arial" w:hAnsi="Arial" w:cs="Arial"/>
        </w:rPr>
        <w:t>st notionnel, mais pas échangé.</w:t>
      </w:r>
    </w:p>
    <w:p w:rsidR="00B37245" w:rsidRDefault="00B37245" w:rsidP="00B37245">
      <w:pPr>
        <w:pStyle w:val="Sansinterligne"/>
        <w:rPr>
          <w:rFonts w:ascii="Arial" w:hAnsi="Arial" w:cs="Arial"/>
        </w:rPr>
      </w:pPr>
      <w:r w:rsidRPr="005041C3">
        <w:rPr>
          <w:rFonts w:ascii="Arial" w:hAnsi="Arial" w:cs="Arial"/>
        </w:rPr>
        <w:t>Ce type d'opération permet de se couvrir contre le risque de taux.</w:t>
      </w:r>
    </w:p>
    <w:p w:rsidR="0027350E" w:rsidRDefault="0027350E" w:rsidP="00B37245">
      <w:pPr>
        <w:pStyle w:val="Sansinterligne"/>
        <w:rPr>
          <w:rFonts w:ascii="Arial" w:hAnsi="Arial" w:cs="Arial"/>
        </w:rPr>
      </w:pPr>
    </w:p>
    <w:p w:rsidR="0027350E" w:rsidRDefault="00894DF3" w:rsidP="0027350E">
      <w:pPr>
        <w:pStyle w:val="Titre3"/>
      </w:pPr>
      <w:bookmarkStart w:id="37" w:name="_Toc462526489"/>
      <w:bookmarkStart w:id="38" w:name="_Toc462820342"/>
      <w:r>
        <w:t>Swap de base</w:t>
      </w:r>
      <w:bookmarkEnd w:id="37"/>
      <w:bookmarkEnd w:id="38"/>
      <w:r w:rsidR="0027350E">
        <w:t xml:space="preserve"> </w:t>
      </w:r>
    </w:p>
    <w:p w:rsidR="0027350E" w:rsidRPr="005041C3" w:rsidRDefault="0027350E" w:rsidP="0027350E">
      <w:pPr>
        <w:pStyle w:val="Sansinterligne"/>
        <w:ind w:left="360"/>
        <w:rPr>
          <w:rFonts w:ascii="Arial" w:hAnsi="Arial" w:cs="Arial"/>
        </w:rPr>
      </w:pPr>
      <w:r w:rsidRPr="005041C3">
        <w:rPr>
          <w:rFonts w:ascii="Arial" w:hAnsi="Arial" w:cs="Arial"/>
        </w:rPr>
        <w:t>Le basis swap (Swap de base) est un type de swap dans lequel deux contreparties échangent des taux d'intérêt variables en fonction des différents marchés monétaires.</w:t>
      </w:r>
    </w:p>
    <w:p w:rsidR="0027350E" w:rsidRPr="005041C3" w:rsidRDefault="0027350E" w:rsidP="0027350E">
      <w:pPr>
        <w:pStyle w:val="Sansinterligne"/>
        <w:ind w:left="360"/>
        <w:rPr>
          <w:rFonts w:ascii="Arial" w:hAnsi="Arial" w:cs="Arial"/>
        </w:rPr>
      </w:pPr>
      <w:r w:rsidRPr="005041C3">
        <w:rPr>
          <w:rFonts w:ascii="Arial" w:hAnsi="Arial" w:cs="Arial"/>
        </w:rPr>
        <w:t xml:space="preserve">Cela se fait habituellement pour limiter le risque de taux d'intérêt que l'entreprise est confrontée à la suite d'un prêt et </w:t>
      </w:r>
      <w:r w:rsidR="00F67BEE" w:rsidRPr="005041C3">
        <w:rPr>
          <w:rFonts w:ascii="Arial" w:hAnsi="Arial" w:cs="Arial"/>
        </w:rPr>
        <w:t>d’emprunt de</w:t>
      </w:r>
      <w:r w:rsidRPr="005041C3">
        <w:rPr>
          <w:rFonts w:ascii="Arial" w:hAnsi="Arial" w:cs="Arial"/>
        </w:rPr>
        <w:t xml:space="preserve"> différents taux.</w:t>
      </w:r>
    </w:p>
    <w:p w:rsidR="0027350E" w:rsidRDefault="0027350E" w:rsidP="0027350E">
      <w:pPr>
        <w:pStyle w:val="Sansinterligne"/>
        <w:ind w:left="360"/>
      </w:pPr>
    </w:p>
    <w:p w:rsidR="0027350E" w:rsidRPr="005041C3" w:rsidRDefault="0027350E" w:rsidP="0027350E">
      <w:pPr>
        <w:pStyle w:val="Sansinterligne"/>
        <w:ind w:left="360"/>
        <w:rPr>
          <w:rFonts w:ascii="Arial" w:hAnsi="Arial" w:cs="Arial"/>
        </w:rPr>
      </w:pPr>
      <w:r w:rsidRPr="005041C3">
        <w:rPr>
          <w:rFonts w:ascii="Arial" w:hAnsi="Arial" w:cs="Arial"/>
        </w:rPr>
        <w:t xml:space="preserve">Il existe donc 3 types de swap de base : </w:t>
      </w:r>
    </w:p>
    <w:p w:rsidR="0027350E" w:rsidRPr="005041C3" w:rsidRDefault="00B2104F" w:rsidP="0027350E">
      <w:pPr>
        <w:pStyle w:val="Sansinterligne"/>
        <w:numPr>
          <w:ilvl w:val="0"/>
          <w:numId w:val="6"/>
        </w:numPr>
        <w:rPr>
          <w:rFonts w:ascii="Arial" w:hAnsi="Arial" w:cs="Arial"/>
        </w:rPr>
      </w:pPr>
      <w:r>
        <w:rPr>
          <w:rFonts w:ascii="Arial" w:hAnsi="Arial" w:cs="Arial"/>
        </w:rPr>
        <w:t>S</w:t>
      </w:r>
      <w:r w:rsidR="0027350E" w:rsidRPr="005041C3">
        <w:rPr>
          <w:rFonts w:ascii="Arial" w:hAnsi="Arial" w:cs="Arial"/>
        </w:rPr>
        <w:t>wap de taux</w:t>
      </w:r>
      <w:r>
        <w:rPr>
          <w:rFonts w:ascii="Arial" w:hAnsi="Arial" w:cs="Arial"/>
        </w:rPr>
        <w:t xml:space="preserve"> d’intérêts</w:t>
      </w:r>
    </w:p>
    <w:p w:rsidR="0027350E" w:rsidRPr="005041C3" w:rsidRDefault="00B2104F" w:rsidP="0027350E">
      <w:pPr>
        <w:pStyle w:val="Sansinterligne"/>
        <w:numPr>
          <w:ilvl w:val="0"/>
          <w:numId w:val="6"/>
        </w:numPr>
        <w:rPr>
          <w:rFonts w:ascii="Arial" w:hAnsi="Arial" w:cs="Arial"/>
        </w:rPr>
      </w:pPr>
      <w:r>
        <w:rPr>
          <w:rFonts w:ascii="Arial" w:hAnsi="Arial" w:cs="Arial"/>
        </w:rPr>
        <w:t>S</w:t>
      </w:r>
      <w:r w:rsidR="0027350E" w:rsidRPr="005041C3">
        <w:rPr>
          <w:rFonts w:ascii="Arial" w:hAnsi="Arial" w:cs="Arial"/>
        </w:rPr>
        <w:t>wap de devise</w:t>
      </w:r>
    </w:p>
    <w:p w:rsidR="0027350E" w:rsidRPr="005041C3" w:rsidRDefault="0027350E" w:rsidP="0027350E">
      <w:pPr>
        <w:pStyle w:val="Sansinterligne"/>
        <w:ind w:left="360"/>
        <w:rPr>
          <w:rFonts w:ascii="Arial" w:hAnsi="Arial" w:cs="Arial"/>
        </w:rPr>
      </w:pPr>
    </w:p>
    <w:p w:rsidR="0027350E" w:rsidRPr="005041C3" w:rsidRDefault="0027350E" w:rsidP="0027350E">
      <w:pPr>
        <w:pStyle w:val="Sansinterligne"/>
        <w:ind w:left="360"/>
        <w:rPr>
          <w:rFonts w:ascii="Arial" w:hAnsi="Arial" w:cs="Arial"/>
        </w:rPr>
      </w:pPr>
      <w:r w:rsidRPr="005041C3">
        <w:rPr>
          <w:rFonts w:ascii="Arial" w:hAnsi="Arial" w:cs="Arial"/>
        </w:rPr>
        <w:t xml:space="preserve">Si le swap de base porte sur </w:t>
      </w:r>
      <w:r w:rsidRPr="005041C3">
        <w:rPr>
          <w:rFonts w:ascii="Arial" w:hAnsi="Arial" w:cs="Arial"/>
          <w:b/>
        </w:rPr>
        <w:t>une</w:t>
      </w:r>
      <w:r w:rsidRPr="005041C3">
        <w:rPr>
          <w:rFonts w:ascii="Arial" w:hAnsi="Arial" w:cs="Arial"/>
        </w:rPr>
        <w:t xml:space="preserve"> devise, alors c’est un</w:t>
      </w:r>
      <w:r w:rsidRPr="005041C3">
        <w:rPr>
          <w:rFonts w:ascii="Arial" w:hAnsi="Arial" w:cs="Arial"/>
          <w:b/>
        </w:rPr>
        <w:t xml:space="preserve"> swap de taux</w:t>
      </w:r>
      <w:r w:rsidR="0074555E">
        <w:rPr>
          <w:rFonts w:ascii="Arial" w:hAnsi="Arial" w:cs="Arial"/>
          <w:b/>
        </w:rPr>
        <w:t xml:space="preserve"> d’intérêts</w:t>
      </w:r>
    </w:p>
    <w:p w:rsidR="005041C3" w:rsidRPr="00743FDD" w:rsidRDefault="0027350E" w:rsidP="00743FDD">
      <w:pPr>
        <w:pStyle w:val="Sansinterligne"/>
        <w:ind w:left="360"/>
        <w:rPr>
          <w:rFonts w:ascii="Arial" w:hAnsi="Arial" w:cs="Arial"/>
          <w:b/>
        </w:rPr>
      </w:pPr>
      <w:r w:rsidRPr="005041C3">
        <w:rPr>
          <w:rFonts w:ascii="Arial" w:hAnsi="Arial" w:cs="Arial"/>
        </w:rPr>
        <w:t xml:space="preserve">S’il porte sur </w:t>
      </w:r>
      <w:r w:rsidRPr="005041C3">
        <w:rPr>
          <w:rFonts w:ascii="Arial" w:hAnsi="Arial" w:cs="Arial"/>
          <w:b/>
        </w:rPr>
        <w:t>deux</w:t>
      </w:r>
      <w:r w:rsidRPr="005041C3">
        <w:rPr>
          <w:rFonts w:ascii="Arial" w:hAnsi="Arial" w:cs="Arial"/>
        </w:rPr>
        <w:t xml:space="preserve"> devises, alors c’est un </w:t>
      </w:r>
      <w:r w:rsidRPr="005041C3">
        <w:rPr>
          <w:rFonts w:ascii="Arial" w:hAnsi="Arial" w:cs="Arial"/>
          <w:b/>
        </w:rPr>
        <w:t>swap de devises.</w:t>
      </w:r>
    </w:p>
    <w:p w:rsidR="005041C3" w:rsidRPr="005041C3" w:rsidRDefault="005041C3" w:rsidP="00C363A7">
      <w:pPr>
        <w:pStyle w:val="Sansinterligne"/>
        <w:rPr>
          <w:rFonts w:ascii="Arial" w:hAnsi="Arial" w:cs="Arial"/>
        </w:rPr>
      </w:pPr>
    </w:p>
    <w:p w:rsidR="00C363A7" w:rsidRDefault="00C363A7" w:rsidP="0027350E">
      <w:pPr>
        <w:pStyle w:val="Titre4"/>
        <w:ind w:firstLine="360"/>
      </w:pPr>
      <w:r>
        <w:t>Swap</w:t>
      </w:r>
      <w:r w:rsidR="007F3C71">
        <w:t xml:space="preserve"> </w:t>
      </w:r>
      <w:r w:rsidR="00741B01">
        <w:t>de taux</w:t>
      </w:r>
      <w:r w:rsidR="007F3C71">
        <w:t xml:space="preserve"> d’intérêts</w:t>
      </w:r>
    </w:p>
    <w:p w:rsidR="00C363A7" w:rsidRPr="005041C3" w:rsidRDefault="00C363A7" w:rsidP="00C363A7">
      <w:pPr>
        <w:pStyle w:val="Sansinterligne"/>
        <w:numPr>
          <w:ilvl w:val="0"/>
          <w:numId w:val="7"/>
        </w:numPr>
        <w:rPr>
          <w:rFonts w:ascii="Arial" w:hAnsi="Arial" w:cs="Arial"/>
        </w:rPr>
      </w:pPr>
      <w:r w:rsidRPr="005041C3">
        <w:rPr>
          <w:rFonts w:ascii="Arial" w:hAnsi="Arial" w:cs="Arial"/>
        </w:rPr>
        <w:t>Pas d'échange de capital à la mise en place.</w:t>
      </w:r>
    </w:p>
    <w:p w:rsidR="00C363A7" w:rsidRPr="005041C3" w:rsidRDefault="00C363A7" w:rsidP="00C363A7">
      <w:pPr>
        <w:pStyle w:val="Sansinterligne"/>
        <w:numPr>
          <w:ilvl w:val="0"/>
          <w:numId w:val="7"/>
        </w:numPr>
        <w:rPr>
          <w:rFonts w:ascii="Arial" w:hAnsi="Arial" w:cs="Arial"/>
        </w:rPr>
      </w:pPr>
      <w:r w:rsidRPr="005041C3">
        <w:rPr>
          <w:rFonts w:ascii="Arial" w:hAnsi="Arial" w:cs="Arial"/>
        </w:rPr>
        <w:t>Flux référencés dans la même devise et payés sur la fréquence d'un des taux.</w:t>
      </w:r>
    </w:p>
    <w:p w:rsidR="00C363A7" w:rsidRPr="005041C3" w:rsidRDefault="00C363A7" w:rsidP="00C363A7">
      <w:pPr>
        <w:pStyle w:val="Sansinterligne"/>
        <w:numPr>
          <w:ilvl w:val="0"/>
          <w:numId w:val="7"/>
        </w:numPr>
        <w:rPr>
          <w:rFonts w:ascii="Arial" w:hAnsi="Arial" w:cs="Arial"/>
        </w:rPr>
      </w:pPr>
      <w:r w:rsidRPr="005041C3">
        <w:rPr>
          <w:rFonts w:ascii="Arial" w:hAnsi="Arial" w:cs="Arial"/>
        </w:rPr>
        <w:t>Pas d'échange de capital à l'échéance.</w:t>
      </w:r>
    </w:p>
    <w:p w:rsidR="00C363A7" w:rsidRPr="005041C3" w:rsidRDefault="00C363A7" w:rsidP="00C363A7">
      <w:pPr>
        <w:pStyle w:val="Sansinterligne"/>
        <w:ind w:left="1080"/>
        <w:rPr>
          <w:rFonts w:ascii="Arial" w:hAnsi="Arial" w:cs="Arial"/>
        </w:rPr>
      </w:pPr>
    </w:p>
    <w:p w:rsidR="00C363A7" w:rsidRPr="005041C3" w:rsidRDefault="000F3AAF" w:rsidP="00C363A7">
      <w:pPr>
        <w:pStyle w:val="Sansinterligne"/>
        <w:ind w:left="708"/>
        <w:rPr>
          <w:rFonts w:ascii="Arial" w:hAnsi="Arial" w:cs="Arial"/>
          <w:b/>
        </w:rPr>
      </w:pPr>
      <w:r>
        <w:rPr>
          <w:rFonts w:ascii="Arial" w:hAnsi="Arial" w:cs="Arial"/>
          <w:b/>
        </w:rPr>
        <w:t xml:space="preserve">Exemple de </w:t>
      </w:r>
      <w:r w:rsidR="00C363A7" w:rsidRPr="005041C3">
        <w:rPr>
          <w:rFonts w:ascii="Arial" w:hAnsi="Arial" w:cs="Arial"/>
          <w:b/>
        </w:rPr>
        <w:t>swap de taux </w:t>
      </w:r>
      <w:r>
        <w:rPr>
          <w:rFonts w:ascii="Arial" w:hAnsi="Arial" w:cs="Arial"/>
          <w:b/>
        </w:rPr>
        <w:t xml:space="preserve">d’intérêt </w:t>
      </w:r>
      <w:r w:rsidR="00C363A7" w:rsidRPr="005041C3">
        <w:rPr>
          <w:rFonts w:ascii="Arial" w:hAnsi="Arial" w:cs="Arial"/>
          <w:b/>
        </w:rPr>
        <w:t xml:space="preserve">: </w:t>
      </w:r>
    </w:p>
    <w:p w:rsidR="00C363A7" w:rsidRPr="005041C3" w:rsidRDefault="00C363A7" w:rsidP="00C363A7">
      <w:pPr>
        <w:pStyle w:val="Sansinterligne"/>
        <w:numPr>
          <w:ilvl w:val="0"/>
          <w:numId w:val="8"/>
        </w:numPr>
        <w:rPr>
          <w:rFonts w:ascii="Arial" w:hAnsi="Arial" w:cs="Arial"/>
          <w:lang w:eastAsia="fr-FR"/>
        </w:rPr>
      </w:pPr>
      <w:r w:rsidRPr="005041C3">
        <w:rPr>
          <w:rFonts w:ascii="Arial" w:hAnsi="Arial" w:cs="Arial"/>
          <w:lang w:eastAsia="fr-FR"/>
        </w:rPr>
        <w:t>Nous sommes receveur du taux de swap 2 ans et payeur du LIBOR 6 mois.</w:t>
      </w:r>
    </w:p>
    <w:p w:rsidR="00C363A7" w:rsidRPr="005041C3" w:rsidRDefault="00C363A7" w:rsidP="00C363A7">
      <w:pPr>
        <w:pStyle w:val="Sansinterligne"/>
        <w:numPr>
          <w:ilvl w:val="0"/>
          <w:numId w:val="8"/>
        </w:numPr>
        <w:rPr>
          <w:rFonts w:ascii="Arial" w:hAnsi="Arial" w:cs="Arial"/>
          <w:lang w:eastAsia="fr-FR"/>
        </w:rPr>
      </w:pPr>
      <w:r w:rsidRPr="005041C3">
        <w:rPr>
          <w:rFonts w:ascii="Arial" w:hAnsi="Arial" w:cs="Arial"/>
          <w:lang w:eastAsia="fr-FR"/>
        </w:rPr>
        <w:t>Période : du 31/07/1999 au 31/07/2001.</w:t>
      </w:r>
    </w:p>
    <w:p w:rsidR="00C363A7" w:rsidRDefault="00C363A7" w:rsidP="00C363A7">
      <w:pPr>
        <w:pStyle w:val="Sansinterligne"/>
        <w:ind w:left="360" w:firstLine="708"/>
        <w:rPr>
          <w:lang w:eastAsia="fr-FR"/>
        </w:rPr>
      </w:pPr>
      <w:r>
        <w:lastRenderedPageBreak/>
        <w:t xml:space="preserve">       </w:t>
      </w:r>
      <w:r>
        <w:rPr>
          <w:noProof/>
          <w:lang w:eastAsia="fr-FR"/>
        </w:rPr>
        <w:drawing>
          <wp:inline distT="0" distB="0" distL="0" distR="0">
            <wp:extent cx="4352596" cy="15826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2596" cy="1582615"/>
                    </a:xfrm>
                    <a:prstGeom prst="rect">
                      <a:avLst/>
                    </a:prstGeom>
                    <a:noFill/>
                    <a:ln>
                      <a:noFill/>
                    </a:ln>
                  </pic:spPr>
                </pic:pic>
              </a:graphicData>
            </a:graphic>
          </wp:inline>
        </w:drawing>
      </w:r>
    </w:p>
    <w:p w:rsidR="00C363A7" w:rsidRPr="004204CC" w:rsidRDefault="00C363A7" w:rsidP="00C363A7">
      <w:pPr>
        <w:pStyle w:val="Sansinterligne"/>
      </w:pPr>
    </w:p>
    <w:p w:rsidR="00C363A7" w:rsidRDefault="00557222" w:rsidP="0027350E">
      <w:pPr>
        <w:pStyle w:val="Titre4"/>
        <w:ind w:firstLine="360"/>
      </w:pPr>
      <w:r>
        <w:t xml:space="preserve">Swap </w:t>
      </w:r>
      <w:r w:rsidR="00C363A7">
        <w:t>de devises</w:t>
      </w:r>
    </w:p>
    <w:p w:rsidR="00C363A7" w:rsidRPr="005041C3" w:rsidRDefault="00C363A7" w:rsidP="00C363A7">
      <w:pPr>
        <w:pStyle w:val="Sansinterligne"/>
        <w:numPr>
          <w:ilvl w:val="0"/>
          <w:numId w:val="9"/>
        </w:numPr>
        <w:rPr>
          <w:rFonts w:ascii="Arial" w:hAnsi="Arial" w:cs="Arial"/>
          <w:lang w:eastAsia="fr-FR"/>
        </w:rPr>
      </w:pPr>
      <w:r w:rsidRPr="005041C3">
        <w:rPr>
          <w:rFonts w:ascii="Arial" w:hAnsi="Arial" w:cs="Arial"/>
          <w:lang w:eastAsia="fr-FR"/>
        </w:rPr>
        <w:t>Échange de capital à la mise en place.</w:t>
      </w:r>
    </w:p>
    <w:p w:rsidR="00C363A7" w:rsidRPr="005041C3" w:rsidRDefault="00C363A7" w:rsidP="00C363A7">
      <w:pPr>
        <w:pStyle w:val="Sansinterligne"/>
        <w:numPr>
          <w:ilvl w:val="0"/>
          <w:numId w:val="9"/>
        </w:numPr>
        <w:rPr>
          <w:rFonts w:ascii="Arial" w:hAnsi="Arial" w:cs="Arial"/>
          <w:lang w:eastAsia="fr-FR"/>
        </w:rPr>
      </w:pPr>
      <w:r w:rsidRPr="005041C3">
        <w:rPr>
          <w:rFonts w:ascii="Arial" w:hAnsi="Arial" w:cs="Arial"/>
          <w:lang w:eastAsia="fr-FR"/>
        </w:rPr>
        <w:t>Flux d'intérêts référencés dans 2 devises différentes et réglés dans leur devise respective.</w:t>
      </w:r>
    </w:p>
    <w:p w:rsidR="00C363A7" w:rsidRPr="005041C3" w:rsidRDefault="00C363A7" w:rsidP="00C363A7">
      <w:pPr>
        <w:pStyle w:val="Sansinterligne"/>
        <w:numPr>
          <w:ilvl w:val="0"/>
          <w:numId w:val="9"/>
        </w:numPr>
        <w:rPr>
          <w:rFonts w:ascii="Arial" w:hAnsi="Arial" w:cs="Arial"/>
          <w:lang w:eastAsia="fr-FR"/>
        </w:rPr>
      </w:pPr>
      <w:r w:rsidRPr="005041C3">
        <w:rPr>
          <w:rFonts w:ascii="Arial" w:hAnsi="Arial" w:cs="Arial"/>
          <w:lang w:eastAsia="fr-FR"/>
        </w:rPr>
        <w:t>Intérêts calculés sur le nominal de la devise correspondante.</w:t>
      </w:r>
    </w:p>
    <w:p w:rsidR="00C363A7" w:rsidRPr="005041C3" w:rsidRDefault="00C363A7" w:rsidP="00C363A7">
      <w:pPr>
        <w:pStyle w:val="Sansinterligne"/>
        <w:numPr>
          <w:ilvl w:val="0"/>
          <w:numId w:val="9"/>
        </w:numPr>
        <w:rPr>
          <w:rFonts w:ascii="Arial" w:hAnsi="Arial" w:cs="Arial"/>
          <w:lang w:eastAsia="fr-FR"/>
        </w:rPr>
      </w:pPr>
      <w:r w:rsidRPr="005041C3">
        <w:rPr>
          <w:rFonts w:ascii="Arial" w:hAnsi="Arial" w:cs="Arial"/>
          <w:lang w:eastAsia="fr-FR"/>
        </w:rPr>
        <w:t>Échange de capital à l'échéance.</w:t>
      </w:r>
    </w:p>
    <w:p w:rsidR="00C363A7" w:rsidRDefault="00C363A7" w:rsidP="00C363A7">
      <w:pPr>
        <w:pStyle w:val="Sansinterligne"/>
        <w:ind w:left="1068"/>
        <w:rPr>
          <w:lang w:eastAsia="fr-FR"/>
        </w:rPr>
      </w:pPr>
    </w:p>
    <w:p w:rsidR="00C363A7" w:rsidRPr="00873228" w:rsidRDefault="00C363A7" w:rsidP="00C363A7">
      <w:pPr>
        <w:pStyle w:val="Sansinterligne"/>
        <w:ind w:firstLine="708"/>
        <w:rPr>
          <w:rFonts w:ascii="Arial" w:hAnsi="Arial" w:cs="Arial"/>
          <w:b/>
        </w:rPr>
      </w:pPr>
      <w:r w:rsidRPr="00873228">
        <w:rPr>
          <w:rFonts w:ascii="Arial" w:hAnsi="Arial" w:cs="Arial"/>
          <w:b/>
        </w:rPr>
        <w:t xml:space="preserve">Exemple de swap </w:t>
      </w:r>
      <w:r w:rsidR="0094323D" w:rsidRPr="00873228">
        <w:rPr>
          <w:rFonts w:ascii="Arial" w:hAnsi="Arial" w:cs="Arial"/>
          <w:b/>
        </w:rPr>
        <w:t xml:space="preserve">de base </w:t>
      </w:r>
      <w:r w:rsidRPr="00873228">
        <w:rPr>
          <w:rFonts w:ascii="Arial" w:hAnsi="Arial" w:cs="Arial"/>
          <w:b/>
        </w:rPr>
        <w:t xml:space="preserve">de devises : </w:t>
      </w:r>
    </w:p>
    <w:p w:rsidR="00C363A7" w:rsidRPr="005041C3" w:rsidRDefault="00C363A7" w:rsidP="00C363A7">
      <w:pPr>
        <w:pStyle w:val="Sansinterligne"/>
        <w:numPr>
          <w:ilvl w:val="0"/>
          <w:numId w:val="10"/>
        </w:numPr>
        <w:rPr>
          <w:rFonts w:ascii="Arial" w:hAnsi="Arial" w:cs="Arial"/>
        </w:rPr>
      </w:pPr>
      <w:r w:rsidRPr="005041C3">
        <w:rPr>
          <w:rFonts w:ascii="Arial" w:hAnsi="Arial" w:cs="Arial"/>
        </w:rPr>
        <w:t>Nous sommes receveur de l'EURIBOR 6 mois et payeur du LIBOR USD 6 mois.</w:t>
      </w:r>
    </w:p>
    <w:p w:rsidR="00C363A7" w:rsidRPr="005041C3" w:rsidRDefault="00C363A7" w:rsidP="00C363A7">
      <w:pPr>
        <w:pStyle w:val="Sansinterligne"/>
        <w:numPr>
          <w:ilvl w:val="0"/>
          <w:numId w:val="10"/>
        </w:numPr>
        <w:rPr>
          <w:rFonts w:ascii="Arial" w:hAnsi="Arial" w:cs="Arial"/>
        </w:rPr>
      </w:pPr>
      <w:r w:rsidRPr="005041C3">
        <w:rPr>
          <w:rFonts w:ascii="Arial" w:hAnsi="Arial" w:cs="Arial"/>
        </w:rPr>
        <w:t>Période : du 31/07/1999 au 31/07/2001.</w:t>
      </w:r>
    </w:p>
    <w:p w:rsidR="00C363A7" w:rsidRDefault="00C363A7" w:rsidP="00C363A7">
      <w:pPr>
        <w:pStyle w:val="Sansinterligne"/>
        <w:ind w:left="360" w:firstLine="708"/>
      </w:pPr>
      <w:r>
        <w:t xml:space="preserve">       </w:t>
      </w:r>
      <w:r>
        <w:rPr>
          <w:noProof/>
          <w:lang w:eastAsia="fr-FR"/>
        </w:rPr>
        <w:drawing>
          <wp:inline distT="0" distB="0" distL="0" distR="0">
            <wp:extent cx="4327734" cy="164416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27734" cy="1644161"/>
                    </a:xfrm>
                    <a:prstGeom prst="rect">
                      <a:avLst/>
                    </a:prstGeom>
                    <a:noFill/>
                    <a:ln>
                      <a:noFill/>
                    </a:ln>
                  </pic:spPr>
                </pic:pic>
              </a:graphicData>
            </a:graphic>
          </wp:inline>
        </w:drawing>
      </w:r>
    </w:p>
    <w:p w:rsidR="00E939A9" w:rsidRDefault="00E939A9" w:rsidP="00D70FFB"/>
    <w:p w:rsidR="00BF4B0F" w:rsidRDefault="00BF4B0F" w:rsidP="00D70FFB"/>
    <w:p w:rsidR="00BF4B0F" w:rsidRDefault="00BF4B0F" w:rsidP="00D70FFB"/>
    <w:p w:rsidR="00BF4B0F" w:rsidRDefault="00BF4B0F" w:rsidP="00D70FFB"/>
    <w:p w:rsidR="00BF4B0F" w:rsidRDefault="00BF4B0F" w:rsidP="00D70FFB"/>
    <w:p w:rsidR="00BF4B0F" w:rsidRDefault="00BF4B0F" w:rsidP="00D70FFB"/>
    <w:p w:rsidR="00BF4B0F" w:rsidRDefault="00BF4B0F" w:rsidP="00D70FFB"/>
    <w:p w:rsidR="00BF4B0F" w:rsidRDefault="00BF4B0F" w:rsidP="00D70FFB"/>
    <w:p w:rsidR="00BF4B0F" w:rsidRPr="00D70FFB" w:rsidRDefault="00BF4B0F" w:rsidP="00D70FFB"/>
    <w:p w:rsidR="00A846D2" w:rsidRDefault="00BF4B0F" w:rsidP="003422DB">
      <w:pPr>
        <w:pStyle w:val="Titre1"/>
        <w:numPr>
          <w:ilvl w:val="0"/>
          <w:numId w:val="35"/>
        </w:numPr>
      </w:pPr>
      <w:bookmarkStart w:id="39" w:name="_Toc462526490"/>
      <w:bookmarkStart w:id="40" w:name="_Toc462820343"/>
      <w:r>
        <w:lastRenderedPageBreak/>
        <w:t>Présentation du travail réalisé</w:t>
      </w:r>
      <w:bookmarkEnd w:id="39"/>
      <w:bookmarkEnd w:id="40"/>
    </w:p>
    <w:p w:rsidR="00A846D2" w:rsidRPr="006C21E7" w:rsidRDefault="00A846D2" w:rsidP="00A846D2">
      <w:pPr>
        <w:pStyle w:val="Sansinterligne"/>
        <w:rPr>
          <w:rFonts w:ascii="Arial" w:hAnsi="Arial" w:cs="Arial"/>
        </w:rPr>
      </w:pPr>
      <w:r w:rsidRPr="006C21E7">
        <w:rPr>
          <w:rFonts w:ascii="Arial" w:hAnsi="Arial" w:cs="Arial"/>
        </w:rPr>
        <w:t>Pendant mon stage, j’</w:t>
      </w:r>
      <w:r w:rsidR="006C21E7" w:rsidRPr="006C21E7">
        <w:rPr>
          <w:rFonts w:ascii="Arial" w:hAnsi="Arial" w:cs="Arial"/>
        </w:rPr>
        <w:t>ai pu</w:t>
      </w:r>
      <w:r w:rsidRPr="006C21E7">
        <w:rPr>
          <w:rFonts w:ascii="Arial" w:hAnsi="Arial" w:cs="Arial"/>
        </w:rPr>
        <w:t xml:space="preserve"> </w:t>
      </w:r>
      <w:r w:rsidR="0075695F" w:rsidRPr="006C21E7">
        <w:rPr>
          <w:rFonts w:ascii="Arial" w:hAnsi="Arial" w:cs="Arial"/>
        </w:rPr>
        <w:t>travailler</w:t>
      </w:r>
      <w:r w:rsidRPr="006C21E7">
        <w:rPr>
          <w:rFonts w:ascii="Arial" w:hAnsi="Arial" w:cs="Arial"/>
        </w:rPr>
        <w:t xml:space="preserve"> sur plusieurs sujets</w:t>
      </w:r>
      <w:r w:rsidR="00AD5C05" w:rsidRPr="006C21E7">
        <w:rPr>
          <w:rFonts w:ascii="Arial" w:hAnsi="Arial" w:cs="Arial"/>
        </w:rPr>
        <w:t>.</w:t>
      </w:r>
    </w:p>
    <w:p w:rsidR="00AD5C05" w:rsidRDefault="00AD5C05" w:rsidP="00A846D2">
      <w:pPr>
        <w:pStyle w:val="Sansinterligne"/>
        <w:rPr>
          <w:rFonts w:ascii="Arial" w:hAnsi="Arial" w:cs="Arial"/>
        </w:rPr>
      </w:pPr>
      <w:r w:rsidRPr="006C21E7">
        <w:rPr>
          <w:rFonts w:ascii="Arial" w:hAnsi="Arial" w:cs="Arial"/>
        </w:rPr>
        <w:t xml:space="preserve">J’ai travaillé dans un premier temps sur la migration de l’application </w:t>
      </w:r>
      <w:r w:rsidRPr="006C21E7">
        <w:rPr>
          <w:rFonts w:ascii="Arial" w:hAnsi="Arial" w:cs="Arial"/>
          <w:b/>
        </w:rPr>
        <w:t>CarRamp</w:t>
      </w:r>
      <w:r w:rsidRPr="006C21E7">
        <w:rPr>
          <w:rFonts w:ascii="Arial" w:hAnsi="Arial" w:cs="Arial"/>
        </w:rPr>
        <w:t>.</w:t>
      </w:r>
    </w:p>
    <w:p w:rsidR="008A1968" w:rsidRPr="006C21E7" w:rsidRDefault="008A1968" w:rsidP="00A846D2">
      <w:pPr>
        <w:pStyle w:val="Sansinterligne"/>
        <w:rPr>
          <w:rFonts w:ascii="Arial" w:hAnsi="Arial" w:cs="Arial"/>
        </w:rPr>
      </w:pPr>
    </w:p>
    <w:p w:rsidR="00A846D2" w:rsidRDefault="00AD5C05" w:rsidP="00A846D2">
      <w:pPr>
        <w:pStyle w:val="Sansinterligne"/>
        <w:rPr>
          <w:rFonts w:ascii="Arial" w:hAnsi="Arial" w:cs="Arial"/>
        </w:rPr>
      </w:pPr>
      <w:r w:rsidRPr="006C21E7">
        <w:rPr>
          <w:rFonts w:ascii="Arial" w:hAnsi="Arial" w:cs="Arial"/>
        </w:rPr>
        <w:t xml:space="preserve">Ensuite nous avons reçu des demandes d’évolution provenant de la maîtrise d’ouvrage sur la nouvelle </w:t>
      </w:r>
      <w:r w:rsidR="006D56A6">
        <w:rPr>
          <w:rFonts w:ascii="Arial" w:hAnsi="Arial" w:cs="Arial"/>
        </w:rPr>
        <w:t>application, nous avons analysé</w:t>
      </w:r>
      <w:r w:rsidRPr="006C21E7">
        <w:rPr>
          <w:rFonts w:ascii="Arial" w:hAnsi="Arial" w:cs="Arial"/>
        </w:rPr>
        <w:t xml:space="preserve"> ses demandes, rédiger les documentations fonctionnelles associées à ses demandes, et </w:t>
      </w:r>
      <w:r w:rsidR="006C21E7">
        <w:rPr>
          <w:rFonts w:ascii="Arial" w:hAnsi="Arial" w:cs="Arial"/>
        </w:rPr>
        <w:t>implémenté les solutions</w:t>
      </w:r>
      <w:r w:rsidRPr="006C21E7">
        <w:rPr>
          <w:rFonts w:ascii="Arial" w:hAnsi="Arial" w:cs="Arial"/>
        </w:rPr>
        <w:t>.</w:t>
      </w:r>
    </w:p>
    <w:p w:rsidR="008A1968" w:rsidRDefault="008A1968" w:rsidP="00A846D2">
      <w:pPr>
        <w:pStyle w:val="Sansinterligne"/>
        <w:rPr>
          <w:rFonts w:ascii="Arial" w:hAnsi="Arial" w:cs="Arial"/>
        </w:rPr>
      </w:pPr>
    </w:p>
    <w:p w:rsidR="006C21E7" w:rsidRPr="00910C27" w:rsidRDefault="008A1968" w:rsidP="00A846D2">
      <w:pPr>
        <w:pStyle w:val="Sansinterligne"/>
        <w:rPr>
          <w:rFonts w:ascii="Arial" w:hAnsi="Arial" w:cs="Arial"/>
        </w:rPr>
      </w:pPr>
      <w:r>
        <w:rPr>
          <w:rFonts w:ascii="Arial" w:hAnsi="Arial" w:cs="Arial"/>
        </w:rPr>
        <w:t>En parallèle de mon sujet principal de stage, j’ai été emmené à</w:t>
      </w:r>
      <w:r w:rsidR="00D058B4">
        <w:rPr>
          <w:rFonts w:ascii="Arial" w:hAnsi="Arial" w:cs="Arial"/>
        </w:rPr>
        <w:t xml:space="preserve"> monter en compétence sur les applications interne et</w:t>
      </w:r>
      <w:r>
        <w:rPr>
          <w:rFonts w:ascii="Arial" w:hAnsi="Arial" w:cs="Arial"/>
        </w:rPr>
        <w:t xml:space="preserve"> faire des tâches de support applicatif pour assister les utilisateurs de l’application Carthage, q</w:t>
      </w:r>
      <w:r w:rsidR="00144E18">
        <w:rPr>
          <w:rFonts w:ascii="Arial" w:hAnsi="Arial" w:cs="Arial"/>
        </w:rPr>
        <w:t>ui est une application critique</w:t>
      </w:r>
      <w:r>
        <w:rPr>
          <w:rFonts w:ascii="Arial" w:hAnsi="Arial" w:cs="Arial"/>
        </w:rPr>
        <w:t xml:space="preserve"> qui dispose des données</w:t>
      </w:r>
      <w:r w:rsidR="00144E18">
        <w:rPr>
          <w:rFonts w:ascii="Arial" w:hAnsi="Arial" w:cs="Arial"/>
        </w:rPr>
        <w:t>,</w:t>
      </w:r>
      <w:r>
        <w:rPr>
          <w:rFonts w:ascii="Arial" w:hAnsi="Arial" w:cs="Arial"/>
        </w:rPr>
        <w:t xml:space="preserve"> dont </w:t>
      </w:r>
      <w:r w:rsidR="00144E18">
        <w:rPr>
          <w:rFonts w:ascii="Arial" w:hAnsi="Arial" w:cs="Arial"/>
        </w:rPr>
        <w:t>plusieurs applications dépendent.</w:t>
      </w:r>
    </w:p>
    <w:p w:rsidR="00A846D2" w:rsidRPr="00A846D2" w:rsidRDefault="00A846D2" w:rsidP="00A846D2">
      <w:pPr>
        <w:pStyle w:val="Sansinterligne"/>
      </w:pPr>
    </w:p>
    <w:p w:rsidR="00BF4B0F" w:rsidRPr="00BF4B0F" w:rsidRDefault="00D058B4" w:rsidP="008F2564">
      <w:pPr>
        <w:pStyle w:val="Titre2"/>
        <w:numPr>
          <w:ilvl w:val="1"/>
          <w:numId w:val="35"/>
        </w:numPr>
      </w:pPr>
      <w:bookmarkStart w:id="41" w:name="_Toc462526491"/>
      <w:bookmarkStart w:id="42" w:name="_Toc462820344"/>
      <w:r>
        <w:t>Migration application Carthage-Ramp (CarRamp)</w:t>
      </w:r>
      <w:bookmarkEnd w:id="41"/>
      <w:bookmarkEnd w:id="42"/>
    </w:p>
    <w:p w:rsidR="00C43720" w:rsidRPr="005041C3" w:rsidRDefault="004B0836" w:rsidP="00146FF2">
      <w:pPr>
        <w:pStyle w:val="Corpsdetexte"/>
        <w:rPr>
          <w:sz w:val="22"/>
          <w:szCs w:val="22"/>
        </w:rPr>
      </w:pPr>
      <w:r>
        <w:rPr>
          <w:sz w:val="22"/>
          <w:szCs w:val="22"/>
        </w:rPr>
        <w:t xml:space="preserve">Pour réaliser la migration de l’application CarRamp, nous avons </w:t>
      </w:r>
      <w:r w:rsidR="00FB6DB3">
        <w:rPr>
          <w:sz w:val="22"/>
          <w:szCs w:val="22"/>
        </w:rPr>
        <w:t>rédigé</w:t>
      </w:r>
      <w:r>
        <w:rPr>
          <w:sz w:val="22"/>
          <w:szCs w:val="22"/>
        </w:rPr>
        <w:t xml:space="preserve"> un document de conception afin </w:t>
      </w:r>
      <w:r w:rsidR="00C43720" w:rsidRPr="005041C3">
        <w:rPr>
          <w:sz w:val="22"/>
          <w:szCs w:val="22"/>
        </w:rPr>
        <w:t>de définir le choix de conception</w:t>
      </w:r>
      <w:r w:rsidR="00133607">
        <w:rPr>
          <w:sz w:val="22"/>
          <w:szCs w:val="22"/>
        </w:rPr>
        <w:t xml:space="preserve"> et </w:t>
      </w:r>
      <w:r w:rsidR="00C43720" w:rsidRPr="005041C3">
        <w:rPr>
          <w:sz w:val="22"/>
          <w:szCs w:val="22"/>
        </w:rPr>
        <w:t>des traitements pour la récupération des taux/cours</w:t>
      </w:r>
      <w:r w:rsidR="005E562F">
        <w:rPr>
          <w:sz w:val="22"/>
          <w:szCs w:val="22"/>
        </w:rPr>
        <w:t xml:space="preserve"> de change</w:t>
      </w:r>
      <w:r w:rsidR="00C43720" w:rsidRPr="005041C3">
        <w:rPr>
          <w:sz w:val="22"/>
          <w:szCs w:val="22"/>
        </w:rPr>
        <w:t xml:space="preserve"> de RAMP</w:t>
      </w:r>
      <w:r>
        <w:rPr>
          <w:sz w:val="22"/>
          <w:szCs w:val="22"/>
        </w:rPr>
        <w:t xml:space="preserve"> dans le patrimoine Carthage </w:t>
      </w:r>
      <w:r w:rsidR="00C43720" w:rsidRPr="005041C3">
        <w:rPr>
          <w:sz w:val="22"/>
          <w:szCs w:val="22"/>
        </w:rPr>
        <w:t>à l’a</w:t>
      </w:r>
      <w:r w:rsidR="00CE6C2B">
        <w:rPr>
          <w:sz w:val="22"/>
          <w:szCs w:val="22"/>
        </w:rPr>
        <w:t>ide des librairies Westminster.</w:t>
      </w:r>
    </w:p>
    <w:p w:rsidR="00C43720" w:rsidRPr="005041C3" w:rsidRDefault="00C43720" w:rsidP="00C43720">
      <w:pPr>
        <w:pStyle w:val="Findocument"/>
        <w:numPr>
          <w:ilvl w:val="0"/>
          <w:numId w:val="0"/>
        </w:numPr>
        <w:jc w:val="both"/>
        <w:rPr>
          <w:rFonts w:ascii="Arial" w:hAnsi="Arial" w:cs="Arial"/>
          <w:b w:val="0"/>
          <w:sz w:val="22"/>
          <w:szCs w:val="22"/>
        </w:rPr>
      </w:pPr>
    </w:p>
    <w:p w:rsidR="00C43720" w:rsidRPr="005041C3" w:rsidRDefault="00C43720" w:rsidP="00146FF2">
      <w:pPr>
        <w:pStyle w:val="Findocument"/>
        <w:numPr>
          <w:ilvl w:val="0"/>
          <w:numId w:val="0"/>
        </w:numPr>
        <w:jc w:val="both"/>
        <w:rPr>
          <w:rFonts w:ascii="Arial" w:hAnsi="Arial"/>
          <w:b w:val="0"/>
          <w:sz w:val="22"/>
          <w:szCs w:val="22"/>
        </w:rPr>
      </w:pPr>
      <w:r w:rsidRPr="005041C3">
        <w:rPr>
          <w:rFonts w:ascii="Arial" w:hAnsi="Arial"/>
          <w:b w:val="0"/>
          <w:sz w:val="22"/>
          <w:szCs w:val="22"/>
        </w:rPr>
        <w:t xml:space="preserve">Pour alimenter la base de données de l’application Carthage, plusieurs requêtes sont effectuées pour récupérer des taux/cours </w:t>
      </w:r>
      <w:r w:rsidR="005E562F">
        <w:rPr>
          <w:rFonts w:ascii="Arial" w:hAnsi="Arial"/>
          <w:b w:val="0"/>
          <w:sz w:val="22"/>
          <w:szCs w:val="22"/>
        </w:rPr>
        <w:t xml:space="preserve">de change </w:t>
      </w:r>
      <w:r w:rsidRPr="005041C3">
        <w:rPr>
          <w:rFonts w:ascii="Arial" w:hAnsi="Arial"/>
          <w:b w:val="0"/>
          <w:sz w:val="22"/>
          <w:szCs w:val="22"/>
        </w:rPr>
        <w:t>depuis RAMP.</w:t>
      </w:r>
    </w:p>
    <w:p w:rsidR="00C43720" w:rsidRPr="005041C3" w:rsidRDefault="00C43720" w:rsidP="00146FF2">
      <w:pPr>
        <w:pStyle w:val="Findocument"/>
        <w:numPr>
          <w:ilvl w:val="0"/>
          <w:numId w:val="0"/>
        </w:numPr>
        <w:jc w:val="both"/>
        <w:rPr>
          <w:rFonts w:ascii="Arial" w:hAnsi="Arial"/>
          <w:b w:val="0"/>
          <w:sz w:val="22"/>
          <w:szCs w:val="22"/>
        </w:rPr>
      </w:pPr>
      <w:r w:rsidRPr="005041C3">
        <w:rPr>
          <w:rFonts w:ascii="Arial" w:hAnsi="Arial"/>
          <w:b w:val="0"/>
          <w:sz w:val="22"/>
          <w:szCs w:val="22"/>
        </w:rPr>
        <w:t xml:space="preserve">Pour dissocier ces requêtes, la notion de </w:t>
      </w:r>
      <w:r w:rsidRPr="00133607">
        <w:rPr>
          <w:rFonts w:ascii="Arial" w:hAnsi="Arial"/>
          <w:sz w:val="22"/>
          <w:szCs w:val="22"/>
        </w:rPr>
        <w:t>Destination</w:t>
      </w:r>
      <w:r w:rsidRPr="005041C3">
        <w:rPr>
          <w:rFonts w:ascii="Arial" w:hAnsi="Arial"/>
          <w:b w:val="0"/>
          <w:sz w:val="22"/>
          <w:szCs w:val="22"/>
        </w:rPr>
        <w:t xml:space="preserve"> a été i</w:t>
      </w:r>
      <w:r w:rsidR="00146FF2">
        <w:rPr>
          <w:rFonts w:ascii="Arial" w:hAnsi="Arial"/>
          <w:b w:val="0"/>
          <w:sz w:val="22"/>
          <w:szCs w:val="22"/>
        </w:rPr>
        <w:t xml:space="preserve">nstaurée pour identifier chaque </w:t>
      </w:r>
      <w:r w:rsidRPr="005041C3">
        <w:rPr>
          <w:rFonts w:ascii="Arial" w:hAnsi="Arial"/>
          <w:b w:val="0"/>
          <w:sz w:val="22"/>
          <w:szCs w:val="22"/>
        </w:rPr>
        <w:t>requête effectuée vers RAMP</w:t>
      </w:r>
      <w:r w:rsidR="003D59C7">
        <w:rPr>
          <w:rFonts w:ascii="Arial" w:hAnsi="Arial"/>
          <w:b w:val="0"/>
          <w:sz w:val="22"/>
          <w:szCs w:val="22"/>
        </w:rPr>
        <w:t>.</w:t>
      </w:r>
    </w:p>
    <w:p w:rsidR="00C43720" w:rsidRPr="005041C3" w:rsidRDefault="00C43720" w:rsidP="00C43720">
      <w:pPr>
        <w:pStyle w:val="Findocument"/>
        <w:numPr>
          <w:ilvl w:val="0"/>
          <w:numId w:val="0"/>
        </w:numPr>
        <w:jc w:val="both"/>
        <w:rPr>
          <w:rFonts w:ascii="Arial" w:hAnsi="Arial"/>
          <w:b w:val="0"/>
          <w:sz w:val="22"/>
          <w:szCs w:val="22"/>
        </w:rPr>
      </w:pPr>
    </w:p>
    <w:p w:rsidR="00C43720" w:rsidRPr="005041C3" w:rsidRDefault="00C43720" w:rsidP="00146FF2">
      <w:pPr>
        <w:pStyle w:val="Findocument"/>
        <w:numPr>
          <w:ilvl w:val="0"/>
          <w:numId w:val="0"/>
        </w:numPr>
        <w:jc w:val="both"/>
        <w:rPr>
          <w:rFonts w:ascii="Arial" w:hAnsi="Arial"/>
          <w:b w:val="0"/>
          <w:sz w:val="22"/>
          <w:szCs w:val="22"/>
        </w:rPr>
      </w:pPr>
      <w:r w:rsidRPr="005041C3">
        <w:rPr>
          <w:rFonts w:ascii="Arial" w:hAnsi="Arial"/>
          <w:b w:val="0"/>
          <w:sz w:val="22"/>
          <w:szCs w:val="22"/>
        </w:rPr>
        <w:t>Une destination caractérise donc un ensemble de groupe de taux/cours</w:t>
      </w:r>
      <w:r w:rsidR="00391B07">
        <w:rPr>
          <w:rFonts w:ascii="Arial" w:hAnsi="Arial"/>
          <w:b w:val="0"/>
          <w:sz w:val="22"/>
          <w:szCs w:val="22"/>
        </w:rPr>
        <w:t xml:space="preserve"> de change</w:t>
      </w:r>
      <w:r w:rsidRPr="005041C3">
        <w:rPr>
          <w:rFonts w:ascii="Arial" w:hAnsi="Arial"/>
          <w:b w:val="0"/>
          <w:sz w:val="22"/>
          <w:szCs w:val="22"/>
        </w:rPr>
        <w:t>.</w:t>
      </w:r>
    </w:p>
    <w:p w:rsidR="00C43720" w:rsidRPr="005041C3" w:rsidRDefault="00C43720" w:rsidP="00146FF2">
      <w:pPr>
        <w:pStyle w:val="Findocument"/>
        <w:numPr>
          <w:ilvl w:val="0"/>
          <w:numId w:val="0"/>
        </w:numPr>
        <w:jc w:val="both"/>
        <w:rPr>
          <w:rFonts w:ascii="Arial" w:hAnsi="Arial"/>
          <w:sz w:val="22"/>
          <w:szCs w:val="22"/>
        </w:rPr>
      </w:pPr>
      <w:r w:rsidRPr="005041C3">
        <w:rPr>
          <w:rFonts w:ascii="Arial" w:hAnsi="Arial"/>
          <w:sz w:val="22"/>
          <w:szCs w:val="22"/>
        </w:rPr>
        <w:t xml:space="preserve">Exemple : </w:t>
      </w:r>
    </w:p>
    <w:p w:rsidR="00C43720" w:rsidRPr="005041C3" w:rsidRDefault="0070091B" w:rsidP="00146FF2">
      <w:pPr>
        <w:pStyle w:val="Findocument"/>
        <w:numPr>
          <w:ilvl w:val="0"/>
          <w:numId w:val="33"/>
        </w:numPr>
        <w:jc w:val="both"/>
        <w:rPr>
          <w:rFonts w:ascii="Arial" w:hAnsi="Arial"/>
          <w:b w:val="0"/>
          <w:sz w:val="22"/>
          <w:szCs w:val="22"/>
        </w:rPr>
      </w:pPr>
      <w:r>
        <w:rPr>
          <w:rFonts w:ascii="Arial" w:hAnsi="Arial"/>
          <w:b w:val="0"/>
          <w:sz w:val="22"/>
          <w:szCs w:val="22"/>
        </w:rPr>
        <w:t>Destination81 :</w:t>
      </w:r>
      <w:r w:rsidR="00C43720" w:rsidRPr="005041C3">
        <w:rPr>
          <w:rFonts w:ascii="Arial" w:hAnsi="Arial"/>
          <w:b w:val="0"/>
          <w:sz w:val="22"/>
          <w:szCs w:val="22"/>
        </w:rPr>
        <w:t xml:space="preserve"> Cours de change spot Forex </w:t>
      </w:r>
    </w:p>
    <w:p w:rsidR="00C43720" w:rsidRPr="005041C3" w:rsidRDefault="00C43720" w:rsidP="00146FF2">
      <w:pPr>
        <w:pStyle w:val="Findocument"/>
        <w:numPr>
          <w:ilvl w:val="0"/>
          <w:numId w:val="33"/>
        </w:numPr>
        <w:jc w:val="both"/>
        <w:rPr>
          <w:rFonts w:ascii="Arial" w:hAnsi="Arial"/>
          <w:b w:val="0"/>
          <w:sz w:val="22"/>
          <w:szCs w:val="22"/>
        </w:rPr>
      </w:pPr>
      <w:r w:rsidRPr="005041C3">
        <w:rPr>
          <w:rFonts w:ascii="Arial" w:hAnsi="Arial"/>
          <w:b w:val="0"/>
          <w:sz w:val="22"/>
          <w:szCs w:val="22"/>
        </w:rPr>
        <w:t>Destination74 : Swap de taux</w:t>
      </w:r>
    </w:p>
    <w:p w:rsidR="00C43720" w:rsidRPr="005041C3" w:rsidRDefault="00C43720" w:rsidP="00146FF2">
      <w:pPr>
        <w:pStyle w:val="Findocument"/>
        <w:numPr>
          <w:ilvl w:val="0"/>
          <w:numId w:val="33"/>
        </w:numPr>
        <w:jc w:val="both"/>
        <w:rPr>
          <w:rFonts w:ascii="Arial" w:hAnsi="Arial"/>
          <w:b w:val="0"/>
          <w:sz w:val="22"/>
          <w:szCs w:val="22"/>
        </w:rPr>
      </w:pPr>
      <w:r w:rsidRPr="005041C3">
        <w:rPr>
          <w:rFonts w:ascii="Arial" w:hAnsi="Arial"/>
          <w:b w:val="0"/>
          <w:sz w:val="22"/>
          <w:szCs w:val="22"/>
        </w:rPr>
        <w:t>Destination100 : Swap de devises</w:t>
      </w:r>
    </w:p>
    <w:p w:rsidR="00C43720" w:rsidRPr="005041C3" w:rsidRDefault="00C43720" w:rsidP="00146FF2">
      <w:pPr>
        <w:pStyle w:val="Findocument"/>
        <w:numPr>
          <w:ilvl w:val="0"/>
          <w:numId w:val="33"/>
        </w:numPr>
        <w:jc w:val="both"/>
        <w:rPr>
          <w:rFonts w:ascii="Arial" w:hAnsi="Arial"/>
          <w:b w:val="0"/>
          <w:sz w:val="22"/>
          <w:szCs w:val="22"/>
        </w:rPr>
      </w:pPr>
      <w:r w:rsidRPr="005041C3">
        <w:rPr>
          <w:rFonts w:ascii="Arial" w:hAnsi="Arial"/>
          <w:b w:val="0"/>
          <w:sz w:val="22"/>
          <w:szCs w:val="22"/>
        </w:rPr>
        <w:t>Etc…</w:t>
      </w:r>
    </w:p>
    <w:p w:rsidR="0003341B" w:rsidRDefault="0003341B"/>
    <w:p w:rsidR="00C43720" w:rsidRDefault="00F6593D" w:rsidP="006855A6">
      <w:pPr>
        <w:pStyle w:val="Titre3"/>
        <w:numPr>
          <w:ilvl w:val="2"/>
          <w:numId w:val="35"/>
        </w:numPr>
      </w:pPr>
      <w:bookmarkStart w:id="43" w:name="_Toc462526492"/>
      <w:bookmarkStart w:id="44" w:name="_Toc462820345"/>
      <w:r>
        <w:t>Description de l’a</w:t>
      </w:r>
      <w:r w:rsidR="00C43720">
        <w:t>rchitecture logicielle</w:t>
      </w:r>
      <w:bookmarkEnd w:id="43"/>
      <w:bookmarkEnd w:id="44"/>
      <w:r w:rsidR="00C43720">
        <w:t xml:space="preserve"> </w:t>
      </w:r>
    </w:p>
    <w:p w:rsidR="00047688" w:rsidRPr="00B7208E" w:rsidRDefault="00047688" w:rsidP="00047688">
      <w:pPr>
        <w:rPr>
          <w:rFonts w:ascii="Arial" w:hAnsi="Arial" w:cs="Arial"/>
          <w:lang w:eastAsia="fr-FR"/>
        </w:rPr>
      </w:pPr>
      <w:r w:rsidRPr="00B7208E">
        <w:rPr>
          <w:rFonts w:ascii="Arial" w:hAnsi="Arial" w:cs="Arial"/>
          <w:lang w:eastAsia="fr-FR"/>
        </w:rPr>
        <w:t>Pour chaque ensemble de taux</w:t>
      </w:r>
      <w:r w:rsidR="00133607">
        <w:rPr>
          <w:rFonts w:ascii="Arial" w:hAnsi="Arial" w:cs="Arial"/>
          <w:lang w:eastAsia="fr-FR"/>
        </w:rPr>
        <w:t>/cours</w:t>
      </w:r>
      <w:r w:rsidRPr="00B7208E">
        <w:rPr>
          <w:rFonts w:ascii="Arial" w:hAnsi="Arial" w:cs="Arial"/>
          <w:lang w:eastAsia="fr-FR"/>
        </w:rPr>
        <w:t xml:space="preserve"> </w:t>
      </w:r>
      <w:r w:rsidR="00C138DE">
        <w:rPr>
          <w:rFonts w:ascii="Arial" w:hAnsi="Arial" w:cs="Arial"/>
          <w:lang w:eastAsia="fr-FR"/>
        </w:rPr>
        <w:t xml:space="preserve">de change </w:t>
      </w:r>
      <w:r w:rsidRPr="00B7208E">
        <w:rPr>
          <w:rFonts w:ascii="Arial" w:hAnsi="Arial" w:cs="Arial"/>
          <w:lang w:eastAsia="fr-FR"/>
        </w:rPr>
        <w:t xml:space="preserve">à récupérer, </w:t>
      </w:r>
      <w:r w:rsidR="009B31F8">
        <w:rPr>
          <w:rFonts w:ascii="Arial" w:hAnsi="Arial" w:cs="Arial"/>
          <w:lang w:eastAsia="fr-FR"/>
        </w:rPr>
        <w:t>l’application</w:t>
      </w:r>
      <w:r w:rsidRPr="00B7208E">
        <w:rPr>
          <w:rFonts w:ascii="Arial" w:hAnsi="Arial" w:cs="Arial"/>
          <w:lang w:eastAsia="fr-FR"/>
        </w:rPr>
        <w:t xml:space="preserve"> Carthage-RAMP</w:t>
      </w:r>
      <w:r w:rsidR="009B31F8">
        <w:rPr>
          <w:rFonts w:ascii="Arial" w:hAnsi="Arial" w:cs="Arial"/>
          <w:lang w:eastAsia="fr-FR"/>
        </w:rPr>
        <w:t xml:space="preserve"> (CarRamp)</w:t>
      </w:r>
      <w:r w:rsidRPr="00B7208E">
        <w:rPr>
          <w:rFonts w:ascii="Arial" w:hAnsi="Arial" w:cs="Arial"/>
          <w:lang w:eastAsia="fr-FR"/>
        </w:rPr>
        <w:t xml:space="preserve"> prend en paramètre le fichier de configuration de cet ensemble, puis interroge le serveur RAMP par l’intermédiaire de la librairie Westminster, pour les valeurs souhaitées.</w:t>
      </w:r>
    </w:p>
    <w:p w:rsidR="00047688" w:rsidRPr="00B7208E" w:rsidRDefault="00047688" w:rsidP="00047688">
      <w:pPr>
        <w:pStyle w:val="Sansinterligne"/>
        <w:rPr>
          <w:rFonts w:ascii="Arial" w:hAnsi="Arial" w:cs="Arial"/>
          <w:lang w:eastAsia="fr-FR"/>
        </w:rPr>
      </w:pPr>
      <w:r w:rsidRPr="00B7208E">
        <w:rPr>
          <w:rFonts w:ascii="Arial" w:hAnsi="Arial" w:cs="Arial"/>
          <w:lang w:eastAsia="fr-FR"/>
        </w:rPr>
        <w:t xml:space="preserve">Voici donc un exemple de la </w:t>
      </w:r>
      <w:r w:rsidRPr="00C138DE">
        <w:rPr>
          <w:rFonts w:ascii="Arial" w:hAnsi="Arial" w:cs="Arial"/>
          <w:b/>
          <w:lang w:eastAsia="fr-FR"/>
        </w:rPr>
        <w:t>destination81</w:t>
      </w:r>
      <w:r w:rsidRPr="00B7208E">
        <w:rPr>
          <w:rFonts w:ascii="Arial" w:hAnsi="Arial" w:cs="Arial"/>
          <w:lang w:eastAsia="fr-FR"/>
        </w:rPr>
        <w:t> </w:t>
      </w:r>
      <w:r w:rsidRPr="001F624E">
        <w:rPr>
          <w:rFonts w:ascii="Arial" w:hAnsi="Arial" w:cs="Arial"/>
          <w:b/>
          <w:lang w:eastAsia="fr-FR"/>
        </w:rPr>
        <w:t xml:space="preserve">: </w:t>
      </w:r>
      <w:r w:rsidR="00A3336E" w:rsidRPr="001F624E">
        <w:rPr>
          <w:rFonts w:ascii="Arial" w:hAnsi="Arial" w:cs="Arial"/>
          <w:b/>
          <w:lang w:eastAsia="fr-FR"/>
        </w:rPr>
        <w:t>Récupération des</w:t>
      </w:r>
      <w:r w:rsidRPr="001F624E">
        <w:rPr>
          <w:rFonts w:ascii="Arial" w:hAnsi="Arial" w:cs="Arial"/>
          <w:b/>
          <w:lang w:eastAsia="fr-FR"/>
        </w:rPr>
        <w:t xml:space="preserve"> cours de change</w:t>
      </w:r>
      <w:r w:rsidRPr="00B7208E">
        <w:rPr>
          <w:rFonts w:ascii="Arial" w:hAnsi="Arial" w:cs="Arial"/>
          <w:lang w:eastAsia="fr-FR"/>
        </w:rPr>
        <w:t>.</w:t>
      </w:r>
    </w:p>
    <w:p w:rsidR="00047688" w:rsidRPr="00B7208E" w:rsidRDefault="00047688" w:rsidP="00047688">
      <w:pPr>
        <w:pStyle w:val="Sansinterligne"/>
        <w:rPr>
          <w:rFonts w:ascii="Arial" w:hAnsi="Arial" w:cs="Arial"/>
          <w:lang w:eastAsia="fr-FR"/>
        </w:rPr>
      </w:pPr>
    </w:p>
    <w:p w:rsidR="00EB3204" w:rsidRDefault="00047688" w:rsidP="00047688">
      <w:pPr>
        <w:pStyle w:val="Sansinterligne"/>
        <w:rPr>
          <w:rFonts w:ascii="Arial" w:hAnsi="Arial" w:cs="Arial"/>
          <w:lang w:eastAsia="fr-FR"/>
        </w:rPr>
      </w:pPr>
      <w:r w:rsidRPr="00B7208E">
        <w:rPr>
          <w:rFonts w:ascii="Arial" w:hAnsi="Arial" w:cs="Arial"/>
          <w:lang w:eastAsia="fr-FR"/>
        </w:rPr>
        <w:t>Cet exemple prend en entrée un fich</w:t>
      </w:r>
      <w:r w:rsidR="00BB353D">
        <w:rPr>
          <w:rFonts w:ascii="Arial" w:hAnsi="Arial" w:cs="Arial"/>
          <w:lang w:eastAsia="fr-FR"/>
        </w:rPr>
        <w:t xml:space="preserve">ier de configuration spécifique, </w:t>
      </w:r>
      <w:r w:rsidR="0014209B">
        <w:rPr>
          <w:rFonts w:ascii="Arial" w:hAnsi="Arial" w:cs="Arial"/>
          <w:lang w:eastAsia="fr-FR"/>
        </w:rPr>
        <w:t>interroge</w:t>
      </w:r>
      <w:r w:rsidR="00BB353D">
        <w:rPr>
          <w:rFonts w:ascii="Arial" w:hAnsi="Arial" w:cs="Arial"/>
          <w:lang w:eastAsia="fr-FR"/>
        </w:rPr>
        <w:t xml:space="preserve"> le système d’information RAMP grâce à la librairie Westminster</w:t>
      </w:r>
      <w:r w:rsidRPr="00B7208E">
        <w:rPr>
          <w:rFonts w:ascii="Arial" w:hAnsi="Arial" w:cs="Arial"/>
          <w:lang w:eastAsia="fr-FR"/>
        </w:rPr>
        <w:t>, puis génère 3 fichiers en sortie.</w:t>
      </w:r>
    </w:p>
    <w:p w:rsidR="00A329BF" w:rsidRDefault="00A329BF" w:rsidP="00047688">
      <w:pPr>
        <w:pStyle w:val="Sansinterligne"/>
        <w:rPr>
          <w:rFonts w:ascii="Arial" w:hAnsi="Arial" w:cs="Arial"/>
          <w:lang w:eastAsia="fr-FR"/>
        </w:rPr>
      </w:pPr>
    </w:p>
    <w:p w:rsidR="00A329BF" w:rsidRDefault="00A329BF" w:rsidP="00047688">
      <w:pPr>
        <w:pStyle w:val="Sansinterligne"/>
        <w:rPr>
          <w:rFonts w:ascii="Arial" w:hAnsi="Arial" w:cs="Arial"/>
          <w:lang w:eastAsia="fr-FR"/>
        </w:rPr>
      </w:pPr>
    </w:p>
    <w:p w:rsidR="00A329BF" w:rsidRDefault="00EB3204" w:rsidP="00EB3204">
      <w:pPr>
        <w:pStyle w:val="Sansinterligne"/>
        <w:rPr>
          <w:rFonts w:ascii="Arial" w:hAnsi="Arial" w:cs="Arial"/>
          <w:lang w:eastAsia="fr-FR"/>
        </w:rPr>
      </w:pPr>
      <w:r>
        <w:rPr>
          <w:rFonts w:ascii="Arial" w:hAnsi="Arial" w:cs="Arial"/>
          <w:noProof/>
          <w:lang w:eastAsia="fr-FR"/>
        </w:rPr>
        <w:lastRenderedPageBreak/>
        <w:drawing>
          <wp:inline distT="0" distB="0" distL="0" distR="0">
            <wp:extent cx="6532013" cy="2354093"/>
            <wp:effectExtent l="0" t="0" r="2540" b="825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32290" cy="2354193"/>
                    </a:xfrm>
                    <a:prstGeom prst="rect">
                      <a:avLst/>
                    </a:prstGeom>
                    <a:noFill/>
                    <a:ln>
                      <a:noFill/>
                    </a:ln>
                  </pic:spPr>
                </pic:pic>
              </a:graphicData>
            </a:graphic>
          </wp:inline>
        </w:drawing>
      </w:r>
    </w:p>
    <w:p w:rsidR="00A329BF" w:rsidRDefault="00A329BF" w:rsidP="00EB3204">
      <w:pPr>
        <w:pStyle w:val="Sansinterligne"/>
        <w:rPr>
          <w:rFonts w:ascii="Arial" w:hAnsi="Arial" w:cs="Arial"/>
          <w:lang w:eastAsia="fr-FR"/>
        </w:rPr>
      </w:pPr>
    </w:p>
    <w:p w:rsidR="00A329BF" w:rsidRPr="00EB3204" w:rsidRDefault="00A329BF" w:rsidP="00EB3204">
      <w:pPr>
        <w:pStyle w:val="Sansinterligne"/>
        <w:rPr>
          <w:rFonts w:ascii="Arial" w:hAnsi="Arial" w:cs="Arial"/>
          <w:lang w:eastAsia="fr-FR"/>
        </w:rPr>
      </w:pPr>
    </w:p>
    <w:p w:rsidR="00A3336E" w:rsidRPr="007C19BF" w:rsidRDefault="00A3336E" w:rsidP="00A3336E">
      <w:pPr>
        <w:rPr>
          <w:rFonts w:ascii="Arial" w:hAnsi="Arial" w:cs="Arial"/>
        </w:rPr>
      </w:pPr>
      <w:r w:rsidRPr="007C19BF">
        <w:rPr>
          <w:rFonts w:ascii="Arial" w:hAnsi="Arial" w:cs="Arial"/>
        </w:rPr>
        <w:t xml:space="preserve">Pour récupérer les groupes de taux/cours </w:t>
      </w:r>
      <w:r w:rsidR="001F624E">
        <w:rPr>
          <w:rFonts w:ascii="Arial" w:hAnsi="Arial" w:cs="Arial"/>
        </w:rPr>
        <w:t xml:space="preserve">de change </w:t>
      </w:r>
      <w:r w:rsidRPr="007C19BF">
        <w:rPr>
          <w:rFonts w:ascii="Arial" w:hAnsi="Arial" w:cs="Arial"/>
        </w:rPr>
        <w:t>de Ramp, l’application Carthage</w:t>
      </w:r>
      <w:r w:rsidR="00F6593D">
        <w:rPr>
          <w:rFonts w:ascii="Arial" w:hAnsi="Arial" w:cs="Arial"/>
        </w:rPr>
        <w:t>-</w:t>
      </w:r>
      <w:r w:rsidRPr="007C19BF">
        <w:rPr>
          <w:rFonts w:ascii="Arial" w:hAnsi="Arial" w:cs="Arial"/>
        </w:rPr>
        <w:t xml:space="preserve">Ramp </w:t>
      </w:r>
      <w:r w:rsidR="005540E0" w:rsidRPr="007C19BF">
        <w:rPr>
          <w:rFonts w:ascii="Arial" w:hAnsi="Arial" w:cs="Arial"/>
        </w:rPr>
        <w:t>lit</w:t>
      </w:r>
      <w:r w:rsidRPr="007C19BF">
        <w:rPr>
          <w:rFonts w:ascii="Arial" w:hAnsi="Arial" w:cs="Arial"/>
        </w:rPr>
        <w:t xml:space="preserve"> en entrée un fichier de configuration qui contient la liste de toutes les données </w:t>
      </w:r>
      <w:r w:rsidR="005540E0" w:rsidRPr="007C19BF">
        <w:rPr>
          <w:rFonts w:ascii="Arial" w:hAnsi="Arial" w:cs="Arial"/>
        </w:rPr>
        <w:t>nécessaires pour effectuer des appels sur le système d’information RAMP.</w:t>
      </w:r>
    </w:p>
    <w:p w:rsidR="005540E0" w:rsidRDefault="005540E0" w:rsidP="00A3336E">
      <w:pPr>
        <w:rPr>
          <w:rFonts w:ascii="Arial" w:hAnsi="Arial" w:cs="Arial"/>
        </w:rPr>
      </w:pPr>
      <w:r w:rsidRPr="007C19BF">
        <w:rPr>
          <w:rFonts w:ascii="Arial" w:hAnsi="Arial" w:cs="Arial"/>
        </w:rPr>
        <w:t>Pour récupérer donc les cours de change</w:t>
      </w:r>
      <w:r w:rsidR="000C7CAC">
        <w:rPr>
          <w:rFonts w:ascii="Arial" w:hAnsi="Arial" w:cs="Arial"/>
        </w:rPr>
        <w:t xml:space="preserve"> (Destination 81)</w:t>
      </w:r>
      <w:r w:rsidRPr="007C19BF">
        <w:rPr>
          <w:rFonts w:ascii="Arial" w:hAnsi="Arial" w:cs="Arial"/>
        </w:rPr>
        <w:t xml:space="preserve">, l’application doit connaitre marché à charger, les devises à </w:t>
      </w:r>
      <w:r w:rsidR="007C19BF" w:rsidRPr="007C19BF">
        <w:rPr>
          <w:rFonts w:ascii="Arial" w:hAnsi="Arial" w:cs="Arial"/>
        </w:rPr>
        <w:t>récupérer</w:t>
      </w:r>
      <w:r w:rsidRPr="007C19BF">
        <w:rPr>
          <w:rFonts w:ascii="Arial" w:hAnsi="Arial" w:cs="Arial"/>
        </w:rPr>
        <w:t>, la date de négociation du contrat d’</w:t>
      </w:r>
      <w:r w:rsidR="00C10568">
        <w:rPr>
          <w:rFonts w:ascii="Arial" w:hAnsi="Arial" w:cs="Arial"/>
        </w:rPr>
        <w:t>échange, et les différentes maturités des échanges.</w:t>
      </w:r>
    </w:p>
    <w:p w:rsidR="00C10568" w:rsidRDefault="00C10568" w:rsidP="00A3336E">
      <w:pPr>
        <w:rPr>
          <w:rFonts w:ascii="Arial" w:hAnsi="Arial" w:cs="Arial"/>
        </w:rPr>
      </w:pPr>
      <w:r>
        <w:rPr>
          <w:rFonts w:ascii="Arial" w:hAnsi="Arial" w:cs="Arial"/>
        </w:rPr>
        <w:t xml:space="preserve">L’application prend </w:t>
      </w:r>
      <w:r w:rsidR="00A70BE5">
        <w:rPr>
          <w:rFonts w:ascii="Arial" w:hAnsi="Arial" w:cs="Arial"/>
        </w:rPr>
        <w:t xml:space="preserve">en entrée </w:t>
      </w:r>
      <w:r>
        <w:rPr>
          <w:rFonts w:ascii="Arial" w:hAnsi="Arial" w:cs="Arial"/>
        </w:rPr>
        <w:t>ses données</w:t>
      </w:r>
      <w:r w:rsidR="00A70BE5">
        <w:rPr>
          <w:rFonts w:ascii="Arial" w:hAnsi="Arial" w:cs="Arial"/>
        </w:rPr>
        <w:t>, et utilise la libraire Westminster pour récupérer le coût de change acheteur (ASK) et les cours de change vendeur (BID), puis calcule la moyenne des 2 données récupérées.</w:t>
      </w:r>
    </w:p>
    <w:p w:rsidR="00965651" w:rsidRDefault="00965651" w:rsidP="00A3336E">
      <w:pPr>
        <w:rPr>
          <w:rFonts w:ascii="Arial" w:hAnsi="Arial" w:cs="Arial"/>
        </w:rPr>
      </w:pPr>
      <w:r>
        <w:rPr>
          <w:rFonts w:ascii="Arial" w:hAnsi="Arial" w:cs="Arial"/>
        </w:rPr>
        <w:t>L’applicat</w:t>
      </w:r>
      <w:r w:rsidR="00EE2EED">
        <w:rPr>
          <w:rFonts w:ascii="Arial" w:hAnsi="Arial" w:cs="Arial"/>
        </w:rPr>
        <w:t>ion génère 3 fichiers en sortie.</w:t>
      </w:r>
      <w:r>
        <w:rPr>
          <w:rFonts w:ascii="Arial" w:hAnsi="Arial" w:cs="Arial"/>
        </w:rPr>
        <w:t xml:space="preserve"> </w:t>
      </w:r>
    </w:p>
    <w:p w:rsidR="00965651" w:rsidRDefault="00965651" w:rsidP="00965651">
      <w:pPr>
        <w:pStyle w:val="Paragraphedeliste"/>
        <w:numPr>
          <w:ilvl w:val="0"/>
          <w:numId w:val="28"/>
        </w:numPr>
        <w:rPr>
          <w:rFonts w:ascii="Arial" w:hAnsi="Arial" w:cs="Arial"/>
        </w:rPr>
      </w:pPr>
      <w:r>
        <w:rPr>
          <w:rFonts w:ascii="Arial" w:hAnsi="Arial" w:cs="Arial"/>
        </w:rPr>
        <w:t xml:space="preserve">Un </w:t>
      </w:r>
      <w:r w:rsidRPr="00965651">
        <w:rPr>
          <w:rFonts w:ascii="Arial" w:hAnsi="Arial" w:cs="Arial"/>
          <w:b/>
        </w:rPr>
        <w:t>fichier</w:t>
      </w:r>
      <w:r w:rsidR="001E4E91">
        <w:rPr>
          <w:rFonts w:ascii="Arial" w:hAnsi="Arial" w:cs="Arial"/>
          <w:b/>
        </w:rPr>
        <w:t xml:space="preserve"> de</w:t>
      </w:r>
      <w:r w:rsidRPr="00965651">
        <w:rPr>
          <w:rFonts w:ascii="Arial" w:hAnsi="Arial" w:cs="Arial"/>
          <w:b/>
        </w:rPr>
        <w:t xml:space="preserve"> résultat</w:t>
      </w:r>
      <w:r w:rsidR="001E4E91">
        <w:rPr>
          <w:rFonts w:ascii="Arial" w:hAnsi="Arial" w:cs="Arial"/>
          <w:b/>
        </w:rPr>
        <w:t>s</w:t>
      </w:r>
      <w:r w:rsidRPr="00965651">
        <w:rPr>
          <w:rFonts w:ascii="Arial" w:hAnsi="Arial" w:cs="Arial"/>
          <w:b/>
        </w:rPr>
        <w:t> </w:t>
      </w:r>
      <w:r>
        <w:rPr>
          <w:rFonts w:ascii="Arial" w:hAnsi="Arial" w:cs="Arial"/>
        </w:rPr>
        <w:t>: qui contient les résultats calculés</w:t>
      </w:r>
      <w:r w:rsidR="001F624E">
        <w:rPr>
          <w:rFonts w:ascii="Arial" w:hAnsi="Arial" w:cs="Arial"/>
        </w:rPr>
        <w:t xml:space="preserve"> (ensemble de données)</w:t>
      </w:r>
    </w:p>
    <w:p w:rsidR="00965651" w:rsidRDefault="00965651" w:rsidP="00965651">
      <w:pPr>
        <w:pStyle w:val="Paragraphedeliste"/>
        <w:numPr>
          <w:ilvl w:val="0"/>
          <w:numId w:val="28"/>
        </w:numPr>
        <w:rPr>
          <w:rFonts w:ascii="Arial" w:hAnsi="Arial" w:cs="Arial"/>
        </w:rPr>
      </w:pPr>
      <w:r>
        <w:rPr>
          <w:rFonts w:ascii="Arial" w:hAnsi="Arial" w:cs="Arial"/>
        </w:rPr>
        <w:t>U</w:t>
      </w:r>
      <w:r w:rsidRPr="00965651">
        <w:rPr>
          <w:rFonts w:ascii="Arial" w:hAnsi="Arial" w:cs="Arial"/>
        </w:rPr>
        <w:t xml:space="preserve">n </w:t>
      </w:r>
      <w:r w:rsidRPr="00965651">
        <w:rPr>
          <w:rFonts w:ascii="Arial" w:hAnsi="Arial" w:cs="Arial"/>
          <w:b/>
        </w:rPr>
        <w:t>fichier de traçabilité </w:t>
      </w:r>
      <w:r>
        <w:rPr>
          <w:rFonts w:ascii="Arial" w:hAnsi="Arial" w:cs="Arial"/>
        </w:rPr>
        <w:t>:</w:t>
      </w:r>
      <w:r w:rsidRPr="00965651">
        <w:rPr>
          <w:rFonts w:ascii="Arial" w:hAnsi="Arial" w:cs="Arial"/>
        </w:rPr>
        <w:t xml:space="preserve"> qui</w:t>
      </w:r>
      <w:r>
        <w:rPr>
          <w:rFonts w:ascii="Arial" w:hAnsi="Arial" w:cs="Arial"/>
        </w:rPr>
        <w:t xml:space="preserve"> permet de retracer l’application le début de son exécution jusqu’à la fin de son exécution.</w:t>
      </w:r>
    </w:p>
    <w:p w:rsidR="00A3336E" w:rsidRDefault="00965651" w:rsidP="00A3336E">
      <w:pPr>
        <w:pStyle w:val="Paragraphedeliste"/>
        <w:numPr>
          <w:ilvl w:val="0"/>
          <w:numId w:val="28"/>
        </w:numPr>
        <w:rPr>
          <w:rFonts w:ascii="Arial" w:hAnsi="Arial" w:cs="Arial"/>
        </w:rPr>
      </w:pPr>
      <w:r>
        <w:rPr>
          <w:rFonts w:ascii="Arial" w:hAnsi="Arial" w:cs="Arial"/>
        </w:rPr>
        <w:t xml:space="preserve">Un </w:t>
      </w:r>
      <w:r w:rsidRPr="00965651">
        <w:rPr>
          <w:rFonts w:ascii="Arial" w:hAnsi="Arial" w:cs="Arial"/>
          <w:b/>
        </w:rPr>
        <w:t>fichier d’erreur</w:t>
      </w:r>
      <w:r>
        <w:rPr>
          <w:rFonts w:ascii="Arial" w:hAnsi="Arial" w:cs="Arial"/>
        </w:rPr>
        <w:t> :</w:t>
      </w:r>
      <w:r w:rsidR="00EE2EED">
        <w:rPr>
          <w:rFonts w:ascii="Arial" w:hAnsi="Arial" w:cs="Arial"/>
        </w:rPr>
        <w:t xml:space="preserve"> contenant tous les erreurs rencontrées pendant l’exécution de l’application</w:t>
      </w:r>
    </w:p>
    <w:p w:rsidR="00DE4E44" w:rsidRDefault="00F240D3" w:rsidP="00F240D3">
      <w:pPr>
        <w:rPr>
          <w:rFonts w:ascii="Arial" w:hAnsi="Arial" w:cs="Arial"/>
        </w:rPr>
      </w:pPr>
      <w:r>
        <w:rPr>
          <w:rFonts w:ascii="Arial" w:hAnsi="Arial" w:cs="Arial"/>
        </w:rPr>
        <w:t>Parmi ces 3 fichiers généré</w:t>
      </w:r>
      <w:r w:rsidR="00EF2A42">
        <w:rPr>
          <w:rFonts w:ascii="Arial" w:hAnsi="Arial" w:cs="Arial"/>
        </w:rPr>
        <w:t xml:space="preserve">s, un seul fichier est envoyé au périmètre </w:t>
      </w:r>
      <w:r>
        <w:rPr>
          <w:rFonts w:ascii="Arial" w:hAnsi="Arial" w:cs="Arial"/>
        </w:rPr>
        <w:t>Carthage, pour être traité et insérer dans la base de données, c’est le fichier de résultats.</w:t>
      </w:r>
    </w:p>
    <w:p w:rsidR="00DE4E44" w:rsidRPr="00825EFE" w:rsidRDefault="00825EFE" w:rsidP="00825EFE">
      <w:pPr>
        <w:rPr>
          <w:rFonts w:ascii="Arial" w:hAnsi="Arial" w:cs="Arial"/>
        </w:rPr>
      </w:pPr>
      <w:r>
        <w:rPr>
          <w:rFonts w:ascii="Arial" w:hAnsi="Arial" w:cs="Arial"/>
        </w:rPr>
        <w:t>Pendant la migration, nous avons amélioré l’architecture existante de l’application Carthage-Ramp</w:t>
      </w:r>
    </w:p>
    <w:p w:rsidR="00DE4E44" w:rsidRDefault="00DE4E44" w:rsidP="00DE4E44">
      <w:pPr>
        <w:pStyle w:val="Paragraphedeliste"/>
        <w:rPr>
          <w:rFonts w:ascii="Arial" w:hAnsi="Arial" w:cs="Arial"/>
        </w:rPr>
      </w:pPr>
    </w:p>
    <w:p w:rsidR="00DE4E44" w:rsidRDefault="00DE4E44" w:rsidP="00DE4E44">
      <w:pPr>
        <w:pStyle w:val="Paragraphedeliste"/>
        <w:rPr>
          <w:rFonts w:ascii="Arial" w:hAnsi="Arial" w:cs="Arial"/>
        </w:rPr>
      </w:pPr>
    </w:p>
    <w:p w:rsidR="00DE4E44" w:rsidRDefault="00DE4E44" w:rsidP="00DE4E44">
      <w:pPr>
        <w:pStyle w:val="Paragraphedeliste"/>
        <w:rPr>
          <w:rFonts w:ascii="Arial" w:hAnsi="Arial" w:cs="Arial"/>
        </w:rPr>
      </w:pPr>
    </w:p>
    <w:p w:rsidR="00DE4E44" w:rsidRDefault="00DE4E44" w:rsidP="00DE4E44">
      <w:pPr>
        <w:pStyle w:val="Paragraphedeliste"/>
        <w:rPr>
          <w:rFonts w:ascii="Arial" w:hAnsi="Arial" w:cs="Arial"/>
        </w:rPr>
      </w:pPr>
    </w:p>
    <w:p w:rsidR="00DE4E44" w:rsidRDefault="00DE4E44" w:rsidP="00DE4E44">
      <w:pPr>
        <w:pStyle w:val="Paragraphedeliste"/>
        <w:rPr>
          <w:rFonts w:ascii="Arial" w:hAnsi="Arial" w:cs="Arial"/>
        </w:rPr>
      </w:pPr>
    </w:p>
    <w:p w:rsidR="00DE4E44" w:rsidRPr="001E4E91" w:rsidRDefault="00DE4E44" w:rsidP="001E4E91">
      <w:pPr>
        <w:rPr>
          <w:rFonts w:ascii="Arial" w:hAnsi="Arial" w:cs="Arial"/>
        </w:rPr>
      </w:pPr>
    </w:p>
    <w:p w:rsidR="00F240D3" w:rsidRPr="00F240D3" w:rsidRDefault="001B1F9A" w:rsidP="00481C55">
      <w:pPr>
        <w:pStyle w:val="Titre4"/>
      </w:pPr>
      <w:r w:rsidRPr="00873228">
        <w:lastRenderedPageBreak/>
        <w:t>Fonctionnement de l’a</w:t>
      </w:r>
      <w:r w:rsidR="00047688" w:rsidRPr="00873228">
        <w:t>ncienne architecture de l’application Carthage-RAMP</w:t>
      </w:r>
    </w:p>
    <w:p w:rsidR="00F240D3" w:rsidRPr="00B7208E" w:rsidRDefault="00F240D3" w:rsidP="00F240D3">
      <w:pPr>
        <w:pStyle w:val="Sansinterligne"/>
        <w:rPr>
          <w:rFonts w:ascii="Arial" w:hAnsi="Arial" w:cs="Arial"/>
          <w:noProof/>
          <w:lang w:eastAsia="fr-FR"/>
        </w:rPr>
      </w:pPr>
      <w:r w:rsidRPr="00B7208E">
        <w:rPr>
          <w:rFonts w:ascii="Arial" w:hAnsi="Arial" w:cs="Arial"/>
          <w:noProof/>
          <w:lang w:eastAsia="fr-FR"/>
        </w:rPr>
        <w:t xml:space="preserve">Dans l’ancienne architecture de Carthage-Ramp, le fichier de </w:t>
      </w:r>
      <w:r w:rsidR="004669CC">
        <w:rPr>
          <w:rFonts w:ascii="Arial" w:hAnsi="Arial" w:cs="Arial"/>
          <w:noProof/>
          <w:lang w:eastAsia="fr-FR"/>
        </w:rPr>
        <w:t>résultat</w:t>
      </w:r>
      <w:r w:rsidRPr="00B7208E">
        <w:rPr>
          <w:rFonts w:ascii="Arial" w:hAnsi="Arial" w:cs="Arial"/>
          <w:noProof/>
          <w:lang w:eastAsia="fr-FR"/>
        </w:rPr>
        <w:t xml:space="preserve"> généré par l’application  Carthage-Ramp était envoyé par flux CFT à Carthage. </w:t>
      </w:r>
    </w:p>
    <w:p w:rsidR="00F240D3" w:rsidRPr="007B7F6B" w:rsidRDefault="00F240D3" w:rsidP="007B7F6B">
      <w:pPr>
        <w:pStyle w:val="Sansinterligne"/>
        <w:rPr>
          <w:rFonts w:ascii="Arial" w:hAnsi="Arial" w:cs="Arial"/>
          <w:noProof/>
          <w:lang w:eastAsia="fr-FR"/>
        </w:rPr>
      </w:pPr>
      <w:r w:rsidRPr="00B7208E">
        <w:rPr>
          <w:rFonts w:ascii="Arial" w:hAnsi="Arial" w:cs="Arial"/>
          <w:noProof/>
          <w:lang w:eastAsia="fr-FR"/>
        </w:rPr>
        <w:t xml:space="preserve">A l’arrivé du fichier du fichier dans Carthage, un script shell </w:t>
      </w:r>
      <w:r w:rsidRPr="00B7208E">
        <w:rPr>
          <w:rFonts w:ascii="Arial" w:hAnsi="Arial" w:cs="Arial"/>
          <w:b/>
          <w:noProof/>
          <w:lang w:eastAsia="fr-FR"/>
        </w:rPr>
        <w:t>.ksh</w:t>
      </w:r>
      <w:r w:rsidRPr="00B7208E">
        <w:rPr>
          <w:rFonts w:ascii="Arial" w:hAnsi="Arial" w:cs="Arial"/>
          <w:noProof/>
          <w:lang w:eastAsia="fr-FR"/>
        </w:rPr>
        <w:t xml:space="preserve"> est lancé, ce script retrace l’exécution de l’application, utilise SQL*Loader pour inserer les données en base de données et lance une procédure stockée pour les joindre da</w:t>
      </w:r>
      <w:r w:rsidR="009B2708">
        <w:rPr>
          <w:rFonts w:ascii="Arial" w:hAnsi="Arial" w:cs="Arial"/>
          <w:noProof/>
          <w:lang w:eastAsia="fr-FR"/>
        </w:rPr>
        <w:t>ns la table principale des taux.</w:t>
      </w:r>
    </w:p>
    <w:p w:rsidR="00047688" w:rsidRDefault="00047688" w:rsidP="00047688">
      <w:r>
        <w:rPr>
          <w:noProof/>
          <w:lang w:eastAsia="fr-FR"/>
        </w:rPr>
        <w:drawing>
          <wp:inline distT="0" distB="0" distL="0" distR="0">
            <wp:extent cx="5749046" cy="1721795"/>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ession de Flux CFT.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5" t="7561" r="795" b="53774"/>
                    <a:stretch/>
                  </pic:blipFill>
                  <pic:spPr bwMode="auto">
                    <a:xfrm>
                      <a:off x="0" y="0"/>
                      <a:ext cx="5760720" cy="1725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208E" w:rsidRDefault="00B7208E" w:rsidP="00047688">
      <w:pPr>
        <w:pStyle w:val="Sansinterligne"/>
        <w:rPr>
          <w:noProof/>
          <w:lang w:eastAsia="fr-FR"/>
        </w:rPr>
      </w:pPr>
    </w:p>
    <w:p w:rsidR="005041C3" w:rsidRDefault="001B1F9A" w:rsidP="00481C55">
      <w:pPr>
        <w:pStyle w:val="Titre4"/>
      </w:pPr>
      <w:r>
        <w:t>Fonctionnement de la n</w:t>
      </w:r>
      <w:r w:rsidR="00047688">
        <w:t>ouvelle archite</w:t>
      </w:r>
      <w:r>
        <w:t>cture de l’application Carthage</w:t>
      </w:r>
      <w:r w:rsidR="00047688">
        <w:t>R</w:t>
      </w:r>
      <w:r>
        <w:t>amp</w:t>
      </w:r>
    </w:p>
    <w:p w:rsidR="00F240D3" w:rsidRPr="00B7208E" w:rsidRDefault="00F240D3" w:rsidP="00F240D3">
      <w:pPr>
        <w:pStyle w:val="Sansinterligne"/>
        <w:rPr>
          <w:rFonts w:ascii="Arial" w:hAnsi="Arial" w:cs="Arial"/>
          <w:noProof/>
          <w:lang w:eastAsia="fr-FR"/>
        </w:rPr>
      </w:pPr>
      <w:r w:rsidRPr="00B7208E">
        <w:rPr>
          <w:rFonts w:ascii="Arial" w:hAnsi="Arial" w:cs="Arial"/>
          <w:noProof/>
          <w:lang w:eastAsia="fr-FR"/>
        </w:rPr>
        <w:t>Dans la nouvelle architecture de Carthage-Ramp, nous avons intégrer le Framework Spring Jdbc et ouvert les flux entre les ordinateurs hébergeant l’application Carthage-RAMP et la base Carthage.</w:t>
      </w:r>
    </w:p>
    <w:p w:rsidR="00F240D3" w:rsidRPr="00B7208E" w:rsidRDefault="00F240D3" w:rsidP="00F240D3">
      <w:pPr>
        <w:pStyle w:val="Sansinterligne"/>
        <w:rPr>
          <w:rFonts w:ascii="Arial" w:hAnsi="Arial" w:cs="Arial"/>
          <w:noProof/>
          <w:lang w:eastAsia="fr-FR"/>
        </w:rPr>
      </w:pPr>
      <w:r w:rsidRPr="00B7208E">
        <w:rPr>
          <w:rFonts w:ascii="Arial" w:hAnsi="Arial" w:cs="Arial"/>
          <w:noProof/>
          <w:lang w:eastAsia="fr-FR"/>
        </w:rPr>
        <w:t xml:space="preserve">Dans cette nouvelle architecture, nous n’écrivons plus les résultats dans un fichier de sortie, </w:t>
      </w:r>
      <w:r w:rsidR="001E4E91">
        <w:rPr>
          <w:rFonts w:ascii="Arial" w:hAnsi="Arial" w:cs="Arial"/>
          <w:noProof/>
          <w:lang w:eastAsia="fr-FR"/>
        </w:rPr>
        <w:t xml:space="preserve">et avons supprimer le </w:t>
      </w:r>
      <w:r w:rsidRPr="00B7208E">
        <w:rPr>
          <w:rFonts w:ascii="Arial" w:hAnsi="Arial" w:cs="Arial"/>
          <w:noProof/>
          <w:lang w:eastAsia="fr-FR"/>
        </w:rPr>
        <w:t>tra</w:t>
      </w:r>
      <w:r w:rsidR="001E4E91">
        <w:rPr>
          <w:rFonts w:ascii="Arial" w:hAnsi="Arial" w:cs="Arial"/>
          <w:noProof/>
          <w:lang w:eastAsia="fr-FR"/>
        </w:rPr>
        <w:t>nsfert de fichier par flux CFT.</w:t>
      </w:r>
      <w:r w:rsidR="001E4E91">
        <w:rPr>
          <w:rFonts w:ascii="Arial" w:hAnsi="Arial" w:cs="Arial"/>
          <w:noProof/>
          <w:lang w:eastAsia="fr-FR"/>
        </w:rPr>
        <w:br/>
        <w:t xml:space="preserve">On a également supprimer </w:t>
      </w:r>
      <w:r w:rsidRPr="00B7208E">
        <w:rPr>
          <w:rFonts w:ascii="Arial" w:hAnsi="Arial" w:cs="Arial"/>
          <w:noProof/>
          <w:lang w:eastAsia="fr-FR"/>
        </w:rPr>
        <w:t>lancement de p</w:t>
      </w:r>
      <w:r w:rsidR="001E4E91">
        <w:rPr>
          <w:rFonts w:ascii="Arial" w:hAnsi="Arial" w:cs="Arial"/>
          <w:noProof/>
          <w:lang w:eastAsia="fr-FR"/>
        </w:rPr>
        <w:t>rogramme shell, ce qui implique qu’on n’a plus besoin de SQL*Loader pour charger le fichier de résultats en base.</w:t>
      </w:r>
    </w:p>
    <w:p w:rsidR="00F240D3" w:rsidRPr="00F240D3" w:rsidRDefault="00F240D3" w:rsidP="00F240D3"/>
    <w:p w:rsidR="00047688" w:rsidRDefault="00047688" w:rsidP="00047688">
      <w:pPr>
        <w:pStyle w:val="Sansinterligne"/>
        <w:rPr>
          <w:noProof/>
          <w:lang w:eastAsia="fr-FR"/>
        </w:rPr>
      </w:pPr>
      <w:r>
        <w:rPr>
          <w:noProof/>
          <w:lang w:eastAsia="fr-FR"/>
        </w:rPr>
        <w:drawing>
          <wp:inline distT="0" distB="0" distL="0" distR="0">
            <wp:extent cx="5505855" cy="1770434"/>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ression de Flux CFT.png"/>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5" t="60024" r="8796" b="1212"/>
                    <a:stretch/>
                  </pic:blipFill>
                  <pic:spPr bwMode="auto">
                    <a:xfrm>
                      <a:off x="0" y="0"/>
                      <a:ext cx="5533119" cy="17792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7688" w:rsidRDefault="00047688" w:rsidP="005041C3">
      <w:pPr>
        <w:pStyle w:val="Sansinterligne"/>
      </w:pPr>
    </w:p>
    <w:p w:rsidR="005041C3" w:rsidRPr="00B7208E" w:rsidRDefault="005041C3" w:rsidP="005041C3">
      <w:pPr>
        <w:pStyle w:val="Sansinterligne"/>
        <w:rPr>
          <w:rFonts w:ascii="Arial" w:hAnsi="Arial" w:cs="Arial"/>
          <w:noProof/>
          <w:lang w:eastAsia="fr-FR"/>
        </w:rPr>
      </w:pPr>
    </w:p>
    <w:p w:rsidR="005041C3" w:rsidRDefault="005041C3" w:rsidP="005041C3">
      <w:pPr>
        <w:pStyle w:val="Sansinterligne"/>
        <w:rPr>
          <w:rFonts w:ascii="Arial" w:hAnsi="Arial" w:cs="Arial"/>
          <w:noProof/>
          <w:lang w:eastAsia="fr-FR"/>
        </w:rPr>
      </w:pPr>
      <w:r w:rsidRPr="00B7208E">
        <w:rPr>
          <w:rFonts w:ascii="Arial" w:hAnsi="Arial" w:cs="Arial"/>
          <w:noProof/>
          <w:lang w:eastAsia="fr-FR"/>
        </w:rPr>
        <w:t>Les données de taux ou cours de change sont directement insérées en base de Carthage, l’application Carthage-RAMP se charge elle-même de la traçabilité des insertions en base, et lance une procédure stocké pour les joindre dans la table principale des taux, grâce au Framework Spring</w:t>
      </w:r>
    </w:p>
    <w:p w:rsidR="005A1176" w:rsidRDefault="005A1176" w:rsidP="005041C3">
      <w:pPr>
        <w:pStyle w:val="Sansinterligne"/>
        <w:rPr>
          <w:rFonts w:ascii="Arial" w:hAnsi="Arial" w:cs="Arial"/>
          <w:noProof/>
          <w:lang w:eastAsia="fr-FR"/>
        </w:rPr>
      </w:pPr>
    </w:p>
    <w:p w:rsidR="00F240D3" w:rsidRDefault="00F240D3" w:rsidP="005041C3">
      <w:pPr>
        <w:pStyle w:val="Sansinterligne"/>
        <w:rPr>
          <w:rFonts w:ascii="Arial" w:hAnsi="Arial" w:cs="Arial"/>
          <w:noProof/>
          <w:lang w:eastAsia="fr-FR"/>
        </w:rPr>
      </w:pPr>
    </w:p>
    <w:p w:rsidR="007B7F6B" w:rsidRDefault="007B7F6B" w:rsidP="005041C3">
      <w:pPr>
        <w:pStyle w:val="Sansinterligne"/>
        <w:rPr>
          <w:rFonts w:ascii="Arial" w:hAnsi="Arial" w:cs="Arial"/>
          <w:noProof/>
          <w:lang w:eastAsia="fr-FR"/>
        </w:rPr>
      </w:pPr>
    </w:p>
    <w:p w:rsidR="00047688" w:rsidRDefault="00047688" w:rsidP="00047688"/>
    <w:p w:rsidR="00EE11C3" w:rsidRDefault="00EE11C3" w:rsidP="00047688"/>
    <w:p w:rsidR="00B7208E" w:rsidRDefault="00B7208E" w:rsidP="006855A6">
      <w:pPr>
        <w:pStyle w:val="Titre3"/>
        <w:numPr>
          <w:ilvl w:val="2"/>
          <w:numId w:val="35"/>
        </w:numPr>
      </w:pPr>
      <w:bookmarkStart w:id="45" w:name="_Toc462526493"/>
      <w:bookmarkStart w:id="46" w:name="_Toc462820346"/>
      <w:r>
        <w:lastRenderedPageBreak/>
        <w:t>Les couches logicielles</w:t>
      </w:r>
      <w:bookmarkEnd w:id="45"/>
      <w:bookmarkEnd w:id="46"/>
      <w:r>
        <w:t xml:space="preserve"> </w:t>
      </w:r>
    </w:p>
    <w:p w:rsidR="004669CC" w:rsidRPr="00710B08" w:rsidRDefault="007B7F6B" w:rsidP="004669CC">
      <w:pPr>
        <w:rPr>
          <w:rFonts w:ascii="Arial" w:hAnsi="Arial" w:cs="Arial"/>
        </w:rPr>
      </w:pPr>
      <w:r w:rsidRPr="00710B08">
        <w:rPr>
          <w:rFonts w:ascii="Arial" w:hAnsi="Arial" w:cs="Arial"/>
        </w:rPr>
        <w:t>L’application Carthage-Ramp a 2 couches logicielles.</w:t>
      </w:r>
    </w:p>
    <w:tbl>
      <w:tblPr>
        <w:tblW w:w="974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258"/>
        <w:gridCol w:w="7489"/>
      </w:tblGrid>
      <w:tr w:rsidR="00B7208E" w:rsidRPr="00A76AA3" w:rsidTr="00307690">
        <w:tc>
          <w:tcPr>
            <w:tcW w:w="2258" w:type="dxa"/>
            <w:tcBorders>
              <w:top w:val="single" w:sz="12" w:space="0" w:color="auto"/>
              <w:bottom w:val="single" w:sz="6" w:space="0" w:color="auto"/>
            </w:tcBorders>
            <w:shd w:val="pct75" w:color="008080" w:fill="008000"/>
          </w:tcPr>
          <w:p w:rsidR="00B7208E" w:rsidRPr="00A76AA3" w:rsidRDefault="00B7208E" w:rsidP="0071265A">
            <w:pPr>
              <w:pStyle w:val="Corpsdetexte"/>
              <w:rPr>
                <w:b/>
                <w:color w:val="FFFFFF"/>
              </w:rPr>
            </w:pPr>
            <w:r w:rsidRPr="00A76AA3">
              <w:rPr>
                <w:b/>
                <w:color w:val="FFFFFF"/>
              </w:rPr>
              <w:t>Couche logicielle</w:t>
            </w:r>
          </w:p>
        </w:tc>
        <w:tc>
          <w:tcPr>
            <w:tcW w:w="7489" w:type="dxa"/>
            <w:tcBorders>
              <w:top w:val="single" w:sz="12" w:space="0" w:color="auto"/>
              <w:bottom w:val="single" w:sz="6" w:space="0" w:color="auto"/>
            </w:tcBorders>
            <w:shd w:val="pct75" w:color="008080" w:fill="008000"/>
          </w:tcPr>
          <w:p w:rsidR="00B7208E" w:rsidRPr="00A76AA3" w:rsidRDefault="00B7208E" w:rsidP="0071265A">
            <w:pPr>
              <w:pStyle w:val="Corpsdetexte"/>
              <w:rPr>
                <w:b/>
                <w:color w:val="FFFFFF"/>
              </w:rPr>
            </w:pPr>
            <w:r w:rsidRPr="00A76AA3">
              <w:rPr>
                <w:b/>
                <w:color w:val="FFFFFF"/>
              </w:rPr>
              <w:t>Responsabilités</w:t>
            </w:r>
          </w:p>
        </w:tc>
      </w:tr>
      <w:tr w:rsidR="00B7208E" w:rsidTr="00307690">
        <w:tc>
          <w:tcPr>
            <w:tcW w:w="2258" w:type="dxa"/>
            <w:tcBorders>
              <w:top w:val="single" w:sz="6" w:space="0" w:color="auto"/>
              <w:bottom w:val="single" w:sz="6" w:space="0" w:color="auto"/>
            </w:tcBorders>
          </w:tcPr>
          <w:p w:rsidR="00B7208E" w:rsidRPr="00710B08" w:rsidRDefault="00B7208E" w:rsidP="0071265A">
            <w:pPr>
              <w:pStyle w:val="Corpsdetexte"/>
              <w:rPr>
                <w:sz w:val="22"/>
                <w:szCs w:val="22"/>
              </w:rPr>
            </w:pPr>
            <w:r w:rsidRPr="00710B08">
              <w:rPr>
                <w:sz w:val="22"/>
                <w:szCs w:val="22"/>
              </w:rPr>
              <w:t>Westminster</w:t>
            </w:r>
          </w:p>
        </w:tc>
        <w:tc>
          <w:tcPr>
            <w:tcW w:w="7489" w:type="dxa"/>
            <w:tcBorders>
              <w:top w:val="single" w:sz="6" w:space="0" w:color="auto"/>
              <w:bottom w:val="single" w:sz="6" w:space="0" w:color="auto"/>
            </w:tcBorders>
          </w:tcPr>
          <w:p w:rsidR="00B7208E" w:rsidRPr="00710B08" w:rsidRDefault="00B7208E" w:rsidP="0071265A">
            <w:pPr>
              <w:pStyle w:val="Corpsdetexte"/>
              <w:rPr>
                <w:sz w:val="22"/>
                <w:szCs w:val="22"/>
              </w:rPr>
            </w:pPr>
            <w:r w:rsidRPr="00710B08">
              <w:rPr>
                <w:sz w:val="22"/>
                <w:szCs w:val="22"/>
              </w:rPr>
              <w:t>Permet de faire des appels distants RAMP pour le calcul de taux et courbe de taux</w:t>
            </w:r>
          </w:p>
        </w:tc>
      </w:tr>
      <w:tr w:rsidR="00B7208E" w:rsidTr="00307690">
        <w:tc>
          <w:tcPr>
            <w:tcW w:w="2258" w:type="dxa"/>
            <w:tcBorders>
              <w:top w:val="single" w:sz="6" w:space="0" w:color="auto"/>
            </w:tcBorders>
          </w:tcPr>
          <w:p w:rsidR="00B7208E" w:rsidRPr="00710B08" w:rsidRDefault="00B7208E" w:rsidP="0071265A">
            <w:pPr>
              <w:pStyle w:val="Corpsdetexte"/>
              <w:rPr>
                <w:sz w:val="22"/>
                <w:szCs w:val="22"/>
              </w:rPr>
            </w:pPr>
            <w:r w:rsidRPr="00710B08">
              <w:rPr>
                <w:sz w:val="22"/>
                <w:szCs w:val="22"/>
              </w:rPr>
              <w:t>Spring Jdbc</w:t>
            </w:r>
          </w:p>
        </w:tc>
        <w:tc>
          <w:tcPr>
            <w:tcW w:w="7489" w:type="dxa"/>
            <w:tcBorders>
              <w:top w:val="single" w:sz="6" w:space="0" w:color="auto"/>
            </w:tcBorders>
          </w:tcPr>
          <w:p w:rsidR="00B7208E" w:rsidRPr="00710B08" w:rsidRDefault="00B7208E" w:rsidP="00B7208E">
            <w:pPr>
              <w:pStyle w:val="Corpsdetexte"/>
              <w:rPr>
                <w:sz w:val="22"/>
                <w:szCs w:val="22"/>
              </w:rPr>
            </w:pPr>
            <w:r w:rsidRPr="00710B08">
              <w:rPr>
                <w:sz w:val="22"/>
                <w:szCs w:val="22"/>
              </w:rPr>
              <w:t>Librairie open source, permettant d’</w:t>
            </w:r>
            <w:r w:rsidR="00780F4C" w:rsidRPr="00710B08">
              <w:rPr>
                <w:sz w:val="22"/>
                <w:szCs w:val="22"/>
              </w:rPr>
              <w:t>insérer</w:t>
            </w:r>
            <w:r w:rsidRPr="00710B08">
              <w:rPr>
                <w:sz w:val="22"/>
                <w:szCs w:val="22"/>
              </w:rPr>
              <w:t xml:space="preserve"> les données dans la base de données Carthage, et lancer les procédures stockées.</w:t>
            </w:r>
          </w:p>
        </w:tc>
      </w:tr>
    </w:tbl>
    <w:p w:rsidR="00047688" w:rsidRDefault="00047688" w:rsidP="00047688"/>
    <w:p w:rsidR="00B84036" w:rsidRDefault="00B84036" w:rsidP="00BF222C">
      <w:pPr>
        <w:pStyle w:val="Titre3"/>
        <w:numPr>
          <w:ilvl w:val="2"/>
          <w:numId w:val="35"/>
        </w:numPr>
      </w:pPr>
      <w:bookmarkStart w:id="47" w:name="_Toc462526494"/>
      <w:bookmarkStart w:id="48" w:name="_Toc462820347"/>
      <w:r>
        <w:t>Couches applicatives</w:t>
      </w:r>
      <w:bookmarkEnd w:id="47"/>
      <w:bookmarkEnd w:id="48"/>
    </w:p>
    <w:p w:rsidR="004669CC" w:rsidRPr="00710B08" w:rsidRDefault="007B7F6B" w:rsidP="004669CC">
      <w:pPr>
        <w:rPr>
          <w:rFonts w:ascii="Arial" w:hAnsi="Arial" w:cs="Arial"/>
        </w:rPr>
      </w:pPr>
      <w:r w:rsidRPr="00710B08">
        <w:rPr>
          <w:rFonts w:ascii="Arial" w:hAnsi="Arial" w:cs="Arial"/>
        </w:rPr>
        <w:t>En utilisant le concept de Domain Driven Design</w:t>
      </w:r>
      <w:r w:rsidR="00744688" w:rsidRPr="00710B08">
        <w:rPr>
          <w:rFonts w:ascii="Arial" w:hAnsi="Arial" w:cs="Arial"/>
        </w:rPr>
        <w:t xml:space="preserve"> (DDD), qui consiste à séparer les couches applicatives de notre </w:t>
      </w:r>
      <w:r w:rsidR="004669CC" w:rsidRPr="00710B08">
        <w:rPr>
          <w:rFonts w:ascii="Arial" w:hAnsi="Arial" w:cs="Arial"/>
        </w:rPr>
        <w:t>application</w:t>
      </w:r>
      <w:r w:rsidR="00744688" w:rsidRPr="00710B08">
        <w:rPr>
          <w:rFonts w:ascii="Arial" w:hAnsi="Arial" w:cs="Arial"/>
        </w:rPr>
        <w:t>.</w:t>
      </w:r>
    </w:p>
    <w:p w:rsidR="00744688" w:rsidRPr="00710B08" w:rsidRDefault="00E51D4F" w:rsidP="004669CC">
      <w:pPr>
        <w:rPr>
          <w:rFonts w:ascii="Arial" w:hAnsi="Arial" w:cs="Arial"/>
        </w:rPr>
      </w:pPr>
      <w:r w:rsidRPr="00710B08">
        <w:rPr>
          <w:rFonts w:ascii="Arial" w:hAnsi="Arial" w:cs="Arial"/>
        </w:rPr>
        <w:t xml:space="preserve">La couche </w:t>
      </w:r>
      <w:r w:rsidRPr="00710B08">
        <w:rPr>
          <w:rFonts w:ascii="Arial" w:hAnsi="Arial" w:cs="Arial"/>
          <w:b/>
        </w:rPr>
        <w:t>P</w:t>
      </w:r>
      <w:r w:rsidR="00744688" w:rsidRPr="00710B08">
        <w:rPr>
          <w:rFonts w:ascii="Arial" w:hAnsi="Arial" w:cs="Arial"/>
          <w:b/>
        </w:rPr>
        <w:t>résentation</w:t>
      </w:r>
      <w:r w:rsidR="00744688" w:rsidRPr="00710B08">
        <w:rPr>
          <w:rFonts w:ascii="Arial" w:hAnsi="Arial" w:cs="Arial"/>
        </w:rPr>
        <w:t xml:space="preserve"> permet donc l’exécution de l’</w:t>
      </w:r>
      <w:r w:rsidRPr="00710B08">
        <w:rPr>
          <w:rFonts w:ascii="Arial" w:hAnsi="Arial" w:cs="Arial"/>
        </w:rPr>
        <w:t>application par invite de commande et en faisant appel à une JRE Java.</w:t>
      </w:r>
    </w:p>
    <w:p w:rsidR="00E51D4F" w:rsidRPr="00710B08" w:rsidRDefault="00E51D4F" w:rsidP="004669CC">
      <w:pPr>
        <w:rPr>
          <w:rFonts w:ascii="Arial" w:hAnsi="Arial" w:cs="Arial"/>
        </w:rPr>
      </w:pPr>
      <w:r w:rsidRPr="00710B08">
        <w:rPr>
          <w:rFonts w:ascii="Arial" w:hAnsi="Arial" w:cs="Arial"/>
        </w:rPr>
        <w:t xml:space="preserve">La couche </w:t>
      </w:r>
      <w:r w:rsidRPr="00710B08">
        <w:rPr>
          <w:rFonts w:ascii="Arial" w:hAnsi="Arial" w:cs="Arial"/>
          <w:b/>
        </w:rPr>
        <w:t>Application</w:t>
      </w:r>
      <w:r w:rsidRPr="00710B08">
        <w:rPr>
          <w:rFonts w:ascii="Arial" w:hAnsi="Arial" w:cs="Arial"/>
        </w:rPr>
        <w:t xml:space="preserve"> décrit les différentes opérations effectuées pour récupérer les ensembles de valeurs de taux / cours de change. Sachant que chaque ensemble de </w:t>
      </w:r>
      <w:r w:rsidR="00213660" w:rsidRPr="00710B08">
        <w:rPr>
          <w:rFonts w:ascii="Arial" w:hAnsi="Arial" w:cs="Arial"/>
        </w:rPr>
        <w:t>taux/cours récupérés possède ses propres opérations.</w:t>
      </w:r>
    </w:p>
    <w:p w:rsidR="00213660" w:rsidRPr="00710B08" w:rsidRDefault="00213660" w:rsidP="004669CC">
      <w:pPr>
        <w:rPr>
          <w:rFonts w:ascii="Arial" w:hAnsi="Arial" w:cs="Arial"/>
        </w:rPr>
      </w:pPr>
      <w:r w:rsidRPr="00710B08">
        <w:rPr>
          <w:rFonts w:ascii="Arial" w:hAnsi="Arial" w:cs="Arial"/>
        </w:rPr>
        <w:t xml:space="preserve">La couche </w:t>
      </w:r>
      <w:r w:rsidRPr="00710B08">
        <w:rPr>
          <w:rFonts w:ascii="Arial" w:hAnsi="Arial" w:cs="Arial"/>
          <w:b/>
        </w:rPr>
        <w:t>Domaine</w:t>
      </w:r>
      <w:r w:rsidRPr="00710B08">
        <w:rPr>
          <w:rFonts w:ascii="Arial" w:hAnsi="Arial" w:cs="Arial"/>
        </w:rPr>
        <w:t xml:space="preserve"> décrit contient toutes les classes métiers de l’application.</w:t>
      </w:r>
    </w:p>
    <w:p w:rsidR="00B84036" w:rsidRDefault="00B84036" w:rsidP="00047688">
      <w:r>
        <w:rPr>
          <w:noProof/>
          <w:lang w:eastAsia="fr-FR"/>
        </w:rPr>
        <w:drawing>
          <wp:inline distT="0" distB="0" distL="0" distR="0">
            <wp:extent cx="6224530" cy="4664506"/>
            <wp:effectExtent l="0" t="0" r="5080" b="3175"/>
            <wp:docPr id="16" name="Image 16" descr="C:\Users\a92190\Desktop\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92190\Desktop\DDD.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29214" cy="4668016"/>
                    </a:xfrm>
                    <a:prstGeom prst="rect">
                      <a:avLst/>
                    </a:prstGeom>
                    <a:noFill/>
                    <a:ln>
                      <a:noFill/>
                    </a:ln>
                  </pic:spPr>
                </pic:pic>
              </a:graphicData>
            </a:graphic>
          </wp:inline>
        </w:drawing>
      </w:r>
    </w:p>
    <w:p w:rsidR="00D70FFB" w:rsidRDefault="00D70FFB" w:rsidP="008D6B37">
      <w:pPr>
        <w:pStyle w:val="Titre3"/>
        <w:numPr>
          <w:ilvl w:val="2"/>
          <w:numId w:val="35"/>
        </w:numPr>
      </w:pPr>
      <w:bookmarkStart w:id="49" w:name="_Toc462526495"/>
      <w:bookmarkStart w:id="50" w:name="_Toc462820348"/>
      <w:r>
        <w:lastRenderedPageBreak/>
        <w:t>Analyse et Conception</w:t>
      </w:r>
      <w:bookmarkEnd w:id="49"/>
      <w:r w:rsidR="008D6B37">
        <w:t xml:space="preserve"> de l’application</w:t>
      </w:r>
      <w:bookmarkEnd w:id="50"/>
    </w:p>
    <w:p w:rsidR="00047688" w:rsidRDefault="00757EBA" w:rsidP="00972779">
      <w:pPr>
        <w:pStyle w:val="Titre3"/>
        <w:numPr>
          <w:ilvl w:val="3"/>
          <w:numId w:val="35"/>
        </w:numPr>
      </w:pPr>
      <w:bookmarkStart w:id="51" w:name="_Toc462526496"/>
      <w:bookmarkStart w:id="52" w:name="_Toc462820349"/>
      <w:r>
        <w:t>Diagramme de cas d’utilisation</w:t>
      </w:r>
      <w:bookmarkEnd w:id="51"/>
      <w:bookmarkEnd w:id="52"/>
      <w:r w:rsidR="00630690">
        <w:t xml:space="preserve">  </w:t>
      </w:r>
    </w:p>
    <w:p w:rsidR="00757EBA" w:rsidRPr="00CC107A" w:rsidRDefault="00757EBA" w:rsidP="00757EBA">
      <w:pPr>
        <w:rPr>
          <w:rFonts w:ascii="Arial" w:hAnsi="Arial" w:cs="Arial"/>
          <w:lang w:eastAsia="fr-FR"/>
        </w:rPr>
      </w:pPr>
      <w:r w:rsidRPr="00CC107A">
        <w:rPr>
          <w:rFonts w:ascii="Arial" w:hAnsi="Arial" w:cs="Arial"/>
          <w:lang w:eastAsia="fr-FR"/>
        </w:rPr>
        <w:t xml:space="preserve">L’interface Carthage-RAMP s’exécute en </w:t>
      </w:r>
      <w:r w:rsidR="004669CC" w:rsidRPr="00CC107A">
        <w:rPr>
          <w:rFonts w:ascii="Arial" w:hAnsi="Arial" w:cs="Arial"/>
          <w:lang w:eastAsia="fr-FR"/>
        </w:rPr>
        <w:t>arrière-plan.</w:t>
      </w:r>
    </w:p>
    <w:p w:rsidR="00757EBA" w:rsidRPr="00CC107A" w:rsidRDefault="00757EBA" w:rsidP="00757EBA">
      <w:pPr>
        <w:rPr>
          <w:rFonts w:ascii="Arial" w:hAnsi="Arial" w:cs="Arial"/>
          <w:lang w:eastAsia="fr-FR"/>
        </w:rPr>
      </w:pPr>
      <w:r w:rsidRPr="00CC107A">
        <w:rPr>
          <w:rFonts w:ascii="Arial" w:hAnsi="Arial" w:cs="Arial"/>
          <w:lang w:eastAsia="fr-FR"/>
        </w:rPr>
        <w:t xml:space="preserve">Pour s’exécuter, le programme devra prendre en entrée un fichier de paramétrage contenant le numéro de la destination, le traitement associé dans </w:t>
      </w:r>
      <w:r w:rsidR="007B7F6B" w:rsidRPr="00CC107A">
        <w:rPr>
          <w:rFonts w:ascii="Arial" w:hAnsi="Arial" w:cs="Arial"/>
          <w:lang w:eastAsia="fr-FR"/>
        </w:rPr>
        <w:t xml:space="preserve">l’application </w:t>
      </w:r>
      <w:r w:rsidRPr="00CC107A">
        <w:rPr>
          <w:rFonts w:ascii="Arial" w:hAnsi="Arial" w:cs="Arial"/>
          <w:lang w:eastAsia="fr-FR"/>
        </w:rPr>
        <w:t>Carthage, la date de traitement, etc…</w:t>
      </w:r>
    </w:p>
    <w:p w:rsidR="00757EBA" w:rsidRPr="00C600EC" w:rsidRDefault="00757EBA" w:rsidP="00CC107A">
      <w:pPr>
        <w:pStyle w:val="Sansinterligne"/>
        <w:rPr>
          <w:rFonts w:ascii="Arial" w:hAnsi="Arial" w:cs="Arial"/>
          <w:lang w:eastAsia="fr-FR"/>
        </w:rPr>
      </w:pPr>
      <w:r w:rsidRPr="00C600EC">
        <w:rPr>
          <w:rFonts w:ascii="Arial" w:hAnsi="Arial" w:cs="Arial"/>
          <w:lang w:eastAsia="fr-FR"/>
        </w:rPr>
        <w:t xml:space="preserve">Une fois, ce fichier fournit, </w:t>
      </w:r>
      <w:r w:rsidR="004669CC" w:rsidRPr="00C600EC">
        <w:rPr>
          <w:rFonts w:ascii="Arial" w:hAnsi="Arial" w:cs="Arial"/>
          <w:lang w:eastAsia="fr-FR"/>
        </w:rPr>
        <w:t>l’application</w:t>
      </w:r>
      <w:r w:rsidRPr="00C600EC">
        <w:rPr>
          <w:rFonts w:ascii="Arial" w:hAnsi="Arial" w:cs="Arial"/>
          <w:lang w:eastAsia="fr-FR"/>
        </w:rPr>
        <w:t xml:space="preserve"> Carthage-RAMP (CarRAMP) va lire l’entête de ce fichier, qui permettra grâce à la librairie Westminster de se connecter à RAMP, pour charger les marchés à utiliser, calculer les dates de départ et de maturité des taux ou courbe de taux, et ensuite générer un fichier de sortie qui contiendra les valeurs récupérées ou calculées depuis RAMP.</w:t>
      </w:r>
    </w:p>
    <w:p w:rsidR="00CC107A" w:rsidRPr="00C600EC" w:rsidRDefault="00CC107A" w:rsidP="00CC107A">
      <w:pPr>
        <w:pStyle w:val="Sansinterligne"/>
        <w:rPr>
          <w:rFonts w:ascii="Arial" w:hAnsi="Arial" w:cs="Arial"/>
          <w:lang w:eastAsia="fr-FR"/>
        </w:rPr>
      </w:pPr>
    </w:p>
    <w:p w:rsidR="00757EBA" w:rsidRPr="00C600EC" w:rsidRDefault="00757EBA" w:rsidP="00CC107A">
      <w:pPr>
        <w:pStyle w:val="Sansinterligne"/>
        <w:rPr>
          <w:rFonts w:ascii="Arial" w:hAnsi="Arial" w:cs="Arial"/>
          <w:lang w:eastAsia="fr-FR"/>
        </w:rPr>
      </w:pPr>
      <w:r w:rsidRPr="00C600EC">
        <w:rPr>
          <w:rFonts w:ascii="Arial" w:hAnsi="Arial" w:cs="Arial"/>
          <w:lang w:eastAsia="fr-FR"/>
        </w:rPr>
        <w:t xml:space="preserve">Ce fichier de sortie sera ensuite envoyé à l’application Carthage afin de lancement le traitement associé et </w:t>
      </w:r>
      <w:r w:rsidR="002270E9" w:rsidRPr="00C600EC">
        <w:rPr>
          <w:rFonts w:ascii="Arial" w:hAnsi="Arial" w:cs="Arial"/>
          <w:lang w:eastAsia="fr-FR"/>
        </w:rPr>
        <w:t>insérer les taux/cours en base</w:t>
      </w:r>
      <w:r w:rsidR="00083675">
        <w:rPr>
          <w:rFonts w:ascii="Arial" w:hAnsi="Arial" w:cs="Arial"/>
          <w:lang w:eastAsia="fr-FR"/>
        </w:rPr>
        <w:t xml:space="preserve"> de données</w:t>
      </w:r>
      <w:r w:rsidR="002270E9" w:rsidRPr="00C600EC">
        <w:rPr>
          <w:rFonts w:ascii="Arial" w:hAnsi="Arial" w:cs="Arial"/>
          <w:lang w:eastAsia="fr-FR"/>
        </w:rPr>
        <w:t>.</w:t>
      </w:r>
    </w:p>
    <w:p w:rsidR="004669CC" w:rsidRDefault="00757EBA" w:rsidP="00757EBA">
      <w:pPr>
        <w:rPr>
          <w:lang w:eastAsia="fr-FR"/>
        </w:rPr>
      </w:pPr>
      <w:r>
        <w:rPr>
          <w:noProof/>
          <w:lang w:eastAsia="fr-FR"/>
        </w:rPr>
        <w:drawing>
          <wp:inline distT="0" distB="0" distL="0" distR="0">
            <wp:extent cx="6113780" cy="4242435"/>
            <wp:effectExtent l="0" t="0" r="127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3780" cy="4242435"/>
                    </a:xfrm>
                    <a:prstGeom prst="rect">
                      <a:avLst/>
                    </a:prstGeom>
                    <a:noFill/>
                    <a:ln>
                      <a:noFill/>
                    </a:ln>
                  </pic:spPr>
                </pic:pic>
              </a:graphicData>
            </a:graphic>
          </wp:inline>
        </w:drawing>
      </w:r>
    </w:p>
    <w:p w:rsidR="004669CC" w:rsidRDefault="004669CC" w:rsidP="00CF537D">
      <w:pPr>
        <w:pStyle w:val="Titre4"/>
        <w:numPr>
          <w:ilvl w:val="3"/>
          <w:numId w:val="35"/>
        </w:numPr>
      </w:pPr>
      <w:bookmarkStart w:id="53" w:name="_Toc462526497"/>
      <w:r>
        <w:t>Patterns de conception</w:t>
      </w:r>
      <w:bookmarkEnd w:id="53"/>
    </w:p>
    <w:p w:rsidR="00213660" w:rsidRPr="00CC107A" w:rsidRDefault="00213660" w:rsidP="00213660">
      <w:pPr>
        <w:rPr>
          <w:rFonts w:ascii="Arial" w:hAnsi="Arial" w:cs="Arial"/>
        </w:rPr>
      </w:pPr>
      <w:r w:rsidRPr="00CC107A">
        <w:rPr>
          <w:rFonts w:ascii="Arial" w:hAnsi="Arial" w:cs="Arial"/>
        </w:rPr>
        <w:t xml:space="preserve">Le pattern de conception est utilisé pour la conception de l’application est Factory, qui nous permet d’instancier une destination (récupérer un ensemble de taux/cours), en fonction du contexte. </w:t>
      </w:r>
    </w:p>
    <w:tbl>
      <w:tblPr>
        <w:tblW w:w="0" w:type="auto"/>
        <w:tblInd w:w="39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998"/>
        <w:gridCol w:w="6898"/>
      </w:tblGrid>
      <w:tr w:rsidR="004669CC" w:rsidRPr="00A76AA3" w:rsidTr="000311FC">
        <w:tc>
          <w:tcPr>
            <w:tcW w:w="1998" w:type="dxa"/>
            <w:tcBorders>
              <w:top w:val="single" w:sz="12" w:space="0" w:color="auto"/>
              <w:bottom w:val="single" w:sz="6" w:space="0" w:color="auto"/>
            </w:tcBorders>
            <w:shd w:val="pct75" w:color="008080" w:fill="008000"/>
          </w:tcPr>
          <w:p w:rsidR="004669CC" w:rsidRPr="00A76AA3" w:rsidRDefault="004669CC" w:rsidP="000311FC">
            <w:pPr>
              <w:pStyle w:val="Corpsdetexte"/>
              <w:rPr>
                <w:b/>
                <w:color w:val="FFFFFF"/>
              </w:rPr>
            </w:pPr>
            <w:r w:rsidRPr="00A76AA3">
              <w:rPr>
                <w:b/>
                <w:color w:val="FFFFFF"/>
              </w:rPr>
              <w:t>Nom</w:t>
            </w:r>
          </w:p>
        </w:tc>
        <w:tc>
          <w:tcPr>
            <w:tcW w:w="6898" w:type="dxa"/>
            <w:tcBorders>
              <w:top w:val="single" w:sz="12" w:space="0" w:color="auto"/>
              <w:bottom w:val="single" w:sz="6" w:space="0" w:color="auto"/>
            </w:tcBorders>
            <w:shd w:val="pct75" w:color="008080" w:fill="008000"/>
          </w:tcPr>
          <w:p w:rsidR="004669CC" w:rsidRPr="00A76AA3" w:rsidRDefault="004669CC" w:rsidP="000311FC">
            <w:pPr>
              <w:pStyle w:val="Corpsdetexte"/>
              <w:rPr>
                <w:b/>
                <w:color w:val="FFFFFF"/>
              </w:rPr>
            </w:pPr>
            <w:r w:rsidRPr="00A76AA3">
              <w:rPr>
                <w:b/>
                <w:color w:val="FFFFFF"/>
              </w:rPr>
              <w:t>Description</w:t>
            </w:r>
          </w:p>
        </w:tc>
      </w:tr>
      <w:tr w:rsidR="004669CC" w:rsidRPr="000F5121" w:rsidTr="000311FC">
        <w:tc>
          <w:tcPr>
            <w:tcW w:w="1998" w:type="dxa"/>
            <w:tcBorders>
              <w:top w:val="single" w:sz="6" w:space="0" w:color="auto"/>
            </w:tcBorders>
          </w:tcPr>
          <w:p w:rsidR="004669CC" w:rsidRPr="00A76AA3" w:rsidRDefault="004669CC" w:rsidP="000311FC">
            <w:pPr>
              <w:pStyle w:val="Corpsdetexte"/>
              <w:rPr>
                <w:sz w:val="18"/>
                <w:szCs w:val="18"/>
              </w:rPr>
            </w:pPr>
            <w:r>
              <w:rPr>
                <w:sz w:val="18"/>
                <w:szCs w:val="18"/>
              </w:rPr>
              <w:t>Factory</w:t>
            </w:r>
          </w:p>
        </w:tc>
        <w:tc>
          <w:tcPr>
            <w:tcW w:w="6898" w:type="dxa"/>
            <w:tcBorders>
              <w:top w:val="single" w:sz="6" w:space="0" w:color="auto"/>
            </w:tcBorders>
          </w:tcPr>
          <w:p w:rsidR="004669CC" w:rsidRPr="00A76AA3" w:rsidRDefault="004669CC" w:rsidP="000311FC">
            <w:pPr>
              <w:pStyle w:val="Corpsdetexte"/>
              <w:rPr>
                <w:sz w:val="18"/>
                <w:szCs w:val="18"/>
              </w:rPr>
            </w:pPr>
            <w:r>
              <w:rPr>
                <w:sz w:val="18"/>
                <w:szCs w:val="18"/>
              </w:rPr>
              <w:t>Création d’un objet dont le type dépend du contexte (la destination)</w:t>
            </w:r>
          </w:p>
        </w:tc>
      </w:tr>
    </w:tbl>
    <w:p w:rsidR="00213660" w:rsidRPr="00213660" w:rsidRDefault="00033AA5" w:rsidP="00033AA5">
      <w:pPr>
        <w:pStyle w:val="Titre3"/>
      </w:pPr>
      <w:bookmarkStart w:id="54" w:name="_Toc462526498"/>
      <w:bookmarkStart w:id="55" w:name="_Toc462820350"/>
      <w:r>
        <w:lastRenderedPageBreak/>
        <w:t>4.1.4.3.</w:t>
      </w:r>
      <w:r>
        <w:tab/>
      </w:r>
      <w:r w:rsidR="00630690">
        <w:t>Diagramme de classes</w:t>
      </w:r>
      <w:bookmarkEnd w:id="54"/>
      <w:bookmarkEnd w:id="55"/>
      <w:r w:rsidR="00630690">
        <w:t xml:space="preserve"> </w:t>
      </w:r>
    </w:p>
    <w:p w:rsidR="00213660" w:rsidRDefault="00630690" w:rsidP="00EC2C63">
      <w:pPr>
        <w:jc w:val="center"/>
      </w:pPr>
      <w:r>
        <w:rPr>
          <w:noProof/>
          <w:lang w:eastAsia="fr-FR"/>
        </w:rPr>
        <w:drawing>
          <wp:inline distT="0" distB="0" distL="0" distR="0">
            <wp:extent cx="8420570" cy="4290416"/>
            <wp:effectExtent l="762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8464688" cy="4312895"/>
                    </a:xfrm>
                    <a:prstGeom prst="rect">
                      <a:avLst/>
                    </a:prstGeom>
                    <a:noFill/>
                    <a:ln>
                      <a:noFill/>
                    </a:ln>
                  </pic:spPr>
                </pic:pic>
              </a:graphicData>
            </a:graphic>
          </wp:inline>
        </w:drawing>
      </w:r>
    </w:p>
    <w:p w:rsidR="00630690" w:rsidRPr="00212160" w:rsidRDefault="00630690" w:rsidP="00B977D4">
      <w:pPr>
        <w:pStyle w:val="Titre4"/>
        <w:rPr>
          <w:lang w:eastAsia="fr-FR"/>
        </w:rPr>
      </w:pPr>
      <w:bookmarkStart w:id="56" w:name="_Toc462526499"/>
      <w:r>
        <w:rPr>
          <w:lang w:eastAsia="fr-FR"/>
        </w:rPr>
        <w:t>Description des classes</w:t>
      </w:r>
      <w:bookmarkEnd w:id="56"/>
    </w:p>
    <w:p w:rsidR="00630690" w:rsidRPr="00EB6154" w:rsidRDefault="00630690" w:rsidP="00630690">
      <w:pPr>
        <w:rPr>
          <w:rFonts w:ascii="Arial" w:hAnsi="Arial" w:cs="Arial"/>
          <w:lang w:eastAsia="fr-FR"/>
        </w:rPr>
      </w:pPr>
      <w:r w:rsidRPr="00EB6154">
        <w:rPr>
          <w:rFonts w:ascii="Arial" w:hAnsi="Arial" w:cs="Arial"/>
          <w:lang w:eastAsia="fr-FR"/>
        </w:rPr>
        <w:t>Ce diagramme présente les différentes relations entre les classes.</w:t>
      </w:r>
    </w:p>
    <w:p w:rsidR="00630690" w:rsidRPr="00EB6154" w:rsidRDefault="00630690" w:rsidP="00630690">
      <w:pPr>
        <w:rPr>
          <w:rFonts w:ascii="Arial" w:hAnsi="Arial" w:cs="Arial"/>
          <w:lang w:eastAsia="fr-FR"/>
        </w:rPr>
      </w:pPr>
      <w:r w:rsidRPr="00EB6154">
        <w:rPr>
          <w:rFonts w:ascii="Arial" w:hAnsi="Arial" w:cs="Arial"/>
          <w:lang w:eastAsia="fr-FR"/>
        </w:rPr>
        <w:t xml:space="preserve">Il permet décrire les attributs des classes et les différentes fonctions pouvant être appelé dans chacune de ses classes. </w:t>
      </w:r>
    </w:p>
    <w:p w:rsidR="00630690" w:rsidRPr="00EB6154" w:rsidRDefault="00630690" w:rsidP="00630690">
      <w:pPr>
        <w:pStyle w:val="Paragraphedeliste"/>
        <w:numPr>
          <w:ilvl w:val="0"/>
          <w:numId w:val="16"/>
        </w:numPr>
        <w:rPr>
          <w:rFonts w:ascii="Arial" w:hAnsi="Arial" w:cs="Arial"/>
        </w:rPr>
      </w:pPr>
      <w:r w:rsidRPr="00EB6154">
        <w:rPr>
          <w:rFonts w:ascii="Arial" w:hAnsi="Arial" w:cs="Arial"/>
          <w:b/>
        </w:rPr>
        <w:t xml:space="preserve">Classe Maturity : </w:t>
      </w:r>
      <w:r w:rsidRPr="00EB6154">
        <w:rPr>
          <w:rFonts w:ascii="Arial" w:hAnsi="Arial" w:cs="Arial"/>
        </w:rPr>
        <w:t xml:space="preserve">permet de représenter une date de maturité. </w:t>
      </w:r>
    </w:p>
    <w:p w:rsidR="00411BD4" w:rsidRPr="00EB6154" w:rsidRDefault="00411BD4" w:rsidP="00411BD4">
      <w:pPr>
        <w:pStyle w:val="Paragraphedeliste"/>
        <w:rPr>
          <w:rFonts w:ascii="Arial" w:hAnsi="Arial" w:cs="Arial"/>
        </w:rPr>
      </w:pPr>
    </w:p>
    <w:p w:rsidR="00630690" w:rsidRPr="00EB6154" w:rsidRDefault="00630690" w:rsidP="00630690">
      <w:pPr>
        <w:pStyle w:val="Paragraphedeliste"/>
        <w:numPr>
          <w:ilvl w:val="0"/>
          <w:numId w:val="16"/>
        </w:numPr>
        <w:rPr>
          <w:rFonts w:ascii="Arial" w:hAnsi="Arial" w:cs="Arial"/>
        </w:rPr>
      </w:pPr>
      <w:r w:rsidRPr="00EB6154">
        <w:rPr>
          <w:rFonts w:ascii="Arial" w:hAnsi="Arial" w:cs="Arial"/>
          <w:b/>
        </w:rPr>
        <w:t>Classe Attributes :</w:t>
      </w:r>
      <w:r w:rsidRPr="00EB6154">
        <w:rPr>
          <w:rFonts w:ascii="Arial" w:hAnsi="Arial" w:cs="Arial"/>
        </w:rPr>
        <w:t xml:space="preserve"> per</w:t>
      </w:r>
      <w:r w:rsidR="004D7BFD">
        <w:rPr>
          <w:rFonts w:ascii="Arial" w:hAnsi="Arial" w:cs="Arial"/>
        </w:rPr>
        <w:t xml:space="preserve">met de représenter les données </w:t>
      </w:r>
      <w:r w:rsidRPr="00EB6154">
        <w:rPr>
          <w:rFonts w:ascii="Arial" w:hAnsi="Arial" w:cs="Arial"/>
        </w:rPr>
        <w:t>du fichier de paramétrage, du programme, des fichiers de logs, de d’erreur, et de sortie.</w:t>
      </w:r>
    </w:p>
    <w:p w:rsidR="00411BD4" w:rsidRPr="00EB6154" w:rsidRDefault="00411BD4" w:rsidP="00411BD4">
      <w:pPr>
        <w:pStyle w:val="Paragraphedeliste"/>
        <w:rPr>
          <w:rFonts w:ascii="Arial" w:hAnsi="Arial" w:cs="Arial"/>
        </w:rPr>
      </w:pPr>
    </w:p>
    <w:p w:rsidR="00630690" w:rsidRPr="00EB6154" w:rsidRDefault="00630690" w:rsidP="00630690">
      <w:pPr>
        <w:pStyle w:val="Paragraphedeliste"/>
        <w:numPr>
          <w:ilvl w:val="0"/>
          <w:numId w:val="16"/>
        </w:numPr>
        <w:rPr>
          <w:rFonts w:ascii="Arial" w:hAnsi="Arial" w:cs="Arial"/>
        </w:rPr>
      </w:pPr>
      <w:r w:rsidRPr="00EB6154">
        <w:rPr>
          <w:rFonts w:ascii="Arial" w:hAnsi="Arial" w:cs="Arial"/>
          <w:b/>
        </w:rPr>
        <w:t xml:space="preserve">Classe Tools : </w:t>
      </w:r>
      <w:r w:rsidRPr="00EB6154">
        <w:rPr>
          <w:rFonts w:ascii="Arial" w:hAnsi="Arial" w:cs="Arial"/>
        </w:rPr>
        <w:t>contient les fonctions utiles pour l’ensemble du programme</w:t>
      </w:r>
    </w:p>
    <w:p w:rsidR="00411BD4" w:rsidRPr="00EB6154" w:rsidRDefault="00411BD4" w:rsidP="00411BD4">
      <w:pPr>
        <w:pStyle w:val="Paragraphedeliste"/>
        <w:rPr>
          <w:rFonts w:ascii="Arial" w:hAnsi="Arial" w:cs="Arial"/>
        </w:rPr>
      </w:pPr>
    </w:p>
    <w:p w:rsidR="00411BD4" w:rsidRPr="00EB6154" w:rsidRDefault="00630690" w:rsidP="00411BD4">
      <w:pPr>
        <w:pStyle w:val="Paragraphedeliste"/>
        <w:numPr>
          <w:ilvl w:val="0"/>
          <w:numId w:val="16"/>
        </w:numPr>
        <w:rPr>
          <w:rFonts w:ascii="Arial" w:hAnsi="Arial" w:cs="Arial"/>
        </w:rPr>
      </w:pPr>
      <w:r w:rsidRPr="00EB6154">
        <w:rPr>
          <w:rFonts w:ascii="Arial" w:hAnsi="Arial" w:cs="Arial"/>
          <w:b/>
        </w:rPr>
        <w:t xml:space="preserve">Classe CarthageRampQuery : </w:t>
      </w:r>
      <w:r w:rsidRPr="00EB6154">
        <w:rPr>
          <w:rFonts w:ascii="Arial" w:hAnsi="Arial" w:cs="Arial"/>
        </w:rPr>
        <w:t>Cette classe contient tous les attributs nécessaires aux groupes de taux à calculer par l’interface Carthage-RAMP.</w:t>
      </w:r>
    </w:p>
    <w:p w:rsidR="00411BD4" w:rsidRPr="00EB6154" w:rsidRDefault="00630690" w:rsidP="00411BD4">
      <w:pPr>
        <w:pStyle w:val="Paragraphedeliste"/>
        <w:rPr>
          <w:rFonts w:ascii="Arial" w:hAnsi="Arial" w:cs="Arial"/>
        </w:rPr>
      </w:pPr>
      <w:r w:rsidRPr="00EB6154">
        <w:rPr>
          <w:rFonts w:ascii="Arial" w:hAnsi="Arial" w:cs="Arial"/>
        </w:rPr>
        <w:t>C’est une classe abstrait (classe mère) dont hérite toutes les classes destinations, elle contient les fonctions abstraites qui doivent être redéfinit dans les classes qui hérite d’elle, et comporte également des fonctions qui peuvent être réutilisée dans l’ensemble du programme.</w:t>
      </w:r>
    </w:p>
    <w:p w:rsidR="00411BD4" w:rsidRPr="00EB6154" w:rsidRDefault="00411BD4" w:rsidP="00411BD4">
      <w:pPr>
        <w:pStyle w:val="Paragraphedeliste"/>
        <w:rPr>
          <w:rFonts w:ascii="Arial" w:hAnsi="Arial" w:cs="Arial"/>
        </w:rPr>
      </w:pPr>
    </w:p>
    <w:p w:rsidR="00411BD4" w:rsidRPr="00EB6154" w:rsidRDefault="00630690" w:rsidP="00411BD4">
      <w:pPr>
        <w:pStyle w:val="Paragraphedeliste"/>
        <w:numPr>
          <w:ilvl w:val="0"/>
          <w:numId w:val="16"/>
        </w:numPr>
        <w:rPr>
          <w:rFonts w:ascii="Arial" w:hAnsi="Arial" w:cs="Arial"/>
        </w:rPr>
      </w:pPr>
      <w:r w:rsidRPr="00EB6154">
        <w:rPr>
          <w:rFonts w:ascii="Arial" w:hAnsi="Arial" w:cs="Arial"/>
          <w:b/>
        </w:rPr>
        <w:t xml:space="preserve">Classe Application : </w:t>
      </w:r>
      <w:r w:rsidRPr="00EB6154">
        <w:rPr>
          <w:rFonts w:ascii="Arial" w:hAnsi="Arial" w:cs="Arial"/>
        </w:rPr>
        <w:t>permet de lire le fichier l’entête du fichier d’entrée, de lancer la destination concernée. Elle contient les fonctions permettant d’initialiser le fichier de sortie, d’erreur ou de log.</w:t>
      </w:r>
    </w:p>
    <w:p w:rsidR="00411BD4" w:rsidRPr="00EB6154" w:rsidRDefault="00411BD4" w:rsidP="00411BD4">
      <w:pPr>
        <w:pStyle w:val="Paragraphedeliste"/>
        <w:rPr>
          <w:rFonts w:ascii="Arial" w:hAnsi="Arial" w:cs="Arial"/>
        </w:rPr>
      </w:pPr>
    </w:p>
    <w:p w:rsidR="00411BD4" w:rsidRPr="00EB6154" w:rsidRDefault="00630690" w:rsidP="00411BD4">
      <w:pPr>
        <w:pStyle w:val="Paragraphedeliste"/>
        <w:numPr>
          <w:ilvl w:val="0"/>
          <w:numId w:val="16"/>
        </w:numPr>
        <w:rPr>
          <w:rFonts w:ascii="Arial" w:hAnsi="Arial" w:cs="Arial"/>
          <w:b/>
        </w:rPr>
      </w:pPr>
      <w:r w:rsidRPr="00EB6154">
        <w:rPr>
          <w:rFonts w:ascii="Arial" w:hAnsi="Arial" w:cs="Arial"/>
          <w:b/>
        </w:rPr>
        <w:t>Classe CarRamp :</w:t>
      </w:r>
      <w:r w:rsidRPr="00EB6154">
        <w:rPr>
          <w:rFonts w:ascii="Arial" w:hAnsi="Arial" w:cs="Arial"/>
        </w:rPr>
        <w:t xml:space="preserve"> elle permet de lancer le programme principal avec en entrée le fichier de paramétrage, et  exécute la requête pour l’ensemble du groupe de taux à </w:t>
      </w:r>
      <w:r w:rsidR="00411BD4" w:rsidRPr="00EB6154">
        <w:rPr>
          <w:rFonts w:ascii="Arial" w:hAnsi="Arial" w:cs="Arial"/>
        </w:rPr>
        <w:t>récupérer.</w:t>
      </w:r>
    </w:p>
    <w:p w:rsidR="00411BD4" w:rsidRPr="00EB6154" w:rsidRDefault="00411BD4" w:rsidP="00411BD4">
      <w:pPr>
        <w:pStyle w:val="Paragraphedeliste"/>
        <w:rPr>
          <w:rFonts w:ascii="Arial" w:hAnsi="Arial" w:cs="Arial"/>
          <w:b/>
        </w:rPr>
      </w:pPr>
    </w:p>
    <w:p w:rsidR="00411BD4" w:rsidRPr="00EB6154" w:rsidRDefault="00411BD4" w:rsidP="00411BD4">
      <w:pPr>
        <w:pStyle w:val="Paragraphedeliste"/>
        <w:numPr>
          <w:ilvl w:val="0"/>
          <w:numId w:val="16"/>
        </w:numPr>
        <w:rPr>
          <w:rFonts w:ascii="Arial" w:hAnsi="Arial" w:cs="Arial"/>
          <w:b/>
        </w:rPr>
      </w:pPr>
      <w:r w:rsidRPr="00EB6154">
        <w:rPr>
          <w:rFonts w:ascii="Arial" w:hAnsi="Arial" w:cs="Arial"/>
          <w:b/>
        </w:rPr>
        <w:t xml:space="preserve"> </w:t>
      </w:r>
      <w:r w:rsidR="00630690" w:rsidRPr="00EB6154">
        <w:rPr>
          <w:rFonts w:ascii="Arial" w:hAnsi="Arial" w:cs="Arial"/>
          <w:b/>
        </w:rPr>
        <w:t xml:space="preserve">Classe Swap3M6MLive : </w:t>
      </w:r>
      <w:r w:rsidR="00630690" w:rsidRPr="00EB6154">
        <w:rPr>
          <w:rFonts w:ascii="Arial" w:hAnsi="Arial" w:cs="Arial"/>
        </w:rPr>
        <w:t xml:space="preserve">Cette classe permet de calculer les taux Swap 3 mois contre 6 mois, (Destination87), elle hérite de la classe </w:t>
      </w:r>
      <w:r w:rsidR="00630690" w:rsidRPr="00EB6154">
        <w:rPr>
          <w:rFonts w:ascii="Arial" w:hAnsi="Arial" w:cs="Arial"/>
          <w:i/>
        </w:rPr>
        <w:t>CarthageRampQuery</w:t>
      </w:r>
      <w:r w:rsidR="00630690" w:rsidRPr="00EB6154">
        <w:rPr>
          <w:rFonts w:ascii="Arial" w:hAnsi="Arial" w:cs="Arial"/>
        </w:rPr>
        <w:t>.</w:t>
      </w:r>
    </w:p>
    <w:p w:rsidR="00411BD4" w:rsidRPr="00EB6154" w:rsidRDefault="00411BD4" w:rsidP="00411BD4">
      <w:pPr>
        <w:pStyle w:val="Paragraphedeliste"/>
        <w:rPr>
          <w:rFonts w:ascii="Arial" w:hAnsi="Arial" w:cs="Arial"/>
          <w:b/>
        </w:rPr>
      </w:pPr>
    </w:p>
    <w:p w:rsidR="00411BD4" w:rsidRPr="00EB6154" w:rsidRDefault="00630690" w:rsidP="00411BD4">
      <w:pPr>
        <w:pStyle w:val="Paragraphedeliste"/>
        <w:numPr>
          <w:ilvl w:val="0"/>
          <w:numId w:val="16"/>
        </w:numPr>
        <w:rPr>
          <w:rFonts w:ascii="Arial" w:hAnsi="Arial" w:cs="Arial"/>
          <w:b/>
        </w:rPr>
      </w:pPr>
      <w:r w:rsidRPr="00EB6154">
        <w:rPr>
          <w:rFonts w:ascii="Arial" w:hAnsi="Arial" w:cs="Arial"/>
          <w:b/>
        </w:rPr>
        <w:t xml:space="preserve">Classe SwapForwardOfficial : </w:t>
      </w:r>
      <w:r w:rsidRPr="00EB6154">
        <w:rPr>
          <w:rFonts w:ascii="Arial" w:hAnsi="Arial" w:cs="Arial"/>
        </w:rPr>
        <w:t xml:space="preserve">Cette classe permet de calculer les taux Swap forward pour une date donnée (Destination94), elle hérite de la classe </w:t>
      </w:r>
      <w:r w:rsidRPr="00EB6154">
        <w:rPr>
          <w:rFonts w:ascii="Arial" w:hAnsi="Arial" w:cs="Arial"/>
          <w:i/>
        </w:rPr>
        <w:t>CarthageRampQuery</w:t>
      </w:r>
      <w:r w:rsidRPr="00EB6154">
        <w:rPr>
          <w:rFonts w:ascii="Arial" w:hAnsi="Arial" w:cs="Arial"/>
        </w:rPr>
        <w:t>.</w:t>
      </w:r>
    </w:p>
    <w:p w:rsidR="00411BD4" w:rsidRPr="00EB6154" w:rsidRDefault="00411BD4" w:rsidP="00411BD4">
      <w:pPr>
        <w:pStyle w:val="Paragraphedeliste"/>
        <w:rPr>
          <w:rFonts w:ascii="Arial" w:hAnsi="Arial" w:cs="Arial"/>
          <w:b/>
        </w:rPr>
      </w:pPr>
    </w:p>
    <w:p w:rsidR="00411BD4" w:rsidRPr="00EB6154" w:rsidRDefault="00630690" w:rsidP="00411BD4">
      <w:pPr>
        <w:pStyle w:val="Paragraphedeliste"/>
        <w:numPr>
          <w:ilvl w:val="0"/>
          <w:numId w:val="16"/>
        </w:numPr>
        <w:rPr>
          <w:rFonts w:ascii="Arial" w:hAnsi="Arial" w:cs="Arial"/>
          <w:b/>
        </w:rPr>
      </w:pPr>
      <w:r w:rsidRPr="00EB6154">
        <w:rPr>
          <w:rFonts w:ascii="Arial" w:hAnsi="Arial" w:cs="Arial"/>
          <w:b/>
        </w:rPr>
        <w:t xml:space="preserve">Classe EGPMarket : </w:t>
      </w:r>
      <w:r w:rsidRPr="00EB6154">
        <w:rPr>
          <w:rFonts w:ascii="Arial" w:hAnsi="Arial" w:cs="Arial"/>
        </w:rPr>
        <w:t xml:space="preserve">Cette classe permet de calculer les taux de marché, elle hérite de la classe </w:t>
      </w:r>
      <w:r w:rsidRPr="00EB6154">
        <w:rPr>
          <w:rFonts w:ascii="Arial" w:hAnsi="Arial" w:cs="Arial"/>
          <w:i/>
        </w:rPr>
        <w:t>CarthageRampQuery</w:t>
      </w:r>
      <w:r w:rsidRPr="00EB6154">
        <w:rPr>
          <w:rFonts w:ascii="Arial" w:hAnsi="Arial" w:cs="Arial"/>
        </w:rPr>
        <w:t>.</w:t>
      </w:r>
    </w:p>
    <w:p w:rsidR="00411BD4" w:rsidRPr="00EB6154" w:rsidRDefault="00411BD4" w:rsidP="00411BD4">
      <w:pPr>
        <w:pStyle w:val="Paragraphedeliste"/>
        <w:rPr>
          <w:rFonts w:ascii="Arial" w:hAnsi="Arial" w:cs="Arial"/>
          <w:b/>
        </w:rPr>
      </w:pPr>
    </w:p>
    <w:p w:rsidR="00411BD4" w:rsidRPr="00EB6154" w:rsidRDefault="00630690" w:rsidP="00411BD4">
      <w:pPr>
        <w:pStyle w:val="Paragraphedeliste"/>
        <w:numPr>
          <w:ilvl w:val="0"/>
          <w:numId w:val="16"/>
        </w:numPr>
        <w:rPr>
          <w:rFonts w:ascii="Arial" w:hAnsi="Arial" w:cs="Arial"/>
          <w:b/>
        </w:rPr>
      </w:pPr>
      <w:r w:rsidRPr="00EB6154">
        <w:rPr>
          <w:rFonts w:ascii="Arial" w:hAnsi="Arial" w:cs="Arial"/>
          <w:b/>
        </w:rPr>
        <w:t>Classe CoursChangeSpotForex :</w:t>
      </w:r>
      <w:r w:rsidRPr="00EB6154">
        <w:rPr>
          <w:rFonts w:ascii="Arial" w:hAnsi="Arial" w:cs="Arial"/>
        </w:rPr>
        <w:t xml:space="preserve"> Cette classe permet de récupérer les cours de change comptant (Destination81), elle hérite de la classe</w:t>
      </w:r>
      <w:r w:rsidRPr="00EB6154">
        <w:rPr>
          <w:rFonts w:ascii="Arial" w:hAnsi="Arial" w:cs="Arial"/>
          <w:i/>
        </w:rPr>
        <w:t xml:space="preserve"> CarthageRampQuery</w:t>
      </w:r>
    </w:p>
    <w:p w:rsidR="00411BD4" w:rsidRPr="00EB6154" w:rsidRDefault="00411BD4" w:rsidP="00411BD4">
      <w:pPr>
        <w:pStyle w:val="Paragraphedeliste"/>
        <w:rPr>
          <w:rFonts w:ascii="Arial" w:hAnsi="Arial" w:cs="Arial"/>
          <w:b/>
        </w:rPr>
      </w:pPr>
    </w:p>
    <w:p w:rsidR="00630690" w:rsidRPr="00EB6154" w:rsidRDefault="00630690" w:rsidP="00411BD4">
      <w:pPr>
        <w:pStyle w:val="Paragraphedeliste"/>
        <w:numPr>
          <w:ilvl w:val="0"/>
          <w:numId w:val="16"/>
        </w:numPr>
        <w:rPr>
          <w:rFonts w:ascii="Arial" w:hAnsi="Arial" w:cs="Arial"/>
          <w:b/>
        </w:rPr>
      </w:pPr>
      <w:r w:rsidRPr="00EB6154">
        <w:rPr>
          <w:rFonts w:ascii="Arial" w:hAnsi="Arial" w:cs="Arial"/>
          <w:b/>
        </w:rPr>
        <w:t xml:space="preserve">etc ….. : </w:t>
      </w:r>
      <w:r w:rsidRPr="00EB6154">
        <w:rPr>
          <w:rFonts w:ascii="Arial" w:hAnsi="Arial" w:cs="Arial"/>
        </w:rPr>
        <w:t>(Toutes les autres destinations décrites dans la partie 4)</w:t>
      </w:r>
    </w:p>
    <w:p w:rsidR="00047688" w:rsidRDefault="00047688" w:rsidP="00047688"/>
    <w:p w:rsidR="00047688" w:rsidRDefault="00047688" w:rsidP="00047688"/>
    <w:p w:rsidR="00411BD4" w:rsidRDefault="00411BD4" w:rsidP="00047688"/>
    <w:p w:rsidR="00411BD4" w:rsidRPr="00E8234C" w:rsidRDefault="00411BD4" w:rsidP="00B977D4">
      <w:pPr>
        <w:pStyle w:val="Titre4"/>
        <w:rPr>
          <w:lang w:eastAsia="fr-FR"/>
        </w:rPr>
      </w:pPr>
      <w:bookmarkStart w:id="57" w:name="_Toc462526500"/>
      <w:r>
        <w:rPr>
          <w:lang w:eastAsia="fr-FR"/>
        </w:rPr>
        <w:t>Description des attributs des classes</w:t>
      </w:r>
      <w:bookmarkEnd w:id="57"/>
      <w:r>
        <w:rPr>
          <w:lang w:eastAsia="fr-FR"/>
        </w:rPr>
        <w:tab/>
      </w:r>
    </w:p>
    <w:p w:rsidR="00411BD4" w:rsidRPr="00EB6154" w:rsidRDefault="00411BD4" w:rsidP="00411BD4">
      <w:pPr>
        <w:pStyle w:val="Sansinterligne"/>
        <w:rPr>
          <w:rFonts w:ascii="Arial" w:hAnsi="Arial" w:cs="Arial"/>
          <w:lang w:eastAsia="fr-FR"/>
        </w:rPr>
      </w:pPr>
      <w:r w:rsidRPr="00EB6154">
        <w:rPr>
          <w:rFonts w:ascii="Arial" w:hAnsi="Arial" w:cs="Arial"/>
          <w:lang w:eastAsia="fr-FR"/>
        </w:rPr>
        <w:t>Gestion d'une interrogation de Ramp à partir d'un fichier de configuration propre à une destination Carthage. Le séparateur utilisé dans le fichier de configuration est la tabulation.</w:t>
      </w:r>
    </w:p>
    <w:p w:rsidR="00411BD4" w:rsidRDefault="00411BD4" w:rsidP="00411BD4">
      <w:pPr>
        <w:pStyle w:val="Sansinterligne"/>
        <w:rPr>
          <w:lang w:eastAsia="fr-FR"/>
        </w:rPr>
      </w:pPr>
    </w:p>
    <w:p w:rsidR="00411BD4" w:rsidRPr="00B977D4" w:rsidRDefault="00411BD4" w:rsidP="00B977D4">
      <w:pPr>
        <w:pStyle w:val="Titre4"/>
      </w:pPr>
      <w:r w:rsidRPr="00B977D4">
        <w:t>Attributs de la classe CarthageRampQuery</w:t>
      </w:r>
    </w:p>
    <w:p w:rsidR="00411BD4" w:rsidRPr="00EB6154" w:rsidRDefault="00411BD4" w:rsidP="00411BD4">
      <w:pPr>
        <w:rPr>
          <w:rFonts w:ascii="Arial" w:hAnsi="Arial" w:cs="Arial"/>
          <w:lang w:eastAsia="fr-FR"/>
        </w:rPr>
      </w:pPr>
      <w:r w:rsidRPr="00EB6154">
        <w:rPr>
          <w:rFonts w:ascii="Arial" w:hAnsi="Arial" w:cs="Arial"/>
          <w:lang w:eastAsia="fr-FR"/>
        </w:rPr>
        <w:t>Les paramètres attendus dans le fic</w:t>
      </w:r>
      <w:r w:rsidR="0063761C">
        <w:rPr>
          <w:rFonts w:ascii="Arial" w:hAnsi="Arial" w:cs="Arial"/>
          <w:lang w:eastAsia="fr-FR"/>
        </w:rPr>
        <w:t>hie</w:t>
      </w:r>
      <w:r w:rsidRPr="00EB6154">
        <w:rPr>
          <w:rFonts w:ascii="Arial" w:hAnsi="Arial" w:cs="Arial"/>
          <w:lang w:eastAsia="fr-FR"/>
        </w:rPr>
        <w:t>r de configuration sont les suivants :</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Devise</w:t>
      </w:r>
      <w:r w:rsidRPr="00EB6154">
        <w:rPr>
          <w:rFonts w:ascii="Arial" w:hAnsi="Arial" w:cs="Arial"/>
          <w:lang w:eastAsia="fr-FR"/>
        </w:rPr>
        <w:t xml:space="preserve"> : la devise de la ligne en cours de traitement du fichier de paramétrage</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tenor</w:t>
      </w:r>
      <w:r w:rsidRPr="00EB6154">
        <w:rPr>
          <w:rFonts w:ascii="Arial" w:hAnsi="Arial" w:cs="Arial"/>
          <w:lang w:eastAsia="fr-FR"/>
        </w:rPr>
        <w:t xml:space="preserve"> : représente une seule maturité</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tenors</w:t>
      </w:r>
      <w:r w:rsidRPr="00EB6154">
        <w:rPr>
          <w:rFonts w:ascii="Arial" w:hAnsi="Arial" w:cs="Arial"/>
          <w:lang w:eastAsia="fr-FR"/>
        </w:rPr>
        <w:t xml:space="preserve"> : liste de maturités séparées par des virgules</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Curve</w:t>
      </w:r>
      <w:r w:rsidRPr="00EB6154">
        <w:rPr>
          <w:rFonts w:ascii="Arial" w:hAnsi="Arial" w:cs="Arial"/>
          <w:lang w:eastAsia="fr-FR"/>
        </w:rPr>
        <w:t xml:space="preserve"> : code de la courbe à lire (Vide par défaut)</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TradeDate</w:t>
      </w:r>
      <w:r w:rsidRPr="00EB6154">
        <w:rPr>
          <w:rFonts w:ascii="Arial" w:hAnsi="Arial" w:cs="Arial"/>
          <w:lang w:eastAsia="fr-FR"/>
        </w:rPr>
        <w:t xml:space="preserve"> : la date d'interrogation (date du jour par défaut)</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Market</w:t>
      </w:r>
      <w:r w:rsidRPr="00EB6154">
        <w:rPr>
          <w:rFonts w:ascii="Arial" w:hAnsi="Arial" w:cs="Arial"/>
          <w:lang w:eastAsia="fr-FR"/>
        </w:rPr>
        <w:t xml:space="preserve"> : le marché à utiliser </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FXHolidays</w:t>
      </w:r>
      <w:r w:rsidRPr="00EB6154">
        <w:rPr>
          <w:rFonts w:ascii="Arial" w:hAnsi="Arial" w:cs="Arial"/>
          <w:lang w:eastAsia="fr-FR"/>
        </w:rPr>
        <w:t xml:space="preserve"> : la place utilisée pour les jours fériés </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SetName</w:t>
      </w:r>
      <w:r w:rsidRPr="00EB6154">
        <w:rPr>
          <w:rFonts w:ascii="Arial" w:hAnsi="Arial" w:cs="Arial"/>
          <w:lang w:eastAsia="fr-FR"/>
        </w:rPr>
        <w:t xml:space="preserve"> : définit si c’est une récupération de marché en temps réel, ou sur une date donné</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EndRuleCode</w:t>
      </w:r>
      <w:r w:rsidRPr="00EB6154">
        <w:rPr>
          <w:rFonts w:ascii="Arial" w:hAnsi="Arial" w:cs="Arial"/>
          <w:lang w:eastAsia="fr-FR"/>
        </w:rPr>
        <w:t xml:space="preserve"> : règle de calculs des dates </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RefRateCode</w:t>
      </w:r>
      <w:r w:rsidRPr="00EB6154">
        <w:rPr>
          <w:rFonts w:ascii="Arial" w:hAnsi="Arial" w:cs="Arial"/>
          <w:lang w:eastAsia="fr-FR"/>
        </w:rPr>
        <w:t xml:space="preserve"> : code du taux </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 xml:space="preserve">SwapFrequency: </w:t>
      </w:r>
      <w:r w:rsidRPr="00EB6154">
        <w:rPr>
          <w:rFonts w:ascii="Arial" w:hAnsi="Arial" w:cs="Arial"/>
          <w:lang w:eastAsia="fr-FR"/>
        </w:rPr>
        <w:t>la fréquence du swap</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CashBasis</w:t>
      </w:r>
      <w:r w:rsidRPr="00EB6154">
        <w:rPr>
          <w:rFonts w:ascii="Arial" w:hAnsi="Arial" w:cs="Arial"/>
          <w:lang w:eastAsia="fr-FR"/>
        </w:rPr>
        <w:t>: cashBasis utilisé dans les fonctions Westminster</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Precision :</w:t>
      </w:r>
      <w:r w:rsidRPr="00EB6154">
        <w:rPr>
          <w:rFonts w:ascii="Arial" w:hAnsi="Arial" w:cs="Arial"/>
          <w:lang w:eastAsia="fr-FR"/>
        </w:rPr>
        <w:t xml:space="preserve"> la précision à utiliser pour écrire le résultat // Défaut : 10</w:t>
      </w:r>
    </w:p>
    <w:p w:rsidR="00411BD4" w:rsidRPr="00EB6154" w:rsidRDefault="00411BD4" w:rsidP="00411BD4">
      <w:pPr>
        <w:pStyle w:val="Paragraphedeliste"/>
        <w:numPr>
          <w:ilvl w:val="0"/>
          <w:numId w:val="19"/>
        </w:numPr>
        <w:rPr>
          <w:rFonts w:ascii="Arial" w:hAnsi="Arial" w:cs="Arial"/>
          <w:lang w:eastAsia="fr-FR"/>
        </w:rPr>
      </w:pPr>
      <w:r w:rsidRPr="00EB6154">
        <w:rPr>
          <w:rFonts w:ascii="Arial" w:hAnsi="Arial" w:cs="Arial"/>
          <w:b/>
          <w:lang w:eastAsia="fr-FR"/>
        </w:rPr>
        <w:t>Destination :</w:t>
      </w:r>
      <w:r w:rsidRPr="00EB6154">
        <w:rPr>
          <w:rFonts w:ascii="Arial" w:hAnsi="Arial" w:cs="Arial"/>
          <w:lang w:eastAsia="fr-FR"/>
        </w:rPr>
        <w:t xml:space="preserve"> identifiant de la destination Carthage en cours de traitement</w:t>
      </w:r>
    </w:p>
    <w:p w:rsidR="00411BD4" w:rsidRPr="00455005" w:rsidRDefault="00411BD4" w:rsidP="00411BD4">
      <w:pPr>
        <w:rPr>
          <w:lang w:eastAsia="fr-FR"/>
        </w:rPr>
      </w:pPr>
    </w:p>
    <w:p w:rsidR="00411BD4" w:rsidRPr="00411BD4" w:rsidRDefault="00411BD4" w:rsidP="00411BD4">
      <w:pPr>
        <w:pStyle w:val="Titre4"/>
      </w:pPr>
      <w:r w:rsidRPr="00411BD4">
        <w:t>Attributs de la classe Attributes</w:t>
      </w:r>
    </w:p>
    <w:p w:rsidR="00411BD4" w:rsidRPr="00793174" w:rsidRDefault="00411BD4" w:rsidP="00411BD4">
      <w:pPr>
        <w:rPr>
          <w:rFonts w:ascii="Arial" w:hAnsi="Arial" w:cs="Arial"/>
        </w:rPr>
      </w:pPr>
      <w:r w:rsidRPr="00EB6154">
        <w:rPr>
          <w:rFonts w:ascii="Arial" w:hAnsi="Arial" w:cs="Arial"/>
        </w:rPr>
        <w:t>Les attributs de cette classe permettent de sauvegarder en mémoire l’entête du fichier de paramétrage, la référence vers les fichiers d’entrée, de sort</w:t>
      </w:r>
      <w:r w:rsidR="00793174">
        <w:rPr>
          <w:rFonts w:ascii="Arial" w:hAnsi="Arial" w:cs="Arial"/>
        </w:rPr>
        <w:t>ie, d’erreur et de traçabilité.</w:t>
      </w:r>
    </w:p>
    <w:p w:rsidR="00411BD4" w:rsidRPr="00411BD4" w:rsidRDefault="00411BD4" w:rsidP="00411BD4">
      <w:pPr>
        <w:pStyle w:val="Titre4"/>
      </w:pPr>
      <w:r w:rsidRPr="00411BD4">
        <w:t>Les exceptions</w:t>
      </w:r>
    </w:p>
    <w:p w:rsidR="00411BD4" w:rsidRPr="00EB6154" w:rsidRDefault="00411BD4" w:rsidP="00723AC9">
      <w:pPr>
        <w:rPr>
          <w:rFonts w:ascii="Arial" w:hAnsi="Arial" w:cs="Arial"/>
        </w:rPr>
      </w:pPr>
      <w:r w:rsidRPr="00EB6154">
        <w:rPr>
          <w:rFonts w:ascii="Arial" w:hAnsi="Arial" w:cs="Arial"/>
        </w:rPr>
        <w:t xml:space="preserve">Les exceptions de l’application sont gérées par 2 classes : </w:t>
      </w:r>
    </w:p>
    <w:p w:rsidR="00411BD4" w:rsidRPr="00EB6154" w:rsidRDefault="00411BD4" w:rsidP="00723AC9">
      <w:pPr>
        <w:pStyle w:val="Paragraphedeliste"/>
        <w:numPr>
          <w:ilvl w:val="0"/>
          <w:numId w:val="21"/>
        </w:numPr>
        <w:rPr>
          <w:rFonts w:ascii="Arial" w:hAnsi="Arial" w:cs="Arial"/>
        </w:rPr>
      </w:pPr>
      <w:r w:rsidRPr="00EB6154">
        <w:rPr>
          <w:rFonts w:ascii="Arial" w:hAnsi="Arial" w:cs="Arial"/>
          <w:b/>
        </w:rPr>
        <w:t>Classe ParamétrageException :</w:t>
      </w:r>
      <w:r w:rsidRPr="00EB6154">
        <w:rPr>
          <w:rFonts w:ascii="Arial" w:hAnsi="Arial" w:cs="Arial"/>
        </w:rPr>
        <w:t xml:space="preserve"> permet de spécifier les erreurs liées au fichier de paramétrage </w:t>
      </w:r>
    </w:p>
    <w:p w:rsidR="00411BD4" w:rsidRPr="00EB6154" w:rsidRDefault="00411BD4" w:rsidP="00723AC9">
      <w:pPr>
        <w:pStyle w:val="Paragraphedeliste"/>
        <w:numPr>
          <w:ilvl w:val="0"/>
          <w:numId w:val="21"/>
        </w:numPr>
        <w:rPr>
          <w:rFonts w:ascii="Arial" w:hAnsi="Arial" w:cs="Arial"/>
        </w:rPr>
      </w:pPr>
      <w:r w:rsidRPr="00EB6154">
        <w:rPr>
          <w:rFonts w:ascii="Arial" w:hAnsi="Arial" w:cs="Arial"/>
          <w:b/>
        </w:rPr>
        <w:t>Classe DestinationException :</w:t>
      </w:r>
      <w:r w:rsidRPr="00EB6154">
        <w:rPr>
          <w:rFonts w:ascii="Arial" w:hAnsi="Arial" w:cs="Arial"/>
        </w:rPr>
        <w:t xml:space="preserve"> permet de spécifier les erreurs liées aux différentes destinations (Exemple : destination introuvable)</w:t>
      </w:r>
    </w:p>
    <w:p w:rsidR="00411BD4" w:rsidRDefault="00411BD4" w:rsidP="00411BD4">
      <w:pPr>
        <w:jc w:val="center"/>
      </w:pPr>
      <w:r>
        <w:rPr>
          <w:noProof/>
          <w:lang w:eastAsia="fr-FR"/>
        </w:rPr>
        <w:drawing>
          <wp:inline distT="0" distB="0" distL="0" distR="0">
            <wp:extent cx="2327563" cy="1514910"/>
            <wp:effectExtent l="0" t="0" r="0" b="9525"/>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7563" cy="1514910"/>
                    </a:xfrm>
                    <a:prstGeom prst="rect">
                      <a:avLst/>
                    </a:prstGeom>
                    <a:noFill/>
                    <a:ln>
                      <a:noFill/>
                    </a:ln>
                  </pic:spPr>
                </pic:pic>
              </a:graphicData>
            </a:graphic>
          </wp:inline>
        </w:drawing>
      </w:r>
    </w:p>
    <w:p w:rsidR="00EB6154" w:rsidRDefault="00B977D4" w:rsidP="00B977D4">
      <w:pPr>
        <w:pStyle w:val="Titre3"/>
      </w:pPr>
      <w:bookmarkStart w:id="58" w:name="_Toc451874239"/>
      <w:bookmarkStart w:id="59" w:name="_Toc451958601"/>
      <w:bookmarkStart w:id="60" w:name="_Toc452565833"/>
      <w:bookmarkStart w:id="61" w:name="_Toc462526501"/>
      <w:bookmarkStart w:id="62" w:name="_Toc462820351"/>
      <w:r>
        <w:t>4.1.4.4.</w:t>
      </w:r>
      <w:r>
        <w:tab/>
      </w:r>
      <w:r w:rsidR="00EB6154">
        <w:t>Diagramme de séquence</w:t>
      </w:r>
      <w:bookmarkEnd w:id="58"/>
      <w:bookmarkEnd w:id="59"/>
      <w:bookmarkEnd w:id="60"/>
      <w:bookmarkEnd w:id="61"/>
      <w:bookmarkEnd w:id="62"/>
    </w:p>
    <w:p w:rsidR="00EB6154" w:rsidRPr="00EB6154" w:rsidRDefault="00EB6154" w:rsidP="00EB6154">
      <w:pPr>
        <w:rPr>
          <w:rFonts w:ascii="Arial" w:hAnsi="Arial" w:cs="Arial"/>
          <w:lang w:eastAsia="fr-FR"/>
        </w:rPr>
      </w:pPr>
      <w:r w:rsidRPr="00EB6154">
        <w:rPr>
          <w:rFonts w:ascii="Arial" w:hAnsi="Arial" w:cs="Arial"/>
          <w:lang w:eastAsia="fr-FR"/>
        </w:rPr>
        <w:t>Le diagramme de séquence permet représenter les différents messages échangés entre les objets.</w:t>
      </w:r>
    </w:p>
    <w:p w:rsidR="00EB6154" w:rsidRPr="001D7407" w:rsidRDefault="00EB6154" w:rsidP="004E5D8C">
      <w:pPr>
        <w:pStyle w:val="Titre4"/>
      </w:pPr>
      <w:bookmarkStart w:id="63" w:name="_Toc451874240"/>
      <w:bookmarkStart w:id="64" w:name="_Toc451958602"/>
      <w:bookmarkStart w:id="65" w:name="_Toc452565834"/>
      <w:bookmarkStart w:id="66" w:name="_Toc462526502"/>
      <w:r w:rsidRPr="001D7407">
        <w:t>Classe CarRamp</w:t>
      </w:r>
      <w:bookmarkEnd w:id="63"/>
      <w:bookmarkEnd w:id="64"/>
      <w:bookmarkEnd w:id="65"/>
      <w:bookmarkEnd w:id="66"/>
    </w:p>
    <w:p w:rsidR="00EB6154" w:rsidRPr="00EB6154" w:rsidRDefault="00EB6154" w:rsidP="00EB6154">
      <w:pPr>
        <w:pStyle w:val="Sansinterligne"/>
        <w:rPr>
          <w:rFonts w:ascii="Arial" w:hAnsi="Arial" w:cs="Arial"/>
        </w:rPr>
      </w:pPr>
      <w:r w:rsidRPr="00EB6154">
        <w:rPr>
          <w:rFonts w:ascii="Arial" w:hAnsi="Arial" w:cs="Arial"/>
        </w:rPr>
        <w:t>Ce diagramme décrit les appels des fonctions synchrones et asynchrones de la classe CarRamp</w:t>
      </w:r>
      <w:r>
        <w:rPr>
          <w:rFonts w:ascii="Arial" w:hAnsi="Arial" w:cs="Arial"/>
        </w:rPr>
        <w:t>.</w:t>
      </w:r>
      <w:r w:rsidRPr="00EB6154">
        <w:rPr>
          <w:rFonts w:ascii="Arial" w:hAnsi="Arial" w:cs="Arial"/>
        </w:rPr>
        <w:t xml:space="preserve"> </w:t>
      </w:r>
    </w:p>
    <w:p w:rsidR="00EB6154" w:rsidRPr="00EB6154" w:rsidRDefault="00EB6154" w:rsidP="00EB6154">
      <w:pPr>
        <w:pStyle w:val="Sansinterligne"/>
        <w:rPr>
          <w:rFonts w:ascii="Arial" w:hAnsi="Arial" w:cs="Arial"/>
          <w:b/>
          <w:i/>
        </w:rPr>
      </w:pPr>
      <w:r w:rsidRPr="00EB6154">
        <w:rPr>
          <w:rFonts w:ascii="Arial" w:hAnsi="Arial" w:cs="Arial"/>
          <w:b/>
        </w:rPr>
        <w:t>Exemple</w:t>
      </w:r>
      <w:r w:rsidRPr="00EB6154">
        <w:rPr>
          <w:rFonts w:ascii="Arial" w:hAnsi="Arial" w:cs="Arial"/>
        </w:rPr>
        <w:t xml:space="preserve"> : la fonction </w:t>
      </w:r>
      <w:r w:rsidRPr="00EB6154">
        <w:rPr>
          <w:rFonts w:ascii="Arial" w:hAnsi="Arial" w:cs="Arial"/>
          <w:b/>
          <w:i/>
        </w:rPr>
        <w:t>ProcessFile</w:t>
      </w:r>
      <w:r w:rsidRPr="00EB6154">
        <w:rPr>
          <w:rFonts w:ascii="Arial" w:hAnsi="Arial" w:cs="Arial"/>
        </w:rPr>
        <w:t xml:space="preserve"> est une fonction asynchrone (fonction void) qui fait appel aux méthodes </w:t>
      </w:r>
      <w:r w:rsidRPr="00EB6154">
        <w:rPr>
          <w:rFonts w:ascii="Arial" w:hAnsi="Arial" w:cs="Arial"/>
          <w:b/>
          <w:i/>
        </w:rPr>
        <w:t>init()</w:t>
      </w:r>
      <w:r w:rsidRPr="00EB6154">
        <w:rPr>
          <w:rFonts w:ascii="Arial" w:hAnsi="Arial" w:cs="Arial"/>
        </w:rPr>
        <w:t xml:space="preserve">, </w:t>
      </w:r>
      <w:r w:rsidRPr="00EB6154">
        <w:rPr>
          <w:rFonts w:ascii="Arial" w:hAnsi="Arial" w:cs="Arial"/>
          <w:b/>
          <w:i/>
        </w:rPr>
        <w:t>readHeader()</w:t>
      </w:r>
      <w:r w:rsidRPr="00EB6154">
        <w:rPr>
          <w:rFonts w:ascii="Arial" w:hAnsi="Arial" w:cs="Arial"/>
        </w:rPr>
        <w:t xml:space="preserve">, </w:t>
      </w:r>
      <w:r w:rsidRPr="00EB6154">
        <w:rPr>
          <w:rFonts w:ascii="Arial" w:hAnsi="Arial" w:cs="Arial"/>
          <w:b/>
          <w:i/>
        </w:rPr>
        <w:t>run()</w:t>
      </w:r>
      <w:r w:rsidRPr="00EB6154">
        <w:rPr>
          <w:rFonts w:ascii="Arial" w:hAnsi="Arial" w:cs="Arial"/>
        </w:rPr>
        <w:t xml:space="preserve"> et </w:t>
      </w:r>
      <w:r w:rsidRPr="00EB6154">
        <w:rPr>
          <w:rFonts w:ascii="Arial" w:hAnsi="Arial" w:cs="Arial"/>
          <w:b/>
          <w:i/>
        </w:rPr>
        <w:t>terminate()</w:t>
      </w:r>
      <w:r w:rsidRPr="00EB6154">
        <w:rPr>
          <w:rFonts w:ascii="Arial" w:hAnsi="Arial" w:cs="Arial"/>
        </w:rPr>
        <w:t xml:space="preserve"> de la classe </w:t>
      </w:r>
      <w:r w:rsidRPr="00EB6154">
        <w:rPr>
          <w:rFonts w:ascii="Arial" w:hAnsi="Arial" w:cs="Arial"/>
          <w:b/>
          <w:i/>
        </w:rPr>
        <w:t>MainEntry</w:t>
      </w:r>
    </w:p>
    <w:p w:rsidR="00EB6154" w:rsidRPr="00AC10BD" w:rsidRDefault="00EB6154" w:rsidP="00EB6154"/>
    <w:p w:rsidR="00EB6154" w:rsidRDefault="00EB6154" w:rsidP="00EB6154">
      <w:pPr>
        <w:rPr>
          <w:noProof/>
          <w:lang w:eastAsia="fr-FR"/>
        </w:rPr>
      </w:pPr>
      <w:r>
        <w:rPr>
          <w:noProof/>
          <w:lang w:eastAsia="fr-FR"/>
        </w:rPr>
        <w:lastRenderedPageBreak/>
        <w:drawing>
          <wp:inline distT="0" distB="0" distL="0" distR="0">
            <wp:extent cx="3686673" cy="6653719"/>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810" cy="6653966"/>
                    </a:xfrm>
                    <a:prstGeom prst="rect">
                      <a:avLst/>
                    </a:prstGeom>
                    <a:noFill/>
                    <a:ln>
                      <a:noFill/>
                    </a:ln>
                  </pic:spPr>
                </pic:pic>
              </a:graphicData>
            </a:graphic>
          </wp:inline>
        </w:drawing>
      </w:r>
    </w:p>
    <w:p w:rsidR="00EB6154" w:rsidRPr="0003341B" w:rsidRDefault="00EB6154" w:rsidP="00EB6154">
      <w:pPr>
        <w:rPr>
          <w:rFonts w:ascii="Arial" w:hAnsi="Arial" w:cs="Arial"/>
          <w:noProof/>
          <w:lang w:eastAsia="fr-FR"/>
        </w:rPr>
      </w:pPr>
      <w:r w:rsidRPr="0003341B">
        <w:rPr>
          <w:rFonts w:ascii="Arial" w:hAnsi="Arial" w:cs="Arial"/>
        </w:rPr>
        <w:t xml:space="preserve">Dans cette partie, nous détaillons en profondeur les différentes fonctions appelées par les méthodes </w:t>
      </w:r>
      <w:r w:rsidRPr="0003341B">
        <w:rPr>
          <w:rFonts w:ascii="Arial" w:hAnsi="Arial" w:cs="Arial"/>
          <w:b/>
          <w:i/>
        </w:rPr>
        <w:t>init()</w:t>
      </w:r>
      <w:r w:rsidRPr="0003341B">
        <w:rPr>
          <w:rFonts w:ascii="Arial" w:hAnsi="Arial" w:cs="Arial"/>
        </w:rPr>
        <w:t xml:space="preserve">, </w:t>
      </w:r>
      <w:r w:rsidRPr="0003341B">
        <w:rPr>
          <w:rFonts w:ascii="Arial" w:hAnsi="Arial" w:cs="Arial"/>
          <w:b/>
          <w:i/>
        </w:rPr>
        <w:t>readHeader()</w:t>
      </w:r>
      <w:r w:rsidRPr="0003341B">
        <w:rPr>
          <w:rFonts w:ascii="Arial" w:hAnsi="Arial" w:cs="Arial"/>
        </w:rPr>
        <w:t xml:space="preserve">, </w:t>
      </w:r>
      <w:r w:rsidRPr="0003341B">
        <w:rPr>
          <w:rFonts w:ascii="Arial" w:hAnsi="Arial" w:cs="Arial"/>
          <w:b/>
          <w:i/>
        </w:rPr>
        <w:t>run()</w:t>
      </w:r>
      <w:r w:rsidRPr="0003341B">
        <w:rPr>
          <w:rFonts w:ascii="Arial" w:hAnsi="Arial" w:cs="Arial"/>
        </w:rPr>
        <w:t xml:space="preserve"> et </w:t>
      </w:r>
      <w:r w:rsidRPr="0003341B">
        <w:rPr>
          <w:rFonts w:ascii="Arial" w:hAnsi="Arial" w:cs="Arial"/>
          <w:b/>
          <w:i/>
        </w:rPr>
        <w:t>terminate()</w:t>
      </w:r>
      <w:r w:rsidRPr="0003341B">
        <w:rPr>
          <w:rFonts w:ascii="Arial" w:hAnsi="Arial" w:cs="Arial"/>
        </w:rPr>
        <w:t xml:space="preserve"> de la classe </w:t>
      </w:r>
      <w:r w:rsidRPr="0003341B">
        <w:rPr>
          <w:rFonts w:ascii="Arial" w:hAnsi="Arial" w:cs="Arial"/>
          <w:b/>
          <w:i/>
        </w:rPr>
        <w:t>MainEntry.</w:t>
      </w:r>
      <w:r w:rsidRPr="0003341B">
        <w:rPr>
          <w:rFonts w:ascii="Arial" w:hAnsi="Arial" w:cs="Arial"/>
          <w:noProof/>
          <w:lang w:eastAsia="fr-FR"/>
        </w:rPr>
        <w:t xml:space="preserve"> </w:t>
      </w:r>
    </w:p>
    <w:p w:rsidR="00EB6154" w:rsidRDefault="00EB6154" w:rsidP="00EB6154">
      <w:pPr>
        <w:rPr>
          <w:noProof/>
        </w:rPr>
      </w:pPr>
      <w:r>
        <w:rPr>
          <w:noProof/>
          <w:lang w:eastAsia="fr-FR"/>
        </w:rPr>
        <w:lastRenderedPageBreak/>
        <w:drawing>
          <wp:inline distT="0" distB="0" distL="0" distR="0">
            <wp:extent cx="5752465" cy="3126105"/>
            <wp:effectExtent l="0" t="0" r="63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3126105"/>
                    </a:xfrm>
                    <a:prstGeom prst="rect">
                      <a:avLst/>
                    </a:prstGeom>
                    <a:noFill/>
                    <a:ln>
                      <a:noFill/>
                    </a:ln>
                  </pic:spPr>
                </pic:pic>
              </a:graphicData>
            </a:graphic>
          </wp:inline>
        </w:drawing>
      </w:r>
    </w:p>
    <w:p w:rsidR="00EB6154" w:rsidRDefault="00EB6154" w:rsidP="00EB6154">
      <w:pPr>
        <w:pStyle w:val="Sansinterligne"/>
        <w:jc w:val="both"/>
        <w:rPr>
          <w:b/>
          <w:color w:val="0070C0"/>
          <w:sz w:val="24"/>
          <w:szCs w:val="24"/>
        </w:rPr>
      </w:pPr>
      <w:r>
        <w:rPr>
          <w:noProof/>
          <w:lang w:eastAsia="fr-FR"/>
        </w:rPr>
        <w:drawing>
          <wp:inline distT="0" distB="0" distL="0" distR="0">
            <wp:extent cx="5475605" cy="28600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633"/>
                    <a:stretch>
                      <a:fillRect/>
                    </a:stretch>
                  </pic:blipFill>
                  <pic:spPr bwMode="auto">
                    <a:xfrm>
                      <a:off x="0" y="0"/>
                      <a:ext cx="5475605" cy="2860040"/>
                    </a:xfrm>
                    <a:prstGeom prst="rect">
                      <a:avLst/>
                    </a:prstGeom>
                    <a:noFill/>
                    <a:ln>
                      <a:noFill/>
                    </a:ln>
                  </pic:spPr>
                </pic:pic>
              </a:graphicData>
            </a:graphic>
          </wp:inline>
        </w:drawing>
      </w: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EB6154" w:rsidRDefault="00EB6154" w:rsidP="00EB6154">
      <w:pPr>
        <w:pStyle w:val="DfinitionducontenuCharChar"/>
      </w:pPr>
    </w:p>
    <w:p w:rsidR="00793174" w:rsidRDefault="00793174" w:rsidP="00EB6154">
      <w:pPr>
        <w:pStyle w:val="DfinitionducontenuCharChar"/>
      </w:pPr>
    </w:p>
    <w:p w:rsidR="00EB6154" w:rsidRDefault="00EB6154" w:rsidP="00EB6154">
      <w:pPr>
        <w:pStyle w:val="DfinitionducontenuCharChar"/>
      </w:pPr>
    </w:p>
    <w:p w:rsidR="00EB6154" w:rsidRDefault="00EB6154" w:rsidP="00EB6154">
      <w:bookmarkStart w:id="67" w:name="_Toc449104237"/>
    </w:p>
    <w:p w:rsidR="00EB6154" w:rsidRDefault="00EB6154" w:rsidP="004E5D8C">
      <w:pPr>
        <w:pStyle w:val="Titre4"/>
      </w:pPr>
      <w:bookmarkStart w:id="68" w:name="_Toc451874241"/>
      <w:bookmarkStart w:id="69" w:name="_Toc451958603"/>
      <w:bookmarkStart w:id="70" w:name="_Toc452565835"/>
      <w:bookmarkStart w:id="71" w:name="_Toc462526503"/>
      <w:r>
        <w:t>Classe CarRampQuery</w:t>
      </w:r>
      <w:bookmarkEnd w:id="67"/>
      <w:bookmarkEnd w:id="68"/>
      <w:bookmarkEnd w:id="69"/>
      <w:bookmarkEnd w:id="70"/>
      <w:bookmarkEnd w:id="71"/>
    </w:p>
    <w:p w:rsidR="00EB6154" w:rsidRPr="0003341B" w:rsidRDefault="00EB6154" w:rsidP="00EB6154">
      <w:pPr>
        <w:rPr>
          <w:rFonts w:ascii="Arial" w:hAnsi="Arial" w:cs="Arial"/>
        </w:rPr>
      </w:pPr>
      <w:r w:rsidRPr="0003341B">
        <w:rPr>
          <w:rFonts w:ascii="Arial" w:hAnsi="Arial" w:cs="Arial"/>
        </w:rPr>
        <w:t>Ce diagramme décrit les fonctions permettant de charger les marchés, les devises. Il lit les données du fichier d’entrée (Fichier de paramétrage). Pour chaque ténor lu, il calcule la date de maturité, et la date de départ, et récupère le taux/cours, et écrit dans un fichier.</w:t>
      </w:r>
    </w:p>
    <w:p w:rsidR="00EB6154" w:rsidRDefault="00EB6154" w:rsidP="00EB6154">
      <w:pPr>
        <w:pStyle w:val="Sansinterligne"/>
        <w:jc w:val="both"/>
        <w:rPr>
          <w:noProof/>
        </w:rPr>
      </w:pPr>
      <w:r>
        <w:rPr>
          <w:noProof/>
          <w:lang w:eastAsia="fr-FR"/>
        </w:rPr>
        <w:lastRenderedPageBreak/>
        <w:drawing>
          <wp:inline distT="0" distB="0" distL="0" distR="0">
            <wp:extent cx="5755511" cy="297666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2975089"/>
                    </a:xfrm>
                    <a:prstGeom prst="rect">
                      <a:avLst/>
                    </a:prstGeom>
                    <a:noFill/>
                    <a:ln>
                      <a:noFill/>
                    </a:ln>
                  </pic:spPr>
                </pic:pic>
              </a:graphicData>
            </a:graphic>
          </wp:inline>
        </w:drawing>
      </w:r>
    </w:p>
    <w:p w:rsidR="00EB6154" w:rsidRDefault="00EB6154" w:rsidP="00EB6154">
      <w:pPr>
        <w:pStyle w:val="Sansinterligne"/>
        <w:jc w:val="both"/>
      </w:pPr>
      <w:r>
        <w:rPr>
          <w:noProof/>
          <w:lang w:eastAsia="fr-FR"/>
        </w:rPr>
        <w:drawing>
          <wp:inline distT="0" distB="0" distL="0" distR="0">
            <wp:extent cx="5943600" cy="206226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5091" cy="2066251"/>
                    </a:xfrm>
                    <a:prstGeom prst="rect">
                      <a:avLst/>
                    </a:prstGeom>
                    <a:noFill/>
                    <a:ln>
                      <a:noFill/>
                    </a:ln>
                  </pic:spPr>
                </pic:pic>
              </a:graphicData>
            </a:graphic>
          </wp:inline>
        </w:drawing>
      </w:r>
    </w:p>
    <w:p w:rsidR="00EB6154" w:rsidRDefault="00EB6154" w:rsidP="00EB6154">
      <w:pPr>
        <w:pStyle w:val="DfinitionducontenuCharChar"/>
        <w:rPr>
          <w:noProof/>
          <w:lang w:eastAsia="fr-FR"/>
        </w:rPr>
      </w:pPr>
      <w:r>
        <w:rPr>
          <w:noProof/>
          <w:lang w:eastAsia="fr-FR"/>
        </w:rPr>
        <w:drawing>
          <wp:inline distT="0" distB="0" distL="0" distR="0">
            <wp:extent cx="5515583" cy="2665379"/>
            <wp:effectExtent l="0" t="0" r="9525"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5583" cy="2665379"/>
                    </a:xfrm>
                    <a:prstGeom prst="rect">
                      <a:avLst/>
                    </a:prstGeom>
                    <a:noFill/>
                    <a:ln>
                      <a:noFill/>
                    </a:ln>
                  </pic:spPr>
                </pic:pic>
              </a:graphicData>
            </a:graphic>
          </wp:inline>
        </w:drawing>
      </w:r>
    </w:p>
    <w:p w:rsidR="00EB6154" w:rsidRDefault="00EB6154" w:rsidP="004E5D8C">
      <w:pPr>
        <w:pStyle w:val="Titre4"/>
        <w:rPr>
          <w:noProof/>
          <w:lang w:eastAsia="fr-FR"/>
        </w:rPr>
      </w:pPr>
      <w:bookmarkStart w:id="72" w:name="_Toc451874242"/>
      <w:bookmarkStart w:id="73" w:name="_Toc451958604"/>
      <w:bookmarkStart w:id="74" w:name="_Toc452565836"/>
      <w:bookmarkStart w:id="75" w:name="_Toc462526504"/>
      <w:r>
        <w:rPr>
          <w:noProof/>
          <w:lang w:eastAsia="fr-FR"/>
        </w:rPr>
        <w:t>Classe Tools</w:t>
      </w:r>
      <w:bookmarkEnd w:id="72"/>
      <w:bookmarkEnd w:id="73"/>
      <w:bookmarkEnd w:id="74"/>
      <w:bookmarkEnd w:id="75"/>
    </w:p>
    <w:p w:rsidR="00EB6154" w:rsidRPr="0003341B" w:rsidRDefault="00EB6154" w:rsidP="00EB6154">
      <w:pPr>
        <w:rPr>
          <w:rFonts w:ascii="Arial" w:hAnsi="Arial" w:cs="Arial"/>
        </w:rPr>
      </w:pPr>
      <w:r w:rsidRPr="0003341B">
        <w:rPr>
          <w:rFonts w:ascii="Arial" w:hAnsi="Arial" w:cs="Arial"/>
        </w:rPr>
        <w:t>Ce diagramme décrit les fonctions utiles pour l’ensemble du programme</w:t>
      </w:r>
    </w:p>
    <w:p w:rsidR="00EB6154" w:rsidRDefault="00EB6154" w:rsidP="00EB6154">
      <w:pPr>
        <w:rPr>
          <w:noProof/>
          <w:lang w:eastAsia="fr-FR"/>
        </w:rPr>
      </w:pPr>
      <w:r>
        <w:rPr>
          <w:noProof/>
          <w:lang w:eastAsia="fr-FR"/>
        </w:rPr>
        <w:lastRenderedPageBreak/>
        <w:drawing>
          <wp:inline distT="0" distB="0" distL="0" distR="0">
            <wp:extent cx="3881120" cy="3774440"/>
            <wp:effectExtent l="0" t="0" r="508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1120" cy="3774440"/>
                    </a:xfrm>
                    <a:prstGeom prst="rect">
                      <a:avLst/>
                    </a:prstGeom>
                    <a:noFill/>
                    <a:ln>
                      <a:noFill/>
                    </a:ln>
                  </pic:spPr>
                </pic:pic>
              </a:graphicData>
            </a:graphic>
          </wp:inline>
        </w:drawing>
      </w:r>
    </w:p>
    <w:p w:rsidR="000941D2" w:rsidRDefault="00EB6154" w:rsidP="00B772D4">
      <w:pPr>
        <w:rPr>
          <w:lang w:eastAsia="fr-FR"/>
        </w:rPr>
      </w:pPr>
      <w:r>
        <w:rPr>
          <w:noProof/>
          <w:lang w:eastAsia="fr-FR"/>
        </w:rPr>
        <w:drawing>
          <wp:inline distT="0" distB="0" distL="0" distR="0">
            <wp:extent cx="3967387" cy="410507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6210" cy="4103855"/>
                    </a:xfrm>
                    <a:prstGeom prst="rect">
                      <a:avLst/>
                    </a:prstGeom>
                    <a:noFill/>
                    <a:ln>
                      <a:noFill/>
                    </a:ln>
                  </pic:spPr>
                </pic:pic>
              </a:graphicData>
            </a:graphic>
          </wp:inline>
        </w:drawing>
      </w:r>
    </w:p>
    <w:p w:rsidR="00D735AE" w:rsidRDefault="004E5D8C" w:rsidP="00D735AE">
      <w:pPr>
        <w:pStyle w:val="Titre3"/>
      </w:pPr>
      <w:bookmarkStart w:id="76" w:name="_Toc440882342"/>
      <w:bookmarkStart w:id="77" w:name="_Toc451958633"/>
      <w:bookmarkStart w:id="78" w:name="_Toc455410620"/>
      <w:bookmarkStart w:id="79" w:name="_Toc462526507"/>
      <w:bookmarkStart w:id="80" w:name="_Toc462820352"/>
      <w:bookmarkStart w:id="81" w:name="_Toc462526505"/>
      <w:bookmarkStart w:id="82" w:name="_Toc440882341"/>
      <w:bookmarkStart w:id="83" w:name="_Toc451958632"/>
      <w:bookmarkStart w:id="84" w:name="_Toc455410619"/>
      <w:r>
        <w:t>3.1.4.5.</w:t>
      </w:r>
      <w:r>
        <w:tab/>
      </w:r>
      <w:r w:rsidR="00D735AE" w:rsidRPr="00BB78C8">
        <w:t>Tests unitaires</w:t>
      </w:r>
      <w:bookmarkEnd w:id="76"/>
      <w:bookmarkEnd w:id="77"/>
      <w:bookmarkEnd w:id="78"/>
      <w:bookmarkEnd w:id="79"/>
      <w:bookmarkEnd w:id="80"/>
    </w:p>
    <w:p w:rsidR="00D735AE" w:rsidRDefault="00D735AE" w:rsidP="00D735AE">
      <w:pPr>
        <w:rPr>
          <w:rFonts w:ascii="Arial" w:hAnsi="Arial" w:cs="Arial"/>
          <w:lang w:eastAsia="fr-FR"/>
        </w:rPr>
      </w:pPr>
      <w:r w:rsidRPr="00E73091">
        <w:rPr>
          <w:rFonts w:ascii="Arial" w:hAnsi="Arial" w:cs="Arial"/>
          <w:lang w:eastAsia="fr-FR"/>
        </w:rPr>
        <w:t xml:space="preserve">Pendant les phases de développement de l’application, nous avons </w:t>
      </w:r>
      <w:r w:rsidR="009D7090" w:rsidRPr="00E73091">
        <w:rPr>
          <w:rFonts w:ascii="Arial" w:hAnsi="Arial" w:cs="Arial"/>
          <w:lang w:eastAsia="fr-FR"/>
        </w:rPr>
        <w:t>fait</w:t>
      </w:r>
      <w:r w:rsidRPr="00E73091">
        <w:rPr>
          <w:rFonts w:ascii="Arial" w:hAnsi="Arial" w:cs="Arial"/>
          <w:lang w:eastAsia="fr-FR"/>
        </w:rPr>
        <w:t xml:space="preserve"> progressivement des tests unitaires, pour tester fonction par fonction les différentes classes implémentées et de </w:t>
      </w:r>
      <w:r w:rsidRPr="00E73091">
        <w:rPr>
          <w:rFonts w:ascii="Arial" w:hAnsi="Arial" w:cs="Arial"/>
          <w:lang w:eastAsia="fr-FR"/>
        </w:rPr>
        <w:lastRenderedPageBreak/>
        <w:t>tester les différentes fonctions externes de la librairie Westminster, appelés lors de l’exécution de l’application.</w:t>
      </w:r>
    </w:p>
    <w:p w:rsidR="00D735AE" w:rsidRPr="00E73091" w:rsidRDefault="00D735AE" w:rsidP="00D735AE">
      <w:pPr>
        <w:rPr>
          <w:rFonts w:ascii="Arial" w:hAnsi="Arial" w:cs="Arial"/>
          <w:lang w:eastAsia="fr-FR"/>
        </w:rPr>
      </w:pPr>
      <w:r>
        <w:rPr>
          <w:rFonts w:ascii="Arial" w:hAnsi="Arial" w:cs="Arial"/>
          <w:lang w:eastAsia="fr-FR"/>
        </w:rPr>
        <w:t>La</w:t>
      </w:r>
      <w:r w:rsidRPr="00E73091">
        <w:rPr>
          <w:rFonts w:ascii="Arial" w:hAnsi="Arial" w:cs="Arial"/>
          <w:lang w:eastAsia="fr-FR"/>
        </w:rPr>
        <w:t xml:space="preserve"> </w:t>
      </w:r>
      <w:r>
        <w:rPr>
          <w:rFonts w:ascii="Arial" w:hAnsi="Arial" w:cs="Arial"/>
          <w:lang w:eastAsia="fr-FR"/>
        </w:rPr>
        <w:t>librairie</w:t>
      </w:r>
      <w:r w:rsidRPr="00E73091">
        <w:rPr>
          <w:rFonts w:ascii="Arial" w:hAnsi="Arial" w:cs="Arial"/>
          <w:lang w:eastAsia="fr-FR"/>
        </w:rPr>
        <w:t xml:space="preserve"> utilisé</w:t>
      </w:r>
      <w:r>
        <w:rPr>
          <w:rFonts w:ascii="Arial" w:hAnsi="Arial" w:cs="Arial"/>
          <w:lang w:eastAsia="fr-FR"/>
        </w:rPr>
        <w:t>e</w:t>
      </w:r>
      <w:r w:rsidRPr="00E73091">
        <w:rPr>
          <w:rFonts w:ascii="Arial" w:hAnsi="Arial" w:cs="Arial"/>
          <w:lang w:eastAsia="fr-FR"/>
        </w:rPr>
        <w:t xml:space="preserve"> pour effectuer ses tests est </w:t>
      </w:r>
      <w:r w:rsidRPr="00E73091">
        <w:rPr>
          <w:rFonts w:ascii="Arial" w:hAnsi="Arial" w:cs="Arial"/>
          <w:b/>
          <w:lang w:eastAsia="fr-FR"/>
        </w:rPr>
        <w:t>JUnit.</w:t>
      </w:r>
    </w:p>
    <w:p w:rsidR="00D735AE" w:rsidRPr="00E73091" w:rsidRDefault="00D735AE" w:rsidP="00D735AE">
      <w:pPr>
        <w:rPr>
          <w:rFonts w:ascii="Arial" w:hAnsi="Arial" w:cs="Arial"/>
          <w:lang w:eastAsia="fr-FR"/>
        </w:rPr>
      </w:pPr>
      <w:r w:rsidRPr="00662BED">
        <w:rPr>
          <w:rFonts w:ascii="Arial" w:hAnsi="Arial" w:cs="Arial"/>
          <w:b/>
          <w:noProof/>
          <w:lang w:eastAsia="fr-FR"/>
        </w:rPr>
        <w:drawing>
          <wp:anchor distT="0" distB="0" distL="114300" distR="114300" simplePos="0" relativeHeight="251708416" behindDoc="0" locked="0" layoutInCell="1" allowOverlap="1">
            <wp:simplePos x="0" y="0"/>
            <wp:positionH relativeFrom="margin">
              <wp:posOffset>8255</wp:posOffset>
            </wp:positionH>
            <wp:positionV relativeFrom="margin">
              <wp:posOffset>1412875</wp:posOffset>
            </wp:positionV>
            <wp:extent cx="1684655" cy="795655"/>
            <wp:effectExtent l="0" t="0" r="0" b="4445"/>
            <wp:wrapSquare wrapText="bothSides"/>
            <wp:docPr id="27" name="Image 27" descr="C:\StageBNP\Tmp\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tageBNP\Tmp\JUnit.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84655" cy="795655"/>
                    </a:xfrm>
                    <a:prstGeom prst="rect">
                      <a:avLst/>
                    </a:prstGeom>
                    <a:noFill/>
                    <a:ln>
                      <a:noFill/>
                    </a:ln>
                  </pic:spPr>
                </pic:pic>
              </a:graphicData>
            </a:graphic>
          </wp:anchor>
        </w:drawing>
      </w:r>
      <w:r w:rsidRPr="00662BED">
        <w:rPr>
          <w:rFonts w:ascii="Arial" w:hAnsi="Arial" w:cs="Arial"/>
          <w:b/>
        </w:rPr>
        <w:t>JUnit</w:t>
      </w:r>
      <w:r w:rsidRPr="00E73091">
        <w:rPr>
          <w:rFonts w:ascii="Arial" w:hAnsi="Arial" w:cs="Arial"/>
        </w:rPr>
        <w:t xml:space="preserve"> est </w:t>
      </w:r>
      <w:r w:rsidR="0055669C" w:rsidRPr="00E73091">
        <w:rPr>
          <w:rFonts w:ascii="Arial" w:hAnsi="Arial" w:cs="Arial"/>
        </w:rPr>
        <w:t>une</w:t>
      </w:r>
      <w:r w:rsidRPr="00E73091">
        <w:rPr>
          <w:rFonts w:ascii="Arial" w:hAnsi="Arial" w:cs="Arial"/>
        </w:rPr>
        <w:t xml:space="preserve"> librairie open source pour le développement et l'exécution de tests unitaires automatisables. Le principal intérêt est de s'assurer que le code répond toujours aux besoins même après d'éventuelles modifications. Plus généralement, ce type de tests est appelé tests unitaires de non-régression.</w:t>
      </w:r>
    </w:p>
    <w:p w:rsidR="00D735AE" w:rsidRPr="00B84036" w:rsidRDefault="00D735AE" w:rsidP="00D735AE">
      <w:pPr>
        <w:pStyle w:val="Titre3"/>
      </w:pPr>
    </w:p>
    <w:p w:rsidR="00D735AE" w:rsidRDefault="00D735AE" w:rsidP="00D735AE">
      <w:pPr>
        <w:rPr>
          <w:lang w:eastAsia="fr-FR"/>
        </w:rPr>
      </w:pPr>
    </w:p>
    <w:p w:rsidR="00D735AE" w:rsidRDefault="00D735AE" w:rsidP="00EF4690">
      <w:pPr>
        <w:pStyle w:val="Titre3"/>
      </w:pPr>
    </w:p>
    <w:p w:rsidR="00EF4690" w:rsidRDefault="00EF4690" w:rsidP="00EF4690">
      <w:pPr>
        <w:pStyle w:val="Titre3"/>
      </w:pPr>
      <w:bookmarkStart w:id="85" w:name="_Toc462820353"/>
      <w:r>
        <w:t>Répartition du temps de travail</w:t>
      </w:r>
      <w:bookmarkEnd w:id="81"/>
      <w:bookmarkEnd w:id="85"/>
      <w:r>
        <w:t xml:space="preserve"> </w:t>
      </w:r>
    </w:p>
    <w:p w:rsidR="00014BC0" w:rsidRPr="00E73091" w:rsidRDefault="00014BC0" w:rsidP="00014BC0">
      <w:pPr>
        <w:pStyle w:val="Sansinterligne"/>
        <w:rPr>
          <w:rFonts w:ascii="Arial" w:hAnsi="Arial" w:cs="Arial"/>
        </w:rPr>
      </w:pPr>
      <w:r w:rsidRPr="00E73091">
        <w:rPr>
          <w:rFonts w:ascii="Arial" w:hAnsi="Arial" w:cs="Arial"/>
        </w:rPr>
        <w:t>La phase analyse du projet représente 40% de la réalisation du projet, car elle représente la partie importante de l’application. Elle comprend l’analyse de l’existent, la reprise et la compréhension de code.</w:t>
      </w:r>
    </w:p>
    <w:p w:rsidR="00014BC0" w:rsidRPr="00E73091" w:rsidRDefault="004F186C" w:rsidP="004F186C">
      <w:pPr>
        <w:pStyle w:val="Sansinterligne"/>
        <w:rPr>
          <w:rFonts w:ascii="Arial" w:hAnsi="Arial" w:cs="Arial"/>
        </w:rPr>
      </w:pPr>
      <w:r w:rsidRPr="00E73091">
        <w:rPr>
          <w:rFonts w:ascii="Arial" w:hAnsi="Arial" w:cs="Arial"/>
        </w:rPr>
        <w:t>La phase de conception représente 15% du projet, elle comprend la conception, la rédaction de spécifications fonctionnelles.</w:t>
      </w:r>
    </w:p>
    <w:p w:rsidR="004F186C" w:rsidRPr="00E73091" w:rsidRDefault="004F186C" w:rsidP="004F186C">
      <w:pPr>
        <w:pStyle w:val="Sansinterligne"/>
        <w:rPr>
          <w:rFonts w:ascii="Arial" w:hAnsi="Arial" w:cs="Arial"/>
        </w:rPr>
      </w:pPr>
      <w:r w:rsidRPr="00E73091">
        <w:rPr>
          <w:rFonts w:ascii="Arial" w:hAnsi="Arial" w:cs="Arial"/>
        </w:rPr>
        <w:t>La phase de développement représente 30 %, et les tests unitaires 15%.</w:t>
      </w:r>
    </w:p>
    <w:p w:rsidR="00014BC0" w:rsidRPr="00D26D77" w:rsidRDefault="00014BC0" w:rsidP="00D26D77"/>
    <w:p w:rsidR="00EF4690" w:rsidRDefault="00EF4690" w:rsidP="00EF4690">
      <w:r w:rsidRPr="00137053">
        <w:rPr>
          <w:noProof/>
          <w:lang w:eastAsia="fr-FR"/>
        </w:rPr>
        <w:drawing>
          <wp:inline distT="0" distB="0" distL="0" distR="0">
            <wp:extent cx="5309092" cy="2481830"/>
            <wp:effectExtent l="0" t="0" r="0" b="13970"/>
            <wp:docPr id="228" name="Graphique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bookmarkEnd w:id="82"/>
    <w:bookmarkEnd w:id="83"/>
    <w:bookmarkEnd w:id="84"/>
    <w:p w:rsidR="00D26D77" w:rsidRDefault="00D26D77" w:rsidP="00B772D4">
      <w:pPr>
        <w:rPr>
          <w:lang w:eastAsia="fr-FR"/>
        </w:rPr>
      </w:pPr>
    </w:p>
    <w:p w:rsidR="00D26D77" w:rsidRDefault="00D26D77" w:rsidP="00B772D4">
      <w:pPr>
        <w:rPr>
          <w:lang w:eastAsia="fr-FR"/>
        </w:rPr>
      </w:pPr>
    </w:p>
    <w:p w:rsidR="00D26D77" w:rsidRDefault="00D26D77" w:rsidP="00B772D4">
      <w:pPr>
        <w:rPr>
          <w:lang w:eastAsia="fr-FR"/>
        </w:rPr>
      </w:pPr>
    </w:p>
    <w:p w:rsidR="000C6CAD" w:rsidRDefault="000C6CAD" w:rsidP="000C6CAD">
      <w:pPr>
        <w:pStyle w:val="Titre2"/>
      </w:pPr>
      <w:bookmarkStart w:id="86" w:name="_Toc462526508"/>
      <w:bookmarkStart w:id="87" w:name="_Toc462820354"/>
      <w:r>
        <w:t>Gestion des erreurs</w:t>
      </w:r>
      <w:bookmarkEnd w:id="86"/>
      <w:bookmarkEnd w:id="87"/>
      <w:r>
        <w:t xml:space="preserve"> </w:t>
      </w:r>
    </w:p>
    <w:p w:rsidR="000C6CAD" w:rsidRPr="00EB6154" w:rsidRDefault="000C6CAD" w:rsidP="000C6CAD">
      <w:pPr>
        <w:pStyle w:val="Titre3"/>
      </w:pPr>
      <w:bookmarkStart w:id="88" w:name="_Toc462526509"/>
      <w:bookmarkStart w:id="89" w:name="_Toc462820355"/>
      <w:r>
        <w:t>Typologie des erreurs</w:t>
      </w:r>
      <w:bookmarkEnd w:id="88"/>
      <w:bookmarkEnd w:id="89"/>
    </w:p>
    <w:p w:rsidR="000C6CAD" w:rsidRPr="0003341B" w:rsidRDefault="000C6CAD" w:rsidP="000C6CAD">
      <w:pPr>
        <w:pStyle w:val="Corpsdetexte"/>
        <w:rPr>
          <w:rFonts w:cs="Arial"/>
          <w:sz w:val="22"/>
          <w:szCs w:val="22"/>
        </w:rPr>
      </w:pPr>
      <w:r w:rsidRPr="0003341B">
        <w:rPr>
          <w:rFonts w:cs="Arial"/>
          <w:sz w:val="22"/>
          <w:szCs w:val="22"/>
        </w:rPr>
        <w:t xml:space="preserve">Les différentes d’erreurs rencontrées sont des erreurs liées au paramétrage d’un fichier </w:t>
      </w:r>
      <w:r w:rsidR="00122B48" w:rsidRPr="0003341B">
        <w:rPr>
          <w:rFonts w:cs="Arial"/>
          <w:sz w:val="22"/>
          <w:szCs w:val="22"/>
        </w:rPr>
        <w:t>d’entrée, ou</w:t>
      </w:r>
      <w:r w:rsidRPr="0003341B">
        <w:rPr>
          <w:rFonts w:cs="Arial"/>
          <w:sz w:val="22"/>
          <w:szCs w:val="22"/>
        </w:rPr>
        <w:t xml:space="preserve"> des erreurs liées à la destination, ou erreurs liées aux appels RAMP.</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930"/>
        <w:gridCol w:w="6250"/>
      </w:tblGrid>
      <w:tr w:rsidR="000C6CAD" w:rsidRPr="00A76AA3" w:rsidTr="006F116F">
        <w:tc>
          <w:tcPr>
            <w:tcW w:w="3060" w:type="dxa"/>
            <w:tcBorders>
              <w:top w:val="single" w:sz="12" w:space="0" w:color="auto"/>
              <w:bottom w:val="single" w:sz="6" w:space="0" w:color="auto"/>
            </w:tcBorders>
            <w:shd w:val="pct75" w:color="008080" w:fill="008000"/>
          </w:tcPr>
          <w:p w:rsidR="000C6CAD" w:rsidRPr="00A76AA3" w:rsidRDefault="000C6CAD" w:rsidP="006F116F">
            <w:pPr>
              <w:rPr>
                <w:b/>
                <w:bCs/>
                <w:color w:val="FFFFFF"/>
              </w:rPr>
            </w:pPr>
            <w:r w:rsidRPr="00A76AA3">
              <w:rPr>
                <w:b/>
                <w:bCs/>
                <w:color w:val="FFFFFF"/>
              </w:rPr>
              <w:lastRenderedPageBreak/>
              <w:t>Type</w:t>
            </w:r>
          </w:p>
        </w:tc>
        <w:tc>
          <w:tcPr>
            <w:tcW w:w="6660" w:type="dxa"/>
            <w:tcBorders>
              <w:top w:val="single" w:sz="12" w:space="0" w:color="auto"/>
              <w:bottom w:val="single" w:sz="6" w:space="0" w:color="auto"/>
            </w:tcBorders>
            <w:shd w:val="pct75" w:color="008080" w:fill="008000"/>
          </w:tcPr>
          <w:p w:rsidR="000C6CAD" w:rsidRPr="00A76AA3" w:rsidRDefault="000C6CAD" w:rsidP="006F116F">
            <w:pPr>
              <w:rPr>
                <w:b/>
                <w:bCs/>
                <w:color w:val="FFFFFF"/>
              </w:rPr>
            </w:pPr>
            <w:r w:rsidRPr="00A76AA3">
              <w:rPr>
                <w:b/>
                <w:bCs/>
                <w:color w:val="FFFFFF"/>
              </w:rPr>
              <w:t>Description</w:t>
            </w:r>
          </w:p>
        </w:tc>
      </w:tr>
      <w:tr w:rsidR="000C6CAD" w:rsidTr="006F116F">
        <w:tc>
          <w:tcPr>
            <w:tcW w:w="3060" w:type="dxa"/>
            <w:tcBorders>
              <w:top w:val="single" w:sz="6" w:space="0" w:color="auto"/>
            </w:tcBorders>
          </w:tcPr>
          <w:p w:rsidR="000C6CAD" w:rsidRPr="00E73091" w:rsidRDefault="000C6CAD" w:rsidP="006F116F">
            <w:pPr>
              <w:rPr>
                <w:rFonts w:ascii="Arial" w:hAnsi="Arial" w:cs="Arial"/>
              </w:rPr>
            </w:pPr>
            <w:r w:rsidRPr="00E73091">
              <w:rPr>
                <w:rFonts w:ascii="Arial" w:hAnsi="Arial" w:cs="Arial"/>
              </w:rPr>
              <w:t>Fichier de paramétrage</w:t>
            </w:r>
          </w:p>
          <w:p w:rsidR="000C6CAD" w:rsidRPr="00E73091" w:rsidRDefault="000C6CAD" w:rsidP="006F116F">
            <w:pPr>
              <w:rPr>
                <w:rFonts w:ascii="Arial" w:hAnsi="Arial" w:cs="Arial"/>
              </w:rPr>
            </w:pPr>
            <w:r w:rsidRPr="00E73091">
              <w:rPr>
                <w:rFonts w:ascii="Arial" w:hAnsi="Arial" w:cs="Arial"/>
              </w:rPr>
              <w:t>(tabulation, etc…)</w:t>
            </w:r>
          </w:p>
        </w:tc>
        <w:tc>
          <w:tcPr>
            <w:tcW w:w="6660" w:type="dxa"/>
            <w:tcBorders>
              <w:top w:val="single" w:sz="6" w:space="0" w:color="auto"/>
            </w:tcBorders>
          </w:tcPr>
          <w:p w:rsidR="000C6CAD" w:rsidRPr="00E73091" w:rsidRDefault="000C6CAD" w:rsidP="006F116F">
            <w:pPr>
              <w:rPr>
                <w:rFonts w:ascii="Arial" w:hAnsi="Arial" w:cs="Arial"/>
              </w:rPr>
            </w:pPr>
            <w:r w:rsidRPr="00E73091">
              <w:rPr>
                <w:rFonts w:ascii="Arial" w:hAnsi="Arial" w:cs="Arial"/>
              </w:rPr>
              <w:t xml:space="preserve">Aucun incident sur le système, mais les erreurs sont logger dans le fichier d’erreur de la destination (fichier </w:t>
            </w:r>
            <w:r w:rsidRPr="00E73091">
              <w:rPr>
                <w:rFonts w:ascii="Arial" w:hAnsi="Arial" w:cs="Arial"/>
                <w:b/>
              </w:rPr>
              <w:t>.err</w:t>
            </w:r>
            <w:r w:rsidRPr="00E73091">
              <w:rPr>
                <w:rFonts w:ascii="Arial" w:hAnsi="Arial" w:cs="Arial"/>
              </w:rPr>
              <w:t>)</w:t>
            </w:r>
          </w:p>
        </w:tc>
      </w:tr>
      <w:tr w:rsidR="000C6CAD" w:rsidTr="006F116F">
        <w:tc>
          <w:tcPr>
            <w:tcW w:w="3060" w:type="dxa"/>
          </w:tcPr>
          <w:p w:rsidR="000C6CAD" w:rsidRPr="00E73091" w:rsidRDefault="000C6CAD" w:rsidP="006F116F">
            <w:pPr>
              <w:rPr>
                <w:rFonts w:ascii="Arial" w:hAnsi="Arial" w:cs="Arial"/>
              </w:rPr>
            </w:pPr>
            <w:r w:rsidRPr="00E73091">
              <w:rPr>
                <w:rFonts w:ascii="Arial" w:hAnsi="Arial" w:cs="Arial"/>
              </w:rPr>
              <w:t>Destination introuvable</w:t>
            </w:r>
          </w:p>
        </w:tc>
        <w:tc>
          <w:tcPr>
            <w:tcW w:w="6660" w:type="dxa"/>
          </w:tcPr>
          <w:p w:rsidR="000C6CAD" w:rsidRPr="00E73091" w:rsidRDefault="000C6CAD" w:rsidP="006F116F">
            <w:pPr>
              <w:rPr>
                <w:rFonts w:ascii="Arial" w:hAnsi="Arial" w:cs="Arial"/>
              </w:rPr>
            </w:pPr>
            <w:r w:rsidRPr="00E73091">
              <w:rPr>
                <w:rFonts w:ascii="Arial" w:hAnsi="Arial" w:cs="Arial"/>
              </w:rPr>
              <w:t xml:space="preserve">Aucun incident sur le système, mais les erreurs sont logger dans le fichier d’erreur de la destination (fichier </w:t>
            </w:r>
            <w:r w:rsidRPr="00E73091">
              <w:rPr>
                <w:rFonts w:ascii="Arial" w:hAnsi="Arial" w:cs="Arial"/>
                <w:b/>
              </w:rPr>
              <w:t>.err</w:t>
            </w:r>
            <w:r w:rsidRPr="00E73091">
              <w:rPr>
                <w:rFonts w:ascii="Arial" w:hAnsi="Arial" w:cs="Arial"/>
              </w:rPr>
              <w:t>)</w:t>
            </w:r>
          </w:p>
        </w:tc>
      </w:tr>
      <w:tr w:rsidR="000C6CAD" w:rsidTr="006F116F">
        <w:tc>
          <w:tcPr>
            <w:tcW w:w="3060" w:type="dxa"/>
          </w:tcPr>
          <w:p w:rsidR="000C6CAD" w:rsidRPr="00E73091" w:rsidRDefault="000C6CAD" w:rsidP="006F116F">
            <w:pPr>
              <w:rPr>
                <w:rFonts w:ascii="Arial" w:hAnsi="Arial" w:cs="Arial"/>
              </w:rPr>
            </w:pPr>
            <w:r w:rsidRPr="00E73091">
              <w:rPr>
                <w:rFonts w:ascii="Arial" w:hAnsi="Arial" w:cs="Arial"/>
              </w:rPr>
              <w:t>Appel RAMP</w:t>
            </w:r>
          </w:p>
        </w:tc>
        <w:tc>
          <w:tcPr>
            <w:tcW w:w="6660" w:type="dxa"/>
          </w:tcPr>
          <w:p w:rsidR="000C6CAD" w:rsidRPr="00E73091" w:rsidRDefault="000C6CAD" w:rsidP="006F116F">
            <w:pPr>
              <w:rPr>
                <w:rFonts w:ascii="Arial" w:hAnsi="Arial" w:cs="Arial"/>
              </w:rPr>
            </w:pPr>
            <w:r w:rsidRPr="00E73091">
              <w:rPr>
                <w:rFonts w:ascii="Arial" w:hAnsi="Arial" w:cs="Arial"/>
              </w:rPr>
              <w:t xml:space="preserve">Aucun incident sur le système, mais les erreurs sont logger dans le fichier d’erreur de la destination (fichier </w:t>
            </w:r>
            <w:r w:rsidRPr="00E73091">
              <w:rPr>
                <w:rFonts w:ascii="Arial" w:hAnsi="Arial" w:cs="Arial"/>
                <w:b/>
              </w:rPr>
              <w:t>.err</w:t>
            </w:r>
            <w:r w:rsidRPr="00E73091">
              <w:rPr>
                <w:rFonts w:ascii="Arial" w:hAnsi="Arial" w:cs="Arial"/>
              </w:rPr>
              <w:t>)</w:t>
            </w:r>
          </w:p>
        </w:tc>
      </w:tr>
      <w:tr w:rsidR="000C6CAD" w:rsidTr="006F116F">
        <w:trPr>
          <w:trHeight w:val="878"/>
        </w:trPr>
        <w:tc>
          <w:tcPr>
            <w:tcW w:w="3060" w:type="dxa"/>
          </w:tcPr>
          <w:p w:rsidR="000C6CAD" w:rsidRPr="00E73091" w:rsidRDefault="000C6CAD" w:rsidP="006F116F">
            <w:pPr>
              <w:rPr>
                <w:rFonts w:ascii="Arial" w:hAnsi="Arial" w:cs="Arial"/>
              </w:rPr>
            </w:pPr>
            <w:r w:rsidRPr="00E73091">
              <w:rPr>
                <w:rFonts w:ascii="Arial" w:hAnsi="Arial" w:cs="Arial"/>
              </w:rPr>
              <w:t>Connexion à la base de données</w:t>
            </w:r>
          </w:p>
        </w:tc>
        <w:tc>
          <w:tcPr>
            <w:tcW w:w="6660" w:type="dxa"/>
          </w:tcPr>
          <w:p w:rsidR="000C6CAD" w:rsidRPr="00E73091" w:rsidRDefault="000C6CAD" w:rsidP="006F116F">
            <w:pPr>
              <w:rPr>
                <w:rFonts w:ascii="Arial" w:hAnsi="Arial" w:cs="Arial"/>
              </w:rPr>
            </w:pPr>
            <w:r w:rsidRPr="00E73091">
              <w:rPr>
                <w:rFonts w:ascii="Arial" w:hAnsi="Arial" w:cs="Arial"/>
              </w:rPr>
              <w:t xml:space="preserve">Aucun incident sur le système, mais les erreurs sont logger dans le fichier de log de la base de données de la destination (fichier </w:t>
            </w:r>
            <w:r w:rsidRPr="00E73091">
              <w:rPr>
                <w:rFonts w:ascii="Arial" w:hAnsi="Arial" w:cs="Arial"/>
                <w:b/>
              </w:rPr>
              <w:t>database.log</w:t>
            </w:r>
            <w:r w:rsidRPr="00E73091">
              <w:rPr>
                <w:rFonts w:ascii="Arial" w:hAnsi="Arial" w:cs="Arial"/>
              </w:rPr>
              <w:t>)</w:t>
            </w:r>
          </w:p>
        </w:tc>
      </w:tr>
    </w:tbl>
    <w:p w:rsidR="000C6CAD" w:rsidRDefault="000C6CAD" w:rsidP="000C6CAD">
      <w:pPr>
        <w:rPr>
          <w:noProof/>
          <w:lang w:eastAsia="fr-FR"/>
        </w:rPr>
      </w:pPr>
    </w:p>
    <w:p w:rsidR="000C6CAD" w:rsidRDefault="000C6CAD" w:rsidP="000C6CAD">
      <w:pPr>
        <w:pStyle w:val="Titre3"/>
        <w:rPr>
          <w:noProof/>
          <w:lang w:eastAsia="fr-FR"/>
        </w:rPr>
      </w:pPr>
      <w:bookmarkStart w:id="90" w:name="_Toc462526510"/>
      <w:bookmarkStart w:id="91" w:name="_Toc462820356"/>
      <w:r>
        <w:rPr>
          <w:noProof/>
          <w:lang w:eastAsia="fr-FR"/>
        </w:rPr>
        <w:t>Messages d’erreurs</w:t>
      </w:r>
      <w:bookmarkEnd w:id="90"/>
      <w:bookmarkEnd w:id="91"/>
    </w:p>
    <w:p w:rsidR="000C6CAD" w:rsidRPr="0003341B" w:rsidRDefault="000C6CAD" w:rsidP="000C6CAD">
      <w:pPr>
        <w:rPr>
          <w:rFonts w:ascii="Arial" w:hAnsi="Arial" w:cs="Arial"/>
        </w:rPr>
      </w:pPr>
      <w:r w:rsidRPr="0003341B">
        <w:rPr>
          <w:rFonts w:ascii="Arial" w:hAnsi="Arial" w:cs="Arial"/>
        </w:rPr>
        <w:t>Les messages d’erreurs sont affichés en fonction de la destination lancée par l’application CarRamp.</w:t>
      </w:r>
    </w:p>
    <w:p w:rsidR="000C6CAD" w:rsidRPr="0003341B" w:rsidRDefault="000C6CAD" w:rsidP="000C6CAD">
      <w:pPr>
        <w:rPr>
          <w:rFonts w:ascii="Arial" w:hAnsi="Arial" w:cs="Arial"/>
        </w:rPr>
      </w:pPr>
      <w:r w:rsidRPr="0003341B">
        <w:rPr>
          <w:rFonts w:ascii="Arial" w:hAnsi="Arial" w:cs="Arial"/>
        </w:rPr>
        <w:t xml:space="preserve">Chaque fonction de l’application permet d’écrire un message d’erreur dans le fichier d’erreur de la destination lancée (fichier </w:t>
      </w:r>
      <w:r w:rsidRPr="0003341B">
        <w:rPr>
          <w:rFonts w:ascii="Arial" w:hAnsi="Arial" w:cs="Arial"/>
          <w:b/>
        </w:rPr>
        <w:t xml:space="preserve">.err </w:t>
      </w:r>
      <w:r w:rsidRPr="0003341B">
        <w:rPr>
          <w:rFonts w:ascii="Arial" w:hAnsi="Arial" w:cs="Arial"/>
        </w:rPr>
        <w:t>de la destination).</w:t>
      </w:r>
    </w:p>
    <w:p w:rsidR="000C6CAD" w:rsidRPr="0003341B" w:rsidRDefault="000C6CAD" w:rsidP="000C6CAD">
      <w:pPr>
        <w:rPr>
          <w:rFonts w:ascii="Arial" w:hAnsi="Arial" w:cs="Arial"/>
        </w:rPr>
      </w:pPr>
      <w:r w:rsidRPr="0003341B">
        <w:rPr>
          <w:rFonts w:ascii="Arial" w:hAnsi="Arial" w:cs="Arial"/>
        </w:rPr>
        <w:t>L’application permet donc logger toutes les erreurs rencontrées à tous les niveaux lors de l’exécution d’une destination.</w:t>
      </w:r>
    </w:p>
    <w:p w:rsidR="000C6CAD" w:rsidRDefault="000C6CAD" w:rsidP="000C6CAD">
      <w:pPr>
        <w:pStyle w:val="Titre3"/>
        <w:rPr>
          <w:lang w:eastAsia="fr-FR"/>
        </w:rPr>
      </w:pPr>
      <w:bookmarkStart w:id="92" w:name="_Toc462526511"/>
      <w:bookmarkStart w:id="93" w:name="_Toc462820357"/>
      <w:r>
        <w:rPr>
          <w:lang w:eastAsia="fr-FR"/>
        </w:rPr>
        <w:t>Gestion de la traçabilité</w:t>
      </w:r>
      <w:bookmarkEnd w:id="92"/>
      <w:bookmarkEnd w:id="93"/>
    </w:p>
    <w:p w:rsidR="000C6CAD" w:rsidRPr="00B772D4" w:rsidRDefault="000C6CAD" w:rsidP="000C6CAD">
      <w:pPr>
        <w:pStyle w:val="Sansinterligne"/>
        <w:rPr>
          <w:rFonts w:ascii="Arial" w:hAnsi="Arial" w:cs="Arial"/>
        </w:rPr>
      </w:pPr>
      <w:r w:rsidRPr="00B772D4">
        <w:rPr>
          <w:rFonts w:ascii="Arial" w:hAnsi="Arial" w:cs="Arial"/>
        </w:rPr>
        <w:t>La traçabilité de l’application est ass</w:t>
      </w:r>
      <w:r w:rsidR="005906B5">
        <w:rPr>
          <w:rFonts w:ascii="Arial" w:hAnsi="Arial" w:cs="Arial"/>
        </w:rPr>
        <w:t xml:space="preserve">urée par le fichier de log, et </w:t>
      </w:r>
      <w:r w:rsidRPr="00B772D4">
        <w:rPr>
          <w:rFonts w:ascii="Arial" w:hAnsi="Arial" w:cs="Arial"/>
        </w:rPr>
        <w:t xml:space="preserve">d’erreur, </w:t>
      </w:r>
    </w:p>
    <w:p w:rsidR="000C6CAD" w:rsidRDefault="000C6CAD" w:rsidP="000C6CAD">
      <w:pPr>
        <w:pStyle w:val="Sansinterligne"/>
        <w:rPr>
          <w:rFonts w:ascii="Arial" w:hAnsi="Arial" w:cs="Arial"/>
        </w:rPr>
      </w:pPr>
      <w:r w:rsidRPr="00B772D4">
        <w:rPr>
          <w:rFonts w:ascii="Arial" w:hAnsi="Arial" w:cs="Arial"/>
        </w:rPr>
        <w:t>Le déroulement entier de l’application est enregistré dans le fichier de log.</w:t>
      </w:r>
    </w:p>
    <w:p w:rsidR="000C6CAD" w:rsidRPr="00B772D4" w:rsidRDefault="000C6CAD" w:rsidP="000C6CAD">
      <w:pPr>
        <w:pStyle w:val="Sansinterligne"/>
        <w:rPr>
          <w:rFonts w:ascii="Arial" w:hAnsi="Arial" w:cs="Arial"/>
        </w:rPr>
      </w:pPr>
    </w:p>
    <w:p w:rsidR="000C6CAD" w:rsidRPr="00B772D4" w:rsidRDefault="000C6CAD" w:rsidP="000C6CAD">
      <w:pPr>
        <w:pStyle w:val="Sansinterligne"/>
        <w:rPr>
          <w:rFonts w:ascii="Arial" w:hAnsi="Arial" w:cs="Arial"/>
        </w:rPr>
      </w:pPr>
      <w:r w:rsidRPr="00B772D4">
        <w:rPr>
          <w:rFonts w:ascii="Arial" w:hAnsi="Arial" w:cs="Arial"/>
        </w:rPr>
        <w:t xml:space="preserve">Lorsqu’une destination est exécutée, l’application enregistre tous les appels de fonction, et les </w:t>
      </w:r>
      <w:r w:rsidR="0044502E" w:rsidRPr="00B772D4">
        <w:rPr>
          <w:rFonts w:ascii="Arial" w:hAnsi="Arial" w:cs="Arial"/>
        </w:rPr>
        <w:t>différentes données</w:t>
      </w:r>
      <w:r w:rsidRPr="00B772D4">
        <w:rPr>
          <w:rFonts w:ascii="Arial" w:hAnsi="Arial" w:cs="Arial"/>
        </w:rPr>
        <w:t xml:space="preserve"> en entrée dans le fichier de log de la destination, cela permet donc de retracer l’application depuis le début de son exécution.</w:t>
      </w:r>
    </w:p>
    <w:p w:rsidR="000C6CAD" w:rsidRDefault="000C6CAD" w:rsidP="000C6CAD">
      <w:pPr>
        <w:rPr>
          <w:lang w:eastAsia="fr-FR"/>
        </w:rPr>
      </w:pPr>
    </w:p>
    <w:p w:rsidR="000941D2" w:rsidRPr="00B772D4" w:rsidRDefault="000941D2" w:rsidP="00B772D4">
      <w:pPr>
        <w:rPr>
          <w:lang w:eastAsia="fr-FR"/>
        </w:rPr>
      </w:pPr>
    </w:p>
    <w:p w:rsidR="00047688" w:rsidRDefault="00B66526" w:rsidP="00B66526">
      <w:pPr>
        <w:pStyle w:val="Titre2"/>
      </w:pPr>
      <w:bookmarkStart w:id="94" w:name="_Toc462526512"/>
      <w:bookmarkStart w:id="95" w:name="_Toc462820358"/>
      <w:r>
        <w:t>Demandes d’évolutions</w:t>
      </w:r>
      <w:bookmarkEnd w:id="94"/>
      <w:bookmarkEnd w:id="95"/>
    </w:p>
    <w:p w:rsidR="00B66526" w:rsidRPr="00A63519" w:rsidRDefault="00B66526" w:rsidP="00B66526">
      <w:pPr>
        <w:rPr>
          <w:rFonts w:ascii="Arial" w:hAnsi="Arial" w:cs="Arial"/>
        </w:rPr>
      </w:pPr>
      <w:r w:rsidRPr="00A63519">
        <w:rPr>
          <w:rFonts w:ascii="Arial" w:hAnsi="Arial" w:cs="Arial"/>
        </w:rPr>
        <w:t xml:space="preserve">Après le développement de la nouvelle version de l’application, nous avons reçu 2 nouvelles demandes d’évolutions venant de </w:t>
      </w:r>
      <w:r w:rsidR="00444D70" w:rsidRPr="00A63519">
        <w:rPr>
          <w:rFonts w:ascii="Arial" w:hAnsi="Arial" w:cs="Arial"/>
        </w:rPr>
        <w:t>la Maitrise d’ouvrage, pour la récupération de taux d’actualisation des obligations à long terme</w:t>
      </w:r>
      <w:r w:rsidR="007B5B01" w:rsidRPr="00A63519">
        <w:rPr>
          <w:rFonts w:ascii="Arial" w:hAnsi="Arial" w:cs="Arial"/>
        </w:rPr>
        <w:t xml:space="preserve"> (Discounts Factors)</w:t>
      </w:r>
      <w:r w:rsidR="00444D70" w:rsidRPr="00A63519">
        <w:rPr>
          <w:rFonts w:ascii="Arial" w:hAnsi="Arial" w:cs="Arial"/>
        </w:rPr>
        <w:t>, et la récupération des contributions APAC (ensemble géographie constitué de de l’Extrême-Orient et de l’Océanie).</w:t>
      </w:r>
    </w:p>
    <w:p w:rsidR="00444D70" w:rsidRDefault="00FA3C9D" w:rsidP="00FA3C9D">
      <w:pPr>
        <w:pStyle w:val="Titre3"/>
      </w:pPr>
      <w:bookmarkStart w:id="96" w:name="_Toc462526513"/>
      <w:bookmarkStart w:id="97" w:name="_Toc462820359"/>
      <w:r>
        <w:t>Discounts factors</w:t>
      </w:r>
      <w:bookmarkEnd w:id="96"/>
      <w:bookmarkEnd w:id="97"/>
    </w:p>
    <w:p w:rsidR="00FA3C9D" w:rsidRPr="00873228" w:rsidRDefault="00FA3C9D" w:rsidP="00FA3C9D">
      <w:pPr>
        <w:rPr>
          <w:rFonts w:ascii="Arial" w:hAnsi="Arial" w:cs="Arial"/>
        </w:rPr>
      </w:pPr>
      <w:r w:rsidRPr="00A63519">
        <w:rPr>
          <w:rFonts w:ascii="Arial" w:hAnsi="Arial" w:cs="Arial"/>
        </w:rPr>
        <w:t xml:space="preserve">Un discount factor est un facteur d’actualisation associé à </w:t>
      </w:r>
      <w:r w:rsidR="000311FC" w:rsidRPr="00A63519">
        <w:rPr>
          <w:rFonts w:ascii="Arial" w:hAnsi="Arial" w:cs="Arial"/>
        </w:rPr>
        <w:t>une date future</w:t>
      </w:r>
      <w:r w:rsidRPr="00A63519">
        <w:rPr>
          <w:rFonts w:ascii="Arial" w:hAnsi="Arial" w:cs="Arial"/>
        </w:rPr>
        <w:t xml:space="preserve">, est le prix à </w:t>
      </w:r>
      <w:r w:rsidR="00E30161">
        <w:rPr>
          <w:rFonts w:ascii="Arial" w:hAnsi="Arial" w:cs="Arial"/>
        </w:rPr>
        <w:t>payer pour acheter une unité de</w:t>
      </w:r>
      <w:r w:rsidRPr="00A63519">
        <w:rPr>
          <w:rFonts w:ascii="Arial" w:hAnsi="Arial" w:cs="Arial"/>
        </w:rPr>
        <w:t xml:space="preserve"> devise perçu ç cette date future. Il correspond à la quantité d’argent à placer aujourd’hui pour obtenir une unité de devise à l’horizon. </w:t>
      </w:r>
    </w:p>
    <w:p w:rsidR="00EC3556" w:rsidRPr="00873228" w:rsidRDefault="00873228" w:rsidP="00FA3C9D">
      <w:pPr>
        <w:rPr>
          <w:rFonts w:ascii="Arial" w:hAnsi="Arial" w:cs="Arial"/>
          <w:noProof/>
          <w:lang w:eastAsia="fr-FR"/>
        </w:rPr>
      </w:pPr>
      <w:r w:rsidRPr="00873228">
        <w:rPr>
          <w:rFonts w:ascii="Arial" w:hAnsi="Arial" w:cs="Arial"/>
          <w:noProof/>
          <w:lang w:eastAsia="fr-FR"/>
        </w:rPr>
        <w:lastRenderedPageBreak/>
        <w:t xml:space="preserve">Suite </w:t>
      </w:r>
      <w:r>
        <w:rPr>
          <w:rFonts w:ascii="Arial" w:hAnsi="Arial" w:cs="Arial"/>
          <w:noProof/>
          <w:lang w:eastAsia="fr-FR"/>
        </w:rPr>
        <w:t>à la demande de l’Autorité Bancaire Européene, il nous a été demandé de produire de nouveaux indicateurs en valeur pour mesurer l’impact de différents chocs de taux sur la valeur de l’intégralité du bilan du Groupe BNP Paribas.</w:t>
      </w:r>
    </w:p>
    <w:p w:rsidR="00EC3556" w:rsidRPr="00873228" w:rsidRDefault="00EC3556" w:rsidP="00FA3C9D">
      <w:pPr>
        <w:rPr>
          <w:rFonts w:ascii="Arial" w:hAnsi="Arial" w:cs="Arial"/>
        </w:rPr>
      </w:pPr>
      <w:r w:rsidRPr="00873228">
        <w:rPr>
          <w:rFonts w:ascii="Arial" w:hAnsi="Arial" w:cs="Arial"/>
          <w:noProof/>
          <w:lang w:eastAsia="fr-FR"/>
        </w:rPr>
        <w:drawing>
          <wp:inline distT="0" distB="0" distL="0" distR="0">
            <wp:extent cx="4627084" cy="1476261"/>
            <wp:effectExtent l="0" t="0" r="2540" b="0"/>
            <wp:docPr id="23" name="Image 23" descr="C:\StageBNP\Rapport\Rapport Stage BNP Paribas\Actualisation\Diaposi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tageBNP\Rapport\Rapport Stage BNP Paribas\Actualisation\Diapositive2.PNG"/>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63" t="26021" r="14532" b="39795"/>
                    <a:stretch/>
                  </pic:blipFill>
                  <pic:spPr bwMode="auto">
                    <a:xfrm>
                      <a:off x="0" y="0"/>
                      <a:ext cx="4627084" cy="14762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A5042" w:rsidRPr="00873228" w:rsidRDefault="00EC3556" w:rsidP="00047688">
      <w:pPr>
        <w:rPr>
          <w:rFonts w:ascii="Arial" w:hAnsi="Arial" w:cs="Arial"/>
        </w:rPr>
      </w:pPr>
      <w:r w:rsidRPr="00873228">
        <w:rPr>
          <w:rFonts w:ascii="Arial" w:hAnsi="Arial" w:cs="Arial"/>
        </w:rPr>
        <w:t xml:space="preserve">Avec    </w:t>
      </w:r>
      <w:r w:rsidRPr="00B772D4">
        <w:rPr>
          <w:rFonts w:ascii="Arial" w:hAnsi="Arial" w:cs="Arial"/>
          <w:b/>
        </w:rPr>
        <w:t>r :</w:t>
      </w:r>
      <w:r w:rsidRPr="00873228">
        <w:rPr>
          <w:rFonts w:ascii="Arial" w:hAnsi="Arial" w:cs="Arial"/>
        </w:rPr>
        <w:t xml:space="preserve"> taux effectif</w:t>
      </w:r>
    </w:p>
    <w:p w:rsidR="00A816E9" w:rsidRPr="00873228" w:rsidRDefault="00EC3556" w:rsidP="00047688">
      <w:pPr>
        <w:rPr>
          <w:rFonts w:ascii="Arial" w:hAnsi="Arial" w:cs="Arial"/>
          <w:noProof/>
          <w:lang w:eastAsia="fr-FR"/>
        </w:rPr>
      </w:pPr>
      <w:r w:rsidRPr="00873228">
        <w:rPr>
          <w:rFonts w:ascii="Arial" w:hAnsi="Arial" w:cs="Arial"/>
        </w:rPr>
        <w:t xml:space="preserve">A l’inverse, on a la capitalisation, qui permet d’évaluer la somme à </w:t>
      </w:r>
      <w:r w:rsidR="00003CC9">
        <w:rPr>
          <w:rFonts w:ascii="Arial" w:hAnsi="Arial" w:cs="Arial"/>
        </w:rPr>
        <w:t xml:space="preserve">gagner à l’horizon si on place </w:t>
      </w:r>
      <w:r w:rsidRPr="00873228">
        <w:rPr>
          <w:rFonts w:ascii="Arial" w:hAnsi="Arial" w:cs="Arial"/>
        </w:rPr>
        <w:t>de l’argent aujourd’hui (t=0)</w:t>
      </w:r>
      <w:r w:rsidR="005E359C">
        <w:rPr>
          <w:rFonts w:ascii="Arial" w:hAnsi="Arial" w:cs="Arial"/>
        </w:rPr>
        <w:t>.</w:t>
      </w:r>
    </w:p>
    <w:p w:rsidR="00047688" w:rsidRDefault="000C04CA" w:rsidP="00047688">
      <w:r>
        <w:t xml:space="preserve">         </w:t>
      </w:r>
      <w:r w:rsidR="00A816E9">
        <w:rPr>
          <w:noProof/>
          <w:lang w:eastAsia="fr-FR"/>
        </w:rPr>
        <w:drawing>
          <wp:inline distT="0" distB="0" distL="0" distR="0">
            <wp:extent cx="4153359" cy="1366092"/>
            <wp:effectExtent l="0" t="0" r="0" b="5715"/>
            <wp:docPr id="24" name="Image 24" descr="C:\StageBNP\Rapport\Rapport Stage BNP Paribas\Actualisation\Diaposit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tageBNP\Rapport\Rapport Stage BNP Paribas\Actualisation\Diapositive1.PNG"/>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86" t="26021" r="18930" b="42345"/>
                    <a:stretch/>
                  </pic:blipFill>
                  <pic:spPr bwMode="auto">
                    <a:xfrm>
                      <a:off x="0" y="0"/>
                      <a:ext cx="4153359" cy="13660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7688" w:rsidRDefault="00047688" w:rsidP="00047688"/>
    <w:p w:rsidR="00047688" w:rsidRDefault="00A816E9" w:rsidP="00A816E9">
      <w:pPr>
        <w:pStyle w:val="Titre3"/>
      </w:pPr>
      <w:bookmarkStart w:id="98" w:name="_Toc462526514"/>
      <w:bookmarkStart w:id="99" w:name="_Toc462820360"/>
      <w:r>
        <w:t>Contributions</w:t>
      </w:r>
      <w:r w:rsidR="004B3034">
        <w:t xml:space="preserve"> </w:t>
      </w:r>
      <w:r>
        <w:t xml:space="preserve"> </w:t>
      </w:r>
      <w:r w:rsidR="00766A49">
        <w:t>WMI</w:t>
      </w:r>
      <w:r w:rsidR="004B3034">
        <w:t xml:space="preserve"> </w:t>
      </w:r>
      <w:r w:rsidR="00766A49">
        <w:t xml:space="preserve"> </w:t>
      </w:r>
      <w:r>
        <w:t>APAC</w:t>
      </w:r>
      <w:bookmarkEnd w:id="98"/>
      <w:bookmarkEnd w:id="99"/>
    </w:p>
    <w:p w:rsidR="00D70FFB" w:rsidRDefault="005B1C5B">
      <w:pPr>
        <w:rPr>
          <w:rFonts w:ascii="Arial" w:hAnsi="Arial" w:cs="Arial"/>
        </w:rPr>
      </w:pPr>
      <w:r>
        <w:rPr>
          <w:rFonts w:ascii="Arial" w:hAnsi="Arial" w:cs="Arial"/>
        </w:rPr>
        <w:t xml:space="preserve">Pour le besoin de calcul </w:t>
      </w:r>
      <w:r w:rsidR="00A63519" w:rsidRPr="00A32347">
        <w:rPr>
          <w:rFonts w:ascii="Arial" w:hAnsi="Arial" w:cs="Arial"/>
        </w:rPr>
        <w:t xml:space="preserve">des Taux de Cession Interne (TCI) pour un périmètre du groupe BNP Paribas, il nous été demandé d’intégrer les contributions </w:t>
      </w:r>
      <w:r w:rsidR="00E07507">
        <w:rPr>
          <w:rFonts w:ascii="Arial" w:hAnsi="Arial" w:cs="Arial"/>
        </w:rPr>
        <w:t>d’Asie Pacific</w:t>
      </w:r>
      <w:r w:rsidR="00D1266F">
        <w:rPr>
          <w:rFonts w:ascii="Arial" w:hAnsi="Arial" w:cs="Arial"/>
        </w:rPr>
        <w:t xml:space="preserve"> (APAC)</w:t>
      </w:r>
      <w:r w:rsidR="00E07507">
        <w:rPr>
          <w:rFonts w:ascii="Arial" w:hAnsi="Arial" w:cs="Arial"/>
        </w:rPr>
        <w:t xml:space="preserve"> </w:t>
      </w:r>
      <w:r w:rsidR="00A63519" w:rsidRPr="00A32347">
        <w:rPr>
          <w:rFonts w:ascii="Arial" w:hAnsi="Arial" w:cs="Arial"/>
        </w:rPr>
        <w:t>de l</w:t>
      </w:r>
      <w:r w:rsidR="00E07507">
        <w:rPr>
          <w:rFonts w:ascii="Arial" w:hAnsi="Arial" w:cs="Arial"/>
        </w:rPr>
        <w:t>a trésorerie sur le court terme</w:t>
      </w:r>
      <w:r w:rsidR="00D1266F">
        <w:rPr>
          <w:rFonts w:ascii="Arial" w:hAnsi="Arial" w:cs="Arial"/>
        </w:rPr>
        <w:t>.</w:t>
      </w:r>
    </w:p>
    <w:p w:rsidR="00D62A60" w:rsidRPr="00A32347" w:rsidRDefault="00D62A60">
      <w:pPr>
        <w:rPr>
          <w:rFonts w:ascii="Arial" w:hAnsi="Arial" w:cs="Arial"/>
        </w:rPr>
      </w:pPr>
      <w:r>
        <w:rPr>
          <w:rFonts w:ascii="Arial" w:hAnsi="Arial" w:cs="Arial"/>
        </w:rPr>
        <w:t xml:space="preserve">Ces </w:t>
      </w:r>
      <w:r w:rsidR="00E07507">
        <w:rPr>
          <w:rFonts w:ascii="Arial" w:hAnsi="Arial" w:cs="Arial"/>
        </w:rPr>
        <w:t>contributions</w:t>
      </w:r>
      <w:r>
        <w:rPr>
          <w:rFonts w:ascii="Arial" w:hAnsi="Arial" w:cs="Arial"/>
        </w:rPr>
        <w:t xml:space="preserve"> sont des contributions des trésoriers de WMI (Wealth Management International)</w:t>
      </w:r>
      <w:r w:rsidR="00D1266F">
        <w:rPr>
          <w:rFonts w:ascii="Arial" w:hAnsi="Arial" w:cs="Arial"/>
        </w:rPr>
        <w:t xml:space="preserve"> du groupe BNP Paribas.</w:t>
      </w:r>
    </w:p>
    <w:p w:rsidR="00A63519" w:rsidRPr="00A32347" w:rsidRDefault="00A63519">
      <w:pPr>
        <w:rPr>
          <w:rFonts w:ascii="Arial" w:hAnsi="Arial" w:cs="Arial"/>
        </w:rPr>
      </w:pPr>
      <w:r w:rsidRPr="00A32347">
        <w:rPr>
          <w:rFonts w:ascii="Arial" w:hAnsi="Arial" w:cs="Arial"/>
        </w:rPr>
        <w:t xml:space="preserve">APAC est un ensemble </w:t>
      </w:r>
      <w:r w:rsidR="009F3C75" w:rsidRPr="00A32347">
        <w:rPr>
          <w:rFonts w:ascii="Arial" w:hAnsi="Arial" w:cs="Arial"/>
        </w:rPr>
        <w:t xml:space="preserve">géographique constitué de l’Extrême-Orient et  de </w:t>
      </w:r>
      <w:r w:rsidR="007B7730" w:rsidRPr="00A32347">
        <w:rPr>
          <w:rFonts w:ascii="Arial" w:hAnsi="Arial" w:cs="Arial"/>
        </w:rPr>
        <w:t>l’Océanie</w:t>
      </w:r>
      <w:r w:rsidR="009F3C75" w:rsidRPr="00A32347">
        <w:rPr>
          <w:rFonts w:ascii="Arial" w:hAnsi="Arial" w:cs="Arial"/>
        </w:rPr>
        <w:t>, il intègre les données de la plupart des pays</w:t>
      </w:r>
      <w:r w:rsidR="009A7B93" w:rsidRPr="00A32347">
        <w:rPr>
          <w:rFonts w:ascii="Arial" w:hAnsi="Arial" w:cs="Arial"/>
        </w:rPr>
        <w:t xml:space="preserve"> </w:t>
      </w:r>
      <w:r w:rsidR="009F3C75" w:rsidRPr="00A32347">
        <w:rPr>
          <w:rFonts w:ascii="Arial" w:hAnsi="Arial" w:cs="Arial"/>
        </w:rPr>
        <w:t xml:space="preserve">de l’Asie de l’est, </w:t>
      </w:r>
      <w:r w:rsidR="007B7730" w:rsidRPr="00A32347">
        <w:rPr>
          <w:rFonts w:ascii="Arial" w:hAnsi="Arial" w:cs="Arial"/>
        </w:rPr>
        <w:t>l’Asie</w:t>
      </w:r>
      <w:r w:rsidR="009F3C75" w:rsidRPr="00A32347">
        <w:rPr>
          <w:rFonts w:ascii="Arial" w:hAnsi="Arial" w:cs="Arial"/>
        </w:rPr>
        <w:t xml:space="preserve"> de l’ouest, de </w:t>
      </w:r>
      <w:r w:rsidR="007B7730" w:rsidRPr="00A32347">
        <w:rPr>
          <w:rFonts w:ascii="Arial" w:hAnsi="Arial" w:cs="Arial"/>
        </w:rPr>
        <w:t>l’Asie</w:t>
      </w:r>
      <w:r w:rsidR="009F3C75" w:rsidRPr="00A32347">
        <w:rPr>
          <w:rFonts w:ascii="Arial" w:hAnsi="Arial" w:cs="Arial"/>
        </w:rPr>
        <w:t xml:space="preserve"> de Sud-Est et de </w:t>
      </w:r>
      <w:r w:rsidR="007B7730" w:rsidRPr="00A32347">
        <w:rPr>
          <w:rFonts w:ascii="Arial" w:hAnsi="Arial" w:cs="Arial"/>
        </w:rPr>
        <w:t>l’Océanie</w:t>
      </w:r>
      <w:r w:rsidR="009F3C75" w:rsidRPr="00A32347">
        <w:rPr>
          <w:rFonts w:ascii="Arial" w:hAnsi="Arial" w:cs="Arial"/>
        </w:rPr>
        <w:t>.</w:t>
      </w:r>
    </w:p>
    <w:p w:rsidR="005A5042" w:rsidRDefault="005A5042"/>
    <w:p w:rsidR="00F173C8" w:rsidRDefault="00F173C8"/>
    <w:p w:rsidR="000C6CAD" w:rsidRDefault="000C6CAD" w:rsidP="000C6CAD">
      <w:pPr>
        <w:pStyle w:val="Titre1"/>
        <w:rPr>
          <w:lang w:eastAsia="fr-FR"/>
        </w:rPr>
      </w:pPr>
      <w:bookmarkStart w:id="100" w:name="_Toc462526515"/>
      <w:bookmarkStart w:id="101" w:name="_Toc462820361"/>
      <w:r>
        <w:rPr>
          <w:lang w:eastAsia="fr-FR"/>
        </w:rPr>
        <w:t>Travaux intermédiaires</w:t>
      </w:r>
      <w:bookmarkEnd w:id="100"/>
      <w:bookmarkEnd w:id="101"/>
    </w:p>
    <w:p w:rsidR="000C6CAD" w:rsidRPr="0073341C" w:rsidRDefault="000C6CAD" w:rsidP="000C6CAD">
      <w:pPr>
        <w:pStyle w:val="Paragraphedeliste"/>
        <w:numPr>
          <w:ilvl w:val="0"/>
          <w:numId w:val="30"/>
        </w:numPr>
        <w:rPr>
          <w:rFonts w:ascii="Arial" w:hAnsi="Arial" w:cs="Arial"/>
        </w:rPr>
      </w:pPr>
      <w:r w:rsidRPr="0073341C">
        <w:rPr>
          <w:rFonts w:ascii="Arial" w:hAnsi="Arial" w:cs="Arial"/>
          <w:b/>
        </w:rPr>
        <w:t>Résolution incidents/anomalies</w:t>
      </w:r>
      <w:r w:rsidRPr="0073341C">
        <w:rPr>
          <w:rFonts w:ascii="Arial" w:hAnsi="Arial" w:cs="Arial"/>
        </w:rPr>
        <w:t xml:space="preserve"> liées programme C++, qui retournait des valeurs/cours nulles quand elles étaient en réalité sans valeur (valeur vide).</w:t>
      </w:r>
    </w:p>
    <w:p w:rsidR="000C6CAD" w:rsidRPr="0073341C" w:rsidRDefault="000C6CAD" w:rsidP="000C6CAD">
      <w:pPr>
        <w:pStyle w:val="Paragraphedeliste"/>
        <w:numPr>
          <w:ilvl w:val="0"/>
          <w:numId w:val="29"/>
        </w:numPr>
        <w:rPr>
          <w:rFonts w:ascii="Arial" w:hAnsi="Arial" w:cs="Arial"/>
        </w:rPr>
      </w:pPr>
      <w:r w:rsidRPr="0073341C">
        <w:rPr>
          <w:rFonts w:ascii="Arial" w:hAnsi="Arial" w:cs="Arial"/>
          <w:b/>
        </w:rPr>
        <w:lastRenderedPageBreak/>
        <w:t>REUTERS EIKON :</w:t>
      </w:r>
      <w:r w:rsidRPr="0073341C">
        <w:rPr>
          <w:rFonts w:ascii="Arial" w:hAnsi="Arial" w:cs="Arial"/>
        </w:rPr>
        <w:t xml:space="preserve"> Appel du support de REUTERS pour la recherche de code RIC, du taux LIBID des devises EUR, USD, AED, AUD, CHF.</w:t>
      </w:r>
    </w:p>
    <w:p w:rsidR="000C6CAD" w:rsidRPr="0073341C" w:rsidRDefault="000C6CAD" w:rsidP="000C6CAD">
      <w:pPr>
        <w:pStyle w:val="Paragraphedeliste"/>
        <w:numPr>
          <w:ilvl w:val="0"/>
          <w:numId w:val="29"/>
        </w:numPr>
        <w:rPr>
          <w:rFonts w:ascii="Arial" w:hAnsi="Arial" w:cs="Arial"/>
        </w:rPr>
      </w:pPr>
      <w:r w:rsidRPr="0073341C">
        <w:rPr>
          <w:rFonts w:ascii="Arial" w:hAnsi="Arial" w:cs="Arial"/>
          <w:b/>
        </w:rPr>
        <w:t>Rédaction intégrale du dossier de conception :</w:t>
      </w:r>
      <w:r w:rsidRPr="0073341C">
        <w:rPr>
          <w:rFonts w:ascii="Arial" w:hAnsi="Arial" w:cs="Arial"/>
        </w:rPr>
        <w:t xml:space="preserve"> récupération du Template du dossier de conception de BNP, et rédaction en fonction de ce fichier.</w:t>
      </w:r>
    </w:p>
    <w:p w:rsidR="000C6CAD" w:rsidRPr="0073341C" w:rsidRDefault="000C6CAD" w:rsidP="000C6CAD">
      <w:pPr>
        <w:pStyle w:val="Paragraphedeliste"/>
        <w:numPr>
          <w:ilvl w:val="0"/>
          <w:numId w:val="29"/>
        </w:numPr>
        <w:rPr>
          <w:rFonts w:ascii="Arial" w:hAnsi="Arial" w:cs="Arial"/>
        </w:rPr>
      </w:pPr>
      <w:r w:rsidRPr="0073341C">
        <w:rPr>
          <w:rFonts w:ascii="Arial" w:hAnsi="Arial" w:cs="Arial"/>
        </w:rPr>
        <w:t>Création de nouvelles</w:t>
      </w:r>
      <w:r w:rsidR="001A170A" w:rsidRPr="0073341C">
        <w:rPr>
          <w:rFonts w:ascii="Arial" w:hAnsi="Arial" w:cs="Arial"/>
        </w:rPr>
        <w:t xml:space="preserve"> courbes de taux pour le calcul</w:t>
      </w:r>
      <w:r w:rsidRPr="0073341C">
        <w:rPr>
          <w:rFonts w:ascii="Arial" w:hAnsi="Arial" w:cs="Arial"/>
        </w:rPr>
        <w:t xml:space="preserve"> du TCI pour les BDDF, (composante péréquation)</w:t>
      </w:r>
    </w:p>
    <w:p w:rsidR="000C6CAD" w:rsidRPr="0073341C" w:rsidRDefault="000C6CAD" w:rsidP="000C6CAD">
      <w:pPr>
        <w:pStyle w:val="Paragraphedeliste"/>
        <w:numPr>
          <w:ilvl w:val="0"/>
          <w:numId w:val="29"/>
        </w:numPr>
        <w:rPr>
          <w:rFonts w:ascii="Arial" w:hAnsi="Arial" w:cs="Arial"/>
          <w:b/>
        </w:rPr>
      </w:pPr>
      <w:r w:rsidRPr="0073341C">
        <w:rPr>
          <w:rFonts w:ascii="Arial" w:hAnsi="Arial" w:cs="Arial"/>
          <w:b/>
        </w:rPr>
        <w:t>Résolution d’incident :</w:t>
      </w:r>
      <w:r w:rsidRPr="0073341C">
        <w:rPr>
          <w:rFonts w:ascii="Arial" w:hAnsi="Arial" w:cs="Arial"/>
        </w:rPr>
        <w:t xml:space="preserve"> Résolution d’un incident lié aux valeurs de taux vide retourné </w:t>
      </w:r>
      <w:r w:rsidR="00447B45" w:rsidRPr="0073341C">
        <w:rPr>
          <w:rFonts w:ascii="Arial" w:hAnsi="Arial" w:cs="Arial"/>
        </w:rPr>
        <w:t>par l’interface</w:t>
      </w:r>
      <w:r w:rsidRPr="0073341C">
        <w:rPr>
          <w:rFonts w:ascii="Arial" w:hAnsi="Arial" w:cs="Arial"/>
        </w:rPr>
        <w:t xml:space="preserve"> Carthage-Ramp. Quand une valeur de taux récupérée était vide (sans valeur), l’application mettait par défaut la valeur 0. Ce qui n’était pas en parfaite cohérence avec les besoins de la maîtrise d’ouvrage.</w:t>
      </w:r>
    </w:p>
    <w:p w:rsidR="00793174" w:rsidRPr="0073341C" w:rsidRDefault="00CE4A0B" w:rsidP="00B772D4">
      <w:pPr>
        <w:pStyle w:val="Paragraphedeliste"/>
        <w:numPr>
          <w:ilvl w:val="0"/>
          <w:numId w:val="29"/>
        </w:numPr>
        <w:rPr>
          <w:rFonts w:ascii="Arial" w:hAnsi="Arial" w:cs="Arial"/>
          <w:b/>
        </w:rPr>
      </w:pPr>
      <w:r w:rsidRPr="0073341C">
        <w:rPr>
          <w:rFonts w:ascii="Arial" w:hAnsi="Arial" w:cs="Arial"/>
          <w:b/>
        </w:rPr>
        <w:t>Travaux de support applicatif :</w:t>
      </w:r>
      <w:r w:rsidRPr="0073341C">
        <w:rPr>
          <w:rFonts w:ascii="Arial" w:hAnsi="Arial" w:cs="Arial"/>
        </w:rPr>
        <w:t xml:space="preserve">   </w:t>
      </w:r>
      <w:r w:rsidR="00BF5B89" w:rsidRPr="0073341C">
        <w:rPr>
          <w:rFonts w:ascii="Arial" w:hAnsi="Arial" w:cs="Arial"/>
        </w:rPr>
        <w:t>tâches de support applicatif de niveau 1 aux utilisateurs de l’application Carthage.</w:t>
      </w:r>
    </w:p>
    <w:p w:rsidR="00EC2C63" w:rsidRPr="00EC2C63" w:rsidRDefault="00EC2C63" w:rsidP="00EC2C63">
      <w:pPr>
        <w:rPr>
          <w:b/>
        </w:rPr>
      </w:pPr>
    </w:p>
    <w:p w:rsidR="00A067E9" w:rsidRDefault="00A067E9" w:rsidP="00A32347">
      <w:pPr>
        <w:pStyle w:val="Titre2"/>
      </w:pPr>
      <w:bookmarkStart w:id="102" w:name="_Toc462526516"/>
      <w:bookmarkStart w:id="103" w:name="_Toc462820362"/>
      <w:r>
        <w:t>Présentation des objectifs et du choix des technologies</w:t>
      </w:r>
      <w:bookmarkEnd w:id="102"/>
      <w:bookmarkEnd w:id="103"/>
    </w:p>
    <w:p w:rsidR="001876D4" w:rsidRDefault="001876D4" w:rsidP="001876D4">
      <w:pPr>
        <w:pStyle w:val="Titre3"/>
      </w:pPr>
      <w:bookmarkStart w:id="104" w:name="_Toc462526517"/>
      <w:bookmarkStart w:id="105" w:name="_Toc462820363"/>
      <w:r>
        <w:t>Objectifs</w:t>
      </w:r>
      <w:bookmarkEnd w:id="104"/>
      <w:bookmarkEnd w:id="105"/>
    </w:p>
    <w:p w:rsidR="001876D4" w:rsidRPr="0073341C" w:rsidRDefault="001876D4" w:rsidP="001876D4">
      <w:pPr>
        <w:rPr>
          <w:rFonts w:ascii="Arial" w:hAnsi="Arial" w:cs="Arial"/>
        </w:rPr>
      </w:pPr>
      <w:r w:rsidRPr="0073341C">
        <w:rPr>
          <w:rFonts w:ascii="Arial" w:hAnsi="Arial" w:cs="Arial"/>
        </w:rPr>
        <w:t>L’objectif de l’application était donc de remplacer l’application existante écrite en C++, par une nouvelle application écrite en java pour qu’elle soit maintenue par la Tierce Maintenance Applicative (TMA)</w:t>
      </w:r>
      <w:r w:rsidR="006E1850" w:rsidRPr="0073341C">
        <w:rPr>
          <w:rFonts w:ascii="Arial" w:hAnsi="Arial" w:cs="Arial"/>
        </w:rPr>
        <w:t>, qui est spécialisée sur la technologie Java.</w:t>
      </w:r>
    </w:p>
    <w:p w:rsidR="001876D4" w:rsidRPr="001876D4" w:rsidRDefault="001876D4" w:rsidP="001876D4">
      <w:pPr>
        <w:pStyle w:val="Titre3"/>
      </w:pPr>
      <w:bookmarkStart w:id="106" w:name="_Toc462526518"/>
      <w:bookmarkStart w:id="107" w:name="_Toc462820364"/>
      <w:r>
        <w:t>Choix des technologies</w:t>
      </w:r>
      <w:bookmarkEnd w:id="106"/>
      <w:bookmarkEnd w:id="107"/>
    </w:p>
    <w:p w:rsidR="001E4423" w:rsidRPr="0073341C" w:rsidRDefault="001E4423" w:rsidP="001E4423">
      <w:pPr>
        <w:pStyle w:val="Sansinterligne"/>
        <w:rPr>
          <w:rFonts w:ascii="Arial" w:hAnsi="Arial" w:cs="Arial"/>
        </w:rPr>
      </w:pPr>
      <w:r w:rsidRPr="0073341C">
        <w:rPr>
          <w:rFonts w:ascii="Arial" w:hAnsi="Arial" w:cs="Arial"/>
        </w:rPr>
        <w:t>L’application interface Carthage-Ramp utilise différentes technologies et des librairies externes.</w:t>
      </w:r>
    </w:p>
    <w:p w:rsidR="001E4423" w:rsidRPr="0073341C" w:rsidRDefault="001E4423" w:rsidP="001E4423">
      <w:pPr>
        <w:pStyle w:val="Sansinterligne"/>
        <w:rPr>
          <w:rFonts w:ascii="Arial" w:hAnsi="Arial" w:cs="Arial"/>
        </w:rPr>
      </w:pPr>
      <w:r w:rsidRPr="0073341C">
        <w:rPr>
          <w:rFonts w:ascii="Arial" w:hAnsi="Arial" w:cs="Arial"/>
        </w:rPr>
        <w:t xml:space="preserve">L’implémentation de l’application a été entièrement dévéloppé en </w:t>
      </w:r>
      <w:r w:rsidRPr="0073341C">
        <w:rPr>
          <w:rFonts w:ascii="Arial" w:hAnsi="Arial" w:cs="Arial"/>
          <w:b/>
        </w:rPr>
        <w:t>Java</w:t>
      </w:r>
      <w:r w:rsidRPr="0073341C">
        <w:rPr>
          <w:rFonts w:ascii="Arial" w:hAnsi="Arial" w:cs="Arial"/>
        </w:rPr>
        <w:t>.</w:t>
      </w:r>
      <w:r w:rsidRPr="0073341C">
        <w:rPr>
          <w:rFonts w:ascii="Arial" w:hAnsi="Arial" w:cs="Arial"/>
        </w:rPr>
        <w:br/>
        <w:t xml:space="preserve">Nous avons utilisé </w:t>
      </w:r>
      <w:r w:rsidR="001876D4" w:rsidRPr="0073341C">
        <w:rPr>
          <w:rFonts w:ascii="Arial" w:hAnsi="Arial" w:cs="Arial"/>
        </w:rPr>
        <w:t>une</w:t>
      </w:r>
      <w:r w:rsidRPr="0073341C">
        <w:rPr>
          <w:rFonts w:ascii="Arial" w:hAnsi="Arial" w:cs="Arial"/>
        </w:rPr>
        <w:t xml:space="preserve"> librairie Open source </w:t>
      </w:r>
      <w:r w:rsidRPr="0073341C">
        <w:rPr>
          <w:rFonts w:ascii="Arial" w:hAnsi="Arial" w:cs="Arial"/>
          <w:b/>
        </w:rPr>
        <w:t>Spring</w:t>
      </w:r>
      <w:r w:rsidR="001876D4" w:rsidRPr="0073341C">
        <w:rPr>
          <w:rFonts w:ascii="Arial" w:hAnsi="Arial" w:cs="Arial"/>
          <w:b/>
        </w:rPr>
        <w:t xml:space="preserve"> Jdbc</w:t>
      </w:r>
      <w:r w:rsidRPr="0073341C">
        <w:rPr>
          <w:rFonts w:ascii="Arial" w:hAnsi="Arial" w:cs="Arial"/>
        </w:rPr>
        <w:t xml:space="preserve"> pour la connexion à la base de données de Carthage.</w:t>
      </w:r>
    </w:p>
    <w:p w:rsidR="00D126B5" w:rsidRPr="0073341C" w:rsidRDefault="00D126B5" w:rsidP="001E4423">
      <w:pPr>
        <w:pStyle w:val="Sansinterligne"/>
        <w:rPr>
          <w:rFonts w:ascii="Arial" w:hAnsi="Arial" w:cs="Arial"/>
        </w:rPr>
      </w:pPr>
      <w:r w:rsidRPr="0073341C">
        <w:rPr>
          <w:rFonts w:ascii="Arial" w:hAnsi="Arial" w:cs="Arial"/>
        </w:rPr>
        <w:t xml:space="preserve">Pour effectuer les tests, nous avons utilisé la librairie </w:t>
      </w:r>
      <w:r w:rsidRPr="0073341C">
        <w:rPr>
          <w:rFonts w:ascii="Arial" w:hAnsi="Arial" w:cs="Arial"/>
          <w:b/>
        </w:rPr>
        <w:t>JUnit</w:t>
      </w:r>
      <w:r w:rsidRPr="0073341C">
        <w:rPr>
          <w:rFonts w:ascii="Arial" w:hAnsi="Arial" w:cs="Arial"/>
        </w:rPr>
        <w:t xml:space="preserve"> pour effectuer des tests unitaires à chaque itération </w:t>
      </w:r>
      <w:r w:rsidR="00342A06">
        <w:rPr>
          <w:rFonts w:ascii="Arial" w:hAnsi="Arial" w:cs="Arial"/>
        </w:rPr>
        <w:t xml:space="preserve">de développement </w:t>
      </w:r>
      <w:r w:rsidRPr="0073341C">
        <w:rPr>
          <w:rFonts w:ascii="Arial" w:hAnsi="Arial" w:cs="Arial"/>
        </w:rPr>
        <w:t>de l’application.</w:t>
      </w:r>
    </w:p>
    <w:p w:rsidR="00D126B5" w:rsidRPr="0073341C" w:rsidRDefault="00D126B5" w:rsidP="001E4423">
      <w:pPr>
        <w:pStyle w:val="Sansinterligne"/>
        <w:rPr>
          <w:rFonts w:ascii="Arial" w:hAnsi="Arial" w:cs="Arial"/>
        </w:rPr>
      </w:pPr>
    </w:p>
    <w:p w:rsidR="001E4423" w:rsidRPr="0073341C" w:rsidRDefault="001E4423" w:rsidP="001E4423">
      <w:pPr>
        <w:pStyle w:val="Sansinterligne"/>
        <w:rPr>
          <w:rFonts w:ascii="Arial" w:hAnsi="Arial" w:cs="Arial"/>
        </w:rPr>
      </w:pPr>
      <w:r w:rsidRPr="0073341C">
        <w:rPr>
          <w:rFonts w:ascii="Arial" w:hAnsi="Arial" w:cs="Arial"/>
        </w:rPr>
        <w:t xml:space="preserve">La récupération des données </w:t>
      </w:r>
      <w:r w:rsidR="008531D8" w:rsidRPr="0073341C">
        <w:rPr>
          <w:rFonts w:ascii="Arial" w:hAnsi="Arial" w:cs="Arial"/>
        </w:rPr>
        <w:t>depuis</w:t>
      </w:r>
      <w:r w:rsidRPr="0073341C">
        <w:rPr>
          <w:rFonts w:ascii="Arial" w:hAnsi="Arial" w:cs="Arial"/>
        </w:rPr>
        <w:t xml:space="preserve"> le système d’informations distant RAMP, se fait par l’intermédiaire d’une libraire externe Westminster qui est un librairie Windows. </w:t>
      </w:r>
    </w:p>
    <w:p w:rsidR="001E4423" w:rsidRPr="0073341C" w:rsidRDefault="001E4423" w:rsidP="001E4423">
      <w:pPr>
        <w:pStyle w:val="Sansinterligne"/>
        <w:rPr>
          <w:rFonts w:ascii="Arial" w:hAnsi="Arial" w:cs="Arial"/>
        </w:rPr>
      </w:pPr>
      <w:r w:rsidRPr="0073341C">
        <w:rPr>
          <w:rFonts w:ascii="Arial" w:hAnsi="Arial" w:cs="Arial"/>
        </w:rPr>
        <w:t xml:space="preserve">Cette librairie sert d’interface entre </w:t>
      </w:r>
      <w:r w:rsidR="00033EA5" w:rsidRPr="0073341C">
        <w:rPr>
          <w:rFonts w:ascii="Arial" w:hAnsi="Arial" w:cs="Arial"/>
        </w:rPr>
        <w:t>l’</w:t>
      </w:r>
      <w:r w:rsidR="00E34744" w:rsidRPr="0073341C">
        <w:rPr>
          <w:rFonts w:ascii="Arial" w:hAnsi="Arial" w:cs="Arial"/>
        </w:rPr>
        <w:t>a</w:t>
      </w:r>
      <w:r w:rsidR="00033EA5" w:rsidRPr="0073341C">
        <w:rPr>
          <w:rFonts w:ascii="Arial" w:hAnsi="Arial" w:cs="Arial"/>
        </w:rPr>
        <w:t>pplication</w:t>
      </w:r>
      <w:r w:rsidR="00E34744" w:rsidRPr="0073341C">
        <w:rPr>
          <w:rFonts w:ascii="Arial" w:hAnsi="Arial" w:cs="Arial"/>
        </w:rPr>
        <w:t xml:space="preserve"> Carthage-Ramp et le système d’information</w:t>
      </w:r>
      <w:r w:rsidR="00041253">
        <w:rPr>
          <w:rFonts w:ascii="Arial" w:hAnsi="Arial" w:cs="Arial"/>
        </w:rPr>
        <w:t>s</w:t>
      </w:r>
      <w:r w:rsidR="00E34744" w:rsidRPr="0073341C">
        <w:rPr>
          <w:rFonts w:ascii="Arial" w:hAnsi="Arial" w:cs="Arial"/>
        </w:rPr>
        <w:t xml:space="preserve"> des  salles de marché RAMP. </w:t>
      </w:r>
    </w:p>
    <w:p w:rsidR="006E1850" w:rsidRDefault="006E1850" w:rsidP="001E4423">
      <w:pPr>
        <w:pStyle w:val="Sansinterligne"/>
      </w:pPr>
      <w:r>
        <w:rPr>
          <w:noProof/>
          <w:lang w:eastAsia="fr-FR"/>
        </w:rPr>
        <w:drawing>
          <wp:inline distT="0" distB="0" distL="0" distR="0">
            <wp:extent cx="1233889" cy="720834"/>
            <wp:effectExtent l="0" t="0" r="4445" b="3175"/>
            <wp:docPr id="25" name="Image 25" descr="C:\StageBNP\Tm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tageBNP\Tmp\spring.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3812" cy="720789"/>
                    </a:xfrm>
                    <a:prstGeom prst="rect">
                      <a:avLst/>
                    </a:prstGeom>
                    <a:noFill/>
                    <a:ln>
                      <a:noFill/>
                    </a:ln>
                  </pic:spPr>
                </pic:pic>
              </a:graphicData>
            </a:graphic>
          </wp:inline>
        </w:drawing>
      </w:r>
      <w:r w:rsidR="00D126B5">
        <w:rPr>
          <w:noProof/>
          <w:lang w:eastAsia="fr-FR"/>
        </w:rPr>
        <w:drawing>
          <wp:inline distT="0" distB="0" distL="0" distR="0">
            <wp:extent cx="1223010" cy="484505"/>
            <wp:effectExtent l="0" t="0" r="0" b="0"/>
            <wp:docPr id="30" name="Image 30" descr="C:\StageBNP\Tmp\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tageBNP\Tmp\JUnit.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3010" cy="484505"/>
                    </a:xfrm>
                    <a:prstGeom prst="rect">
                      <a:avLst/>
                    </a:prstGeom>
                    <a:noFill/>
                    <a:ln>
                      <a:noFill/>
                    </a:ln>
                  </pic:spPr>
                </pic:pic>
              </a:graphicData>
            </a:graphic>
          </wp:inline>
        </w:drawing>
      </w:r>
    </w:p>
    <w:p w:rsidR="006E1850" w:rsidRDefault="006E1850" w:rsidP="001E4423">
      <w:pPr>
        <w:pStyle w:val="Sansinterligne"/>
      </w:pPr>
    </w:p>
    <w:p w:rsidR="00D56821" w:rsidRDefault="00D56821" w:rsidP="006E1850">
      <w:pPr>
        <w:pStyle w:val="Titre3"/>
      </w:pPr>
    </w:p>
    <w:p w:rsidR="00F173C8" w:rsidRDefault="00F173C8" w:rsidP="00F173C8"/>
    <w:p w:rsidR="004A4A0C" w:rsidRPr="00F173C8" w:rsidRDefault="004A4A0C" w:rsidP="00F173C8"/>
    <w:p w:rsidR="006E1850" w:rsidRDefault="006E1850" w:rsidP="006E1850">
      <w:pPr>
        <w:pStyle w:val="Titre3"/>
      </w:pPr>
      <w:bookmarkStart w:id="108" w:name="_Toc462526519"/>
      <w:bookmarkStart w:id="109" w:name="_Toc462820365"/>
      <w:r>
        <w:t>Choix organisationnels</w:t>
      </w:r>
      <w:bookmarkEnd w:id="108"/>
      <w:bookmarkEnd w:id="109"/>
    </w:p>
    <w:p w:rsidR="00F173C8" w:rsidRPr="000D221C" w:rsidRDefault="006E1850" w:rsidP="005C4B47">
      <w:pPr>
        <w:rPr>
          <w:rFonts w:ascii="Arial" w:hAnsi="Arial" w:cs="Arial"/>
        </w:rPr>
      </w:pPr>
      <w:r w:rsidRPr="000D221C">
        <w:rPr>
          <w:rFonts w:ascii="Arial" w:hAnsi="Arial" w:cs="Arial"/>
        </w:rPr>
        <w:t xml:space="preserve">Pour la réalisation du projet, nous avons </w:t>
      </w:r>
      <w:r w:rsidR="00A454C0" w:rsidRPr="000D221C">
        <w:rPr>
          <w:rFonts w:ascii="Arial" w:hAnsi="Arial" w:cs="Arial"/>
        </w:rPr>
        <w:t>fait</w:t>
      </w:r>
      <w:r w:rsidR="00FF1B73" w:rsidRPr="000D221C">
        <w:rPr>
          <w:rFonts w:ascii="Arial" w:hAnsi="Arial" w:cs="Arial"/>
        </w:rPr>
        <w:t xml:space="preserve"> un mixte de m</w:t>
      </w:r>
      <w:r w:rsidRPr="000D221C">
        <w:rPr>
          <w:rFonts w:ascii="Arial" w:hAnsi="Arial" w:cs="Arial"/>
        </w:rPr>
        <w:t xml:space="preserve">éthode Agile, </w:t>
      </w:r>
      <w:r w:rsidR="00FF1B73" w:rsidRPr="000D221C">
        <w:rPr>
          <w:rFonts w:ascii="Arial" w:hAnsi="Arial" w:cs="Arial"/>
        </w:rPr>
        <w:t xml:space="preserve">et de </w:t>
      </w:r>
      <w:r w:rsidR="00CE4A0B" w:rsidRPr="000D221C">
        <w:rPr>
          <w:rFonts w:ascii="Arial" w:hAnsi="Arial" w:cs="Arial"/>
        </w:rPr>
        <w:t>cycle en V pendant chaque itération de la mise en place du projet.</w:t>
      </w:r>
    </w:p>
    <w:p w:rsidR="00512153" w:rsidRDefault="00512153" w:rsidP="005C4B47"/>
    <w:p w:rsidR="00CE4A0B" w:rsidRDefault="00CE4A0B" w:rsidP="00CE4A0B">
      <w:pPr>
        <w:pStyle w:val="Titre4"/>
      </w:pPr>
      <w:r>
        <w:lastRenderedPageBreak/>
        <w:t>Cycle en V</w:t>
      </w:r>
    </w:p>
    <w:p w:rsidR="00CE4A0B" w:rsidRPr="009C29C9" w:rsidRDefault="00CE4A0B" w:rsidP="00CE4A0B">
      <w:r>
        <w:t xml:space="preserve">Cycle de développement du projet </w:t>
      </w:r>
    </w:p>
    <w:p w:rsidR="00CE4A0B" w:rsidRDefault="00CE4A0B" w:rsidP="00CE4A0B">
      <w:r>
        <w:rPr>
          <w:noProof/>
          <w:lang w:eastAsia="fr-FR"/>
        </w:rPr>
        <w:drawing>
          <wp:inline distT="0" distB="0" distL="0" distR="0">
            <wp:extent cx="5760720" cy="2744702"/>
            <wp:effectExtent l="0" t="0" r="0" b="0"/>
            <wp:docPr id="230" name="Image 230" descr="C:\StageBNP\Pleniere\Presentation_plenier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tageBNP\Pleniere\Presentation_pleniere_final.png"/>
                    <pic:cNvPicPr>
                      <a:picLocks noChangeAspect="1" noChangeArrowheads="1"/>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24324" r="-679" b="11712"/>
                    <a:stretch/>
                  </pic:blipFill>
                  <pic:spPr bwMode="auto">
                    <a:xfrm>
                      <a:off x="0" y="0"/>
                      <a:ext cx="5760720" cy="274470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173C8" w:rsidRPr="00A067E9" w:rsidRDefault="00F173C8" w:rsidP="00A067E9"/>
    <w:p w:rsidR="00A32347" w:rsidRDefault="00A32347" w:rsidP="00F87AF8">
      <w:pPr>
        <w:pStyle w:val="Titre4"/>
      </w:pPr>
      <w:r>
        <w:t>Mise en production </w:t>
      </w:r>
    </w:p>
    <w:p w:rsidR="00A32347" w:rsidRPr="00944054" w:rsidRDefault="00D56821" w:rsidP="00FB2053">
      <w:pPr>
        <w:rPr>
          <w:rFonts w:ascii="Arial" w:eastAsia="Times New Roman" w:hAnsi="Arial" w:cs="Arial"/>
          <w:color w:val="000000"/>
          <w:lang w:eastAsia="fr-FR"/>
        </w:rPr>
      </w:pPr>
      <w:r w:rsidRPr="00944054">
        <w:rPr>
          <w:rFonts w:ascii="Arial" w:eastAsia="Times New Roman" w:hAnsi="Arial" w:cs="Arial"/>
          <w:color w:val="000000"/>
          <w:lang w:eastAsia="fr-FR"/>
        </w:rPr>
        <w:t xml:space="preserve">La mise en production de l’application CarRamp nécessite une bonne installation de la librairie </w:t>
      </w:r>
      <w:r w:rsidR="007F5D43" w:rsidRPr="00944054">
        <w:rPr>
          <w:rFonts w:ascii="Arial" w:eastAsia="Times New Roman" w:hAnsi="Arial" w:cs="Arial"/>
          <w:color w:val="000000"/>
          <w:lang w:eastAsia="fr-FR"/>
        </w:rPr>
        <w:t>Westminster</w:t>
      </w:r>
      <w:r w:rsidR="002B5722" w:rsidRPr="00944054">
        <w:rPr>
          <w:rFonts w:ascii="Arial" w:eastAsia="Times New Roman" w:hAnsi="Arial" w:cs="Arial"/>
          <w:color w:val="000000"/>
          <w:lang w:eastAsia="fr-FR"/>
        </w:rPr>
        <w:t>, et l’installation d’une JRE Java 32 bits</w:t>
      </w:r>
      <w:r w:rsidR="007F5D43" w:rsidRPr="00944054">
        <w:rPr>
          <w:rFonts w:ascii="Arial" w:eastAsia="Times New Roman" w:hAnsi="Arial" w:cs="Arial"/>
          <w:color w:val="000000"/>
          <w:lang w:eastAsia="fr-FR"/>
        </w:rPr>
        <w:t xml:space="preserve"> sur la machine </w:t>
      </w:r>
      <w:r w:rsidRPr="00944054">
        <w:rPr>
          <w:rFonts w:ascii="Arial" w:eastAsia="Times New Roman" w:hAnsi="Arial" w:cs="Arial"/>
          <w:color w:val="000000"/>
          <w:lang w:eastAsia="fr-FR"/>
        </w:rPr>
        <w:t>d’</w:t>
      </w:r>
      <w:r w:rsidR="00E629ED" w:rsidRPr="00944054">
        <w:rPr>
          <w:rFonts w:ascii="Arial" w:eastAsia="Times New Roman" w:hAnsi="Arial" w:cs="Arial"/>
          <w:color w:val="000000"/>
          <w:lang w:eastAsia="fr-FR"/>
        </w:rPr>
        <w:t>exécution</w:t>
      </w:r>
      <w:r w:rsidR="002B5722" w:rsidRPr="00944054">
        <w:rPr>
          <w:rFonts w:ascii="Arial" w:eastAsia="Times New Roman" w:hAnsi="Arial" w:cs="Arial"/>
          <w:color w:val="000000"/>
          <w:lang w:eastAsia="fr-FR"/>
        </w:rPr>
        <w:t xml:space="preserve">, car la bibliothèque </w:t>
      </w:r>
      <w:r w:rsidR="00E30161" w:rsidRPr="00944054">
        <w:rPr>
          <w:rFonts w:ascii="Arial" w:eastAsia="Times New Roman" w:hAnsi="Arial" w:cs="Arial"/>
          <w:color w:val="000000"/>
          <w:lang w:eastAsia="fr-FR"/>
        </w:rPr>
        <w:t>externe.</w:t>
      </w:r>
    </w:p>
    <w:p w:rsidR="00A32347" w:rsidRPr="006E1445" w:rsidRDefault="00944054" w:rsidP="006E1445">
      <w:pPr>
        <w:autoSpaceDE w:val="0"/>
        <w:autoSpaceDN w:val="0"/>
        <w:adjustRightInd w:val="0"/>
        <w:spacing w:after="0" w:line="240" w:lineRule="auto"/>
        <w:rPr>
          <w:rFonts w:ascii="Arial" w:hAnsi="Arial" w:cs="Arial"/>
        </w:rPr>
      </w:pPr>
      <w:r w:rsidRPr="006E1445">
        <w:rPr>
          <w:rFonts w:ascii="Arial" w:hAnsi="Arial" w:cs="Arial"/>
        </w:rPr>
        <w:t>Nous av</w:t>
      </w:r>
      <w:r w:rsidR="00A32347" w:rsidRPr="006E1445">
        <w:rPr>
          <w:rFonts w:ascii="Arial" w:hAnsi="Arial" w:cs="Arial"/>
        </w:rPr>
        <w:t xml:space="preserve">ons </w:t>
      </w:r>
      <w:r w:rsidRPr="006E1445">
        <w:rPr>
          <w:rFonts w:ascii="Arial" w:hAnsi="Arial" w:cs="Arial"/>
        </w:rPr>
        <w:t>installé l’application</w:t>
      </w:r>
      <w:r w:rsidR="00A32347" w:rsidRPr="006E1445">
        <w:rPr>
          <w:rFonts w:ascii="Arial" w:hAnsi="Arial" w:cs="Arial"/>
        </w:rPr>
        <w:t xml:space="preserve"> </w:t>
      </w:r>
      <w:r w:rsidRPr="006E1445">
        <w:rPr>
          <w:rFonts w:ascii="Arial" w:hAnsi="Arial" w:cs="Arial"/>
        </w:rPr>
        <w:t>Car</w:t>
      </w:r>
      <w:r w:rsidR="00A32347" w:rsidRPr="006E1445">
        <w:rPr>
          <w:rFonts w:ascii="Arial" w:hAnsi="Arial" w:cs="Arial"/>
        </w:rPr>
        <w:t xml:space="preserve">Ramp JAVA sur les serveurs de PROD carthage en commençant par la machine non active. Une fois l’installation validée, nous </w:t>
      </w:r>
      <w:r w:rsidR="000D221C">
        <w:rPr>
          <w:rFonts w:ascii="Arial" w:hAnsi="Arial" w:cs="Arial"/>
        </w:rPr>
        <w:t xml:space="preserve">l’avons </w:t>
      </w:r>
      <w:r w:rsidR="00F22D1B">
        <w:rPr>
          <w:rFonts w:ascii="Arial" w:hAnsi="Arial" w:cs="Arial"/>
        </w:rPr>
        <w:t>installé</w:t>
      </w:r>
      <w:r w:rsidR="00A32347" w:rsidRPr="006E1445">
        <w:rPr>
          <w:rFonts w:ascii="Arial" w:hAnsi="Arial" w:cs="Arial"/>
        </w:rPr>
        <w:t xml:space="preserve"> sur le nœud actif.</w:t>
      </w:r>
    </w:p>
    <w:p w:rsidR="00793174" w:rsidRDefault="00793174" w:rsidP="00B772D4"/>
    <w:p w:rsidR="00D11B0A" w:rsidRDefault="00D11B0A" w:rsidP="00B772D4"/>
    <w:p w:rsidR="00D11B0A" w:rsidRDefault="00D11B0A" w:rsidP="00B772D4"/>
    <w:p w:rsidR="00D11B0A" w:rsidRDefault="00D11B0A" w:rsidP="00B772D4"/>
    <w:p w:rsidR="00D11B0A" w:rsidRDefault="00D11B0A" w:rsidP="00B772D4"/>
    <w:p w:rsidR="00D11B0A" w:rsidRDefault="00D11B0A" w:rsidP="00B772D4"/>
    <w:p w:rsidR="00491FD7" w:rsidRDefault="005C4B47" w:rsidP="009E6356">
      <w:pPr>
        <w:pStyle w:val="Titre1"/>
      </w:pPr>
      <w:bookmarkStart w:id="110" w:name="_Toc462526520"/>
      <w:bookmarkStart w:id="111" w:name="_Toc462820366"/>
      <w:r>
        <w:t>Analyse Personnel</w:t>
      </w:r>
      <w:bookmarkEnd w:id="110"/>
      <w:bookmarkEnd w:id="111"/>
      <w:r>
        <w:t xml:space="preserve"> </w:t>
      </w:r>
    </w:p>
    <w:p w:rsidR="009E6356" w:rsidRPr="00DB1AC9" w:rsidRDefault="009E6356" w:rsidP="009E6356">
      <w:pPr>
        <w:rPr>
          <w:rFonts w:ascii="Arial" w:hAnsi="Arial" w:cs="Arial"/>
        </w:rPr>
      </w:pPr>
      <w:r w:rsidRPr="00DB1AC9">
        <w:rPr>
          <w:rFonts w:ascii="Arial" w:hAnsi="Arial" w:cs="Arial"/>
        </w:rPr>
        <w:t>L’ancienne architecture de l’application, l’interface Carthage-Ramp enregistrait les données récupérées depuis Ramp dans un fichier de sortie.</w:t>
      </w:r>
    </w:p>
    <w:p w:rsidR="00722643" w:rsidRPr="00DB1AC9" w:rsidRDefault="009E6356" w:rsidP="009E6356">
      <w:pPr>
        <w:rPr>
          <w:rFonts w:ascii="Arial" w:hAnsi="Arial" w:cs="Arial"/>
        </w:rPr>
      </w:pPr>
      <w:r w:rsidRPr="00DB1AC9">
        <w:rPr>
          <w:rFonts w:ascii="Arial" w:hAnsi="Arial" w:cs="Arial"/>
        </w:rPr>
        <w:t xml:space="preserve">Ce fichier de sortie était ensuite envoyé par transfert CFT au serveur Carthage. Une fois, le fichier reçu dans Carthage, traitement est automatiquement lancé </w:t>
      </w:r>
      <w:r w:rsidR="00722643" w:rsidRPr="00DB1AC9">
        <w:rPr>
          <w:rFonts w:ascii="Arial" w:hAnsi="Arial" w:cs="Arial"/>
        </w:rPr>
        <w:t>pour charger le fichier reçu dans une table temporaire qui sert de table de traitement.</w:t>
      </w:r>
      <w:r w:rsidR="00722643" w:rsidRPr="00DB1AC9">
        <w:rPr>
          <w:rFonts w:ascii="Arial" w:hAnsi="Arial" w:cs="Arial"/>
        </w:rPr>
        <w:br/>
        <w:t xml:space="preserve">Après l’insertion des données dans la table de traitement, l’application fait appel à des </w:t>
      </w:r>
      <w:r w:rsidR="00722643" w:rsidRPr="00DB1AC9">
        <w:rPr>
          <w:rFonts w:ascii="Arial" w:hAnsi="Arial" w:cs="Arial"/>
        </w:rPr>
        <w:lastRenderedPageBreak/>
        <w:t xml:space="preserve">procédures stockées, et des fonctions PL/SQL </w:t>
      </w:r>
      <w:r w:rsidRPr="00DB1AC9">
        <w:rPr>
          <w:rFonts w:ascii="Arial" w:hAnsi="Arial" w:cs="Arial"/>
        </w:rPr>
        <w:t xml:space="preserve"> i</w:t>
      </w:r>
      <w:r w:rsidR="00722643" w:rsidRPr="00DB1AC9">
        <w:rPr>
          <w:rFonts w:ascii="Arial" w:hAnsi="Arial" w:cs="Arial"/>
        </w:rPr>
        <w:t xml:space="preserve">nsérer les valeurs de taux et cours de change dans la base de données Carthage. </w:t>
      </w:r>
    </w:p>
    <w:p w:rsidR="009E6356" w:rsidRDefault="00491FD7" w:rsidP="00491FD7">
      <w:r>
        <w:rPr>
          <w:noProof/>
          <w:lang w:eastAsia="fr-FR"/>
        </w:rPr>
        <w:drawing>
          <wp:inline distT="0" distB="0" distL="0" distR="0">
            <wp:extent cx="6135850" cy="4605050"/>
            <wp:effectExtent l="0" t="0" r="0" b="5080"/>
            <wp:docPr id="31" name="Image 31" descr="C:\StageBNP\Rapport\Rapport Stage BNP Paribas\ancien_syst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tageBNP\Rapport\Rapport Stage BNP Paribas\ancien_systeme.png"/>
                    <pic:cNvPicPr>
                      <a:picLocks noChangeAspect="1" noChangeArrowheads="1"/>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46" t="1530" r="6119" b="5610"/>
                    <a:stretch/>
                  </pic:blipFill>
                  <pic:spPr bwMode="auto">
                    <a:xfrm>
                      <a:off x="0" y="0"/>
                      <a:ext cx="6136407" cy="460546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D74A8" w:rsidRDefault="00ED74A8" w:rsidP="00491FD7"/>
    <w:p w:rsidR="00ED74A8" w:rsidRPr="00417959" w:rsidRDefault="00CB10A4" w:rsidP="00491FD7">
      <w:pPr>
        <w:rPr>
          <w:rFonts w:ascii="Arial" w:hAnsi="Arial" w:cs="Arial"/>
        </w:rPr>
      </w:pPr>
      <w:r w:rsidRPr="00417959">
        <w:rPr>
          <w:rFonts w:ascii="Arial" w:hAnsi="Arial" w:cs="Arial"/>
        </w:rPr>
        <w:t>Sachant que le</w:t>
      </w:r>
      <w:r w:rsidR="00ED74A8" w:rsidRPr="00417959">
        <w:rPr>
          <w:rFonts w:ascii="Arial" w:hAnsi="Arial" w:cs="Arial"/>
        </w:rPr>
        <w:t xml:space="preserve"> serveur </w:t>
      </w:r>
      <w:r w:rsidR="006D4976" w:rsidRPr="00417959">
        <w:rPr>
          <w:rFonts w:ascii="Arial" w:hAnsi="Arial" w:cs="Arial"/>
        </w:rPr>
        <w:t xml:space="preserve">hébergeant l’application CarRamp est différent du serveur de l’application </w:t>
      </w:r>
      <w:r w:rsidR="00ED74A8" w:rsidRPr="00417959">
        <w:rPr>
          <w:rFonts w:ascii="Arial" w:hAnsi="Arial" w:cs="Arial"/>
        </w:rPr>
        <w:t>Carthag</w:t>
      </w:r>
      <w:r w:rsidRPr="00417959">
        <w:rPr>
          <w:rFonts w:ascii="Arial" w:hAnsi="Arial" w:cs="Arial"/>
        </w:rPr>
        <w:t>e</w:t>
      </w:r>
      <w:r w:rsidR="006D4976" w:rsidRPr="00417959">
        <w:rPr>
          <w:rFonts w:ascii="Arial" w:hAnsi="Arial" w:cs="Arial"/>
        </w:rPr>
        <w:t>. Les résultats générés sur le serveur CarRamp sont donc envoyer par flux CFT sur le serveur principal de Carthage qui s’occupe de charger les fichiers dans la base de données.</w:t>
      </w:r>
    </w:p>
    <w:p w:rsidR="006D4976" w:rsidRPr="00417959" w:rsidRDefault="006D4976" w:rsidP="00491FD7">
      <w:pPr>
        <w:rPr>
          <w:rFonts w:ascii="Arial" w:hAnsi="Arial" w:cs="Arial"/>
        </w:rPr>
      </w:pPr>
    </w:p>
    <w:p w:rsidR="006D4976" w:rsidRPr="00417959" w:rsidRDefault="006D4976" w:rsidP="00491FD7">
      <w:pPr>
        <w:rPr>
          <w:rFonts w:ascii="Arial" w:hAnsi="Arial" w:cs="Arial"/>
        </w:rPr>
      </w:pPr>
    </w:p>
    <w:p w:rsidR="006D4976" w:rsidRPr="00417959" w:rsidRDefault="006D4976" w:rsidP="00491FD7">
      <w:pPr>
        <w:rPr>
          <w:rFonts w:ascii="Arial" w:hAnsi="Arial" w:cs="Arial"/>
        </w:rPr>
      </w:pPr>
    </w:p>
    <w:p w:rsidR="006D4976" w:rsidRPr="00417959" w:rsidRDefault="006D4976" w:rsidP="00491FD7">
      <w:pPr>
        <w:rPr>
          <w:rFonts w:ascii="Arial" w:hAnsi="Arial" w:cs="Arial"/>
        </w:rPr>
      </w:pPr>
      <w:r w:rsidRPr="00417959">
        <w:rPr>
          <w:rFonts w:ascii="Arial" w:hAnsi="Arial" w:cs="Arial"/>
        </w:rPr>
        <w:t>Afin d’éliminer le transfert par flux CFT, et ne plus passé par l’intermédiaire du serveur de l’application Carthage, nous avons directement décidé d</w:t>
      </w:r>
      <w:r w:rsidR="00C75230" w:rsidRPr="00417959">
        <w:rPr>
          <w:rFonts w:ascii="Arial" w:hAnsi="Arial" w:cs="Arial"/>
        </w:rPr>
        <w:t xml:space="preserve">e mettre les résultats obtenus </w:t>
      </w:r>
      <w:r w:rsidRPr="00417959">
        <w:rPr>
          <w:rFonts w:ascii="Arial" w:hAnsi="Arial" w:cs="Arial"/>
        </w:rPr>
        <w:t>dans la base de données en utilisant une couche logicielle qui nous sert d’abstraction entre l’application CarRamp et le serveur de base de données.</w:t>
      </w:r>
    </w:p>
    <w:p w:rsidR="00491FD7" w:rsidRPr="00417959" w:rsidRDefault="00491FD7" w:rsidP="00491FD7">
      <w:pPr>
        <w:rPr>
          <w:rFonts w:ascii="Arial" w:hAnsi="Arial" w:cs="Arial"/>
        </w:rPr>
      </w:pPr>
      <w:r w:rsidRPr="00417959">
        <w:rPr>
          <w:rFonts w:ascii="Arial" w:hAnsi="Arial" w:cs="Arial"/>
          <w:noProof/>
          <w:lang w:eastAsia="fr-FR"/>
        </w:rPr>
        <w:lastRenderedPageBreak/>
        <w:drawing>
          <wp:inline distT="0" distB="0" distL="0" distR="0">
            <wp:extent cx="5982159" cy="4451729"/>
            <wp:effectExtent l="0" t="0" r="0" b="6350"/>
            <wp:docPr id="225" name="Image 225" descr="C:\StageBNP\Rapport\Rapport Stage BNP Paribas\nouveau_syst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tageBNP\Rapport\Rapport Stage BNP Paribas\nouveau_systeme.png"/>
                    <pic:cNvPicPr>
                      <a:picLocks noChangeAspect="1" noChangeArrowheads="1"/>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38" t="2041"/>
                    <a:stretch/>
                  </pic:blipFill>
                  <pic:spPr bwMode="auto">
                    <a:xfrm>
                      <a:off x="0" y="0"/>
                      <a:ext cx="5982334" cy="445185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91FD7" w:rsidRPr="00417959" w:rsidRDefault="00CA5E15" w:rsidP="005E42A9">
      <w:pPr>
        <w:pStyle w:val="Sansinterligne"/>
        <w:rPr>
          <w:rFonts w:ascii="Arial" w:hAnsi="Arial" w:cs="Arial"/>
        </w:rPr>
      </w:pPr>
      <w:r w:rsidRPr="00417959">
        <w:rPr>
          <w:rFonts w:ascii="Arial" w:hAnsi="Arial" w:cs="Arial"/>
        </w:rPr>
        <w:t>Pour</w:t>
      </w:r>
      <w:r w:rsidR="006D4976" w:rsidRPr="00417959">
        <w:rPr>
          <w:rFonts w:ascii="Arial" w:hAnsi="Arial" w:cs="Arial"/>
        </w:rPr>
        <w:t xml:space="preserve"> </w:t>
      </w:r>
      <w:r w:rsidRPr="00417959">
        <w:rPr>
          <w:rFonts w:ascii="Arial" w:hAnsi="Arial" w:cs="Arial"/>
        </w:rPr>
        <w:t>éliminer</w:t>
      </w:r>
      <w:r w:rsidR="006D4976" w:rsidRPr="00417959">
        <w:rPr>
          <w:rFonts w:ascii="Arial" w:hAnsi="Arial" w:cs="Arial"/>
        </w:rPr>
        <w:t xml:space="preserve"> le transfert</w:t>
      </w:r>
      <w:r w:rsidRPr="00417959">
        <w:rPr>
          <w:rFonts w:ascii="Arial" w:hAnsi="Arial" w:cs="Arial"/>
        </w:rPr>
        <w:t xml:space="preserve"> par flux CFT du fichier de résultats, on avons supprimé le fichier de sortie, et décidé de créer un fichier </w:t>
      </w:r>
      <w:r w:rsidR="00D11B0A" w:rsidRPr="00417959">
        <w:rPr>
          <w:rFonts w:ascii="Arial" w:hAnsi="Arial" w:cs="Arial"/>
        </w:rPr>
        <w:t>de traçabilité</w:t>
      </w:r>
      <w:r w:rsidRPr="00417959">
        <w:rPr>
          <w:rFonts w:ascii="Arial" w:hAnsi="Arial" w:cs="Arial"/>
        </w:rPr>
        <w:t xml:space="preserve"> de la base de données nous permettant de r</w:t>
      </w:r>
      <w:r w:rsidR="001471A2" w:rsidRPr="00417959">
        <w:rPr>
          <w:rFonts w:ascii="Arial" w:hAnsi="Arial" w:cs="Arial"/>
        </w:rPr>
        <w:t xml:space="preserve">etracer toutes les données </w:t>
      </w:r>
      <w:r w:rsidRPr="00417959">
        <w:rPr>
          <w:rFonts w:ascii="Arial" w:hAnsi="Arial" w:cs="Arial"/>
        </w:rPr>
        <w:t>ins</w:t>
      </w:r>
      <w:r w:rsidR="001471A2" w:rsidRPr="00417959">
        <w:rPr>
          <w:rFonts w:ascii="Arial" w:hAnsi="Arial" w:cs="Arial"/>
        </w:rPr>
        <w:t>ér</w:t>
      </w:r>
      <w:r w:rsidR="005E42A9" w:rsidRPr="00417959">
        <w:rPr>
          <w:rFonts w:ascii="Arial" w:hAnsi="Arial" w:cs="Arial"/>
        </w:rPr>
        <w:t>ées en base de données</w:t>
      </w:r>
      <w:r w:rsidRPr="00417959">
        <w:rPr>
          <w:rFonts w:ascii="Arial" w:hAnsi="Arial" w:cs="Arial"/>
        </w:rPr>
        <w:t>.</w:t>
      </w:r>
    </w:p>
    <w:p w:rsidR="00B373F1" w:rsidRPr="00417959" w:rsidRDefault="00B373F1" w:rsidP="005E42A9">
      <w:pPr>
        <w:pStyle w:val="Sansinterligne"/>
        <w:rPr>
          <w:rFonts w:ascii="Arial" w:hAnsi="Arial" w:cs="Arial"/>
        </w:rPr>
      </w:pPr>
      <w:r w:rsidRPr="00417959">
        <w:rPr>
          <w:rFonts w:ascii="Arial" w:hAnsi="Arial" w:cs="Arial"/>
        </w:rPr>
        <w:t xml:space="preserve">Cela nous permet de gagner en efficacité et en rapidité, et aussi permet de ne plus passé par l’intermédiaire d’un autre </w:t>
      </w:r>
      <w:r w:rsidR="00D11B0A" w:rsidRPr="00417959">
        <w:rPr>
          <w:rFonts w:ascii="Arial" w:hAnsi="Arial" w:cs="Arial"/>
        </w:rPr>
        <w:t>serveur (</w:t>
      </w:r>
      <w:r w:rsidRPr="00417959">
        <w:rPr>
          <w:rFonts w:ascii="Arial" w:hAnsi="Arial" w:cs="Arial"/>
        </w:rPr>
        <w:t>serveur de Carthage), et permet de diminuer la charge de traitement de ce serveur.</w:t>
      </w:r>
    </w:p>
    <w:p w:rsidR="00793174" w:rsidRDefault="00793174" w:rsidP="00793174"/>
    <w:p w:rsidR="005628F9" w:rsidRDefault="005628F9" w:rsidP="00793174"/>
    <w:p w:rsidR="005628F9" w:rsidRDefault="005628F9" w:rsidP="00793174"/>
    <w:p w:rsidR="005628F9" w:rsidRDefault="005628F9" w:rsidP="00793174"/>
    <w:p w:rsidR="005628F9" w:rsidRDefault="005628F9" w:rsidP="00793174"/>
    <w:p w:rsidR="005628F9" w:rsidRDefault="005628F9" w:rsidP="00793174"/>
    <w:p w:rsidR="005628F9" w:rsidRDefault="006F116F" w:rsidP="005628F9">
      <w:pPr>
        <w:pStyle w:val="Titre1"/>
      </w:pPr>
      <w:bookmarkStart w:id="112" w:name="_Toc462526521"/>
      <w:bookmarkStart w:id="113" w:name="_Toc462820367"/>
      <w:r>
        <w:t>Regard critique (</w:t>
      </w:r>
      <w:r w:rsidR="005628F9">
        <w:t>Recul par rapport au travail réalisé</w:t>
      </w:r>
      <w:r>
        <w:t>)</w:t>
      </w:r>
      <w:bookmarkEnd w:id="112"/>
      <w:bookmarkEnd w:id="113"/>
    </w:p>
    <w:p w:rsidR="003D2380" w:rsidRPr="007E0EA5" w:rsidRDefault="0059600E" w:rsidP="0059600E">
      <w:pPr>
        <w:rPr>
          <w:rFonts w:ascii="Arial" w:hAnsi="Arial" w:cs="Arial"/>
        </w:rPr>
      </w:pPr>
      <w:r w:rsidRPr="007E0EA5">
        <w:rPr>
          <w:rFonts w:ascii="Arial" w:hAnsi="Arial" w:cs="Arial"/>
        </w:rPr>
        <w:t>Face à la solution mise en place, si l’application</w:t>
      </w:r>
      <w:r w:rsidR="006F116F" w:rsidRPr="007E0EA5">
        <w:rPr>
          <w:rFonts w:ascii="Arial" w:hAnsi="Arial" w:cs="Arial"/>
        </w:rPr>
        <w:t xml:space="preserve"> était à refaire, j’aurais </w:t>
      </w:r>
      <w:r w:rsidR="00943046" w:rsidRPr="007E0EA5">
        <w:rPr>
          <w:rFonts w:ascii="Arial" w:hAnsi="Arial" w:cs="Arial"/>
        </w:rPr>
        <w:t>essayé</w:t>
      </w:r>
      <w:r w:rsidRPr="007E0EA5">
        <w:rPr>
          <w:rFonts w:ascii="Arial" w:hAnsi="Arial" w:cs="Arial"/>
        </w:rPr>
        <w:t xml:space="preserve"> d’améliore</w:t>
      </w:r>
      <w:r w:rsidR="006F116F" w:rsidRPr="007E0EA5">
        <w:rPr>
          <w:rFonts w:ascii="Arial" w:hAnsi="Arial" w:cs="Arial"/>
        </w:rPr>
        <w:t>r la conception</w:t>
      </w:r>
      <w:r w:rsidRPr="007E0EA5">
        <w:rPr>
          <w:rFonts w:ascii="Arial" w:hAnsi="Arial" w:cs="Arial"/>
        </w:rPr>
        <w:t xml:space="preserve"> pour</w:t>
      </w:r>
      <w:r w:rsidR="006F116F" w:rsidRPr="007E0EA5">
        <w:rPr>
          <w:rFonts w:ascii="Arial" w:hAnsi="Arial" w:cs="Arial"/>
        </w:rPr>
        <w:t xml:space="preserve"> pouvoir</w:t>
      </w:r>
      <w:r w:rsidRPr="007E0EA5">
        <w:rPr>
          <w:rFonts w:ascii="Arial" w:hAnsi="Arial" w:cs="Arial"/>
        </w:rPr>
        <w:t xml:space="preserve"> prendre en compte les différentes évolutions de la librairie</w:t>
      </w:r>
      <w:r w:rsidR="003D2380" w:rsidRPr="007E0EA5">
        <w:rPr>
          <w:rFonts w:ascii="Arial" w:hAnsi="Arial" w:cs="Arial"/>
        </w:rPr>
        <w:t xml:space="preserve"> DLL</w:t>
      </w:r>
      <w:r w:rsidRPr="007E0EA5">
        <w:rPr>
          <w:rFonts w:ascii="Arial" w:hAnsi="Arial" w:cs="Arial"/>
        </w:rPr>
        <w:t xml:space="preserve"> externe (Westminster) utilisée par l’interface CarRamp.</w:t>
      </w:r>
    </w:p>
    <w:p w:rsidR="003D2380" w:rsidRPr="007E0EA5" w:rsidRDefault="003D2380" w:rsidP="0059600E">
      <w:pPr>
        <w:rPr>
          <w:rFonts w:ascii="Arial" w:hAnsi="Arial" w:cs="Arial"/>
        </w:rPr>
      </w:pPr>
      <w:r w:rsidRPr="007E0EA5">
        <w:rPr>
          <w:rFonts w:ascii="Arial" w:hAnsi="Arial" w:cs="Arial"/>
        </w:rPr>
        <w:lastRenderedPageBreak/>
        <w:t>Pour prendre en compte la scalabilité de l’application CarRamp, nous avons pensé à définir dans une interface répertoriant les différentes fonctions contenues dans la librairie externe, et utilisé l’interface dans l’application.</w:t>
      </w:r>
    </w:p>
    <w:p w:rsidR="003D2380" w:rsidRPr="007E0EA5" w:rsidRDefault="003D2380" w:rsidP="0059600E">
      <w:pPr>
        <w:rPr>
          <w:rFonts w:ascii="Arial" w:hAnsi="Arial" w:cs="Arial"/>
        </w:rPr>
      </w:pPr>
      <w:r w:rsidRPr="007E0EA5">
        <w:rPr>
          <w:rFonts w:ascii="Arial" w:hAnsi="Arial" w:cs="Arial"/>
        </w:rPr>
        <w:t xml:space="preserve">Aujourd’hui, nous chargeons en mémoire de la librairie DLL [Westminster], et faisons appel à une classe contenant des fonctions natives, qui sont donc appelées dans l’application CarRamp. </w:t>
      </w:r>
    </w:p>
    <w:p w:rsidR="003D2380" w:rsidRPr="0059600E" w:rsidRDefault="003D2380" w:rsidP="0059600E"/>
    <w:p w:rsidR="005628F9" w:rsidRDefault="005628F9" w:rsidP="005628F9">
      <w:pPr>
        <w:pStyle w:val="Titre1"/>
      </w:pPr>
      <w:bookmarkStart w:id="114" w:name="_Toc462526522"/>
      <w:bookmarkStart w:id="115" w:name="_Toc462820368"/>
      <w:r>
        <w:t>Apport du master MIAGE</w:t>
      </w:r>
      <w:bookmarkEnd w:id="114"/>
      <w:bookmarkEnd w:id="115"/>
    </w:p>
    <w:p w:rsidR="006F116F" w:rsidRPr="007E0EA5" w:rsidRDefault="006F116F" w:rsidP="006F116F">
      <w:pPr>
        <w:rPr>
          <w:rFonts w:ascii="Arial" w:hAnsi="Arial" w:cs="Arial"/>
        </w:rPr>
      </w:pPr>
      <w:r w:rsidRPr="007E0EA5">
        <w:rPr>
          <w:rFonts w:ascii="Arial" w:hAnsi="Arial" w:cs="Arial"/>
        </w:rPr>
        <w:t xml:space="preserve">Les cours enseignés durant </w:t>
      </w:r>
      <w:r w:rsidR="00E83C92" w:rsidRPr="007E0EA5">
        <w:rPr>
          <w:rFonts w:ascii="Arial" w:hAnsi="Arial" w:cs="Arial"/>
        </w:rPr>
        <w:t xml:space="preserve">mes trois années scolaires en MIAGE, m’ont permis d’appréhender </w:t>
      </w:r>
      <w:r w:rsidR="00C83085" w:rsidRPr="007E0EA5">
        <w:rPr>
          <w:rFonts w:ascii="Arial" w:hAnsi="Arial" w:cs="Arial"/>
        </w:rPr>
        <w:t>les missions confiées pendant mon stage,</w:t>
      </w:r>
      <w:r w:rsidR="00E83C92" w:rsidRPr="007E0EA5">
        <w:rPr>
          <w:rFonts w:ascii="Arial" w:hAnsi="Arial" w:cs="Arial"/>
        </w:rPr>
        <w:t xml:space="preserve"> et de savoir gérer un projet partant d’une expression de besoins </w:t>
      </w:r>
      <w:r w:rsidR="00CA762E" w:rsidRPr="007E0EA5">
        <w:rPr>
          <w:rFonts w:ascii="Arial" w:hAnsi="Arial" w:cs="Arial"/>
        </w:rPr>
        <w:t>client</w:t>
      </w:r>
      <w:r w:rsidR="002C2276" w:rsidRPr="007E0EA5">
        <w:rPr>
          <w:rFonts w:ascii="Arial" w:hAnsi="Arial" w:cs="Arial"/>
        </w:rPr>
        <w:t xml:space="preserve"> jusqu’à la mise en production d</w:t>
      </w:r>
      <w:r w:rsidR="00CA762E" w:rsidRPr="007E0EA5">
        <w:rPr>
          <w:rFonts w:ascii="Arial" w:hAnsi="Arial" w:cs="Arial"/>
        </w:rPr>
        <w:t>e</w:t>
      </w:r>
      <w:r w:rsidR="002C2276" w:rsidRPr="007E0EA5">
        <w:rPr>
          <w:rFonts w:ascii="Arial" w:hAnsi="Arial" w:cs="Arial"/>
        </w:rPr>
        <w:t xml:space="preserve"> </w:t>
      </w:r>
      <w:r w:rsidR="00CA762E" w:rsidRPr="007E0EA5">
        <w:rPr>
          <w:rFonts w:ascii="Arial" w:hAnsi="Arial" w:cs="Arial"/>
        </w:rPr>
        <w:t>l’</w:t>
      </w:r>
      <w:r w:rsidR="002C2276" w:rsidRPr="007E0EA5">
        <w:rPr>
          <w:rFonts w:ascii="Arial" w:hAnsi="Arial" w:cs="Arial"/>
        </w:rPr>
        <w:t>application.</w:t>
      </w:r>
    </w:p>
    <w:p w:rsidR="00CA762E" w:rsidRPr="007E0EA5" w:rsidRDefault="00CA762E" w:rsidP="006F116F">
      <w:pPr>
        <w:rPr>
          <w:rFonts w:ascii="Arial" w:hAnsi="Arial" w:cs="Arial"/>
        </w:rPr>
      </w:pPr>
      <w:r w:rsidRPr="007E0EA5">
        <w:rPr>
          <w:rFonts w:ascii="Arial" w:hAnsi="Arial" w:cs="Arial"/>
        </w:rPr>
        <w:t>La migration de l’application CarRamp</w:t>
      </w:r>
      <w:r w:rsidR="00775DB8" w:rsidRPr="007E0EA5">
        <w:rPr>
          <w:rFonts w:ascii="Arial" w:hAnsi="Arial" w:cs="Arial"/>
        </w:rPr>
        <w:t xml:space="preserve"> n’a pas été simplement une migration vers une nouvelle technologie, mais nous avons </w:t>
      </w:r>
      <w:r w:rsidR="008157B7" w:rsidRPr="007E0EA5">
        <w:rPr>
          <w:rFonts w:ascii="Arial" w:hAnsi="Arial" w:cs="Arial"/>
        </w:rPr>
        <w:t xml:space="preserve">également </w:t>
      </w:r>
      <w:r w:rsidR="00775DB8" w:rsidRPr="007E0EA5">
        <w:rPr>
          <w:rFonts w:ascii="Arial" w:hAnsi="Arial" w:cs="Arial"/>
        </w:rPr>
        <w:t>apporté des améliorations sur l’architecture existante.</w:t>
      </w:r>
      <w:r w:rsidR="00775DB8" w:rsidRPr="007E0EA5">
        <w:rPr>
          <w:rFonts w:ascii="Arial" w:hAnsi="Arial" w:cs="Arial"/>
        </w:rPr>
        <w:br/>
        <w:t>Sachant que la plupart des données traitées aujourd’hui dans l’ancien système était envoyés par transfert de flux CFT d’un ordinateur à l’autre pour être ensuite insérer en base de données.</w:t>
      </w:r>
      <w:r w:rsidR="00775DB8" w:rsidRPr="007E0EA5">
        <w:rPr>
          <w:rFonts w:ascii="Arial" w:hAnsi="Arial" w:cs="Arial"/>
        </w:rPr>
        <w:br/>
        <w:t>Nous avons remplacé les transferts de fichiers en ordinateurs par une communication direct avec la base de données.</w:t>
      </w:r>
    </w:p>
    <w:p w:rsidR="00316065" w:rsidRPr="007E0EA5" w:rsidRDefault="008157B7" w:rsidP="006F116F">
      <w:pPr>
        <w:rPr>
          <w:rFonts w:ascii="Arial" w:hAnsi="Arial" w:cs="Arial"/>
        </w:rPr>
      </w:pPr>
      <w:r w:rsidRPr="007E0EA5">
        <w:rPr>
          <w:rFonts w:ascii="Arial" w:hAnsi="Arial" w:cs="Arial"/>
        </w:rPr>
        <w:t xml:space="preserve">Les différents cours de bases de données avancées, et de Persistance Objet, et de langages de programmation appris pendant ces années </w:t>
      </w:r>
      <w:r w:rsidR="001E0F9D" w:rsidRPr="007E0EA5">
        <w:rPr>
          <w:rFonts w:ascii="Arial" w:hAnsi="Arial" w:cs="Arial"/>
        </w:rPr>
        <w:t>m’ont permis de pouvoir réaliser ce projet de migration de l’application CarRamp en Java</w:t>
      </w:r>
      <w:r w:rsidRPr="007E0EA5">
        <w:rPr>
          <w:rFonts w:ascii="Arial" w:hAnsi="Arial" w:cs="Arial"/>
        </w:rPr>
        <w:t>.</w:t>
      </w:r>
      <w:r w:rsidR="00B35FDD" w:rsidRPr="007E0EA5">
        <w:rPr>
          <w:rFonts w:ascii="Arial" w:hAnsi="Arial" w:cs="Arial"/>
        </w:rPr>
        <w:t xml:space="preserve"> </w:t>
      </w:r>
      <w:r w:rsidRPr="007E0EA5">
        <w:rPr>
          <w:rFonts w:ascii="Arial" w:hAnsi="Arial" w:cs="Arial"/>
        </w:rPr>
        <w:t xml:space="preserve">Ce projet </w:t>
      </w:r>
      <w:r w:rsidR="001E0F9D" w:rsidRPr="007E0EA5">
        <w:rPr>
          <w:rFonts w:ascii="Arial" w:hAnsi="Arial" w:cs="Arial"/>
        </w:rPr>
        <w:t>qui nécessitait une bonne base en base de données et algorithmique, que j’ai pu acquérir</w:t>
      </w:r>
      <w:r w:rsidRPr="007E0EA5">
        <w:rPr>
          <w:rFonts w:ascii="Arial" w:hAnsi="Arial" w:cs="Arial"/>
        </w:rPr>
        <w:t xml:space="preserve"> tout au long de ma formation avec des professeurs de qualité tous experts dans leurs domaines.</w:t>
      </w:r>
    </w:p>
    <w:p w:rsidR="00B35FDD" w:rsidRDefault="00B35FDD" w:rsidP="006F116F"/>
    <w:p w:rsidR="00C1332E" w:rsidRDefault="00C1332E" w:rsidP="006F116F"/>
    <w:p w:rsidR="00C1332E" w:rsidRDefault="00C1332E" w:rsidP="006F116F"/>
    <w:p w:rsidR="00D472B2" w:rsidRDefault="00D472B2" w:rsidP="006F116F"/>
    <w:p w:rsidR="00D472B2" w:rsidRDefault="00D472B2" w:rsidP="006F116F"/>
    <w:p w:rsidR="00D472B2" w:rsidRDefault="00D472B2" w:rsidP="006F116F"/>
    <w:p w:rsidR="00D472B2" w:rsidRDefault="00D472B2" w:rsidP="006F116F"/>
    <w:p w:rsidR="005628F9" w:rsidRDefault="005628F9" w:rsidP="005628F9">
      <w:pPr>
        <w:pStyle w:val="Titre1"/>
      </w:pPr>
      <w:bookmarkStart w:id="116" w:name="_Toc462526523"/>
      <w:bookmarkStart w:id="117" w:name="_Toc462820369"/>
      <w:r>
        <w:t>Compétences acquises</w:t>
      </w:r>
      <w:bookmarkEnd w:id="116"/>
      <w:bookmarkEnd w:id="117"/>
    </w:p>
    <w:p w:rsidR="00CC3165" w:rsidRPr="007E0EA5" w:rsidRDefault="00C7723A" w:rsidP="005628F9">
      <w:pPr>
        <w:rPr>
          <w:rFonts w:ascii="Arial" w:hAnsi="Arial" w:cs="Arial"/>
        </w:rPr>
      </w:pPr>
      <w:r w:rsidRPr="007E0EA5">
        <w:rPr>
          <w:rFonts w:ascii="Arial" w:hAnsi="Arial" w:cs="Arial"/>
        </w:rPr>
        <w:t>Durant ce stage</w:t>
      </w:r>
      <w:r w:rsidR="00CC3165" w:rsidRPr="007E0EA5">
        <w:rPr>
          <w:rFonts w:ascii="Arial" w:hAnsi="Arial" w:cs="Arial"/>
        </w:rPr>
        <w:t xml:space="preserve">, j’ai découvert le secteur bancaire qui m’était assez obscure, et le domaine de l’ALM Trésorerie. J’ai acquis de nouvelles compétences techniques, fonctionnelles et également améliorer mes compétences relationnelles. </w:t>
      </w:r>
    </w:p>
    <w:p w:rsidR="00DC1F7D" w:rsidRPr="007E0EA5" w:rsidRDefault="00CC3165" w:rsidP="005628F9">
      <w:pPr>
        <w:rPr>
          <w:rFonts w:ascii="Arial" w:hAnsi="Arial" w:cs="Arial"/>
        </w:rPr>
      </w:pPr>
      <w:r w:rsidRPr="007E0EA5">
        <w:rPr>
          <w:rFonts w:ascii="Arial" w:hAnsi="Arial" w:cs="Arial"/>
        </w:rPr>
        <w:lastRenderedPageBreak/>
        <w:t>Pour les compétences fonctionnelles, j’ai appri</w:t>
      </w:r>
      <w:r w:rsidR="00DC1F7D" w:rsidRPr="007E0EA5">
        <w:rPr>
          <w:rFonts w:ascii="Arial" w:hAnsi="Arial" w:cs="Arial"/>
        </w:rPr>
        <w:t>s à analyser les besoins client</w:t>
      </w:r>
      <w:r w:rsidRPr="007E0EA5">
        <w:rPr>
          <w:rFonts w:ascii="Arial" w:hAnsi="Arial" w:cs="Arial"/>
        </w:rPr>
        <w:t xml:space="preserve"> (MOA), à rédiger les spécifications fonctionnelles, </w:t>
      </w:r>
      <w:r w:rsidR="00DC1F7D" w:rsidRPr="007E0EA5">
        <w:rPr>
          <w:rFonts w:ascii="Arial" w:hAnsi="Arial" w:cs="Arial"/>
        </w:rPr>
        <w:t xml:space="preserve">à rédiger une documentation de conception complète, </w:t>
      </w:r>
      <w:r w:rsidRPr="007E0EA5">
        <w:rPr>
          <w:rFonts w:ascii="Arial" w:hAnsi="Arial" w:cs="Arial"/>
        </w:rPr>
        <w:t>à part</w:t>
      </w:r>
      <w:r w:rsidR="00DC1F7D" w:rsidRPr="007E0EA5">
        <w:rPr>
          <w:rFonts w:ascii="Arial" w:hAnsi="Arial" w:cs="Arial"/>
        </w:rPr>
        <w:t>iciper à la phase de recette applicative, et enfin à la mise en production de l’application.</w:t>
      </w:r>
    </w:p>
    <w:p w:rsidR="00CC3165" w:rsidRPr="007E0EA5" w:rsidRDefault="00CC3165" w:rsidP="005628F9">
      <w:pPr>
        <w:rPr>
          <w:rFonts w:ascii="Arial" w:hAnsi="Arial" w:cs="Arial"/>
        </w:rPr>
      </w:pPr>
      <w:r w:rsidRPr="007E0EA5">
        <w:rPr>
          <w:rFonts w:ascii="Arial" w:hAnsi="Arial" w:cs="Arial"/>
        </w:rPr>
        <w:t>J’ai également appris le référentiel de l’architecture applicative de BNP Paribas, qui est le Domaine Driven Design (DDD) qui consiste à séparer en plusieurs couches son application en vue de facilité la maintenance.</w:t>
      </w:r>
    </w:p>
    <w:p w:rsidR="00C43CA7" w:rsidRPr="007E0EA5" w:rsidRDefault="00DC1F7D" w:rsidP="005628F9">
      <w:pPr>
        <w:rPr>
          <w:rFonts w:ascii="Arial" w:hAnsi="Arial" w:cs="Arial"/>
        </w:rPr>
      </w:pPr>
      <w:r w:rsidRPr="007E0EA5">
        <w:rPr>
          <w:rFonts w:ascii="Arial" w:hAnsi="Arial" w:cs="Arial"/>
        </w:rPr>
        <w:t xml:space="preserve">En tant que compétences techniques, j’ai appris des nouveaux Framework open source </w:t>
      </w:r>
      <w:r w:rsidRPr="007E0EA5">
        <w:rPr>
          <w:rFonts w:ascii="Arial" w:hAnsi="Arial" w:cs="Arial"/>
          <w:b/>
        </w:rPr>
        <w:t>Spring</w:t>
      </w:r>
      <w:r w:rsidRPr="007E0EA5">
        <w:rPr>
          <w:rFonts w:ascii="Arial" w:hAnsi="Arial" w:cs="Arial"/>
        </w:rPr>
        <w:t xml:space="preserve"> et </w:t>
      </w:r>
      <w:r w:rsidRPr="007E0EA5">
        <w:rPr>
          <w:rFonts w:ascii="Arial" w:hAnsi="Arial" w:cs="Arial"/>
          <w:b/>
        </w:rPr>
        <w:t>Spring Jdbc</w:t>
      </w:r>
      <w:r w:rsidRPr="007E0EA5">
        <w:rPr>
          <w:rFonts w:ascii="Arial" w:hAnsi="Arial" w:cs="Arial"/>
        </w:rPr>
        <w:t>, qui m’ont servi de couche</w:t>
      </w:r>
      <w:r w:rsidR="00AE2E05" w:rsidRPr="007E0EA5">
        <w:rPr>
          <w:rFonts w:ascii="Arial" w:hAnsi="Arial" w:cs="Arial"/>
        </w:rPr>
        <w:t>s</w:t>
      </w:r>
      <w:r w:rsidRPr="007E0EA5">
        <w:rPr>
          <w:rFonts w:ascii="Arial" w:hAnsi="Arial" w:cs="Arial"/>
        </w:rPr>
        <w:t xml:space="preserve"> appli</w:t>
      </w:r>
      <w:r w:rsidR="00AE2E05" w:rsidRPr="007E0EA5">
        <w:rPr>
          <w:rFonts w:ascii="Arial" w:hAnsi="Arial" w:cs="Arial"/>
        </w:rPr>
        <w:t>catives</w:t>
      </w:r>
      <w:r w:rsidRPr="007E0EA5">
        <w:rPr>
          <w:rFonts w:ascii="Arial" w:hAnsi="Arial" w:cs="Arial"/>
        </w:rPr>
        <w:t xml:space="preserve"> pour interagir avec la base de données.</w:t>
      </w:r>
    </w:p>
    <w:p w:rsidR="00170BA3" w:rsidRPr="007E0EA5" w:rsidRDefault="00170BA3" w:rsidP="005628F9">
      <w:pPr>
        <w:rPr>
          <w:rFonts w:ascii="Arial" w:hAnsi="Arial" w:cs="Arial"/>
        </w:rPr>
      </w:pPr>
      <w:r w:rsidRPr="007E0EA5">
        <w:rPr>
          <w:rFonts w:ascii="Arial" w:hAnsi="Arial" w:cs="Arial"/>
        </w:rPr>
        <w:t xml:space="preserve">Les différentes compétences acquises me permettent de me positionner en tant </w:t>
      </w:r>
      <w:r w:rsidR="00AA34F3" w:rsidRPr="007E0EA5">
        <w:rPr>
          <w:rFonts w:ascii="Arial" w:hAnsi="Arial" w:cs="Arial"/>
        </w:rPr>
        <w:t>que IT Business Analyst au sein de groupe, et peuvent ensuite me diriger vers le métier de maîtrise d’ouvrage, et vers le métier d’architecte de système d’informations après plusieurs années d’expériences.</w:t>
      </w:r>
    </w:p>
    <w:p w:rsidR="00C43CA7" w:rsidRPr="007E0EA5" w:rsidRDefault="00C43CA7" w:rsidP="005628F9">
      <w:pPr>
        <w:rPr>
          <w:rFonts w:ascii="Arial" w:hAnsi="Arial" w:cs="Arial"/>
        </w:rPr>
      </w:pPr>
    </w:p>
    <w:p w:rsidR="00CC3165" w:rsidRDefault="00CC3165" w:rsidP="005628F9"/>
    <w:p w:rsidR="005628F9" w:rsidRDefault="005628F9" w:rsidP="005628F9"/>
    <w:p w:rsidR="00C7723A" w:rsidRDefault="00C7723A" w:rsidP="005628F9"/>
    <w:p w:rsidR="005628F9" w:rsidRPr="005628F9" w:rsidRDefault="005628F9" w:rsidP="005628F9"/>
    <w:p w:rsidR="00793174" w:rsidRDefault="00793174" w:rsidP="00793174"/>
    <w:p w:rsidR="00793174" w:rsidRDefault="00793174" w:rsidP="00793174"/>
    <w:p w:rsidR="00793174" w:rsidRDefault="00793174" w:rsidP="00793174"/>
    <w:p w:rsidR="00D70FFB" w:rsidRDefault="00D70FFB" w:rsidP="00D70FFB">
      <w:pPr>
        <w:pStyle w:val="Titre1"/>
      </w:pPr>
      <w:bookmarkStart w:id="118" w:name="_Toc462526524"/>
      <w:bookmarkStart w:id="119" w:name="_Toc462820370"/>
      <w:r>
        <w:t>Planning du projet</w:t>
      </w:r>
      <w:bookmarkEnd w:id="118"/>
      <w:bookmarkEnd w:id="119"/>
    </w:p>
    <w:p w:rsidR="00BB3B4D" w:rsidRDefault="00D70FFB" w:rsidP="00BE4F33">
      <w:pPr>
        <w:jc w:val="center"/>
      </w:pPr>
      <w:r>
        <w:rPr>
          <w:noProof/>
          <w:lang w:eastAsia="fr-FR"/>
        </w:rPr>
        <w:drawing>
          <wp:inline distT="0" distB="0" distL="0" distR="0">
            <wp:extent cx="8294408" cy="1625224"/>
            <wp:effectExtent l="7302"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flipH="1">
                      <a:off x="0" y="0"/>
                      <a:ext cx="8308348" cy="1627955"/>
                    </a:xfrm>
                    <a:prstGeom prst="rect">
                      <a:avLst/>
                    </a:prstGeom>
                    <a:noFill/>
                    <a:ln>
                      <a:noFill/>
                    </a:ln>
                  </pic:spPr>
                </pic:pic>
              </a:graphicData>
            </a:graphic>
          </wp:inline>
        </w:drawing>
      </w:r>
    </w:p>
    <w:p w:rsidR="00E92EE7" w:rsidRPr="00746B4A" w:rsidRDefault="00E92EE7" w:rsidP="00E92EE7">
      <w:pPr>
        <w:pStyle w:val="Titre1"/>
        <w:rPr>
          <w:lang w:val="en-US"/>
        </w:rPr>
      </w:pPr>
      <w:bookmarkStart w:id="120" w:name="_Toc462526530"/>
      <w:bookmarkStart w:id="121" w:name="_Toc462820371"/>
      <w:r w:rsidRPr="00746B4A">
        <w:rPr>
          <w:lang w:val="en-US"/>
        </w:rPr>
        <w:t>Glossaire</w:t>
      </w:r>
      <w:bookmarkEnd w:id="120"/>
      <w:bookmarkEnd w:id="121"/>
    </w:p>
    <w:p w:rsidR="0089078E" w:rsidRPr="00746B4A" w:rsidRDefault="00B23B98" w:rsidP="0089078E">
      <w:pPr>
        <w:rPr>
          <w:lang w:val="en-US"/>
        </w:rPr>
      </w:pPr>
      <w:r w:rsidRPr="00746B4A">
        <w:rPr>
          <w:b/>
          <w:lang w:val="en-US"/>
        </w:rPr>
        <w:t>ALM:</w:t>
      </w:r>
      <w:r w:rsidR="0089078E" w:rsidRPr="00746B4A">
        <w:rPr>
          <w:lang w:val="en-US"/>
        </w:rPr>
        <w:t xml:space="preserve"> Asset Liability Management</w:t>
      </w:r>
    </w:p>
    <w:p w:rsidR="007A21BA" w:rsidRPr="00746B4A" w:rsidRDefault="00B23B98" w:rsidP="0089078E">
      <w:pPr>
        <w:rPr>
          <w:lang w:val="en-US"/>
        </w:rPr>
      </w:pPr>
      <w:r w:rsidRPr="00746B4A">
        <w:rPr>
          <w:b/>
          <w:lang w:val="en-US"/>
        </w:rPr>
        <w:t>CFT:</w:t>
      </w:r>
      <w:r w:rsidR="00420D39" w:rsidRPr="00746B4A">
        <w:rPr>
          <w:lang w:val="en-US"/>
        </w:rPr>
        <w:t xml:space="preserve"> </w:t>
      </w:r>
      <w:r w:rsidR="00420D39" w:rsidRPr="00746B4A">
        <w:rPr>
          <w:b/>
          <w:lang w:val="en-US"/>
        </w:rPr>
        <w:t>C</w:t>
      </w:r>
      <w:r w:rsidR="00420D39" w:rsidRPr="00746B4A">
        <w:rPr>
          <w:lang w:val="en-US"/>
        </w:rPr>
        <w:t xml:space="preserve">ross </w:t>
      </w:r>
      <w:r w:rsidR="00420D39" w:rsidRPr="00746B4A">
        <w:rPr>
          <w:b/>
          <w:lang w:val="en-US"/>
        </w:rPr>
        <w:t>F</w:t>
      </w:r>
      <w:r w:rsidR="00420D39" w:rsidRPr="00746B4A">
        <w:rPr>
          <w:lang w:val="en-US"/>
        </w:rPr>
        <w:t xml:space="preserve">ile </w:t>
      </w:r>
      <w:r w:rsidR="00420D39" w:rsidRPr="00746B4A">
        <w:rPr>
          <w:b/>
          <w:lang w:val="en-US"/>
        </w:rPr>
        <w:t>T</w:t>
      </w:r>
      <w:r w:rsidR="00420D39" w:rsidRPr="00746B4A">
        <w:rPr>
          <w:lang w:val="en-US"/>
        </w:rPr>
        <w:t>ransfert</w:t>
      </w:r>
    </w:p>
    <w:p w:rsidR="00D361B2" w:rsidRPr="00746B4A" w:rsidRDefault="00D97486" w:rsidP="0089078E">
      <w:pPr>
        <w:rPr>
          <w:lang w:val="en-US"/>
        </w:rPr>
      </w:pPr>
      <w:r w:rsidRPr="00746B4A">
        <w:rPr>
          <w:b/>
          <w:lang w:val="en-US"/>
        </w:rPr>
        <w:lastRenderedPageBreak/>
        <w:t>APAC:</w:t>
      </w:r>
      <w:r w:rsidR="00D361B2" w:rsidRPr="00746B4A">
        <w:rPr>
          <w:lang w:val="en-US"/>
        </w:rPr>
        <w:t xml:space="preserve"> </w:t>
      </w:r>
      <w:r w:rsidR="00D361B2" w:rsidRPr="00746B4A">
        <w:rPr>
          <w:b/>
          <w:lang w:val="en-US"/>
        </w:rPr>
        <w:t>A</w:t>
      </w:r>
      <w:r w:rsidR="00D361B2" w:rsidRPr="00746B4A">
        <w:rPr>
          <w:lang w:val="en-US"/>
        </w:rPr>
        <w:t xml:space="preserve">sia </w:t>
      </w:r>
      <w:r w:rsidR="00D361B2" w:rsidRPr="00746B4A">
        <w:rPr>
          <w:b/>
          <w:lang w:val="en-US"/>
        </w:rPr>
        <w:t>PAC</w:t>
      </w:r>
      <w:r w:rsidR="00D361B2" w:rsidRPr="00746B4A">
        <w:rPr>
          <w:lang w:val="en-US"/>
        </w:rPr>
        <w:t>ific</w:t>
      </w:r>
    </w:p>
    <w:p w:rsidR="00D361B2" w:rsidRPr="004547F5" w:rsidRDefault="00752CFA" w:rsidP="0089078E">
      <w:pPr>
        <w:rPr>
          <w:lang w:val="en-US"/>
        </w:rPr>
      </w:pPr>
      <w:r w:rsidRPr="004547F5">
        <w:rPr>
          <w:b/>
          <w:lang w:val="en-US"/>
        </w:rPr>
        <w:t>WMI:</w:t>
      </w:r>
      <w:r w:rsidR="00D361B2" w:rsidRPr="004547F5">
        <w:rPr>
          <w:lang w:val="en-US"/>
        </w:rPr>
        <w:t xml:space="preserve"> </w:t>
      </w:r>
      <w:r w:rsidR="00D361B2" w:rsidRPr="004547F5">
        <w:rPr>
          <w:b/>
          <w:lang w:val="en-US"/>
        </w:rPr>
        <w:t>W</w:t>
      </w:r>
      <w:r w:rsidR="00D361B2" w:rsidRPr="004547F5">
        <w:rPr>
          <w:lang w:val="en-US"/>
        </w:rPr>
        <w:t xml:space="preserve">ealth </w:t>
      </w:r>
      <w:r w:rsidR="00D361B2" w:rsidRPr="004547F5">
        <w:rPr>
          <w:b/>
          <w:lang w:val="en-US"/>
        </w:rPr>
        <w:t>M</w:t>
      </w:r>
      <w:r w:rsidR="00D361B2" w:rsidRPr="004547F5">
        <w:rPr>
          <w:lang w:val="en-US"/>
        </w:rPr>
        <w:t xml:space="preserve">anagement </w:t>
      </w:r>
      <w:r w:rsidR="00D361B2" w:rsidRPr="004547F5">
        <w:rPr>
          <w:b/>
          <w:lang w:val="en-US"/>
        </w:rPr>
        <w:t>I</w:t>
      </w:r>
      <w:r w:rsidR="00D361B2" w:rsidRPr="004547F5">
        <w:rPr>
          <w:lang w:val="en-US"/>
        </w:rPr>
        <w:t>nternational</w:t>
      </w:r>
    </w:p>
    <w:p w:rsidR="00876688" w:rsidRPr="004547F5" w:rsidRDefault="00876688" w:rsidP="0089078E">
      <w:pPr>
        <w:rPr>
          <w:lang w:val="en-US"/>
        </w:rPr>
      </w:pPr>
    </w:p>
    <w:p w:rsidR="00C363A7" w:rsidRPr="004547F5" w:rsidRDefault="00C363A7" w:rsidP="00C363A7">
      <w:pPr>
        <w:pStyle w:val="Titre1"/>
        <w:rPr>
          <w:lang w:val="en-US"/>
        </w:rPr>
      </w:pPr>
      <w:bookmarkStart w:id="122" w:name="_Toc462526531"/>
      <w:bookmarkStart w:id="123" w:name="_Toc462820372"/>
      <w:r w:rsidRPr="004547F5">
        <w:rPr>
          <w:lang w:val="en-US"/>
        </w:rPr>
        <w:t>Bibliographie</w:t>
      </w:r>
      <w:bookmarkEnd w:id="122"/>
      <w:bookmarkEnd w:id="123"/>
    </w:p>
    <w:p w:rsidR="00212B73" w:rsidRPr="004547F5" w:rsidRDefault="00212B73" w:rsidP="00212B73">
      <w:pPr>
        <w:rPr>
          <w:lang w:val="en-US"/>
        </w:rPr>
      </w:pPr>
      <w:r w:rsidRPr="004547F5">
        <w:rPr>
          <w:lang w:val="en-US"/>
        </w:rPr>
        <w:t xml:space="preserve">CFT: </w:t>
      </w:r>
      <w:hyperlink r:id="rId48" w:history="1">
        <w:r w:rsidRPr="004547F5">
          <w:rPr>
            <w:rStyle w:val="Lienhypertexte"/>
            <w:lang w:val="en-US"/>
          </w:rPr>
          <w:t>http://jfgg.free.fr/cmsms/sources/doc-cft.pdf</w:t>
        </w:r>
      </w:hyperlink>
      <w:r w:rsidRPr="004547F5">
        <w:rPr>
          <w:lang w:val="en-US"/>
        </w:rPr>
        <w:t xml:space="preserve"> </w:t>
      </w:r>
    </w:p>
    <w:p w:rsidR="0032334F" w:rsidRPr="004547F5" w:rsidRDefault="0032334F" w:rsidP="0032334F">
      <w:pPr>
        <w:rPr>
          <w:lang w:val="en-US"/>
        </w:rPr>
      </w:pPr>
      <w:r w:rsidRPr="004547F5">
        <w:rPr>
          <w:lang w:val="en-US"/>
        </w:rPr>
        <w:t xml:space="preserve">ALM Trésorerie : </w:t>
      </w:r>
      <w:hyperlink r:id="rId49" w:history="1">
        <w:r w:rsidRPr="004547F5">
          <w:rPr>
            <w:rStyle w:val="Lienhypertexte"/>
            <w:lang w:val="en-US"/>
          </w:rPr>
          <w:t>http://www.finance-banque.com/ALM-Asset-Liability-Management.html</w:t>
        </w:r>
      </w:hyperlink>
      <w:r w:rsidRPr="004547F5">
        <w:rPr>
          <w:lang w:val="en-US"/>
        </w:rPr>
        <w:t xml:space="preserve"> </w:t>
      </w:r>
    </w:p>
    <w:p w:rsidR="00C363A7" w:rsidRDefault="008F340F" w:rsidP="00C363A7">
      <w:pPr>
        <w:pStyle w:val="Sansinterligne"/>
      </w:pPr>
      <w:r>
        <w:t>Cours de change spot Forex</w:t>
      </w:r>
      <w:r w:rsidR="00C363A7">
        <w:t xml:space="preserve"> : </w:t>
      </w:r>
    </w:p>
    <w:p w:rsidR="00C363A7" w:rsidRDefault="001B7312" w:rsidP="00C363A7">
      <w:pPr>
        <w:pStyle w:val="Sansinterligne"/>
        <w:ind w:firstLine="360"/>
      </w:pPr>
      <w:hyperlink r:id="rId50" w:history="1">
        <w:r w:rsidR="00C363A7" w:rsidRPr="00AA581C">
          <w:rPr>
            <w:rStyle w:val="Lienhypertexte"/>
          </w:rPr>
          <w:t>http://www.fimarkets.com/pages/operations_change.php</w:t>
        </w:r>
      </w:hyperlink>
    </w:p>
    <w:p w:rsidR="00C363A7" w:rsidRDefault="001B7312" w:rsidP="00C363A7">
      <w:pPr>
        <w:pStyle w:val="Sansinterligne"/>
        <w:ind w:firstLine="360"/>
      </w:pPr>
      <w:hyperlink r:id="rId51" w:history="1">
        <w:r w:rsidR="00C363A7" w:rsidRPr="00AA581C">
          <w:rPr>
            <w:rStyle w:val="Lienhypertexte"/>
          </w:rPr>
          <w:t>http://www.iotafinance.com/Article-Fiche-d-instrument-le-change-au-comptant-FX-Spot.html</w:t>
        </w:r>
      </w:hyperlink>
      <w:r w:rsidR="00C363A7">
        <w:t xml:space="preserve"> </w:t>
      </w:r>
    </w:p>
    <w:p w:rsidR="00C363A7" w:rsidRDefault="00C363A7" w:rsidP="00C363A7">
      <w:pPr>
        <w:pStyle w:val="Sansinterligne"/>
      </w:pPr>
    </w:p>
    <w:p w:rsidR="00C363A7" w:rsidRDefault="008F340F" w:rsidP="0032334F">
      <w:pPr>
        <w:pStyle w:val="Sansinterligne"/>
      </w:pPr>
      <w:r>
        <w:t>Taux Swap</w:t>
      </w:r>
      <w:r w:rsidR="0032334F">
        <w:t xml:space="preserve"> : </w:t>
      </w:r>
      <w:hyperlink r:id="rId52" w:history="1">
        <w:r w:rsidR="00C363A7" w:rsidRPr="00AA581C">
          <w:rPr>
            <w:rStyle w:val="Lienhypertexte"/>
          </w:rPr>
          <w:t>http://www.fimarkets.com/pages/swap_taux.php</w:t>
        </w:r>
      </w:hyperlink>
      <w:r w:rsidR="00C363A7">
        <w:t xml:space="preserve"> </w:t>
      </w:r>
    </w:p>
    <w:p w:rsidR="0032334F" w:rsidRDefault="0032334F" w:rsidP="0032334F">
      <w:pPr>
        <w:pStyle w:val="Sansinterligne"/>
      </w:pPr>
    </w:p>
    <w:p w:rsidR="00C363A7" w:rsidRPr="00AE12AE" w:rsidRDefault="00C363A7" w:rsidP="00C363A7">
      <w:pPr>
        <w:pStyle w:val="Sansinterligne"/>
      </w:pPr>
      <w:r>
        <w:t xml:space="preserve">Destination74 : </w:t>
      </w:r>
      <w:hyperlink r:id="rId53" w:history="1">
        <w:r w:rsidRPr="00AA581C">
          <w:rPr>
            <w:rStyle w:val="Lienhypertexte"/>
          </w:rPr>
          <w:t>http://www.cambiste.info/sdmpage/prodswap/swapaut10.php</w:t>
        </w:r>
      </w:hyperlink>
      <w:r>
        <w:t xml:space="preserve"> </w:t>
      </w:r>
    </w:p>
    <w:p w:rsidR="00C363A7" w:rsidRDefault="00C363A7" w:rsidP="00C363A7">
      <w:pPr>
        <w:pStyle w:val="Sansinterligne"/>
      </w:pPr>
    </w:p>
    <w:p w:rsidR="00A720DE" w:rsidRDefault="00A720DE"/>
    <w:p w:rsidR="00724F94" w:rsidRDefault="00724F94"/>
    <w:sectPr w:rsidR="00724F94" w:rsidSect="00BB2294">
      <w:headerReference w:type="default" r:id="rId54"/>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7FF1" w:rsidRDefault="00617FF1" w:rsidP="00C94C8B">
      <w:pPr>
        <w:spacing w:after="0" w:line="240" w:lineRule="auto"/>
      </w:pPr>
      <w:r>
        <w:separator/>
      </w:r>
    </w:p>
  </w:endnote>
  <w:endnote w:type="continuationSeparator" w:id="0">
    <w:p w:rsidR="00617FF1" w:rsidRDefault="00617FF1" w:rsidP="00C94C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Gras">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74249B">
      <w:tc>
        <w:tcPr>
          <w:tcW w:w="918" w:type="dxa"/>
        </w:tcPr>
        <w:p w:rsidR="0074249B" w:rsidRDefault="001B7312">
          <w:pPr>
            <w:pStyle w:val="Pieddepage"/>
            <w:jc w:val="right"/>
            <w:rPr>
              <w:b/>
              <w:bCs/>
              <w:color w:val="4F81BD" w:themeColor="accent1"/>
              <w:sz w:val="32"/>
              <w:szCs w:val="32"/>
            </w:rPr>
          </w:pPr>
          <w:r w:rsidRPr="001B7312">
            <w:rPr>
              <w:szCs w:val="21"/>
            </w:rPr>
            <w:fldChar w:fldCharType="begin"/>
          </w:r>
          <w:r w:rsidR="0074249B">
            <w:instrText>PAGE   \* MERGEFORMAT</w:instrText>
          </w:r>
          <w:r w:rsidRPr="001B7312">
            <w:rPr>
              <w:szCs w:val="21"/>
            </w:rPr>
            <w:fldChar w:fldCharType="separate"/>
          </w:r>
          <w:r w:rsidR="00210AE4" w:rsidRPr="00210AE4">
            <w:rPr>
              <w:b/>
              <w:bCs/>
              <w:noProof/>
              <w:color w:val="4F81BD" w:themeColor="accent1"/>
              <w:sz w:val="32"/>
              <w:szCs w:val="32"/>
            </w:rPr>
            <w:t>1</w:t>
          </w:r>
          <w:r>
            <w:rPr>
              <w:b/>
              <w:bCs/>
              <w:color w:val="4F81BD" w:themeColor="accent1"/>
              <w:sz w:val="32"/>
              <w:szCs w:val="32"/>
            </w:rPr>
            <w:fldChar w:fldCharType="end"/>
          </w:r>
        </w:p>
      </w:tc>
      <w:tc>
        <w:tcPr>
          <w:tcW w:w="7938" w:type="dxa"/>
        </w:tcPr>
        <w:p w:rsidR="0074249B" w:rsidRDefault="0074249B">
          <w:pPr>
            <w:pStyle w:val="Pieddepage"/>
          </w:pPr>
        </w:p>
      </w:tc>
    </w:tr>
  </w:tbl>
  <w:p w:rsidR="0074249B" w:rsidRDefault="0074249B">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7FF1" w:rsidRDefault="00617FF1" w:rsidP="00C94C8B">
      <w:pPr>
        <w:spacing w:after="0" w:line="240" w:lineRule="auto"/>
      </w:pPr>
      <w:r>
        <w:separator/>
      </w:r>
    </w:p>
  </w:footnote>
  <w:footnote w:type="continuationSeparator" w:id="0">
    <w:p w:rsidR="00617FF1" w:rsidRDefault="00617FF1" w:rsidP="00C94C8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203"/>
      <w:gridCol w:w="2099"/>
    </w:tblGrid>
    <w:tr w:rsidR="0074249B" w:rsidTr="00C94C8B">
      <w:trPr>
        <w:trHeight w:val="288"/>
      </w:trPr>
      <w:sdt>
        <w:sdtPr>
          <w:rPr>
            <w:rFonts w:asciiTheme="majorHAnsi" w:eastAsiaTheme="majorEastAsia" w:hAnsiTheme="majorHAnsi" w:cstheme="majorBidi"/>
            <w:sz w:val="36"/>
            <w:szCs w:val="36"/>
            <w:lang w:val="en-US"/>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203" w:type="dxa"/>
            </w:tcPr>
            <w:p w:rsidR="0074249B" w:rsidRPr="00C94C8B" w:rsidRDefault="00210AE4" w:rsidP="00C94C8B">
              <w:pPr>
                <w:pStyle w:val="En-tte"/>
                <w:jc w:val="right"/>
                <w:rPr>
                  <w:rFonts w:asciiTheme="majorHAnsi" w:eastAsiaTheme="majorEastAsia" w:hAnsiTheme="majorHAnsi" w:cstheme="majorBidi"/>
                  <w:sz w:val="36"/>
                  <w:szCs w:val="36"/>
                  <w:lang w:val="en-US"/>
                </w:rPr>
              </w:pPr>
              <w:r>
                <w:rPr>
                  <w:rFonts w:asciiTheme="majorHAnsi" w:eastAsiaTheme="majorEastAsia" w:hAnsiTheme="majorHAnsi" w:cstheme="majorBidi"/>
                  <w:sz w:val="36"/>
                  <w:szCs w:val="36"/>
                </w:rPr>
                <w:t>ISHOLA Hamed                         Rapport de stage</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2099" w:type="dxa"/>
            </w:tcPr>
            <w:p w:rsidR="0074249B" w:rsidRDefault="0074249B">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2015-2016</w:t>
              </w:r>
            </w:p>
          </w:tc>
        </w:sdtContent>
      </w:sdt>
    </w:tr>
  </w:tbl>
  <w:p w:rsidR="0074249B" w:rsidRDefault="0074249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661"/>
      </v:shape>
    </w:pict>
  </w:numPicBullet>
  <w:abstractNum w:abstractNumId="0">
    <w:nsid w:val="020055C5"/>
    <w:multiLevelType w:val="hybridMultilevel"/>
    <w:tmpl w:val="BCB288E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A97ED7"/>
    <w:multiLevelType w:val="hybridMultilevel"/>
    <w:tmpl w:val="C8F61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91E7629"/>
    <w:multiLevelType w:val="hybridMultilevel"/>
    <w:tmpl w:val="E95C1D5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F47683"/>
    <w:multiLevelType w:val="hybridMultilevel"/>
    <w:tmpl w:val="BA2804D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9E4F0D"/>
    <w:multiLevelType w:val="hybridMultilevel"/>
    <w:tmpl w:val="13146C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2478FD"/>
    <w:multiLevelType w:val="hybridMultilevel"/>
    <w:tmpl w:val="BC48AE3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E267E6A"/>
    <w:multiLevelType w:val="hybridMultilevel"/>
    <w:tmpl w:val="2F809078"/>
    <w:lvl w:ilvl="0" w:tplc="040C0007">
      <w:start w:val="1"/>
      <w:numFmt w:val="bullet"/>
      <w:lvlText w:val=""/>
      <w:lvlPicBulletId w:val="0"/>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nsid w:val="10B511C2"/>
    <w:multiLevelType w:val="multilevel"/>
    <w:tmpl w:val="98AEE5E4"/>
    <w:lvl w:ilvl="0">
      <w:start w:val="1"/>
      <w:numFmt w:val="decimal"/>
      <w:lvlText w:val="%1."/>
      <w:lvlJc w:val="left"/>
      <w:pPr>
        <w:ind w:left="720" w:hanging="360"/>
      </w:pPr>
    </w:lvl>
    <w:lvl w:ilvl="1">
      <w:start w:val="1"/>
      <w:numFmt w:val="decimal"/>
      <w:isLgl/>
      <w:lvlText w:val="%1.%2."/>
      <w:lvlJc w:val="left"/>
      <w:pPr>
        <w:ind w:left="1080" w:hanging="720"/>
      </w:pPr>
      <w:rPr>
        <w:rFonts w:hint="default"/>
        <w:b/>
        <w:color w:val="4F81BD" w:themeColor="accent1"/>
      </w:rPr>
    </w:lvl>
    <w:lvl w:ilvl="2">
      <w:start w:val="1"/>
      <w:numFmt w:val="decimal"/>
      <w:isLgl/>
      <w:lvlText w:val="%1.%2.%3."/>
      <w:lvlJc w:val="left"/>
      <w:pPr>
        <w:ind w:left="1080" w:hanging="720"/>
      </w:pPr>
      <w:rPr>
        <w:rFonts w:hint="default"/>
        <w:b/>
        <w:color w:val="4F81BD" w:themeColor="accent1"/>
      </w:rPr>
    </w:lvl>
    <w:lvl w:ilvl="3">
      <w:start w:val="1"/>
      <w:numFmt w:val="decimal"/>
      <w:isLgl/>
      <w:lvlText w:val="%1.%2.%3.%4."/>
      <w:lvlJc w:val="left"/>
      <w:pPr>
        <w:ind w:left="1440" w:hanging="1080"/>
      </w:pPr>
      <w:rPr>
        <w:rFonts w:hint="default"/>
        <w:b/>
        <w:color w:val="4F81BD" w:themeColor="accent1"/>
      </w:rPr>
    </w:lvl>
    <w:lvl w:ilvl="4">
      <w:start w:val="1"/>
      <w:numFmt w:val="decimal"/>
      <w:isLgl/>
      <w:lvlText w:val="%1.%2.%3.%4.%5."/>
      <w:lvlJc w:val="left"/>
      <w:pPr>
        <w:ind w:left="1440" w:hanging="1080"/>
      </w:pPr>
      <w:rPr>
        <w:rFonts w:hint="default"/>
        <w:b/>
        <w:color w:val="4F81BD" w:themeColor="accent1"/>
      </w:rPr>
    </w:lvl>
    <w:lvl w:ilvl="5">
      <w:start w:val="1"/>
      <w:numFmt w:val="decimal"/>
      <w:isLgl/>
      <w:lvlText w:val="%1.%2.%3.%4.%5.%6."/>
      <w:lvlJc w:val="left"/>
      <w:pPr>
        <w:ind w:left="1800" w:hanging="1440"/>
      </w:pPr>
      <w:rPr>
        <w:rFonts w:hint="default"/>
        <w:b/>
        <w:color w:val="4F81BD" w:themeColor="accent1"/>
      </w:rPr>
    </w:lvl>
    <w:lvl w:ilvl="6">
      <w:start w:val="1"/>
      <w:numFmt w:val="decimal"/>
      <w:isLgl/>
      <w:lvlText w:val="%1.%2.%3.%4.%5.%6.%7."/>
      <w:lvlJc w:val="left"/>
      <w:pPr>
        <w:ind w:left="2160" w:hanging="1800"/>
      </w:pPr>
      <w:rPr>
        <w:rFonts w:hint="default"/>
        <w:b/>
        <w:color w:val="4F81BD" w:themeColor="accent1"/>
      </w:rPr>
    </w:lvl>
    <w:lvl w:ilvl="7">
      <w:start w:val="1"/>
      <w:numFmt w:val="decimal"/>
      <w:isLgl/>
      <w:lvlText w:val="%1.%2.%3.%4.%5.%6.%7.%8."/>
      <w:lvlJc w:val="left"/>
      <w:pPr>
        <w:ind w:left="2160" w:hanging="1800"/>
      </w:pPr>
      <w:rPr>
        <w:rFonts w:hint="default"/>
        <w:b/>
        <w:color w:val="4F81BD" w:themeColor="accent1"/>
      </w:rPr>
    </w:lvl>
    <w:lvl w:ilvl="8">
      <w:start w:val="1"/>
      <w:numFmt w:val="decimal"/>
      <w:isLgl/>
      <w:lvlText w:val="%1.%2.%3.%4.%5.%6.%7.%8.%9."/>
      <w:lvlJc w:val="left"/>
      <w:pPr>
        <w:ind w:left="2520" w:hanging="2160"/>
      </w:pPr>
      <w:rPr>
        <w:rFonts w:hint="default"/>
        <w:b/>
        <w:color w:val="4F81BD" w:themeColor="accent1"/>
      </w:rPr>
    </w:lvl>
  </w:abstractNum>
  <w:abstractNum w:abstractNumId="8">
    <w:nsid w:val="17990177"/>
    <w:multiLevelType w:val="hybridMultilevel"/>
    <w:tmpl w:val="B1AEEFC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BC1232"/>
    <w:multiLevelType w:val="singleLevel"/>
    <w:tmpl w:val="17100860"/>
    <w:lvl w:ilvl="0">
      <w:start w:val="1"/>
      <w:numFmt w:val="bullet"/>
      <w:pStyle w:val="Retraitnormal"/>
      <w:lvlText w:val=""/>
      <w:lvlJc w:val="left"/>
      <w:pPr>
        <w:ind w:left="5760" w:hanging="360"/>
      </w:pPr>
      <w:rPr>
        <w:rFonts w:ascii="Symbol" w:hAnsi="Symbol" w:hint="default"/>
      </w:rPr>
    </w:lvl>
  </w:abstractNum>
  <w:abstractNum w:abstractNumId="10">
    <w:nsid w:val="265829E5"/>
    <w:multiLevelType w:val="hybridMultilevel"/>
    <w:tmpl w:val="F2EAC13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DD500A9"/>
    <w:multiLevelType w:val="hybridMultilevel"/>
    <w:tmpl w:val="AFCA8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04D4979"/>
    <w:multiLevelType w:val="hybridMultilevel"/>
    <w:tmpl w:val="D6109CE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330C16F7"/>
    <w:multiLevelType w:val="hybridMultilevel"/>
    <w:tmpl w:val="AC4C55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E05D37"/>
    <w:multiLevelType w:val="hybridMultilevel"/>
    <w:tmpl w:val="C1742F8A"/>
    <w:lvl w:ilvl="0" w:tplc="040C0007">
      <w:start w:val="1"/>
      <w:numFmt w:val="bullet"/>
      <w:lvlText w:val=""/>
      <w:lvlPicBulletId w:val="0"/>
      <w:lvlJc w:val="left"/>
      <w:pPr>
        <w:ind w:left="1135" w:hanging="360"/>
      </w:pPr>
      <w:rPr>
        <w:rFonts w:ascii="Symbol" w:hAnsi="Symbol" w:hint="default"/>
      </w:rPr>
    </w:lvl>
    <w:lvl w:ilvl="1" w:tplc="040C0003" w:tentative="1">
      <w:start w:val="1"/>
      <w:numFmt w:val="bullet"/>
      <w:lvlText w:val="o"/>
      <w:lvlJc w:val="left"/>
      <w:pPr>
        <w:ind w:left="1855" w:hanging="360"/>
      </w:pPr>
      <w:rPr>
        <w:rFonts w:ascii="Courier New" w:hAnsi="Courier New" w:cs="Courier New" w:hint="default"/>
      </w:rPr>
    </w:lvl>
    <w:lvl w:ilvl="2" w:tplc="040C0005" w:tentative="1">
      <w:start w:val="1"/>
      <w:numFmt w:val="bullet"/>
      <w:lvlText w:val=""/>
      <w:lvlJc w:val="left"/>
      <w:pPr>
        <w:ind w:left="2575" w:hanging="360"/>
      </w:pPr>
      <w:rPr>
        <w:rFonts w:ascii="Wingdings" w:hAnsi="Wingdings" w:hint="default"/>
      </w:rPr>
    </w:lvl>
    <w:lvl w:ilvl="3" w:tplc="040C0001" w:tentative="1">
      <w:start w:val="1"/>
      <w:numFmt w:val="bullet"/>
      <w:lvlText w:val=""/>
      <w:lvlJc w:val="left"/>
      <w:pPr>
        <w:ind w:left="3295" w:hanging="360"/>
      </w:pPr>
      <w:rPr>
        <w:rFonts w:ascii="Symbol" w:hAnsi="Symbol" w:hint="default"/>
      </w:rPr>
    </w:lvl>
    <w:lvl w:ilvl="4" w:tplc="040C0003" w:tentative="1">
      <w:start w:val="1"/>
      <w:numFmt w:val="bullet"/>
      <w:lvlText w:val="o"/>
      <w:lvlJc w:val="left"/>
      <w:pPr>
        <w:ind w:left="4015" w:hanging="360"/>
      </w:pPr>
      <w:rPr>
        <w:rFonts w:ascii="Courier New" w:hAnsi="Courier New" w:cs="Courier New" w:hint="default"/>
      </w:rPr>
    </w:lvl>
    <w:lvl w:ilvl="5" w:tplc="040C0005" w:tentative="1">
      <w:start w:val="1"/>
      <w:numFmt w:val="bullet"/>
      <w:lvlText w:val=""/>
      <w:lvlJc w:val="left"/>
      <w:pPr>
        <w:ind w:left="4735" w:hanging="360"/>
      </w:pPr>
      <w:rPr>
        <w:rFonts w:ascii="Wingdings" w:hAnsi="Wingdings" w:hint="default"/>
      </w:rPr>
    </w:lvl>
    <w:lvl w:ilvl="6" w:tplc="040C0001" w:tentative="1">
      <w:start w:val="1"/>
      <w:numFmt w:val="bullet"/>
      <w:lvlText w:val=""/>
      <w:lvlJc w:val="left"/>
      <w:pPr>
        <w:ind w:left="5455" w:hanging="360"/>
      </w:pPr>
      <w:rPr>
        <w:rFonts w:ascii="Symbol" w:hAnsi="Symbol" w:hint="default"/>
      </w:rPr>
    </w:lvl>
    <w:lvl w:ilvl="7" w:tplc="040C0003" w:tentative="1">
      <w:start w:val="1"/>
      <w:numFmt w:val="bullet"/>
      <w:lvlText w:val="o"/>
      <w:lvlJc w:val="left"/>
      <w:pPr>
        <w:ind w:left="6175" w:hanging="360"/>
      </w:pPr>
      <w:rPr>
        <w:rFonts w:ascii="Courier New" w:hAnsi="Courier New" w:cs="Courier New" w:hint="default"/>
      </w:rPr>
    </w:lvl>
    <w:lvl w:ilvl="8" w:tplc="040C0005" w:tentative="1">
      <w:start w:val="1"/>
      <w:numFmt w:val="bullet"/>
      <w:lvlText w:val=""/>
      <w:lvlJc w:val="left"/>
      <w:pPr>
        <w:ind w:left="6895" w:hanging="360"/>
      </w:pPr>
      <w:rPr>
        <w:rFonts w:ascii="Wingdings" w:hAnsi="Wingdings" w:hint="default"/>
      </w:rPr>
    </w:lvl>
  </w:abstractNum>
  <w:abstractNum w:abstractNumId="15">
    <w:nsid w:val="38FB2AD1"/>
    <w:multiLevelType w:val="hybridMultilevel"/>
    <w:tmpl w:val="AA3EA964"/>
    <w:lvl w:ilvl="0" w:tplc="040C0007">
      <w:start w:val="1"/>
      <w:numFmt w:val="bullet"/>
      <w:lvlText w:val=""/>
      <w:lvlPicBulletId w:val="0"/>
      <w:lvlJc w:val="left"/>
      <w:pPr>
        <w:ind w:left="1068" w:hanging="360"/>
      </w:pPr>
      <w:rPr>
        <w:rFonts w:ascii="Symbol" w:hAnsi="Symbol" w:hint="default"/>
      </w:rPr>
    </w:lvl>
    <w:lvl w:ilvl="1" w:tplc="040C0007">
      <w:start w:val="1"/>
      <w:numFmt w:val="bullet"/>
      <w:lvlText w:val=""/>
      <w:lvlPicBulletId w:val="0"/>
      <w:lvlJc w:val="left"/>
      <w:pPr>
        <w:ind w:left="1788" w:hanging="360"/>
      </w:pPr>
      <w:rPr>
        <w:rFonts w:ascii="Symbol" w:hAnsi="Symbol"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392B5742"/>
    <w:multiLevelType w:val="hybridMultilevel"/>
    <w:tmpl w:val="77625492"/>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661366"/>
    <w:multiLevelType w:val="hybridMultilevel"/>
    <w:tmpl w:val="329AB9B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AD4D62"/>
    <w:multiLevelType w:val="hybridMultilevel"/>
    <w:tmpl w:val="2A7EA39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601048"/>
    <w:multiLevelType w:val="hybridMultilevel"/>
    <w:tmpl w:val="E65ABED8"/>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429A5A6B"/>
    <w:multiLevelType w:val="hybridMultilevel"/>
    <w:tmpl w:val="C5B6908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E31055"/>
    <w:multiLevelType w:val="hybridMultilevel"/>
    <w:tmpl w:val="83DC223C"/>
    <w:lvl w:ilvl="0" w:tplc="040C0007">
      <w:start w:val="1"/>
      <w:numFmt w:val="bullet"/>
      <w:lvlText w:val=""/>
      <w:lvlPicBulletId w:val="0"/>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nsid w:val="497F51CB"/>
    <w:multiLevelType w:val="hybridMultilevel"/>
    <w:tmpl w:val="390CF714"/>
    <w:lvl w:ilvl="0" w:tplc="040C0001">
      <w:start w:val="1"/>
      <w:numFmt w:val="bullet"/>
      <w:lvlText w:val=""/>
      <w:lvlJc w:val="left"/>
      <w:pPr>
        <w:ind w:left="812" w:hanging="360"/>
      </w:pPr>
      <w:rPr>
        <w:rFonts w:ascii="Symbol" w:hAnsi="Symbol" w:hint="default"/>
      </w:rPr>
    </w:lvl>
    <w:lvl w:ilvl="1" w:tplc="040C0003" w:tentative="1">
      <w:start w:val="1"/>
      <w:numFmt w:val="bullet"/>
      <w:lvlText w:val="o"/>
      <w:lvlJc w:val="left"/>
      <w:pPr>
        <w:ind w:left="1532" w:hanging="360"/>
      </w:pPr>
      <w:rPr>
        <w:rFonts w:ascii="Courier New" w:hAnsi="Courier New" w:cs="Courier New" w:hint="default"/>
      </w:rPr>
    </w:lvl>
    <w:lvl w:ilvl="2" w:tplc="040C0005" w:tentative="1">
      <w:start w:val="1"/>
      <w:numFmt w:val="bullet"/>
      <w:lvlText w:val=""/>
      <w:lvlJc w:val="left"/>
      <w:pPr>
        <w:ind w:left="2252" w:hanging="360"/>
      </w:pPr>
      <w:rPr>
        <w:rFonts w:ascii="Wingdings" w:hAnsi="Wingdings" w:hint="default"/>
      </w:rPr>
    </w:lvl>
    <w:lvl w:ilvl="3" w:tplc="040C0001" w:tentative="1">
      <w:start w:val="1"/>
      <w:numFmt w:val="bullet"/>
      <w:lvlText w:val=""/>
      <w:lvlJc w:val="left"/>
      <w:pPr>
        <w:ind w:left="2972" w:hanging="360"/>
      </w:pPr>
      <w:rPr>
        <w:rFonts w:ascii="Symbol" w:hAnsi="Symbol" w:hint="default"/>
      </w:rPr>
    </w:lvl>
    <w:lvl w:ilvl="4" w:tplc="040C0003" w:tentative="1">
      <w:start w:val="1"/>
      <w:numFmt w:val="bullet"/>
      <w:lvlText w:val="o"/>
      <w:lvlJc w:val="left"/>
      <w:pPr>
        <w:ind w:left="3692" w:hanging="360"/>
      </w:pPr>
      <w:rPr>
        <w:rFonts w:ascii="Courier New" w:hAnsi="Courier New" w:cs="Courier New" w:hint="default"/>
      </w:rPr>
    </w:lvl>
    <w:lvl w:ilvl="5" w:tplc="040C0005" w:tentative="1">
      <w:start w:val="1"/>
      <w:numFmt w:val="bullet"/>
      <w:lvlText w:val=""/>
      <w:lvlJc w:val="left"/>
      <w:pPr>
        <w:ind w:left="4412" w:hanging="360"/>
      </w:pPr>
      <w:rPr>
        <w:rFonts w:ascii="Wingdings" w:hAnsi="Wingdings" w:hint="default"/>
      </w:rPr>
    </w:lvl>
    <w:lvl w:ilvl="6" w:tplc="040C0001" w:tentative="1">
      <w:start w:val="1"/>
      <w:numFmt w:val="bullet"/>
      <w:lvlText w:val=""/>
      <w:lvlJc w:val="left"/>
      <w:pPr>
        <w:ind w:left="5132" w:hanging="360"/>
      </w:pPr>
      <w:rPr>
        <w:rFonts w:ascii="Symbol" w:hAnsi="Symbol" w:hint="default"/>
      </w:rPr>
    </w:lvl>
    <w:lvl w:ilvl="7" w:tplc="040C0003" w:tentative="1">
      <w:start w:val="1"/>
      <w:numFmt w:val="bullet"/>
      <w:lvlText w:val="o"/>
      <w:lvlJc w:val="left"/>
      <w:pPr>
        <w:ind w:left="5852" w:hanging="360"/>
      </w:pPr>
      <w:rPr>
        <w:rFonts w:ascii="Courier New" w:hAnsi="Courier New" w:cs="Courier New" w:hint="default"/>
      </w:rPr>
    </w:lvl>
    <w:lvl w:ilvl="8" w:tplc="040C0005" w:tentative="1">
      <w:start w:val="1"/>
      <w:numFmt w:val="bullet"/>
      <w:lvlText w:val=""/>
      <w:lvlJc w:val="left"/>
      <w:pPr>
        <w:ind w:left="6572" w:hanging="360"/>
      </w:pPr>
      <w:rPr>
        <w:rFonts w:ascii="Wingdings" w:hAnsi="Wingdings" w:hint="default"/>
      </w:rPr>
    </w:lvl>
  </w:abstractNum>
  <w:abstractNum w:abstractNumId="23">
    <w:nsid w:val="51B67C2E"/>
    <w:multiLevelType w:val="multilevel"/>
    <w:tmpl w:val="867258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21369D7"/>
    <w:multiLevelType w:val="hybridMultilevel"/>
    <w:tmpl w:val="40209B18"/>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nsid w:val="5A36038F"/>
    <w:multiLevelType w:val="hybridMultilevel"/>
    <w:tmpl w:val="7658A4F4"/>
    <w:lvl w:ilvl="0" w:tplc="D3146300">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00E3634"/>
    <w:multiLevelType w:val="hybridMultilevel"/>
    <w:tmpl w:val="FEFA51D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17B7C78"/>
    <w:multiLevelType w:val="hybridMultilevel"/>
    <w:tmpl w:val="C4D811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67D40DCE"/>
    <w:multiLevelType w:val="hybridMultilevel"/>
    <w:tmpl w:val="9456251A"/>
    <w:lvl w:ilvl="0" w:tplc="040C0007">
      <w:start w:val="1"/>
      <w:numFmt w:val="bullet"/>
      <w:lvlText w:val=""/>
      <w:lvlPicBulletId w:val="0"/>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nsid w:val="68141460"/>
    <w:multiLevelType w:val="hybridMultilevel"/>
    <w:tmpl w:val="40321A3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35C5381"/>
    <w:multiLevelType w:val="hybridMultilevel"/>
    <w:tmpl w:val="A380F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59385A"/>
    <w:multiLevelType w:val="hybridMultilevel"/>
    <w:tmpl w:val="D80AABE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7676543C"/>
    <w:multiLevelType w:val="multilevel"/>
    <w:tmpl w:val="BA3405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8E82D3B"/>
    <w:multiLevelType w:val="hybridMultilevel"/>
    <w:tmpl w:val="1D1898D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F1401BB"/>
    <w:multiLevelType w:val="hybridMultilevel"/>
    <w:tmpl w:val="26085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2"/>
  </w:num>
  <w:num w:numId="4">
    <w:abstractNumId w:val="7"/>
  </w:num>
  <w:num w:numId="5">
    <w:abstractNumId w:val="11"/>
  </w:num>
  <w:num w:numId="6">
    <w:abstractNumId w:val="14"/>
  </w:num>
  <w:num w:numId="7">
    <w:abstractNumId w:val="24"/>
  </w:num>
  <w:num w:numId="8">
    <w:abstractNumId w:val="19"/>
  </w:num>
  <w:num w:numId="9">
    <w:abstractNumId w:val="15"/>
  </w:num>
  <w:num w:numId="10">
    <w:abstractNumId w:val="28"/>
  </w:num>
  <w:num w:numId="11">
    <w:abstractNumId w:val="9"/>
  </w:num>
  <w:num w:numId="12">
    <w:abstractNumId w:val="0"/>
  </w:num>
  <w:num w:numId="13">
    <w:abstractNumId w:val="34"/>
  </w:num>
  <w:num w:numId="14">
    <w:abstractNumId w:val="31"/>
  </w:num>
  <w:num w:numId="15">
    <w:abstractNumId w:val="27"/>
  </w:num>
  <w:num w:numId="16">
    <w:abstractNumId w:val="18"/>
  </w:num>
  <w:num w:numId="17">
    <w:abstractNumId w:val="12"/>
  </w:num>
  <w:num w:numId="18">
    <w:abstractNumId w:val="6"/>
  </w:num>
  <w:num w:numId="19">
    <w:abstractNumId w:val="5"/>
  </w:num>
  <w:num w:numId="20">
    <w:abstractNumId w:val="21"/>
  </w:num>
  <w:num w:numId="21">
    <w:abstractNumId w:val="10"/>
  </w:num>
  <w:num w:numId="22">
    <w:abstractNumId w:val="23"/>
  </w:num>
  <w:num w:numId="23">
    <w:abstractNumId w:val="30"/>
  </w:num>
  <w:num w:numId="24">
    <w:abstractNumId w:val="13"/>
  </w:num>
  <w:num w:numId="25">
    <w:abstractNumId w:val="22"/>
  </w:num>
  <w:num w:numId="26">
    <w:abstractNumId w:val="3"/>
  </w:num>
  <w:num w:numId="27">
    <w:abstractNumId w:val="8"/>
  </w:num>
  <w:num w:numId="28">
    <w:abstractNumId w:val="1"/>
  </w:num>
  <w:num w:numId="29">
    <w:abstractNumId w:val="20"/>
  </w:num>
  <w:num w:numId="30">
    <w:abstractNumId w:val="26"/>
  </w:num>
  <w:num w:numId="31">
    <w:abstractNumId w:val="29"/>
  </w:num>
  <w:num w:numId="32">
    <w:abstractNumId w:val="16"/>
  </w:num>
  <w:num w:numId="33">
    <w:abstractNumId w:val="33"/>
  </w:num>
  <w:num w:numId="34">
    <w:abstractNumId w:val="25"/>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074"/>
  </w:hdrShapeDefaults>
  <w:footnotePr>
    <w:footnote w:id="-1"/>
    <w:footnote w:id="0"/>
  </w:footnotePr>
  <w:endnotePr>
    <w:endnote w:id="-1"/>
    <w:endnote w:id="0"/>
  </w:endnotePr>
  <w:compat/>
  <w:rsids>
    <w:rsidRoot w:val="00346213"/>
    <w:rsid w:val="00003CC9"/>
    <w:rsid w:val="000079A8"/>
    <w:rsid w:val="00014BC0"/>
    <w:rsid w:val="000311FC"/>
    <w:rsid w:val="0003341B"/>
    <w:rsid w:val="00033AA5"/>
    <w:rsid w:val="00033EA5"/>
    <w:rsid w:val="00041253"/>
    <w:rsid w:val="00047688"/>
    <w:rsid w:val="00067EFB"/>
    <w:rsid w:val="00083675"/>
    <w:rsid w:val="00093E0C"/>
    <w:rsid w:val="000941D2"/>
    <w:rsid w:val="0009728F"/>
    <w:rsid w:val="00097F5E"/>
    <w:rsid w:val="000A4CD6"/>
    <w:rsid w:val="000B2BF2"/>
    <w:rsid w:val="000B6852"/>
    <w:rsid w:val="000C04CA"/>
    <w:rsid w:val="000C2C41"/>
    <w:rsid w:val="000C6CAD"/>
    <w:rsid w:val="000C7CAC"/>
    <w:rsid w:val="000D00DD"/>
    <w:rsid w:val="000D221C"/>
    <w:rsid w:val="000E0BA2"/>
    <w:rsid w:val="000E6522"/>
    <w:rsid w:val="000E6F8D"/>
    <w:rsid w:val="000F0F16"/>
    <w:rsid w:val="000F2D41"/>
    <w:rsid w:val="000F3AAF"/>
    <w:rsid w:val="000F6BF2"/>
    <w:rsid w:val="00110CF7"/>
    <w:rsid w:val="00112DEB"/>
    <w:rsid w:val="00122B48"/>
    <w:rsid w:val="00131E1A"/>
    <w:rsid w:val="00133607"/>
    <w:rsid w:val="00137053"/>
    <w:rsid w:val="0014209B"/>
    <w:rsid w:val="00144E18"/>
    <w:rsid w:val="00146FF2"/>
    <w:rsid w:val="001471A2"/>
    <w:rsid w:val="00155FE2"/>
    <w:rsid w:val="00157893"/>
    <w:rsid w:val="00162E1B"/>
    <w:rsid w:val="00167EEC"/>
    <w:rsid w:val="00170BA3"/>
    <w:rsid w:val="00171FD1"/>
    <w:rsid w:val="001727D6"/>
    <w:rsid w:val="001732F5"/>
    <w:rsid w:val="00175CDB"/>
    <w:rsid w:val="00176F64"/>
    <w:rsid w:val="00180D05"/>
    <w:rsid w:val="001816BF"/>
    <w:rsid w:val="0018232B"/>
    <w:rsid w:val="00187226"/>
    <w:rsid w:val="001876D4"/>
    <w:rsid w:val="00196E3E"/>
    <w:rsid w:val="001A170A"/>
    <w:rsid w:val="001B163E"/>
    <w:rsid w:val="001B1F9A"/>
    <w:rsid w:val="001B3FE4"/>
    <w:rsid w:val="001B5168"/>
    <w:rsid w:val="001B7312"/>
    <w:rsid w:val="001B7757"/>
    <w:rsid w:val="001C075D"/>
    <w:rsid w:val="001C67F8"/>
    <w:rsid w:val="001C6B2F"/>
    <w:rsid w:val="001D7407"/>
    <w:rsid w:val="001E0F9D"/>
    <w:rsid w:val="001E4423"/>
    <w:rsid w:val="001E4E91"/>
    <w:rsid w:val="001E6B4F"/>
    <w:rsid w:val="001F52A9"/>
    <w:rsid w:val="001F624E"/>
    <w:rsid w:val="002009AC"/>
    <w:rsid w:val="00210AE4"/>
    <w:rsid w:val="00211F97"/>
    <w:rsid w:val="00212B73"/>
    <w:rsid w:val="00213660"/>
    <w:rsid w:val="002252BC"/>
    <w:rsid w:val="002270E9"/>
    <w:rsid w:val="0025211B"/>
    <w:rsid w:val="00256BF4"/>
    <w:rsid w:val="00260666"/>
    <w:rsid w:val="0027350E"/>
    <w:rsid w:val="0027763A"/>
    <w:rsid w:val="00285F9A"/>
    <w:rsid w:val="002A3639"/>
    <w:rsid w:val="002B0076"/>
    <w:rsid w:val="002B5722"/>
    <w:rsid w:val="002B58A2"/>
    <w:rsid w:val="002C2276"/>
    <w:rsid w:val="002C54B3"/>
    <w:rsid w:val="002D145C"/>
    <w:rsid w:val="002D3341"/>
    <w:rsid w:val="002D389F"/>
    <w:rsid w:val="002D3F3B"/>
    <w:rsid w:val="002D75A1"/>
    <w:rsid w:val="002E4962"/>
    <w:rsid w:val="002E5C05"/>
    <w:rsid w:val="002E654F"/>
    <w:rsid w:val="002F39CF"/>
    <w:rsid w:val="00305590"/>
    <w:rsid w:val="00305FD2"/>
    <w:rsid w:val="00307690"/>
    <w:rsid w:val="003146C7"/>
    <w:rsid w:val="00316065"/>
    <w:rsid w:val="003169C4"/>
    <w:rsid w:val="0032334F"/>
    <w:rsid w:val="003422DB"/>
    <w:rsid w:val="00342A06"/>
    <w:rsid w:val="00346213"/>
    <w:rsid w:val="00350370"/>
    <w:rsid w:val="00350DF0"/>
    <w:rsid w:val="00360241"/>
    <w:rsid w:val="0037422C"/>
    <w:rsid w:val="00374289"/>
    <w:rsid w:val="00391256"/>
    <w:rsid w:val="00391B07"/>
    <w:rsid w:val="0039268F"/>
    <w:rsid w:val="003A3381"/>
    <w:rsid w:val="003A4407"/>
    <w:rsid w:val="003B0A8A"/>
    <w:rsid w:val="003B1424"/>
    <w:rsid w:val="003C7902"/>
    <w:rsid w:val="003D2380"/>
    <w:rsid w:val="003D4735"/>
    <w:rsid w:val="003D59C7"/>
    <w:rsid w:val="003E408C"/>
    <w:rsid w:val="003E4B33"/>
    <w:rsid w:val="003E7D9F"/>
    <w:rsid w:val="00400750"/>
    <w:rsid w:val="00403C07"/>
    <w:rsid w:val="00407802"/>
    <w:rsid w:val="0041036D"/>
    <w:rsid w:val="00411BD4"/>
    <w:rsid w:val="004134DA"/>
    <w:rsid w:val="004139C5"/>
    <w:rsid w:val="00414549"/>
    <w:rsid w:val="00417959"/>
    <w:rsid w:val="00420D39"/>
    <w:rsid w:val="00425515"/>
    <w:rsid w:val="0043473F"/>
    <w:rsid w:val="00436D88"/>
    <w:rsid w:val="00442E61"/>
    <w:rsid w:val="00444D70"/>
    <w:rsid w:val="0044502E"/>
    <w:rsid w:val="00447B45"/>
    <w:rsid w:val="00450D34"/>
    <w:rsid w:val="00453823"/>
    <w:rsid w:val="004547F5"/>
    <w:rsid w:val="004567B6"/>
    <w:rsid w:val="004669CC"/>
    <w:rsid w:val="00470DB4"/>
    <w:rsid w:val="00472DB9"/>
    <w:rsid w:val="00481C55"/>
    <w:rsid w:val="004827D5"/>
    <w:rsid w:val="00491FD7"/>
    <w:rsid w:val="004A4639"/>
    <w:rsid w:val="004A4A0C"/>
    <w:rsid w:val="004B0836"/>
    <w:rsid w:val="004B09C1"/>
    <w:rsid w:val="004B3034"/>
    <w:rsid w:val="004B6F3F"/>
    <w:rsid w:val="004C0006"/>
    <w:rsid w:val="004C7878"/>
    <w:rsid w:val="004D466A"/>
    <w:rsid w:val="004D7BFD"/>
    <w:rsid w:val="004E5D8C"/>
    <w:rsid w:val="004F186C"/>
    <w:rsid w:val="004F701E"/>
    <w:rsid w:val="005041C3"/>
    <w:rsid w:val="005112B2"/>
    <w:rsid w:val="00512153"/>
    <w:rsid w:val="00512EEB"/>
    <w:rsid w:val="00523DEE"/>
    <w:rsid w:val="00526607"/>
    <w:rsid w:val="00533EE5"/>
    <w:rsid w:val="005361EB"/>
    <w:rsid w:val="00540D55"/>
    <w:rsid w:val="00542196"/>
    <w:rsid w:val="00543726"/>
    <w:rsid w:val="0054554B"/>
    <w:rsid w:val="00550DC9"/>
    <w:rsid w:val="005540E0"/>
    <w:rsid w:val="0055669C"/>
    <w:rsid w:val="00557222"/>
    <w:rsid w:val="00560D86"/>
    <w:rsid w:val="005628F9"/>
    <w:rsid w:val="00587FD7"/>
    <w:rsid w:val="005906B5"/>
    <w:rsid w:val="00593B6E"/>
    <w:rsid w:val="0059600E"/>
    <w:rsid w:val="005A1176"/>
    <w:rsid w:val="005A21E9"/>
    <w:rsid w:val="005A29DF"/>
    <w:rsid w:val="005A3E2C"/>
    <w:rsid w:val="005A5042"/>
    <w:rsid w:val="005A6436"/>
    <w:rsid w:val="005B1B0C"/>
    <w:rsid w:val="005B1C5B"/>
    <w:rsid w:val="005B5C10"/>
    <w:rsid w:val="005C4B47"/>
    <w:rsid w:val="005C51AD"/>
    <w:rsid w:val="005D0319"/>
    <w:rsid w:val="005D1D3E"/>
    <w:rsid w:val="005D3BB0"/>
    <w:rsid w:val="005E359C"/>
    <w:rsid w:val="005E42A9"/>
    <w:rsid w:val="005E562F"/>
    <w:rsid w:val="006053D0"/>
    <w:rsid w:val="00610B30"/>
    <w:rsid w:val="00617FF1"/>
    <w:rsid w:val="00623B79"/>
    <w:rsid w:val="006303E6"/>
    <w:rsid w:val="00630690"/>
    <w:rsid w:val="006371A5"/>
    <w:rsid w:val="0063761C"/>
    <w:rsid w:val="006601E5"/>
    <w:rsid w:val="00662BED"/>
    <w:rsid w:val="00672FEA"/>
    <w:rsid w:val="00682B00"/>
    <w:rsid w:val="006855A6"/>
    <w:rsid w:val="00686DF2"/>
    <w:rsid w:val="0069454C"/>
    <w:rsid w:val="006A3A7F"/>
    <w:rsid w:val="006C21E7"/>
    <w:rsid w:val="006D4976"/>
    <w:rsid w:val="006D56A6"/>
    <w:rsid w:val="006E1445"/>
    <w:rsid w:val="006E1850"/>
    <w:rsid w:val="006F0F74"/>
    <w:rsid w:val="006F116F"/>
    <w:rsid w:val="006F4F8F"/>
    <w:rsid w:val="006F7BB1"/>
    <w:rsid w:val="00700418"/>
    <w:rsid w:val="0070091B"/>
    <w:rsid w:val="00710B08"/>
    <w:rsid w:val="0071265A"/>
    <w:rsid w:val="00715529"/>
    <w:rsid w:val="00715C45"/>
    <w:rsid w:val="00722643"/>
    <w:rsid w:val="00723AC9"/>
    <w:rsid w:val="00724F94"/>
    <w:rsid w:val="0073341C"/>
    <w:rsid w:val="00741B01"/>
    <w:rsid w:val="0074249B"/>
    <w:rsid w:val="007438F3"/>
    <w:rsid w:val="00743FDD"/>
    <w:rsid w:val="00744688"/>
    <w:rsid w:val="0074555E"/>
    <w:rsid w:val="00746B4A"/>
    <w:rsid w:val="00752CFA"/>
    <w:rsid w:val="0075695F"/>
    <w:rsid w:val="00756C96"/>
    <w:rsid w:val="00757EBA"/>
    <w:rsid w:val="00766A49"/>
    <w:rsid w:val="00775DB8"/>
    <w:rsid w:val="00780F4C"/>
    <w:rsid w:val="00787F1E"/>
    <w:rsid w:val="00793174"/>
    <w:rsid w:val="007A19C4"/>
    <w:rsid w:val="007A21BA"/>
    <w:rsid w:val="007A3355"/>
    <w:rsid w:val="007A567C"/>
    <w:rsid w:val="007B30AB"/>
    <w:rsid w:val="007B5B01"/>
    <w:rsid w:val="007B7730"/>
    <w:rsid w:val="007B7F6B"/>
    <w:rsid w:val="007C19BF"/>
    <w:rsid w:val="007C4A9C"/>
    <w:rsid w:val="007D3450"/>
    <w:rsid w:val="007E027C"/>
    <w:rsid w:val="007E0EA5"/>
    <w:rsid w:val="007F3BB4"/>
    <w:rsid w:val="007F3C71"/>
    <w:rsid w:val="007F4274"/>
    <w:rsid w:val="007F5D43"/>
    <w:rsid w:val="007F71E0"/>
    <w:rsid w:val="00801CE4"/>
    <w:rsid w:val="00805C09"/>
    <w:rsid w:val="008157B7"/>
    <w:rsid w:val="00825EFE"/>
    <w:rsid w:val="008447AB"/>
    <w:rsid w:val="00844D36"/>
    <w:rsid w:val="00846383"/>
    <w:rsid w:val="008531D8"/>
    <w:rsid w:val="00860F55"/>
    <w:rsid w:val="00866813"/>
    <w:rsid w:val="00867430"/>
    <w:rsid w:val="00873228"/>
    <w:rsid w:val="00876688"/>
    <w:rsid w:val="0089078E"/>
    <w:rsid w:val="00894DF3"/>
    <w:rsid w:val="0089764A"/>
    <w:rsid w:val="008A1968"/>
    <w:rsid w:val="008A4211"/>
    <w:rsid w:val="008A72F9"/>
    <w:rsid w:val="008B73CB"/>
    <w:rsid w:val="008C313D"/>
    <w:rsid w:val="008C3E13"/>
    <w:rsid w:val="008C6602"/>
    <w:rsid w:val="008D28C6"/>
    <w:rsid w:val="008D6B37"/>
    <w:rsid w:val="008E1A88"/>
    <w:rsid w:val="008F2024"/>
    <w:rsid w:val="008F2564"/>
    <w:rsid w:val="008F340F"/>
    <w:rsid w:val="008F6A59"/>
    <w:rsid w:val="00905594"/>
    <w:rsid w:val="00907060"/>
    <w:rsid w:val="00910C27"/>
    <w:rsid w:val="0091555C"/>
    <w:rsid w:val="00925055"/>
    <w:rsid w:val="00926983"/>
    <w:rsid w:val="00930B3F"/>
    <w:rsid w:val="009375F5"/>
    <w:rsid w:val="009401A5"/>
    <w:rsid w:val="0094296B"/>
    <w:rsid w:val="00943046"/>
    <w:rsid w:val="0094323D"/>
    <w:rsid w:val="00944054"/>
    <w:rsid w:val="00945E72"/>
    <w:rsid w:val="00951A86"/>
    <w:rsid w:val="00952174"/>
    <w:rsid w:val="00953947"/>
    <w:rsid w:val="0096464B"/>
    <w:rsid w:val="009648F9"/>
    <w:rsid w:val="00965651"/>
    <w:rsid w:val="00972779"/>
    <w:rsid w:val="00973B1F"/>
    <w:rsid w:val="00985AFF"/>
    <w:rsid w:val="0099156B"/>
    <w:rsid w:val="00992B23"/>
    <w:rsid w:val="00996FAB"/>
    <w:rsid w:val="009A2C4F"/>
    <w:rsid w:val="009A7699"/>
    <w:rsid w:val="009A7B93"/>
    <w:rsid w:val="009B2708"/>
    <w:rsid w:val="009B31F8"/>
    <w:rsid w:val="009B5F4D"/>
    <w:rsid w:val="009C1D57"/>
    <w:rsid w:val="009C29C9"/>
    <w:rsid w:val="009C2FB8"/>
    <w:rsid w:val="009D7090"/>
    <w:rsid w:val="009E6356"/>
    <w:rsid w:val="009E6AB9"/>
    <w:rsid w:val="009F1AFA"/>
    <w:rsid w:val="009F3C75"/>
    <w:rsid w:val="00A067E9"/>
    <w:rsid w:val="00A25DED"/>
    <w:rsid w:val="00A32347"/>
    <w:rsid w:val="00A329BF"/>
    <w:rsid w:val="00A3336E"/>
    <w:rsid w:val="00A377ED"/>
    <w:rsid w:val="00A432B1"/>
    <w:rsid w:val="00A454C0"/>
    <w:rsid w:val="00A554BF"/>
    <w:rsid w:val="00A565CD"/>
    <w:rsid w:val="00A60217"/>
    <w:rsid w:val="00A63519"/>
    <w:rsid w:val="00A657E8"/>
    <w:rsid w:val="00A70BE5"/>
    <w:rsid w:val="00A720DE"/>
    <w:rsid w:val="00A76097"/>
    <w:rsid w:val="00A816E9"/>
    <w:rsid w:val="00A846D2"/>
    <w:rsid w:val="00A84B4C"/>
    <w:rsid w:val="00A84EEC"/>
    <w:rsid w:val="00AA34F3"/>
    <w:rsid w:val="00AA57F3"/>
    <w:rsid w:val="00AA6793"/>
    <w:rsid w:val="00AC249E"/>
    <w:rsid w:val="00AC407E"/>
    <w:rsid w:val="00AC61AD"/>
    <w:rsid w:val="00AD0C15"/>
    <w:rsid w:val="00AD34BD"/>
    <w:rsid w:val="00AD3F5D"/>
    <w:rsid w:val="00AD5C05"/>
    <w:rsid w:val="00AD7B9A"/>
    <w:rsid w:val="00AE0717"/>
    <w:rsid w:val="00AE2E05"/>
    <w:rsid w:val="00B010A9"/>
    <w:rsid w:val="00B05916"/>
    <w:rsid w:val="00B2104F"/>
    <w:rsid w:val="00B23B98"/>
    <w:rsid w:val="00B2734A"/>
    <w:rsid w:val="00B34301"/>
    <w:rsid w:val="00B35FDD"/>
    <w:rsid w:val="00B37245"/>
    <w:rsid w:val="00B373F1"/>
    <w:rsid w:val="00B379AE"/>
    <w:rsid w:val="00B54E55"/>
    <w:rsid w:val="00B55A34"/>
    <w:rsid w:val="00B57AD5"/>
    <w:rsid w:val="00B6056E"/>
    <w:rsid w:val="00B66526"/>
    <w:rsid w:val="00B7208E"/>
    <w:rsid w:val="00B72202"/>
    <w:rsid w:val="00B772D4"/>
    <w:rsid w:val="00B81A9D"/>
    <w:rsid w:val="00B82133"/>
    <w:rsid w:val="00B84036"/>
    <w:rsid w:val="00B93087"/>
    <w:rsid w:val="00B977D4"/>
    <w:rsid w:val="00BB2294"/>
    <w:rsid w:val="00BB353D"/>
    <w:rsid w:val="00BB3B4D"/>
    <w:rsid w:val="00BB3B6A"/>
    <w:rsid w:val="00BB506F"/>
    <w:rsid w:val="00BC1AD3"/>
    <w:rsid w:val="00BC3032"/>
    <w:rsid w:val="00BE4F33"/>
    <w:rsid w:val="00BF1278"/>
    <w:rsid w:val="00BF18A2"/>
    <w:rsid w:val="00BF1D54"/>
    <w:rsid w:val="00BF222C"/>
    <w:rsid w:val="00BF4B0F"/>
    <w:rsid w:val="00BF5B89"/>
    <w:rsid w:val="00BF6714"/>
    <w:rsid w:val="00C0035A"/>
    <w:rsid w:val="00C065B9"/>
    <w:rsid w:val="00C10568"/>
    <w:rsid w:val="00C1332E"/>
    <w:rsid w:val="00C138DE"/>
    <w:rsid w:val="00C13B2C"/>
    <w:rsid w:val="00C33584"/>
    <w:rsid w:val="00C3510F"/>
    <w:rsid w:val="00C363A7"/>
    <w:rsid w:val="00C37485"/>
    <w:rsid w:val="00C43720"/>
    <w:rsid w:val="00C43CA7"/>
    <w:rsid w:val="00C44045"/>
    <w:rsid w:val="00C52B89"/>
    <w:rsid w:val="00C53FC0"/>
    <w:rsid w:val="00C600EC"/>
    <w:rsid w:val="00C71A1B"/>
    <w:rsid w:val="00C73937"/>
    <w:rsid w:val="00C75230"/>
    <w:rsid w:val="00C76BDC"/>
    <w:rsid w:val="00C7723A"/>
    <w:rsid w:val="00C83085"/>
    <w:rsid w:val="00C94C8B"/>
    <w:rsid w:val="00CA16B1"/>
    <w:rsid w:val="00CA5E15"/>
    <w:rsid w:val="00CA6FE0"/>
    <w:rsid w:val="00CA762E"/>
    <w:rsid w:val="00CB10A4"/>
    <w:rsid w:val="00CC0DAF"/>
    <w:rsid w:val="00CC107A"/>
    <w:rsid w:val="00CC3165"/>
    <w:rsid w:val="00CD07D4"/>
    <w:rsid w:val="00CD0B05"/>
    <w:rsid w:val="00CD1474"/>
    <w:rsid w:val="00CD19DC"/>
    <w:rsid w:val="00CD6D3C"/>
    <w:rsid w:val="00CD7209"/>
    <w:rsid w:val="00CE0A29"/>
    <w:rsid w:val="00CE4A0B"/>
    <w:rsid w:val="00CE6C2B"/>
    <w:rsid w:val="00CF2F6C"/>
    <w:rsid w:val="00CF537D"/>
    <w:rsid w:val="00CF5B00"/>
    <w:rsid w:val="00D058B4"/>
    <w:rsid w:val="00D07F4F"/>
    <w:rsid w:val="00D11B0A"/>
    <w:rsid w:val="00D1266F"/>
    <w:rsid w:val="00D126B5"/>
    <w:rsid w:val="00D26D77"/>
    <w:rsid w:val="00D31F81"/>
    <w:rsid w:val="00D34D45"/>
    <w:rsid w:val="00D35996"/>
    <w:rsid w:val="00D361B2"/>
    <w:rsid w:val="00D3662D"/>
    <w:rsid w:val="00D472B2"/>
    <w:rsid w:val="00D5426C"/>
    <w:rsid w:val="00D56821"/>
    <w:rsid w:val="00D62A60"/>
    <w:rsid w:val="00D65632"/>
    <w:rsid w:val="00D70FFB"/>
    <w:rsid w:val="00D735AE"/>
    <w:rsid w:val="00D81B2C"/>
    <w:rsid w:val="00D92907"/>
    <w:rsid w:val="00D97486"/>
    <w:rsid w:val="00DA3EC0"/>
    <w:rsid w:val="00DA7591"/>
    <w:rsid w:val="00DB1AC9"/>
    <w:rsid w:val="00DB3557"/>
    <w:rsid w:val="00DB4D66"/>
    <w:rsid w:val="00DB55AA"/>
    <w:rsid w:val="00DC1F7D"/>
    <w:rsid w:val="00DC5711"/>
    <w:rsid w:val="00DD1A29"/>
    <w:rsid w:val="00DD59F9"/>
    <w:rsid w:val="00DD7F02"/>
    <w:rsid w:val="00DE4E44"/>
    <w:rsid w:val="00DF7A80"/>
    <w:rsid w:val="00E02C9C"/>
    <w:rsid w:val="00E0660F"/>
    <w:rsid w:val="00E07507"/>
    <w:rsid w:val="00E11CFA"/>
    <w:rsid w:val="00E13096"/>
    <w:rsid w:val="00E229E9"/>
    <w:rsid w:val="00E30161"/>
    <w:rsid w:val="00E34744"/>
    <w:rsid w:val="00E43E4B"/>
    <w:rsid w:val="00E51743"/>
    <w:rsid w:val="00E51D4F"/>
    <w:rsid w:val="00E60093"/>
    <w:rsid w:val="00E61F78"/>
    <w:rsid w:val="00E629ED"/>
    <w:rsid w:val="00E62D5C"/>
    <w:rsid w:val="00E67D4C"/>
    <w:rsid w:val="00E7186A"/>
    <w:rsid w:val="00E73091"/>
    <w:rsid w:val="00E80AFE"/>
    <w:rsid w:val="00E83C92"/>
    <w:rsid w:val="00E84CE2"/>
    <w:rsid w:val="00E92EE7"/>
    <w:rsid w:val="00E939A9"/>
    <w:rsid w:val="00E97359"/>
    <w:rsid w:val="00EA6812"/>
    <w:rsid w:val="00EB0394"/>
    <w:rsid w:val="00EB3204"/>
    <w:rsid w:val="00EB6154"/>
    <w:rsid w:val="00EC1EAA"/>
    <w:rsid w:val="00EC2C63"/>
    <w:rsid w:val="00EC3556"/>
    <w:rsid w:val="00ED465B"/>
    <w:rsid w:val="00ED74A8"/>
    <w:rsid w:val="00EE11C3"/>
    <w:rsid w:val="00EE16A3"/>
    <w:rsid w:val="00EE2EED"/>
    <w:rsid w:val="00EE3620"/>
    <w:rsid w:val="00EE7B1B"/>
    <w:rsid w:val="00EF2A42"/>
    <w:rsid w:val="00EF4690"/>
    <w:rsid w:val="00EF525B"/>
    <w:rsid w:val="00F173C8"/>
    <w:rsid w:val="00F22D1B"/>
    <w:rsid w:val="00F23F8E"/>
    <w:rsid w:val="00F240D3"/>
    <w:rsid w:val="00F24427"/>
    <w:rsid w:val="00F276F9"/>
    <w:rsid w:val="00F3109F"/>
    <w:rsid w:val="00F47E28"/>
    <w:rsid w:val="00F53B3B"/>
    <w:rsid w:val="00F55D46"/>
    <w:rsid w:val="00F568BA"/>
    <w:rsid w:val="00F56CD4"/>
    <w:rsid w:val="00F641FA"/>
    <w:rsid w:val="00F6593D"/>
    <w:rsid w:val="00F67BEE"/>
    <w:rsid w:val="00F70A1F"/>
    <w:rsid w:val="00F82D64"/>
    <w:rsid w:val="00F83CDA"/>
    <w:rsid w:val="00F8593A"/>
    <w:rsid w:val="00F87AF8"/>
    <w:rsid w:val="00F9092A"/>
    <w:rsid w:val="00F94E9B"/>
    <w:rsid w:val="00FA3C9D"/>
    <w:rsid w:val="00FA4A20"/>
    <w:rsid w:val="00FB009C"/>
    <w:rsid w:val="00FB2053"/>
    <w:rsid w:val="00FB6DB3"/>
    <w:rsid w:val="00FC2182"/>
    <w:rsid w:val="00FD02AC"/>
    <w:rsid w:val="00FD0722"/>
    <w:rsid w:val="00FE46C2"/>
    <w:rsid w:val="00FE4CE8"/>
    <w:rsid w:val="00FE4FCA"/>
    <w:rsid w:val="00FF1B73"/>
    <w:rsid w:val="00FF3D6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312"/>
  </w:style>
  <w:style w:type="paragraph" w:styleId="Titre1">
    <w:name w:val="heading 1"/>
    <w:basedOn w:val="Normal"/>
    <w:next w:val="Normal"/>
    <w:link w:val="Titre1Car"/>
    <w:qFormat/>
    <w:rsid w:val="00067E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55D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63A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C29C9"/>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11B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462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46213"/>
    <w:rPr>
      <w:rFonts w:ascii="Tahoma" w:hAnsi="Tahoma" w:cs="Tahoma"/>
      <w:sz w:val="16"/>
      <w:szCs w:val="16"/>
    </w:rPr>
  </w:style>
  <w:style w:type="character" w:customStyle="1" w:styleId="Titre1Car">
    <w:name w:val="Titre 1 Car"/>
    <w:basedOn w:val="Policepardfaut"/>
    <w:link w:val="Titre1"/>
    <w:rsid w:val="00067EF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55D4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D34D45"/>
    <w:pPr>
      <w:ind w:left="720"/>
      <w:contextualSpacing/>
    </w:pPr>
  </w:style>
  <w:style w:type="paragraph" w:styleId="Sansinterligne">
    <w:name w:val="No Spacing"/>
    <w:link w:val="SansinterligneCar"/>
    <w:uiPriority w:val="1"/>
    <w:qFormat/>
    <w:rsid w:val="008A4211"/>
    <w:pPr>
      <w:spacing w:after="0" w:line="240" w:lineRule="auto"/>
    </w:pPr>
  </w:style>
  <w:style w:type="character" w:customStyle="1" w:styleId="Titre3Car">
    <w:name w:val="Titre 3 Car"/>
    <w:basedOn w:val="Policepardfaut"/>
    <w:link w:val="Titre3"/>
    <w:uiPriority w:val="9"/>
    <w:rsid w:val="00C363A7"/>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63A7"/>
    <w:rPr>
      <w:color w:val="0000FF" w:themeColor="hyperlink"/>
      <w:u w:val="single"/>
    </w:rPr>
  </w:style>
  <w:style w:type="paragraph" w:styleId="Retraitnormal">
    <w:name w:val="Normal Indent"/>
    <w:basedOn w:val="Normal"/>
    <w:rsid w:val="00DF7A80"/>
    <w:pPr>
      <w:numPr>
        <w:numId w:val="11"/>
      </w:numPr>
      <w:spacing w:after="0" w:line="240" w:lineRule="auto"/>
      <w:ind w:left="708" w:firstLine="0"/>
      <w:jc w:val="both"/>
    </w:pPr>
    <w:rPr>
      <w:rFonts w:ascii="Arial Gras" w:eastAsia="Times New Roman" w:hAnsi="Arial Gras" w:cs="Times New Roman"/>
      <w:b/>
      <w:sz w:val="20"/>
      <w:szCs w:val="20"/>
      <w:lang w:eastAsia="ja-JP"/>
    </w:rPr>
  </w:style>
  <w:style w:type="paragraph" w:customStyle="1" w:styleId="Findocument">
    <w:name w:val="Fin document"/>
    <w:basedOn w:val="Retraitnormal"/>
    <w:rsid w:val="00DF7A80"/>
    <w:pPr>
      <w:jc w:val="center"/>
    </w:pPr>
  </w:style>
  <w:style w:type="paragraph" w:styleId="Corpsdetexte">
    <w:name w:val="Body Text"/>
    <w:aliases w:val="Body Text Char"/>
    <w:basedOn w:val="Normal"/>
    <w:link w:val="CorpsdetexteCar"/>
    <w:rsid w:val="00C43720"/>
    <w:pPr>
      <w:widowControl w:val="0"/>
      <w:spacing w:before="40" w:after="40" w:line="240" w:lineRule="auto"/>
      <w:jc w:val="both"/>
    </w:pPr>
    <w:rPr>
      <w:rFonts w:ascii="Arial" w:eastAsia="Times New Roman" w:hAnsi="Arial" w:cs="Times New Roman"/>
      <w:sz w:val="20"/>
      <w:szCs w:val="20"/>
      <w:lang w:eastAsia="ja-JP"/>
    </w:rPr>
  </w:style>
  <w:style w:type="character" w:customStyle="1" w:styleId="CorpsdetexteCar">
    <w:name w:val="Corps de texte Car"/>
    <w:aliases w:val="Body Text Char Car"/>
    <w:basedOn w:val="Policepardfaut"/>
    <w:link w:val="Corpsdetexte"/>
    <w:rsid w:val="00C43720"/>
    <w:rPr>
      <w:rFonts w:ascii="Arial" w:eastAsia="Times New Roman" w:hAnsi="Arial" w:cs="Times New Roman"/>
      <w:sz w:val="20"/>
      <w:szCs w:val="20"/>
      <w:lang w:eastAsia="ja-JP"/>
    </w:rPr>
  </w:style>
  <w:style w:type="paragraph" w:customStyle="1" w:styleId="DfinitionducontenuCharChar">
    <w:name w:val="Définition du contenu Char Char"/>
    <w:basedOn w:val="Normal"/>
    <w:link w:val="DfinitionducontenuCharCharChar"/>
    <w:rsid w:val="00B84036"/>
    <w:pPr>
      <w:spacing w:after="0" w:line="240" w:lineRule="auto"/>
      <w:jc w:val="both"/>
    </w:pPr>
    <w:rPr>
      <w:rFonts w:ascii="Arial" w:eastAsia="Times New Roman" w:hAnsi="Arial" w:cs="Times New Roman"/>
      <w:color w:val="0000FF"/>
      <w:sz w:val="18"/>
      <w:szCs w:val="20"/>
      <w:lang w:eastAsia="ja-JP"/>
    </w:rPr>
  </w:style>
  <w:style w:type="character" w:customStyle="1" w:styleId="DfinitionducontenuCharCharChar">
    <w:name w:val="Définition du contenu Char Char Char"/>
    <w:link w:val="DfinitionducontenuCharChar"/>
    <w:rsid w:val="00B84036"/>
    <w:rPr>
      <w:rFonts w:ascii="Arial" w:eastAsia="Times New Roman" w:hAnsi="Arial" w:cs="Times New Roman"/>
      <w:color w:val="0000FF"/>
      <w:sz w:val="18"/>
      <w:szCs w:val="20"/>
      <w:lang w:eastAsia="ja-JP"/>
    </w:rPr>
  </w:style>
  <w:style w:type="paragraph" w:styleId="En-tte">
    <w:name w:val="header"/>
    <w:basedOn w:val="Normal"/>
    <w:link w:val="En-tteCar"/>
    <w:uiPriority w:val="99"/>
    <w:unhideWhenUsed/>
    <w:rsid w:val="00C94C8B"/>
    <w:pPr>
      <w:tabs>
        <w:tab w:val="center" w:pos="4536"/>
        <w:tab w:val="right" w:pos="9072"/>
      </w:tabs>
      <w:spacing w:after="0" w:line="240" w:lineRule="auto"/>
    </w:pPr>
  </w:style>
  <w:style w:type="character" w:customStyle="1" w:styleId="En-tteCar">
    <w:name w:val="En-tête Car"/>
    <w:basedOn w:val="Policepardfaut"/>
    <w:link w:val="En-tte"/>
    <w:uiPriority w:val="99"/>
    <w:rsid w:val="00C94C8B"/>
  </w:style>
  <w:style w:type="paragraph" w:styleId="Pieddepage">
    <w:name w:val="footer"/>
    <w:basedOn w:val="Normal"/>
    <w:link w:val="PieddepageCar"/>
    <w:uiPriority w:val="99"/>
    <w:unhideWhenUsed/>
    <w:rsid w:val="00C94C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4C8B"/>
  </w:style>
  <w:style w:type="paragraph" w:styleId="NormalWeb">
    <w:name w:val="Normal (Web)"/>
    <w:basedOn w:val="Normal"/>
    <w:uiPriority w:val="99"/>
    <w:unhideWhenUsed/>
    <w:rsid w:val="00C94C8B"/>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4Car">
    <w:name w:val="Titre 4 Car"/>
    <w:basedOn w:val="Policepardfaut"/>
    <w:link w:val="Titre4"/>
    <w:uiPriority w:val="9"/>
    <w:rsid w:val="009C29C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11BD4"/>
    <w:rPr>
      <w:rFonts w:asciiTheme="majorHAnsi" w:eastAsiaTheme="majorEastAsia" w:hAnsiTheme="majorHAnsi" w:cstheme="majorBidi"/>
      <w:color w:val="243F60" w:themeColor="accent1" w:themeShade="7F"/>
    </w:rPr>
  </w:style>
  <w:style w:type="character" w:customStyle="1" w:styleId="tgc">
    <w:name w:val="_tgc"/>
    <w:basedOn w:val="Policepardfaut"/>
    <w:rsid w:val="00550DC9"/>
  </w:style>
  <w:style w:type="paragraph" w:styleId="En-ttedetabledesmatires">
    <w:name w:val="TOC Heading"/>
    <w:basedOn w:val="Titre1"/>
    <w:next w:val="Normal"/>
    <w:uiPriority w:val="39"/>
    <w:unhideWhenUsed/>
    <w:qFormat/>
    <w:rsid w:val="0071265A"/>
    <w:pPr>
      <w:outlineLvl w:val="9"/>
    </w:pPr>
    <w:rPr>
      <w:lang w:eastAsia="fr-FR"/>
    </w:rPr>
  </w:style>
  <w:style w:type="paragraph" w:styleId="TM1">
    <w:name w:val="toc 1"/>
    <w:basedOn w:val="Normal"/>
    <w:next w:val="Normal"/>
    <w:autoRedefine/>
    <w:uiPriority w:val="39"/>
    <w:unhideWhenUsed/>
    <w:qFormat/>
    <w:rsid w:val="0071265A"/>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qFormat/>
    <w:rsid w:val="0071265A"/>
    <w:pPr>
      <w:spacing w:after="0"/>
    </w:pPr>
  </w:style>
  <w:style w:type="paragraph" w:styleId="TM3">
    <w:name w:val="toc 3"/>
    <w:basedOn w:val="Normal"/>
    <w:next w:val="Normal"/>
    <w:autoRedefine/>
    <w:uiPriority w:val="39"/>
    <w:unhideWhenUsed/>
    <w:qFormat/>
    <w:rsid w:val="0071265A"/>
    <w:pPr>
      <w:spacing w:after="0"/>
      <w:ind w:left="220"/>
    </w:pPr>
    <w:rPr>
      <w:i/>
    </w:rPr>
  </w:style>
  <w:style w:type="character" w:customStyle="1" w:styleId="left">
    <w:name w:val="left"/>
    <w:basedOn w:val="Policepardfaut"/>
    <w:rsid w:val="007F5D43"/>
  </w:style>
  <w:style w:type="paragraph" w:styleId="Notedebasdepage">
    <w:name w:val="footnote text"/>
    <w:basedOn w:val="Normal"/>
    <w:link w:val="NotedebasdepageCar"/>
    <w:uiPriority w:val="99"/>
    <w:semiHidden/>
    <w:unhideWhenUsed/>
    <w:rsid w:val="001E442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4423"/>
    <w:rPr>
      <w:sz w:val="20"/>
      <w:szCs w:val="20"/>
    </w:rPr>
  </w:style>
  <w:style w:type="character" w:styleId="Appelnotedebasdep">
    <w:name w:val="footnote reference"/>
    <w:basedOn w:val="Policepardfaut"/>
    <w:uiPriority w:val="99"/>
    <w:semiHidden/>
    <w:unhideWhenUsed/>
    <w:rsid w:val="001E4423"/>
    <w:rPr>
      <w:vertAlign w:val="superscript"/>
    </w:rPr>
  </w:style>
  <w:style w:type="character" w:styleId="Lienhypertextesuivivisit">
    <w:name w:val="FollowedHyperlink"/>
    <w:basedOn w:val="Policepardfaut"/>
    <w:uiPriority w:val="99"/>
    <w:semiHidden/>
    <w:unhideWhenUsed/>
    <w:rsid w:val="00F173C8"/>
    <w:rPr>
      <w:color w:val="800080" w:themeColor="followedHyperlink"/>
      <w:u w:val="single"/>
    </w:rPr>
  </w:style>
  <w:style w:type="paragraph" w:styleId="TM4">
    <w:name w:val="toc 4"/>
    <w:basedOn w:val="Normal"/>
    <w:next w:val="Normal"/>
    <w:autoRedefine/>
    <w:uiPriority w:val="39"/>
    <w:semiHidden/>
    <w:unhideWhenUsed/>
    <w:rsid w:val="000311FC"/>
    <w:pPr>
      <w:pBdr>
        <w:between w:val="double" w:sz="6" w:space="0" w:color="auto"/>
      </w:pBdr>
      <w:spacing w:after="0"/>
      <w:ind w:left="440"/>
    </w:pPr>
    <w:rPr>
      <w:sz w:val="20"/>
      <w:szCs w:val="20"/>
    </w:rPr>
  </w:style>
  <w:style w:type="paragraph" w:styleId="TM5">
    <w:name w:val="toc 5"/>
    <w:basedOn w:val="Normal"/>
    <w:next w:val="Normal"/>
    <w:autoRedefine/>
    <w:uiPriority w:val="39"/>
    <w:semiHidden/>
    <w:unhideWhenUsed/>
    <w:rsid w:val="000311FC"/>
    <w:pPr>
      <w:pBdr>
        <w:between w:val="double" w:sz="6" w:space="0" w:color="auto"/>
      </w:pBdr>
      <w:spacing w:after="0"/>
      <w:ind w:left="660"/>
    </w:pPr>
    <w:rPr>
      <w:sz w:val="20"/>
      <w:szCs w:val="20"/>
    </w:rPr>
  </w:style>
  <w:style w:type="paragraph" w:styleId="TM6">
    <w:name w:val="toc 6"/>
    <w:basedOn w:val="Normal"/>
    <w:next w:val="Normal"/>
    <w:autoRedefine/>
    <w:uiPriority w:val="39"/>
    <w:semiHidden/>
    <w:unhideWhenUsed/>
    <w:rsid w:val="000311FC"/>
    <w:pPr>
      <w:pBdr>
        <w:between w:val="double" w:sz="6" w:space="0" w:color="auto"/>
      </w:pBdr>
      <w:spacing w:after="0"/>
      <w:ind w:left="880"/>
    </w:pPr>
    <w:rPr>
      <w:sz w:val="20"/>
      <w:szCs w:val="20"/>
    </w:rPr>
  </w:style>
  <w:style w:type="paragraph" w:styleId="TM7">
    <w:name w:val="toc 7"/>
    <w:basedOn w:val="Normal"/>
    <w:next w:val="Normal"/>
    <w:autoRedefine/>
    <w:uiPriority w:val="39"/>
    <w:semiHidden/>
    <w:unhideWhenUsed/>
    <w:rsid w:val="000311FC"/>
    <w:pPr>
      <w:pBdr>
        <w:between w:val="double" w:sz="6" w:space="0" w:color="auto"/>
      </w:pBdr>
      <w:spacing w:after="0"/>
      <w:ind w:left="1100"/>
    </w:pPr>
    <w:rPr>
      <w:sz w:val="20"/>
      <w:szCs w:val="20"/>
    </w:rPr>
  </w:style>
  <w:style w:type="paragraph" w:styleId="TM8">
    <w:name w:val="toc 8"/>
    <w:basedOn w:val="Normal"/>
    <w:next w:val="Normal"/>
    <w:autoRedefine/>
    <w:uiPriority w:val="39"/>
    <w:semiHidden/>
    <w:unhideWhenUsed/>
    <w:rsid w:val="000311FC"/>
    <w:pPr>
      <w:pBdr>
        <w:between w:val="double" w:sz="6" w:space="0" w:color="auto"/>
      </w:pBdr>
      <w:spacing w:after="0"/>
      <w:ind w:left="1320"/>
    </w:pPr>
    <w:rPr>
      <w:sz w:val="20"/>
      <w:szCs w:val="20"/>
    </w:rPr>
  </w:style>
  <w:style w:type="paragraph" w:styleId="TM9">
    <w:name w:val="toc 9"/>
    <w:basedOn w:val="Normal"/>
    <w:next w:val="Normal"/>
    <w:autoRedefine/>
    <w:uiPriority w:val="39"/>
    <w:semiHidden/>
    <w:unhideWhenUsed/>
    <w:rsid w:val="000311FC"/>
    <w:pPr>
      <w:pBdr>
        <w:between w:val="double" w:sz="6" w:space="0" w:color="auto"/>
      </w:pBdr>
      <w:spacing w:after="0"/>
      <w:ind w:left="1540"/>
    </w:pPr>
    <w:rPr>
      <w:sz w:val="20"/>
      <w:szCs w:val="20"/>
    </w:rPr>
  </w:style>
  <w:style w:type="character" w:customStyle="1" w:styleId="SansinterligneCar">
    <w:name w:val="Sans interligne Car"/>
    <w:basedOn w:val="Policepardfaut"/>
    <w:link w:val="Sansinterligne"/>
    <w:uiPriority w:val="1"/>
    <w:rsid w:val="009A2C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067E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55D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63A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C29C9"/>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11BD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4621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46213"/>
    <w:rPr>
      <w:rFonts w:ascii="Tahoma" w:hAnsi="Tahoma" w:cs="Tahoma"/>
      <w:sz w:val="16"/>
      <w:szCs w:val="16"/>
    </w:rPr>
  </w:style>
  <w:style w:type="character" w:customStyle="1" w:styleId="Titre1Car">
    <w:name w:val="Titre 1 Car"/>
    <w:basedOn w:val="Policepardfaut"/>
    <w:link w:val="Titre1"/>
    <w:rsid w:val="00067EF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55D4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D34D45"/>
    <w:pPr>
      <w:ind w:left="720"/>
      <w:contextualSpacing/>
    </w:pPr>
  </w:style>
  <w:style w:type="paragraph" w:styleId="Sansinterligne">
    <w:name w:val="No Spacing"/>
    <w:link w:val="SansinterligneCar"/>
    <w:uiPriority w:val="1"/>
    <w:qFormat/>
    <w:rsid w:val="008A4211"/>
    <w:pPr>
      <w:spacing w:after="0" w:line="240" w:lineRule="auto"/>
    </w:pPr>
  </w:style>
  <w:style w:type="character" w:customStyle="1" w:styleId="Titre3Car">
    <w:name w:val="Titre 3 Car"/>
    <w:basedOn w:val="Policepardfaut"/>
    <w:link w:val="Titre3"/>
    <w:uiPriority w:val="9"/>
    <w:rsid w:val="00C363A7"/>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63A7"/>
    <w:rPr>
      <w:color w:val="0000FF" w:themeColor="hyperlink"/>
      <w:u w:val="single"/>
    </w:rPr>
  </w:style>
  <w:style w:type="paragraph" w:styleId="Retraitnormal">
    <w:name w:val="Normal Indent"/>
    <w:basedOn w:val="Normal"/>
    <w:rsid w:val="00DF7A80"/>
    <w:pPr>
      <w:numPr>
        <w:numId w:val="11"/>
      </w:numPr>
      <w:spacing w:after="0" w:line="240" w:lineRule="auto"/>
      <w:ind w:left="708" w:firstLine="0"/>
      <w:jc w:val="both"/>
    </w:pPr>
    <w:rPr>
      <w:rFonts w:ascii="Arial Gras" w:eastAsia="Times New Roman" w:hAnsi="Arial Gras" w:cs="Times New Roman"/>
      <w:b/>
      <w:sz w:val="20"/>
      <w:szCs w:val="20"/>
      <w:lang w:eastAsia="ja-JP"/>
    </w:rPr>
  </w:style>
  <w:style w:type="paragraph" w:customStyle="1" w:styleId="Findocument">
    <w:name w:val="Fin document"/>
    <w:basedOn w:val="Retraitnormal"/>
    <w:rsid w:val="00DF7A80"/>
    <w:pPr>
      <w:jc w:val="center"/>
    </w:pPr>
  </w:style>
  <w:style w:type="paragraph" w:styleId="Corpsdetexte">
    <w:name w:val="Body Text"/>
    <w:aliases w:val="Body Text Char"/>
    <w:basedOn w:val="Normal"/>
    <w:link w:val="CorpsdetexteCar"/>
    <w:rsid w:val="00C43720"/>
    <w:pPr>
      <w:widowControl w:val="0"/>
      <w:spacing w:before="40" w:after="40" w:line="240" w:lineRule="auto"/>
      <w:jc w:val="both"/>
    </w:pPr>
    <w:rPr>
      <w:rFonts w:ascii="Arial" w:eastAsia="Times New Roman" w:hAnsi="Arial" w:cs="Times New Roman"/>
      <w:sz w:val="20"/>
      <w:szCs w:val="20"/>
      <w:lang w:eastAsia="ja-JP"/>
    </w:rPr>
  </w:style>
  <w:style w:type="character" w:customStyle="1" w:styleId="CorpsdetexteCar">
    <w:name w:val="Corps de texte Car"/>
    <w:aliases w:val="Body Text Char Car"/>
    <w:basedOn w:val="Policepardfaut"/>
    <w:link w:val="Corpsdetexte"/>
    <w:rsid w:val="00C43720"/>
    <w:rPr>
      <w:rFonts w:ascii="Arial" w:eastAsia="Times New Roman" w:hAnsi="Arial" w:cs="Times New Roman"/>
      <w:sz w:val="20"/>
      <w:szCs w:val="20"/>
      <w:lang w:eastAsia="ja-JP"/>
    </w:rPr>
  </w:style>
  <w:style w:type="paragraph" w:customStyle="1" w:styleId="DfinitionducontenuCharChar">
    <w:name w:val="Définition du contenu Char Char"/>
    <w:basedOn w:val="Normal"/>
    <w:link w:val="DfinitionducontenuCharCharChar"/>
    <w:rsid w:val="00B84036"/>
    <w:pPr>
      <w:spacing w:after="0" w:line="240" w:lineRule="auto"/>
      <w:jc w:val="both"/>
    </w:pPr>
    <w:rPr>
      <w:rFonts w:ascii="Arial" w:eastAsia="Times New Roman" w:hAnsi="Arial" w:cs="Times New Roman"/>
      <w:color w:val="0000FF"/>
      <w:sz w:val="18"/>
      <w:szCs w:val="20"/>
      <w:lang w:eastAsia="ja-JP"/>
    </w:rPr>
  </w:style>
  <w:style w:type="character" w:customStyle="1" w:styleId="DfinitionducontenuCharCharChar">
    <w:name w:val="Définition du contenu Char Char Char"/>
    <w:link w:val="DfinitionducontenuCharChar"/>
    <w:rsid w:val="00B84036"/>
    <w:rPr>
      <w:rFonts w:ascii="Arial" w:eastAsia="Times New Roman" w:hAnsi="Arial" w:cs="Times New Roman"/>
      <w:color w:val="0000FF"/>
      <w:sz w:val="18"/>
      <w:szCs w:val="20"/>
      <w:lang w:eastAsia="ja-JP"/>
    </w:rPr>
  </w:style>
  <w:style w:type="paragraph" w:styleId="En-tte">
    <w:name w:val="header"/>
    <w:basedOn w:val="Normal"/>
    <w:link w:val="En-tteCar"/>
    <w:uiPriority w:val="99"/>
    <w:unhideWhenUsed/>
    <w:rsid w:val="00C94C8B"/>
    <w:pPr>
      <w:tabs>
        <w:tab w:val="center" w:pos="4536"/>
        <w:tab w:val="right" w:pos="9072"/>
      </w:tabs>
      <w:spacing w:after="0" w:line="240" w:lineRule="auto"/>
    </w:pPr>
  </w:style>
  <w:style w:type="character" w:customStyle="1" w:styleId="En-tteCar">
    <w:name w:val="En-tête Car"/>
    <w:basedOn w:val="Policepardfaut"/>
    <w:link w:val="En-tte"/>
    <w:uiPriority w:val="99"/>
    <w:rsid w:val="00C94C8B"/>
  </w:style>
  <w:style w:type="paragraph" w:styleId="Pieddepage">
    <w:name w:val="footer"/>
    <w:basedOn w:val="Normal"/>
    <w:link w:val="PieddepageCar"/>
    <w:uiPriority w:val="99"/>
    <w:unhideWhenUsed/>
    <w:rsid w:val="00C94C8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4C8B"/>
  </w:style>
  <w:style w:type="paragraph" w:styleId="NormalWeb">
    <w:name w:val="Normal (Web)"/>
    <w:basedOn w:val="Normal"/>
    <w:uiPriority w:val="99"/>
    <w:unhideWhenUsed/>
    <w:rsid w:val="00C94C8B"/>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customStyle="1" w:styleId="Titre4Car">
    <w:name w:val="Titre 4 Car"/>
    <w:basedOn w:val="Policepardfaut"/>
    <w:link w:val="Titre4"/>
    <w:uiPriority w:val="9"/>
    <w:rsid w:val="009C29C9"/>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11BD4"/>
    <w:rPr>
      <w:rFonts w:asciiTheme="majorHAnsi" w:eastAsiaTheme="majorEastAsia" w:hAnsiTheme="majorHAnsi" w:cstheme="majorBidi"/>
      <w:color w:val="243F60" w:themeColor="accent1" w:themeShade="7F"/>
    </w:rPr>
  </w:style>
  <w:style w:type="character" w:customStyle="1" w:styleId="tgc">
    <w:name w:val="_tgc"/>
    <w:basedOn w:val="Policepardfaut"/>
    <w:rsid w:val="00550DC9"/>
  </w:style>
  <w:style w:type="paragraph" w:styleId="En-ttedetabledesmatires">
    <w:name w:val="TOC Heading"/>
    <w:basedOn w:val="Titre1"/>
    <w:next w:val="Normal"/>
    <w:uiPriority w:val="39"/>
    <w:unhideWhenUsed/>
    <w:qFormat/>
    <w:rsid w:val="0071265A"/>
    <w:pPr>
      <w:outlineLvl w:val="9"/>
    </w:pPr>
    <w:rPr>
      <w:lang w:eastAsia="fr-FR"/>
    </w:rPr>
  </w:style>
  <w:style w:type="paragraph" w:styleId="TM1">
    <w:name w:val="toc 1"/>
    <w:basedOn w:val="Normal"/>
    <w:next w:val="Normal"/>
    <w:autoRedefine/>
    <w:uiPriority w:val="39"/>
    <w:unhideWhenUsed/>
    <w:qFormat/>
    <w:rsid w:val="0071265A"/>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qFormat/>
    <w:rsid w:val="0071265A"/>
    <w:pPr>
      <w:spacing w:after="0"/>
    </w:pPr>
  </w:style>
  <w:style w:type="paragraph" w:styleId="TM3">
    <w:name w:val="toc 3"/>
    <w:basedOn w:val="Normal"/>
    <w:next w:val="Normal"/>
    <w:autoRedefine/>
    <w:uiPriority w:val="39"/>
    <w:unhideWhenUsed/>
    <w:qFormat/>
    <w:rsid w:val="0071265A"/>
    <w:pPr>
      <w:spacing w:after="0"/>
      <w:ind w:left="220"/>
    </w:pPr>
    <w:rPr>
      <w:i/>
    </w:rPr>
  </w:style>
  <w:style w:type="character" w:customStyle="1" w:styleId="left">
    <w:name w:val="left"/>
    <w:basedOn w:val="Policepardfaut"/>
    <w:rsid w:val="007F5D43"/>
  </w:style>
  <w:style w:type="paragraph" w:styleId="Notedebasdepage">
    <w:name w:val="footnote text"/>
    <w:basedOn w:val="Normal"/>
    <w:link w:val="NotedebasdepageCar"/>
    <w:uiPriority w:val="99"/>
    <w:semiHidden/>
    <w:unhideWhenUsed/>
    <w:rsid w:val="001E442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4423"/>
    <w:rPr>
      <w:sz w:val="20"/>
      <w:szCs w:val="20"/>
    </w:rPr>
  </w:style>
  <w:style w:type="character" w:styleId="Appelnotedebasdep">
    <w:name w:val="footnote reference"/>
    <w:basedOn w:val="Policepardfaut"/>
    <w:uiPriority w:val="99"/>
    <w:semiHidden/>
    <w:unhideWhenUsed/>
    <w:rsid w:val="001E4423"/>
    <w:rPr>
      <w:vertAlign w:val="superscript"/>
    </w:rPr>
  </w:style>
  <w:style w:type="character" w:styleId="Lienhypertextesuivivisit">
    <w:name w:val="FollowedHyperlink"/>
    <w:basedOn w:val="Policepardfaut"/>
    <w:uiPriority w:val="99"/>
    <w:semiHidden/>
    <w:unhideWhenUsed/>
    <w:rsid w:val="00F173C8"/>
    <w:rPr>
      <w:color w:val="800080" w:themeColor="followedHyperlink"/>
      <w:u w:val="single"/>
    </w:rPr>
  </w:style>
  <w:style w:type="paragraph" w:styleId="TM4">
    <w:name w:val="toc 4"/>
    <w:basedOn w:val="Normal"/>
    <w:next w:val="Normal"/>
    <w:autoRedefine/>
    <w:uiPriority w:val="39"/>
    <w:semiHidden/>
    <w:unhideWhenUsed/>
    <w:rsid w:val="000311FC"/>
    <w:pPr>
      <w:pBdr>
        <w:between w:val="double" w:sz="6" w:space="0" w:color="auto"/>
      </w:pBdr>
      <w:spacing w:after="0"/>
      <w:ind w:left="440"/>
    </w:pPr>
    <w:rPr>
      <w:sz w:val="20"/>
      <w:szCs w:val="20"/>
    </w:rPr>
  </w:style>
  <w:style w:type="paragraph" w:styleId="TM5">
    <w:name w:val="toc 5"/>
    <w:basedOn w:val="Normal"/>
    <w:next w:val="Normal"/>
    <w:autoRedefine/>
    <w:uiPriority w:val="39"/>
    <w:semiHidden/>
    <w:unhideWhenUsed/>
    <w:rsid w:val="000311FC"/>
    <w:pPr>
      <w:pBdr>
        <w:between w:val="double" w:sz="6" w:space="0" w:color="auto"/>
      </w:pBdr>
      <w:spacing w:after="0"/>
      <w:ind w:left="660"/>
    </w:pPr>
    <w:rPr>
      <w:sz w:val="20"/>
      <w:szCs w:val="20"/>
    </w:rPr>
  </w:style>
  <w:style w:type="paragraph" w:styleId="TM6">
    <w:name w:val="toc 6"/>
    <w:basedOn w:val="Normal"/>
    <w:next w:val="Normal"/>
    <w:autoRedefine/>
    <w:uiPriority w:val="39"/>
    <w:semiHidden/>
    <w:unhideWhenUsed/>
    <w:rsid w:val="000311FC"/>
    <w:pPr>
      <w:pBdr>
        <w:between w:val="double" w:sz="6" w:space="0" w:color="auto"/>
      </w:pBdr>
      <w:spacing w:after="0"/>
      <w:ind w:left="880"/>
    </w:pPr>
    <w:rPr>
      <w:sz w:val="20"/>
      <w:szCs w:val="20"/>
    </w:rPr>
  </w:style>
  <w:style w:type="paragraph" w:styleId="TM7">
    <w:name w:val="toc 7"/>
    <w:basedOn w:val="Normal"/>
    <w:next w:val="Normal"/>
    <w:autoRedefine/>
    <w:uiPriority w:val="39"/>
    <w:semiHidden/>
    <w:unhideWhenUsed/>
    <w:rsid w:val="000311FC"/>
    <w:pPr>
      <w:pBdr>
        <w:between w:val="double" w:sz="6" w:space="0" w:color="auto"/>
      </w:pBdr>
      <w:spacing w:after="0"/>
      <w:ind w:left="1100"/>
    </w:pPr>
    <w:rPr>
      <w:sz w:val="20"/>
      <w:szCs w:val="20"/>
    </w:rPr>
  </w:style>
  <w:style w:type="paragraph" w:styleId="TM8">
    <w:name w:val="toc 8"/>
    <w:basedOn w:val="Normal"/>
    <w:next w:val="Normal"/>
    <w:autoRedefine/>
    <w:uiPriority w:val="39"/>
    <w:semiHidden/>
    <w:unhideWhenUsed/>
    <w:rsid w:val="000311FC"/>
    <w:pPr>
      <w:pBdr>
        <w:between w:val="double" w:sz="6" w:space="0" w:color="auto"/>
      </w:pBdr>
      <w:spacing w:after="0"/>
      <w:ind w:left="1320"/>
    </w:pPr>
    <w:rPr>
      <w:sz w:val="20"/>
      <w:szCs w:val="20"/>
    </w:rPr>
  </w:style>
  <w:style w:type="paragraph" w:styleId="TM9">
    <w:name w:val="toc 9"/>
    <w:basedOn w:val="Normal"/>
    <w:next w:val="Normal"/>
    <w:autoRedefine/>
    <w:uiPriority w:val="39"/>
    <w:semiHidden/>
    <w:unhideWhenUsed/>
    <w:rsid w:val="000311FC"/>
    <w:pPr>
      <w:pBdr>
        <w:between w:val="double" w:sz="6" w:space="0" w:color="auto"/>
      </w:pBdr>
      <w:spacing w:after="0"/>
      <w:ind w:left="1540"/>
    </w:pPr>
    <w:rPr>
      <w:sz w:val="20"/>
      <w:szCs w:val="20"/>
    </w:rPr>
  </w:style>
  <w:style w:type="character" w:customStyle="1" w:styleId="SansinterligneCar">
    <w:name w:val="Sans interligne Car"/>
    <w:basedOn w:val="Policepardfaut"/>
    <w:link w:val="Sansinterligne"/>
    <w:uiPriority w:val="1"/>
    <w:rsid w:val="009A2C4F"/>
  </w:style>
</w:styles>
</file>

<file path=word/webSettings.xml><?xml version="1.0" encoding="utf-8"?>
<w:webSettings xmlns:r="http://schemas.openxmlformats.org/officeDocument/2006/relationships" xmlns:w="http://schemas.openxmlformats.org/wordprocessingml/2006/main">
  <w:divs>
    <w:div w:id="498887667">
      <w:bodyDiv w:val="1"/>
      <w:marLeft w:val="0"/>
      <w:marRight w:val="0"/>
      <w:marTop w:val="0"/>
      <w:marBottom w:val="0"/>
      <w:divBdr>
        <w:top w:val="none" w:sz="0" w:space="0" w:color="auto"/>
        <w:left w:val="none" w:sz="0" w:space="0" w:color="auto"/>
        <w:bottom w:val="none" w:sz="0" w:space="0" w:color="auto"/>
        <w:right w:val="none" w:sz="0" w:space="0" w:color="auto"/>
      </w:divBdr>
    </w:div>
    <w:div w:id="885412988">
      <w:bodyDiv w:val="1"/>
      <w:marLeft w:val="0"/>
      <w:marRight w:val="0"/>
      <w:marTop w:val="0"/>
      <w:marBottom w:val="0"/>
      <w:divBdr>
        <w:top w:val="none" w:sz="0" w:space="0" w:color="auto"/>
        <w:left w:val="none" w:sz="0" w:space="0" w:color="auto"/>
        <w:bottom w:val="none" w:sz="0" w:space="0" w:color="auto"/>
        <w:right w:val="none" w:sz="0" w:space="0" w:color="auto"/>
      </w:divBdr>
    </w:div>
    <w:div w:id="889266521">
      <w:bodyDiv w:val="1"/>
      <w:marLeft w:val="0"/>
      <w:marRight w:val="0"/>
      <w:marTop w:val="0"/>
      <w:marBottom w:val="0"/>
      <w:divBdr>
        <w:top w:val="none" w:sz="0" w:space="0" w:color="auto"/>
        <w:left w:val="none" w:sz="0" w:space="0" w:color="auto"/>
        <w:bottom w:val="none" w:sz="0" w:space="0" w:color="auto"/>
        <w:right w:val="none" w:sz="0" w:space="0" w:color="auto"/>
      </w:divBdr>
      <w:divsChild>
        <w:div w:id="2060205549">
          <w:marLeft w:val="0"/>
          <w:marRight w:val="0"/>
          <w:marTop w:val="0"/>
          <w:marBottom w:val="0"/>
          <w:divBdr>
            <w:top w:val="none" w:sz="0" w:space="0" w:color="auto"/>
            <w:left w:val="none" w:sz="0" w:space="0" w:color="auto"/>
            <w:bottom w:val="none" w:sz="0" w:space="0" w:color="auto"/>
            <w:right w:val="none" w:sz="0" w:space="0" w:color="auto"/>
          </w:divBdr>
          <w:divsChild>
            <w:div w:id="864440435">
              <w:marLeft w:val="0"/>
              <w:marRight w:val="0"/>
              <w:marTop w:val="0"/>
              <w:marBottom w:val="0"/>
              <w:divBdr>
                <w:top w:val="none" w:sz="0" w:space="0" w:color="auto"/>
                <w:left w:val="none" w:sz="0" w:space="0" w:color="auto"/>
                <w:bottom w:val="none" w:sz="0" w:space="0" w:color="auto"/>
                <w:right w:val="none" w:sz="0" w:space="0" w:color="auto"/>
              </w:divBdr>
              <w:divsChild>
                <w:div w:id="818569004">
                  <w:marLeft w:val="0"/>
                  <w:marRight w:val="0"/>
                  <w:marTop w:val="0"/>
                  <w:marBottom w:val="0"/>
                  <w:divBdr>
                    <w:top w:val="none" w:sz="0" w:space="0" w:color="auto"/>
                    <w:left w:val="none" w:sz="0" w:space="0" w:color="auto"/>
                    <w:bottom w:val="none" w:sz="0" w:space="0" w:color="auto"/>
                    <w:right w:val="none" w:sz="0" w:space="0" w:color="auto"/>
                  </w:divBdr>
                  <w:divsChild>
                    <w:div w:id="1225524339">
                      <w:marLeft w:val="0"/>
                      <w:marRight w:val="0"/>
                      <w:marTop w:val="0"/>
                      <w:marBottom w:val="0"/>
                      <w:divBdr>
                        <w:top w:val="none" w:sz="0" w:space="0" w:color="auto"/>
                        <w:left w:val="none" w:sz="0" w:space="0" w:color="auto"/>
                        <w:bottom w:val="none" w:sz="0" w:space="0" w:color="auto"/>
                        <w:right w:val="none" w:sz="0" w:space="0" w:color="auto"/>
                      </w:divBdr>
                      <w:divsChild>
                        <w:div w:id="1978685011">
                          <w:marLeft w:val="0"/>
                          <w:marRight w:val="0"/>
                          <w:marTop w:val="0"/>
                          <w:marBottom w:val="0"/>
                          <w:divBdr>
                            <w:top w:val="none" w:sz="0" w:space="0" w:color="auto"/>
                            <w:left w:val="none" w:sz="0" w:space="0" w:color="auto"/>
                            <w:bottom w:val="none" w:sz="0" w:space="0" w:color="auto"/>
                            <w:right w:val="none" w:sz="0" w:space="0" w:color="auto"/>
                          </w:divBdr>
                          <w:divsChild>
                            <w:div w:id="319891465">
                              <w:marLeft w:val="0"/>
                              <w:marRight w:val="0"/>
                              <w:marTop w:val="0"/>
                              <w:marBottom w:val="0"/>
                              <w:divBdr>
                                <w:top w:val="none" w:sz="0" w:space="0" w:color="auto"/>
                                <w:left w:val="none" w:sz="0" w:space="0" w:color="auto"/>
                                <w:bottom w:val="none" w:sz="0" w:space="0" w:color="auto"/>
                                <w:right w:val="none" w:sz="0" w:space="0" w:color="auto"/>
                              </w:divBdr>
                              <w:divsChild>
                                <w:div w:id="1401706746">
                                  <w:marLeft w:val="0"/>
                                  <w:marRight w:val="0"/>
                                  <w:marTop w:val="0"/>
                                  <w:marBottom w:val="0"/>
                                  <w:divBdr>
                                    <w:top w:val="none" w:sz="0" w:space="0" w:color="auto"/>
                                    <w:left w:val="none" w:sz="0" w:space="0" w:color="auto"/>
                                    <w:bottom w:val="none" w:sz="0" w:space="0" w:color="auto"/>
                                    <w:right w:val="none" w:sz="0" w:space="0" w:color="auto"/>
                                  </w:divBdr>
                                  <w:divsChild>
                                    <w:div w:id="1919709074">
                                      <w:marLeft w:val="0"/>
                                      <w:marRight w:val="0"/>
                                      <w:marTop w:val="0"/>
                                      <w:marBottom w:val="0"/>
                                      <w:divBdr>
                                        <w:top w:val="none" w:sz="0" w:space="0" w:color="auto"/>
                                        <w:left w:val="none" w:sz="0" w:space="0" w:color="auto"/>
                                        <w:bottom w:val="none" w:sz="0" w:space="0" w:color="auto"/>
                                        <w:right w:val="none" w:sz="0" w:space="0" w:color="auto"/>
                                      </w:divBdr>
                                      <w:divsChild>
                                        <w:div w:id="1322612791">
                                          <w:marLeft w:val="0"/>
                                          <w:marRight w:val="0"/>
                                          <w:marTop w:val="0"/>
                                          <w:marBottom w:val="0"/>
                                          <w:divBdr>
                                            <w:top w:val="none" w:sz="0" w:space="0" w:color="auto"/>
                                            <w:left w:val="none" w:sz="0" w:space="0" w:color="auto"/>
                                            <w:bottom w:val="none" w:sz="0" w:space="0" w:color="auto"/>
                                            <w:right w:val="none" w:sz="0" w:space="0" w:color="auto"/>
                                          </w:divBdr>
                                          <w:divsChild>
                                            <w:div w:id="1398279868">
                                              <w:marLeft w:val="0"/>
                                              <w:marRight w:val="0"/>
                                              <w:marTop w:val="0"/>
                                              <w:marBottom w:val="0"/>
                                              <w:divBdr>
                                                <w:top w:val="none" w:sz="0" w:space="0" w:color="auto"/>
                                                <w:left w:val="none" w:sz="0" w:space="0" w:color="auto"/>
                                                <w:bottom w:val="none" w:sz="0" w:space="0" w:color="auto"/>
                                                <w:right w:val="none" w:sz="0" w:space="0" w:color="auto"/>
                                              </w:divBdr>
                                              <w:divsChild>
                                                <w:div w:id="1512912281">
                                                  <w:marLeft w:val="0"/>
                                                  <w:marRight w:val="0"/>
                                                  <w:marTop w:val="0"/>
                                                  <w:marBottom w:val="0"/>
                                                  <w:divBdr>
                                                    <w:top w:val="none" w:sz="0" w:space="0" w:color="auto"/>
                                                    <w:left w:val="none" w:sz="0" w:space="0" w:color="auto"/>
                                                    <w:bottom w:val="none" w:sz="0" w:space="0" w:color="auto"/>
                                                    <w:right w:val="none" w:sz="0" w:space="0" w:color="auto"/>
                                                  </w:divBdr>
                                                  <w:divsChild>
                                                    <w:div w:id="181629849">
                                                      <w:marLeft w:val="0"/>
                                                      <w:marRight w:val="0"/>
                                                      <w:marTop w:val="0"/>
                                                      <w:marBottom w:val="0"/>
                                                      <w:divBdr>
                                                        <w:top w:val="none" w:sz="0" w:space="0" w:color="auto"/>
                                                        <w:left w:val="none" w:sz="0" w:space="0" w:color="auto"/>
                                                        <w:bottom w:val="none" w:sz="0" w:space="0" w:color="auto"/>
                                                        <w:right w:val="none" w:sz="0" w:space="0" w:color="auto"/>
                                                      </w:divBdr>
                                                      <w:divsChild>
                                                        <w:div w:id="798492623">
                                                          <w:marLeft w:val="0"/>
                                                          <w:marRight w:val="0"/>
                                                          <w:marTop w:val="0"/>
                                                          <w:marBottom w:val="0"/>
                                                          <w:divBdr>
                                                            <w:top w:val="none" w:sz="0" w:space="0" w:color="auto"/>
                                                            <w:left w:val="none" w:sz="0" w:space="0" w:color="auto"/>
                                                            <w:bottom w:val="none" w:sz="0" w:space="0" w:color="auto"/>
                                                            <w:right w:val="none" w:sz="0" w:space="0" w:color="auto"/>
                                                          </w:divBdr>
                                                          <w:divsChild>
                                                            <w:div w:id="829294180">
                                                              <w:marLeft w:val="0"/>
                                                              <w:marRight w:val="0"/>
                                                              <w:marTop w:val="0"/>
                                                              <w:marBottom w:val="0"/>
                                                              <w:divBdr>
                                                                <w:top w:val="none" w:sz="0" w:space="0" w:color="auto"/>
                                                                <w:left w:val="none" w:sz="0" w:space="0" w:color="auto"/>
                                                                <w:bottom w:val="none" w:sz="0" w:space="0" w:color="auto"/>
                                                                <w:right w:val="none" w:sz="0" w:space="0" w:color="auto"/>
                                                              </w:divBdr>
                                                              <w:divsChild>
                                                                <w:div w:id="7170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57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fimarkets.com/pages/operations_change.php"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1.xml"/><Relationship Id="rId45" Type="http://schemas.openxmlformats.org/officeDocument/2006/relationships/image" Target="media/image35.png"/><Relationship Id="rId53" Type="http://schemas.openxmlformats.org/officeDocument/2006/relationships/hyperlink" Target="http://www.cambiste.info/sdmpage/prodswap/swapaut10.php" TargetMode="External"/><Relationship Id="rId58"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finance-banque.com/ALM-Asset-Liability-Management.html" TargetMode="External"/><Relationship Id="rId57"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www.fimarkets.com/pages/swap_taux.php"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jfgg.free.fr/cmsms/sources/doc-cft.pdf"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iotafinance.com/Article-Fiche-d-instrument-le-change-au-comptant-FX-Spot.html"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localhost\Users\ishola\Desktop\StageBNP\graphiq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fr-FR" sz="1300" b="1" dirty="0">
                <a:solidFill>
                  <a:schemeClr val="bg1">
                    <a:lumMod val="50000"/>
                  </a:schemeClr>
                </a:solidFill>
              </a:rPr>
              <a:t>Répartition</a:t>
            </a:r>
            <a:r>
              <a:rPr lang="fr-FR" sz="1300" b="1" baseline="0" dirty="0">
                <a:solidFill>
                  <a:schemeClr val="bg1">
                    <a:lumMod val="50000"/>
                  </a:schemeClr>
                </a:solidFill>
              </a:rPr>
              <a:t> du </a:t>
            </a:r>
            <a:r>
              <a:rPr lang="fr-FR" sz="1300" b="1" baseline="0" dirty="0" smtClean="0">
                <a:solidFill>
                  <a:schemeClr val="bg1">
                    <a:lumMod val="50000"/>
                  </a:schemeClr>
                </a:solidFill>
              </a:rPr>
              <a:t>temps de travail</a:t>
            </a:r>
            <a:endParaRPr lang="fr-FR" sz="1300" b="1" dirty="0">
              <a:solidFill>
                <a:schemeClr val="bg1">
                  <a:lumMod val="50000"/>
                </a:schemeClr>
              </a:solidFill>
            </a:endParaRPr>
          </a:p>
        </c:rich>
      </c:tx>
      <c:layout>
        <c:manualLayout>
          <c:xMode val="edge"/>
          <c:yMode val="edge"/>
          <c:x val="0.25996234384335398"/>
          <c:y val="7.2414076232065624E-2"/>
        </c:manualLayout>
      </c:layout>
      <c:spPr>
        <a:noFill/>
        <a:ln>
          <a:noFill/>
        </a:ln>
        <a:effectLst/>
      </c:spPr>
    </c:title>
    <c:view3D>
      <c:rotX val="30"/>
      <c:depthPercent val="100"/>
      <c:perspective val="30"/>
    </c:view3D>
    <c:floor>
      <c:spPr>
        <a:no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0"/>
          <c:y val="0.19931461864833597"/>
          <c:w val="1"/>
          <c:h val="0.80068538135166378"/>
        </c:manualLayout>
      </c:layout>
      <c:pie3DChart>
        <c:varyColors val="1"/>
        <c:ser>
          <c:idx val="0"/>
          <c:order val="0"/>
          <c:explosion val="4"/>
          <c:dPt>
            <c:idx val="0"/>
            <c:spPr>
              <a:solidFill>
                <a:schemeClr val="accent1"/>
              </a:solidFill>
              <a:ln w="25400">
                <a:solidFill>
                  <a:schemeClr val="lt1"/>
                </a:solidFill>
              </a:ln>
              <a:effectLst/>
              <a:sp3d contourW="25400">
                <a:contourClr>
                  <a:schemeClr val="lt1"/>
                </a:contourClr>
              </a:sp3d>
            </c:spPr>
          </c:dPt>
          <c:dPt>
            <c:idx val="1"/>
            <c:spPr>
              <a:solidFill>
                <a:schemeClr val="accent2"/>
              </a:solidFill>
              <a:ln w="25400">
                <a:solidFill>
                  <a:schemeClr val="lt1"/>
                </a:solidFill>
              </a:ln>
              <a:effectLst/>
              <a:sp3d contourW="25400">
                <a:contourClr>
                  <a:schemeClr val="lt1"/>
                </a:contourClr>
              </a:sp3d>
            </c:spPr>
          </c:dPt>
          <c:dPt>
            <c:idx val="2"/>
            <c:spPr>
              <a:solidFill>
                <a:schemeClr val="accent3"/>
              </a:solidFill>
              <a:ln w="25400">
                <a:solidFill>
                  <a:schemeClr val="lt1"/>
                </a:solidFill>
              </a:ln>
              <a:effectLst/>
              <a:sp3d contourW="25400">
                <a:contourClr>
                  <a:schemeClr val="lt1"/>
                </a:contourClr>
              </a:sp3d>
            </c:spPr>
          </c:dPt>
          <c:dPt>
            <c:idx val="3"/>
            <c:spPr>
              <a:solidFill>
                <a:schemeClr val="accent4"/>
              </a:solidFill>
              <a:ln w="25400">
                <a:solidFill>
                  <a:schemeClr val="lt1"/>
                </a:solidFill>
              </a:ln>
              <a:effectLst/>
              <a:sp3d contourW="25400">
                <a:contourClr>
                  <a:schemeClr val="lt1"/>
                </a:contourClr>
              </a:sp3d>
            </c:spPr>
          </c:dPt>
          <c:dLbls>
            <c:dLbl>
              <c:idx val="0"/>
              <c:layout>
                <c:manualLayout>
                  <c:x val="-0.21980180415031406"/>
                  <c:y val="0.125262810103835"/>
                </c:manualLayout>
              </c:layout>
              <c:spPr>
                <a:noFill/>
                <a:ln>
                  <a:noFill/>
                </a:ln>
                <a:effectLst/>
              </c:spPr>
              <c:txPr>
                <a:bodyPr rot="0" spcFirstLastPara="1" vertOverflow="ellipsis" vert="horz" wrap="square" lIns="38100" tIns="19050" rIns="38100" bIns="19050" anchor="ctr" anchorCtr="1">
                  <a:noAutofit/>
                </a:bodyPr>
                <a:lstStyle/>
                <a:p>
                  <a:pPr>
                    <a:defRPr sz="1200" b="1" i="0" u="none" strike="noStrike" kern="1200" baseline="0">
                      <a:solidFill>
                        <a:schemeClr val="tx1">
                          <a:lumMod val="75000"/>
                          <a:lumOff val="25000"/>
                        </a:schemeClr>
                      </a:solidFill>
                      <a:latin typeface="+mn-lt"/>
                      <a:ea typeface="+mn-ea"/>
                      <a:cs typeface="+mn-cs"/>
                    </a:defRPr>
                  </a:pPr>
                  <a:endParaRPr lang="fr-FR"/>
                </a:p>
              </c:txPr>
              <c:dLblPos val="bestFit"/>
              <c:showCatName val="1"/>
              <c:showPercent val="1"/>
              <c:extLst>
                <c:ext xmlns:c15="http://schemas.microsoft.com/office/drawing/2012/chart" uri="{CE6537A1-D6FC-4f65-9D91-7224C49458BB}">
                  <c15:layout>
                    <c:manualLayout>
                      <c:w val="0.260741384779168"/>
                      <c:h val="0.204687669985454"/>
                    </c:manualLayout>
                  </c15:layout>
                </c:ext>
              </c:extLst>
            </c:dLbl>
            <c:dLbl>
              <c:idx val="1"/>
              <c:layout>
                <c:manualLayout>
                  <c:x val="-0.10449244428237403"/>
                  <c:y val="-0.226689982794954"/>
                </c:manualLayout>
              </c:layout>
              <c:dLblPos val="bestFit"/>
              <c:showCatName val="1"/>
              <c:showPercent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0.10553348858900903"/>
                  <c:y val="0.15926110974563107"/>
                </c:manualLayout>
              </c:layout>
              <c:dLblPos val="bestFit"/>
              <c:showCatName val="1"/>
              <c:showPercent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fr-FR"/>
              </a:p>
            </c:txPr>
            <c:dLblPos val="inEnd"/>
            <c:showCatName val="1"/>
            <c:showPercent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Feuil1!$A$19:$A$22</c:f>
              <c:strCache>
                <c:ptCount val="4"/>
                <c:pt idx="0">
                  <c:v>Analyse </c:v>
                </c:pt>
                <c:pt idx="1">
                  <c:v>Conception</c:v>
                </c:pt>
                <c:pt idx="2">
                  <c:v>Developpement</c:v>
                </c:pt>
                <c:pt idx="3">
                  <c:v>Test</c:v>
                </c:pt>
              </c:strCache>
            </c:strRef>
          </c:cat>
          <c:val>
            <c:numRef>
              <c:f>Feuil1!$B$19:$B$22</c:f>
              <c:numCache>
                <c:formatCode>General</c:formatCode>
                <c:ptCount val="4"/>
                <c:pt idx="0">
                  <c:v>40</c:v>
                </c:pt>
                <c:pt idx="1">
                  <c:v>15</c:v>
                </c:pt>
                <c:pt idx="2">
                  <c:v>30</c:v>
                </c:pt>
                <c:pt idx="3">
                  <c:v>15</c:v>
                </c:pt>
              </c:numCache>
            </c:numRef>
          </c:val>
        </c:ser>
        <c:dLbls>
          <c:showCatName val="1"/>
        </c:dLbls>
      </c:pie3DChart>
      <c:spPr>
        <a:noFill/>
        <a:ln>
          <a:noFill/>
        </a:ln>
        <a:effectLst/>
      </c:spPr>
    </c:plotArea>
    <c:plotVisOnly val="1"/>
    <c:dispBlanksAs val="zero"/>
  </c:chart>
  <c:spPr>
    <a:noFill/>
    <a:ln>
      <a:noFill/>
    </a:ln>
    <a:effectLst/>
  </c:spPr>
  <c:txPr>
    <a:bodyPr/>
    <a:lstStyle/>
    <a:p>
      <a:pPr>
        <a:defRPr/>
      </a:pPr>
      <a:endParaRPr lang="fr-FR"/>
    </a:p>
  </c:txPr>
  <c:externalData r:id="rId1"/>
  <c:userShapes r:id="rId2"/>
</c:chartSpace>
</file>

<file path=word/drawings/drawing1.xml><?xml version="1.0" encoding="utf-8"?>
<c:userShapes xmlns:c="http://schemas.openxmlformats.org/drawingml/2006/chart">
  <cdr:relSizeAnchor xmlns:cdr="http://schemas.openxmlformats.org/drawingml/2006/chartDrawing">
    <cdr:from>
      <cdr:x>0.22068</cdr:x>
      <cdr:y>0.47078</cdr:y>
    </cdr:from>
    <cdr:to>
      <cdr:x>0.47419</cdr:x>
      <cdr:y>0.64486</cdr:y>
    </cdr:to>
    <cdr:sp macro="" textlink="">
      <cdr:nvSpPr>
        <cdr:cNvPr id="2" name="ZoneTexte 5"/>
        <cdr:cNvSpPr txBox="1"/>
      </cdr:nvSpPr>
      <cdr:spPr>
        <a:xfrm xmlns:a="http://schemas.openxmlformats.org/drawingml/2006/main">
          <a:off x="1171595" y="1168394"/>
          <a:ext cx="1345947" cy="432048"/>
        </a:xfrm>
        <a:prstGeom xmlns:a="http://schemas.openxmlformats.org/drawingml/2006/main" prst="rect">
          <a:avLst/>
        </a:prstGeom>
        <a:noFill xmlns:a="http://schemas.openxmlformats.org/drawingml/2006/main"/>
      </cdr:spPr>
      <cdr:txBody>
        <a:bodyPr xmlns:a="http://schemas.openxmlformats.org/drawingml/2006/main" wrap="none" lIns="0" tIns="0" rIns="0" bIns="0" rtlCol="0">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fr-FR" sz="1200" b="1" dirty="0" smtClean="0">
              <a:solidFill>
                <a:schemeClr val="tx1"/>
              </a:solidFill>
            </a:rPr>
            <a:t>Développement</a:t>
          </a:r>
        </a:p>
        <a:p xmlns:a="http://schemas.openxmlformats.org/drawingml/2006/main">
          <a:r>
            <a:rPr lang="fr-FR" sz="1200" b="1" dirty="0" smtClean="0">
              <a:solidFill>
                <a:schemeClr val="tx1"/>
              </a:solidFill>
            </a:rPr>
            <a:t>                30%</a:t>
          </a:r>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ED2BCC-F2CC-4C68-B534-980DB68C6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7167</Words>
  <Characters>39420</Characters>
  <Application>Microsoft Office Word</Application>
  <DocSecurity>0</DocSecurity>
  <Lines>328</Lines>
  <Paragraphs>92</Paragraphs>
  <ScaleCrop>false</ScaleCrop>
  <HeadingPairs>
    <vt:vector size="2" baseType="variant">
      <vt:variant>
        <vt:lpstr>Titre</vt:lpstr>
      </vt:variant>
      <vt:variant>
        <vt:i4>1</vt:i4>
      </vt:variant>
    </vt:vector>
  </HeadingPairs>
  <TitlesOfParts>
    <vt:vector size="1" baseType="lpstr">
      <vt:lpstr>Rapport de stage                                                                      </vt:lpstr>
    </vt:vector>
  </TitlesOfParts>
  <Company>Microsoft</Company>
  <LinksUpToDate>false</LinksUpToDate>
  <CharactersWithSpaces>46495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ISHOLA Hamed                         Rapport de stage</dc:title>
  <dc:subject>Tuteur enseignant : CAILLOUX Olivier	Responsable de stage :   BELLAL Teyib</dc:subject>
  <dc:creator>a990</dc:creator>
  <cp:lastModifiedBy>rafik</cp:lastModifiedBy>
  <cp:revision>2</cp:revision>
  <cp:lastPrinted>2016-09-24T22:24:00Z</cp:lastPrinted>
  <dcterms:created xsi:type="dcterms:W3CDTF">2017-09-17T11:12:00Z</dcterms:created>
  <dcterms:modified xsi:type="dcterms:W3CDTF">2017-09-17T11:12:00Z</dcterms:modified>
</cp:coreProperties>
</file>